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FAC17F" w14:textId="04069867" w:rsidR="00D03644" w:rsidRPr="00850AD1" w:rsidRDefault="00D03644" w:rsidP="00D03644">
      <w:pPr>
        <w:rPr>
          <w:rFonts w:asciiTheme="majorHAnsi" w:hAnsiTheme="majorHAnsi"/>
          <w:sz w:val="22"/>
          <w:szCs w:val="22"/>
          <w:lang w:val="fr-FR"/>
        </w:rPr>
      </w:pPr>
      <w:bookmarkStart w:id="0" w:name="_GoBack"/>
      <w:bookmarkEnd w:id="0"/>
    </w:p>
    <w:p w14:paraId="64DDFB01" w14:textId="6355E286" w:rsidR="00FC3442" w:rsidRPr="00850AD1" w:rsidRDefault="00134F3E" w:rsidP="00BB2123">
      <w:pPr>
        <w:ind w:left="720"/>
        <w:jc w:val="center"/>
        <w:outlineLvl w:val="0"/>
        <w:rPr>
          <w:rFonts w:asciiTheme="majorHAnsi" w:hAnsiTheme="majorHAnsi"/>
          <w:sz w:val="22"/>
          <w:szCs w:val="22"/>
          <w:lang w:val="fr-FR"/>
        </w:rPr>
      </w:pPr>
      <w:r>
        <w:rPr>
          <w:rFonts w:asciiTheme="majorHAnsi" w:hAnsiTheme="majorHAnsi"/>
          <w:noProof/>
          <w:sz w:val="22"/>
          <w:szCs w:val="22"/>
          <w:lang w:val="fr-CH" w:eastAsia="fr-CH"/>
        </w:rPr>
        <mc:AlternateContent>
          <mc:Choice Requires="wps">
            <w:drawing>
              <wp:anchor distT="0" distB="0" distL="114300" distR="114300" simplePos="0" relativeHeight="252132352" behindDoc="0" locked="0" layoutInCell="1" allowOverlap="1" wp14:anchorId="0D42065B" wp14:editId="29A1C46D">
                <wp:simplePos x="0" y="0"/>
                <wp:positionH relativeFrom="column">
                  <wp:posOffset>2471843</wp:posOffset>
                </wp:positionH>
                <wp:positionV relativeFrom="paragraph">
                  <wp:posOffset>311573</wp:posOffset>
                </wp:positionV>
                <wp:extent cx="3886200" cy="389467"/>
                <wp:effectExtent l="0" t="0" r="0" b="4445"/>
                <wp:wrapNone/>
                <wp:docPr id="16" name="Text Box 16"/>
                <wp:cNvGraphicFramePr/>
                <a:graphic xmlns:a="http://schemas.openxmlformats.org/drawingml/2006/main">
                  <a:graphicData uri="http://schemas.microsoft.com/office/word/2010/wordprocessingShape">
                    <wps:wsp>
                      <wps:cNvSpPr txBox="1"/>
                      <wps:spPr>
                        <a:xfrm>
                          <a:off x="0" y="0"/>
                          <a:ext cx="3886200" cy="389467"/>
                        </a:xfrm>
                        <a:prstGeom prst="rect">
                          <a:avLst/>
                        </a:prstGeom>
                        <a:solidFill>
                          <a:schemeClr val="lt1"/>
                        </a:solidFill>
                        <a:ln w="6350">
                          <a:noFill/>
                        </a:ln>
                      </wps:spPr>
                      <wps:txbx>
                        <w:txbxContent>
                          <w:p w14:paraId="6DD958AA" w14:textId="4A72D29B" w:rsidR="00A60A40" w:rsidRDefault="00A60A40">
                            <w:r w:rsidRPr="00850AD1">
                              <w:rPr>
                                <w:rFonts w:asciiTheme="majorHAnsi" w:hAnsiTheme="majorHAnsi"/>
                                <w:b/>
                                <w:sz w:val="32"/>
                                <w:szCs w:val="32"/>
                                <w:lang w:val="fr-FR"/>
                              </w:rPr>
                              <w:t>Projet NOS ARBRES – RAPPORT 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42065B" id="_x0000_t202" coordsize="21600,21600" o:spt="202" path="m,l,21600r21600,l21600,xe">
                <v:stroke joinstyle="miter"/>
                <v:path gradientshapeok="t" o:connecttype="rect"/>
              </v:shapetype>
              <v:shape id="Text Box 16" o:spid="_x0000_s1026" type="#_x0000_t202" style="position:absolute;left:0;text-align:left;margin-left:194.65pt;margin-top:24.55pt;width:306pt;height:30.6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" fillcolor="white [3201]" stroked="f" strokeweight=".5pt">
                <v:textbox>
                  <w:txbxContent>
                    <w:p w14:paraId="6DD958AA" w14:textId="4A72D29B" w:rsidR="00A60A40" w:rsidRDefault="00A60A40">
                      <w:r w:rsidRPr="00850AD1">
                        <w:rPr>
                          <w:rFonts w:asciiTheme="majorHAnsi" w:hAnsiTheme="majorHAnsi"/>
                          <w:b/>
                          <w:sz w:val="32"/>
                          <w:szCs w:val="32"/>
                          <w:lang w:val="fr-FR"/>
                        </w:rPr>
                        <w:t>Projet NOS ARBRES – RAPPORT FINAL</w:t>
                      </w:r>
                    </w:p>
                  </w:txbxContent>
                </v:textbox>
              </v:shape>
            </w:pict>
          </mc:Fallback>
        </mc:AlternateContent>
      </w:r>
      <w:r>
        <w:rPr>
          <w:rFonts w:asciiTheme="majorHAnsi" w:hAnsiTheme="majorHAnsi"/>
          <w:noProof/>
          <w:sz w:val="22"/>
          <w:szCs w:val="22"/>
          <w:lang w:val="fr-CH" w:eastAsia="fr-CH"/>
        </w:rPr>
        <w:drawing>
          <wp:inline distT="0" distB="0" distL="0" distR="0" wp14:anchorId="48CA6447" wp14:editId="462B60E0">
            <wp:extent cx="5727700" cy="38182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3145.jpg"/>
                    <pic:cNvPicPr/>
                  </pic:nvPicPr>
                  <pic:blipFill>
                    <a:blip r:embed="rId8" cstate="print">
                      <a:extLst>
                        <a:ext uri="{BEBA8EAE-BF5A-486C-A8C5-ECC9F3942E4B}">
                          <a14:imgProps xmlns:a14="http://schemas.microsoft.com/office/drawing/2010/main">
                            <a14:imgLayer r:embed="rId9">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32F33559" w14:textId="77777777" w:rsidR="00FC3442" w:rsidRPr="00850AD1" w:rsidRDefault="00FC3442" w:rsidP="00BB2123">
      <w:pPr>
        <w:ind w:left="720"/>
        <w:jc w:val="center"/>
        <w:outlineLvl w:val="0"/>
        <w:rPr>
          <w:rFonts w:asciiTheme="majorHAnsi" w:hAnsiTheme="majorHAnsi"/>
          <w:sz w:val="22"/>
          <w:szCs w:val="22"/>
          <w:lang w:val="fr-FR"/>
        </w:rPr>
      </w:pPr>
    </w:p>
    <w:p w14:paraId="375264F5" w14:textId="72F60620" w:rsidR="00FC3442" w:rsidRPr="00850AD1" w:rsidRDefault="00FC3442" w:rsidP="00BB2123">
      <w:pPr>
        <w:ind w:left="720"/>
        <w:jc w:val="center"/>
        <w:outlineLvl w:val="0"/>
        <w:rPr>
          <w:rFonts w:asciiTheme="majorHAnsi" w:hAnsiTheme="majorHAnsi"/>
          <w:sz w:val="22"/>
          <w:szCs w:val="22"/>
          <w:lang w:val="fr-FR"/>
        </w:rPr>
      </w:pPr>
    </w:p>
    <w:p w14:paraId="381B783E" w14:textId="77777777" w:rsidR="00AE0D60" w:rsidRPr="00850AD1" w:rsidRDefault="00AE0D60" w:rsidP="004D2DA9">
      <w:pPr>
        <w:jc w:val="center"/>
        <w:outlineLvl w:val="0"/>
        <w:rPr>
          <w:rFonts w:asciiTheme="majorHAnsi" w:hAnsiTheme="majorHAnsi"/>
          <w:sz w:val="22"/>
          <w:szCs w:val="22"/>
          <w:lang w:val="fr-FR"/>
        </w:rPr>
      </w:pPr>
    </w:p>
    <w:p w14:paraId="10E0C090" w14:textId="7035439C" w:rsidR="002B45FC" w:rsidRPr="00850AD1" w:rsidRDefault="00737894" w:rsidP="00AE0D60">
      <w:pPr>
        <w:jc w:val="center"/>
        <w:outlineLvl w:val="0"/>
        <w:rPr>
          <w:rFonts w:asciiTheme="majorHAnsi" w:hAnsiTheme="majorHAnsi"/>
          <w:lang w:val="fr-FR"/>
        </w:rPr>
      </w:pPr>
      <w:r w:rsidRPr="00850AD1">
        <w:rPr>
          <w:rFonts w:asciiTheme="majorHAnsi" w:hAnsiTheme="majorHAnsi"/>
          <w:lang w:val="fr-FR"/>
        </w:rPr>
        <w:t xml:space="preserve">Version </w:t>
      </w:r>
      <w:r w:rsidR="009D5F56">
        <w:rPr>
          <w:rFonts w:asciiTheme="majorHAnsi" w:hAnsiTheme="majorHAnsi"/>
          <w:lang w:val="fr-FR"/>
        </w:rPr>
        <w:t>non-définitive</w:t>
      </w:r>
      <w:r w:rsidRPr="00850AD1">
        <w:rPr>
          <w:rFonts w:asciiTheme="majorHAnsi" w:hAnsiTheme="majorHAnsi"/>
          <w:lang w:val="fr-FR"/>
        </w:rPr>
        <w:t xml:space="preserve"> du 20</w:t>
      </w:r>
      <w:r w:rsidR="006D672D" w:rsidRPr="00850AD1">
        <w:rPr>
          <w:rFonts w:asciiTheme="majorHAnsi" w:hAnsiTheme="majorHAnsi"/>
          <w:lang w:val="fr-FR"/>
        </w:rPr>
        <w:t xml:space="preserve"> </w:t>
      </w:r>
      <w:r w:rsidR="00B10372" w:rsidRPr="00850AD1">
        <w:rPr>
          <w:rFonts w:asciiTheme="majorHAnsi" w:hAnsiTheme="majorHAnsi"/>
          <w:lang w:val="fr-FR"/>
        </w:rPr>
        <w:t>juin</w:t>
      </w:r>
      <w:r w:rsidRPr="00850AD1">
        <w:rPr>
          <w:rFonts w:asciiTheme="majorHAnsi" w:hAnsiTheme="majorHAnsi"/>
          <w:lang w:val="fr-FR"/>
        </w:rPr>
        <w:t xml:space="preserve"> 2018</w:t>
      </w:r>
    </w:p>
    <w:p w14:paraId="19480638" w14:textId="77777777" w:rsidR="000F0188" w:rsidRPr="00850AD1" w:rsidRDefault="000F0188" w:rsidP="000F0188">
      <w:pPr>
        <w:ind w:left="720"/>
        <w:jc w:val="center"/>
        <w:rPr>
          <w:rFonts w:asciiTheme="majorHAnsi" w:hAnsiTheme="majorHAnsi"/>
          <w:lang w:val="fr-FR"/>
        </w:rPr>
      </w:pPr>
    </w:p>
    <w:p w14:paraId="7EC53D9D" w14:textId="77777777" w:rsidR="00D7061C" w:rsidRPr="00850AD1" w:rsidRDefault="00D7061C" w:rsidP="00D7061C">
      <w:pPr>
        <w:rPr>
          <w:rFonts w:asciiTheme="majorHAnsi" w:hAnsiTheme="majorHAnsi"/>
          <w:lang w:val="fr-FR"/>
        </w:rPr>
      </w:pPr>
    </w:p>
    <w:p w14:paraId="6FD9BC39" w14:textId="77777777" w:rsidR="00D7061C" w:rsidRPr="00850AD1" w:rsidRDefault="00D7061C" w:rsidP="00D7061C">
      <w:pPr>
        <w:rPr>
          <w:rFonts w:asciiTheme="majorHAnsi" w:hAnsiTheme="majorHAnsi"/>
          <w:lang w:val="fr-FR"/>
        </w:rPr>
      </w:pPr>
    </w:p>
    <w:p w14:paraId="0F16D138" w14:textId="77777777" w:rsidR="00D7061C" w:rsidRPr="00850AD1" w:rsidRDefault="00D7061C" w:rsidP="00D7061C">
      <w:pPr>
        <w:rPr>
          <w:rFonts w:asciiTheme="majorHAnsi" w:hAnsiTheme="majorHAnsi"/>
          <w:lang w:val="fr-FR"/>
        </w:rPr>
      </w:pPr>
    </w:p>
    <w:p w14:paraId="57A3A1D2" w14:textId="77777777" w:rsidR="00D7061C" w:rsidRPr="00850AD1" w:rsidRDefault="00D7061C" w:rsidP="00D7061C">
      <w:pPr>
        <w:rPr>
          <w:rFonts w:asciiTheme="majorHAnsi" w:hAnsiTheme="majorHAnsi"/>
          <w:lang w:val="fr-FR"/>
        </w:rPr>
      </w:pPr>
    </w:p>
    <w:p w14:paraId="3B83D51F" w14:textId="77777777" w:rsidR="00D7061C" w:rsidRPr="00850AD1" w:rsidRDefault="00D7061C" w:rsidP="00D7061C">
      <w:pPr>
        <w:rPr>
          <w:rFonts w:asciiTheme="majorHAnsi" w:hAnsiTheme="majorHAnsi"/>
          <w:lang w:val="fr-FR"/>
        </w:rPr>
      </w:pPr>
    </w:p>
    <w:p w14:paraId="4B93EC50" w14:textId="77777777" w:rsidR="00D7061C" w:rsidRPr="00850AD1" w:rsidRDefault="00D7061C" w:rsidP="00D7061C">
      <w:pPr>
        <w:rPr>
          <w:rFonts w:asciiTheme="majorHAnsi" w:hAnsiTheme="majorHAnsi"/>
          <w:lang w:val="fr-FR"/>
        </w:rPr>
      </w:pPr>
    </w:p>
    <w:p w14:paraId="04DDA20A" w14:textId="77777777" w:rsidR="00D7061C" w:rsidRPr="00850AD1" w:rsidRDefault="00D7061C" w:rsidP="00D7061C">
      <w:pPr>
        <w:rPr>
          <w:rFonts w:asciiTheme="majorHAnsi" w:hAnsiTheme="majorHAnsi"/>
          <w:lang w:val="fr-FR"/>
        </w:rPr>
      </w:pPr>
    </w:p>
    <w:p w14:paraId="7B2344C4" w14:textId="7F4BE9B5" w:rsidR="00D15607" w:rsidRPr="00850AD1" w:rsidRDefault="00D15607" w:rsidP="00D7061C">
      <w:pPr>
        <w:rPr>
          <w:rFonts w:asciiTheme="majorHAnsi" w:hAnsiTheme="majorHAnsi"/>
          <w:lang w:val="fr-FR"/>
        </w:rPr>
      </w:pPr>
      <w:r w:rsidRPr="00850AD1">
        <w:rPr>
          <w:rFonts w:asciiTheme="majorHAnsi" w:hAnsiTheme="majorHAnsi"/>
          <w:lang w:val="fr-FR"/>
        </w:rPr>
        <w:t>Porteur</w:t>
      </w:r>
      <w:r w:rsidR="00D7061C" w:rsidRPr="00850AD1">
        <w:rPr>
          <w:rFonts w:asciiTheme="majorHAnsi" w:hAnsiTheme="majorHAnsi"/>
          <w:lang w:val="fr-FR"/>
        </w:rPr>
        <w:t>s</w:t>
      </w:r>
      <w:r w:rsidRPr="00850AD1">
        <w:rPr>
          <w:rFonts w:asciiTheme="majorHAnsi" w:hAnsiTheme="majorHAnsi"/>
          <w:lang w:val="fr-FR"/>
        </w:rPr>
        <w:t xml:space="preserve"> du projet : </w:t>
      </w:r>
    </w:p>
    <w:p w14:paraId="4177507F" w14:textId="3AE8F3CE" w:rsidR="00D7061C" w:rsidRPr="00850AD1" w:rsidRDefault="00B30E03" w:rsidP="00D7061C">
      <w:pPr>
        <w:ind w:left="567"/>
        <w:rPr>
          <w:rFonts w:asciiTheme="majorHAnsi" w:hAnsiTheme="majorHAnsi"/>
          <w:lang w:val="fr-FR"/>
        </w:rPr>
      </w:pPr>
      <w:r w:rsidRPr="00850AD1">
        <w:rPr>
          <w:rFonts w:asciiTheme="majorHAnsi" w:hAnsiTheme="majorHAnsi"/>
          <w:lang w:val="fr-FR"/>
        </w:rPr>
        <w:t>Martin Schlae</w:t>
      </w:r>
      <w:r w:rsidR="00D15607" w:rsidRPr="00850AD1">
        <w:rPr>
          <w:rFonts w:asciiTheme="majorHAnsi" w:hAnsiTheme="majorHAnsi"/>
          <w:lang w:val="fr-FR"/>
        </w:rPr>
        <w:t>pfer</w:t>
      </w:r>
      <w:r w:rsidR="00D7061C" w:rsidRPr="00850AD1">
        <w:rPr>
          <w:rFonts w:asciiTheme="majorHAnsi" w:hAnsiTheme="majorHAnsi"/>
          <w:lang w:val="fr-FR"/>
        </w:rPr>
        <w:t xml:space="preserve"> (</w:t>
      </w:r>
      <w:r w:rsidR="00D15607" w:rsidRPr="00850AD1">
        <w:rPr>
          <w:rFonts w:asciiTheme="majorHAnsi" w:hAnsiTheme="majorHAnsi"/>
          <w:lang w:val="fr-FR"/>
        </w:rPr>
        <w:t>Université de Genève</w:t>
      </w:r>
      <w:r w:rsidR="00D7061C" w:rsidRPr="00850AD1">
        <w:rPr>
          <w:rFonts w:asciiTheme="majorHAnsi" w:hAnsiTheme="majorHAnsi"/>
          <w:lang w:val="fr-FR"/>
        </w:rPr>
        <w:t xml:space="preserve"> et GE-21)</w:t>
      </w:r>
    </w:p>
    <w:p w14:paraId="56242708" w14:textId="77777777" w:rsidR="00D7061C" w:rsidRPr="00850AD1" w:rsidRDefault="00D7061C" w:rsidP="00D7061C">
      <w:pPr>
        <w:ind w:left="567"/>
        <w:rPr>
          <w:rFonts w:asciiTheme="majorHAnsi" w:hAnsiTheme="majorHAnsi"/>
          <w:b/>
          <w:lang w:val="fr-FR"/>
        </w:rPr>
      </w:pPr>
      <w:r w:rsidRPr="00850AD1">
        <w:rPr>
          <w:rFonts w:asciiTheme="majorHAnsi" w:hAnsiTheme="majorHAnsi"/>
          <w:lang w:val="fr-FR"/>
        </w:rPr>
        <w:t>Eric Amos (</w:t>
      </w:r>
      <w:r w:rsidR="00D15607" w:rsidRPr="00850AD1">
        <w:rPr>
          <w:rFonts w:asciiTheme="majorHAnsi" w:hAnsiTheme="majorHAnsi"/>
          <w:lang w:val="fr-FR"/>
        </w:rPr>
        <w:t>Plante &amp; Cité Suisse</w:t>
      </w:r>
      <w:r w:rsidRPr="00850AD1">
        <w:rPr>
          <w:rFonts w:asciiTheme="majorHAnsi" w:hAnsiTheme="majorHAnsi"/>
          <w:lang w:val="fr-FR"/>
        </w:rPr>
        <w:t>)</w:t>
      </w:r>
    </w:p>
    <w:p w14:paraId="3F8148C2" w14:textId="4F8979F3" w:rsidR="00D15607" w:rsidRPr="00850AD1" w:rsidRDefault="004B6CB1" w:rsidP="00D7061C">
      <w:pPr>
        <w:ind w:left="567"/>
        <w:rPr>
          <w:rFonts w:asciiTheme="majorHAnsi" w:hAnsiTheme="majorHAnsi"/>
          <w:lang w:val="fr-FR"/>
        </w:rPr>
      </w:pPr>
      <w:r>
        <w:rPr>
          <w:rFonts w:asciiTheme="majorHAnsi" w:hAnsiTheme="majorHAnsi"/>
          <w:lang w:val="fr-FR"/>
        </w:rPr>
        <w:t xml:space="preserve">Olivier Robert (Service des Espaces Verts, </w:t>
      </w:r>
      <w:r w:rsidR="00D15607" w:rsidRPr="00850AD1">
        <w:rPr>
          <w:rFonts w:asciiTheme="majorHAnsi" w:hAnsiTheme="majorHAnsi"/>
          <w:lang w:val="fr-FR"/>
        </w:rPr>
        <w:t>Ville de Genève)</w:t>
      </w:r>
      <w:r w:rsidR="00D15607" w:rsidRPr="00850AD1">
        <w:rPr>
          <w:rFonts w:asciiTheme="majorHAnsi" w:hAnsiTheme="majorHAnsi" w:cs="Helvetica"/>
          <w:lang w:val="fr-FR"/>
        </w:rPr>
        <w:t xml:space="preserve"> </w:t>
      </w:r>
    </w:p>
    <w:p w14:paraId="5DD11BCF" w14:textId="77777777" w:rsidR="00D15607" w:rsidRPr="00850AD1" w:rsidRDefault="00D15607" w:rsidP="00D15607">
      <w:pPr>
        <w:ind w:left="-284"/>
        <w:jc w:val="center"/>
        <w:rPr>
          <w:rFonts w:asciiTheme="majorHAnsi" w:hAnsiTheme="majorHAnsi"/>
          <w:lang w:val="fr-FR"/>
        </w:rPr>
      </w:pPr>
    </w:p>
    <w:p w14:paraId="3A24AC2A" w14:textId="2FF01EE9" w:rsidR="00D15607" w:rsidRPr="00850AD1" w:rsidRDefault="00D7061C" w:rsidP="00D7061C">
      <w:pPr>
        <w:rPr>
          <w:rFonts w:asciiTheme="majorHAnsi" w:hAnsiTheme="majorHAnsi"/>
          <w:lang w:val="fr-FR"/>
        </w:rPr>
      </w:pPr>
      <w:r w:rsidRPr="00850AD1">
        <w:rPr>
          <w:rFonts w:asciiTheme="majorHAnsi" w:hAnsiTheme="majorHAnsi"/>
          <w:lang w:val="fr-FR"/>
        </w:rPr>
        <w:t>A</w:t>
      </w:r>
      <w:r w:rsidR="00AE0D60" w:rsidRPr="00850AD1">
        <w:rPr>
          <w:rFonts w:asciiTheme="majorHAnsi" w:hAnsiTheme="majorHAnsi"/>
          <w:lang w:val="fr-FR"/>
        </w:rPr>
        <w:t>vec le soutien du programme</w:t>
      </w:r>
      <w:r w:rsidR="00D15607" w:rsidRPr="00850AD1">
        <w:rPr>
          <w:rFonts w:asciiTheme="majorHAnsi" w:hAnsiTheme="majorHAnsi"/>
          <w:lang w:val="fr-FR"/>
        </w:rPr>
        <w:t xml:space="preserve"> G’innove </w:t>
      </w:r>
      <w:r w:rsidR="00AE0D60" w:rsidRPr="00850AD1">
        <w:rPr>
          <w:rFonts w:asciiTheme="majorHAnsi" w:hAnsiTheme="majorHAnsi"/>
          <w:lang w:val="fr-FR"/>
        </w:rPr>
        <w:t>(</w:t>
      </w:r>
      <w:r w:rsidR="00D15607" w:rsidRPr="00850AD1">
        <w:rPr>
          <w:rFonts w:asciiTheme="majorHAnsi" w:hAnsiTheme="majorHAnsi"/>
          <w:lang w:val="fr-FR"/>
        </w:rPr>
        <w:t>Ville de Genève</w:t>
      </w:r>
      <w:r w:rsidR="00AE0D60" w:rsidRPr="00850AD1">
        <w:rPr>
          <w:rFonts w:asciiTheme="majorHAnsi" w:hAnsiTheme="majorHAnsi"/>
          <w:lang w:val="fr-FR"/>
        </w:rPr>
        <w:t>)</w:t>
      </w:r>
    </w:p>
    <w:p w14:paraId="2BEDAA8A" w14:textId="77777777" w:rsidR="0030596D" w:rsidRPr="00850AD1" w:rsidRDefault="0030596D" w:rsidP="0030596D">
      <w:pPr>
        <w:ind w:left="720"/>
        <w:rPr>
          <w:rFonts w:asciiTheme="majorHAnsi" w:hAnsiTheme="majorHAnsi"/>
          <w:sz w:val="22"/>
          <w:szCs w:val="22"/>
          <w:lang w:val="fr-FR"/>
        </w:rPr>
      </w:pPr>
    </w:p>
    <w:p w14:paraId="57B43D75" w14:textId="77777777" w:rsidR="00AE0D60" w:rsidRPr="00850AD1" w:rsidRDefault="00AE0D60" w:rsidP="0030596D">
      <w:pPr>
        <w:ind w:left="720"/>
        <w:rPr>
          <w:rFonts w:asciiTheme="majorHAnsi" w:hAnsiTheme="majorHAnsi"/>
          <w:sz w:val="22"/>
          <w:szCs w:val="22"/>
          <w:lang w:val="fr-FR"/>
        </w:rPr>
      </w:pPr>
    </w:p>
    <w:p w14:paraId="04FB6371" w14:textId="77777777" w:rsidR="00214A93" w:rsidRPr="00850AD1" w:rsidRDefault="00D15607" w:rsidP="002D673F">
      <w:pPr>
        <w:pStyle w:val="paragraph"/>
        <w:jc w:val="both"/>
        <w:textAlignment w:val="baseline"/>
        <w:rPr>
          <w:rStyle w:val="normaltextrun"/>
          <w:rFonts w:asciiTheme="majorHAnsi" w:hAnsiTheme="majorHAnsi"/>
          <w:iCs/>
          <w:sz w:val="22"/>
          <w:szCs w:val="22"/>
        </w:rPr>
        <w:sectPr w:rsidR="00214A93" w:rsidRPr="00850AD1" w:rsidSect="00181421">
          <w:footerReference w:type="even" r:id="rId10"/>
          <w:footerReference w:type="default" r:id="rId11"/>
          <w:pgSz w:w="11900" w:h="16840"/>
          <w:pgMar w:top="1440" w:right="1440" w:bottom="1440" w:left="1440" w:header="708" w:footer="708" w:gutter="0"/>
          <w:cols w:space="708"/>
          <w:docGrid w:linePitch="360"/>
        </w:sectPr>
      </w:pPr>
      <w:r w:rsidRPr="00850AD1">
        <w:rPr>
          <w:rFonts w:asciiTheme="majorHAnsi" w:hAnsiTheme="majorHAnsi"/>
          <w:iCs/>
          <w:noProof/>
          <w:sz w:val="22"/>
          <w:szCs w:val="22"/>
        </w:rPr>
        <w:drawing>
          <wp:inline distT="0" distB="0" distL="0" distR="0" wp14:anchorId="5215BF41" wp14:editId="2756EF97">
            <wp:extent cx="1002665" cy="10026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 VdG.jpg"/>
                    <pic:cNvPicPr/>
                  </pic:nvPicPr>
                  <pic:blipFill>
                    <a:blip r:embed="rId12">
                      <a:extLst>
                        <a:ext uri="{28A0092B-C50C-407E-A947-70E740481C1C}">
                          <a14:useLocalDpi xmlns:a14="http://schemas.microsoft.com/office/drawing/2010/main"/>
                        </a:ext>
                      </a:extLst>
                    </a:blip>
                    <a:stretch>
                      <a:fillRect/>
                    </a:stretch>
                  </pic:blipFill>
                  <pic:spPr>
                    <a:xfrm>
                      <a:off x="0" y="0"/>
                      <a:ext cx="1002665" cy="1002665"/>
                    </a:xfrm>
                    <a:prstGeom prst="rect">
                      <a:avLst/>
                    </a:prstGeom>
                  </pic:spPr>
                </pic:pic>
              </a:graphicData>
            </a:graphic>
          </wp:inline>
        </w:drawing>
      </w:r>
      <w:r w:rsidR="00AE0D60" w:rsidRPr="00850AD1">
        <w:rPr>
          <w:rStyle w:val="normaltextrun"/>
          <w:rFonts w:asciiTheme="majorHAnsi" w:hAnsiTheme="majorHAnsi"/>
          <w:iCs/>
          <w:sz w:val="22"/>
          <w:szCs w:val="22"/>
        </w:rPr>
        <w:tab/>
      </w:r>
      <w:r w:rsidR="00AE0D60" w:rsidRPr="00850AD1">
        <w:rPr>
          <w:rStyle w:val="normaltextrun"/>
          <w:rFonts w:asciiTheme="majorHAnsi" w:hAnsiTheme="majorHAnsi"/>
          <w:iCs/>
          <w:sz w:val="22"/>
          <w:szCs w:val="22"/>
        </w:rPr>
        <w:tab/>
      </w:r>
      <w:r w:rsidRPr="00850AD1">
        <w:rPr>
          <w:rFonts w:asciiTheme="majorHAnsi" w:hAnsiTheme="majorHAnsi"/>
          <w:iCs/>
          <w:noProof/>
          <w:sz w:val="22"/>
          <w:szCs w:val="22"/>
        </w:rPr>
        <w:drawing>
          <wp:inline distT="0" distB="0" distL="0" distR="0" wp14:anchorId="4D323890" wp14:editId="1AB0DBCF">
            <wp:extent cx="2478024" cy="896112"/>
            <wp:effectExtent l="0" t="0" r="1143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 UNIGE couleur.jpg"/>
                    <pic:cNvPicPr/>
                  </pic:nvPicPr>
                  <pic:blipFill>
                    <a:blip r:embed="rId13" cstate="print">
                      <a:extLst>
                        <a:ext uri="{28A0092B-C50C-407E-A947-70E740481C1C}">
                          <a14:useLocalDpi xmlns:a14="http://schemas.microsoft.com/office/drawing/2010/main"/>
                        </a:ext>
                      </a:extLst>
                    </a:blip>
                    <a:stretch>
                      <a:fillRect/>
                    </a:stretch>
                  </pic:blipFill>
                  <pic:spPr>
                    <a:xfrm>
                      <a:off x="0" y="0"/>
                      <a:ext cx="2478024" cy="896112"/>
                    </a:xfrm>
                    <a:prstGeom prst="rect">
                      <a:avLst/>
                    </a:prstGeom>
                  </pic:spPr>
                </pic:pic>
              </a:graphicData>
            </a:graphic>
          </wp:inline>
        </w:drawing>
      </w:r>
      <w:r w:rsidR="00AE0D60" w:rsidRPr="00850AD1">
        <w:rPr>
          <w:rStyle w:val="normaltextrun"/>
          <w:rFonts w:asciiTheme="majorHAnsi" w:hAnsiTheme="majorHAnsi"/>
          <w:iCs/>
          <w:sz w:val="22"/>
          <w:szCs w:val="22"/>
        </w:rPr>
        <w:tab/>
      </w:r>
      <w:r w:rsidR="00AE0D60" w:rsidRPr="00850AD1">
        <w:rPr>
          <w:rStyle w:val="normaltextrun"/>
          <w:rFonts w:asciiTheme="majorHAnsi" w:hAnsiTheme="majorHAnsi"/>
          <w:iCs/>
          <w:sz w:val="22"/>
          <w:szCs w:val="22"/>
        </w:rPr>
        <w:tab/>
      </w:r>
      <w:r w:rsidRPr="00850AD1">
        <w:rPr>
          <w:rFonts w:asciiTheme="majorHAnsi" w:hAnsiTheme="majorHAnsi"/>
          <w:noProof/>
        </w:rPr>
        <w:drawing>
          <wp:inline distT="0" distB="0" distL="0" distR="0" wp14:anchorId="0DED5278" wp14:editId="648176E5">
            <wp:extent cx="577215" cy="675005"/>
            <wp:effectExtent l="0" t="0" r="6985"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nte Cité CH.jpg"/>
                    <pic:cNvPicPr/>
                  </pic:nvPicPr>
                  <pic:blipFill>
                    <a:blip r:embed="rId14" cstate="print">
                      <a:extLst>
                        <a:ext uri="{28A0092B-C50C-407E-A947-70E740481C1C}">
                          <a14:useLocalDpi xmlns:a14="http://schemas.microsoft.com/office/drawing/2010/main"/>
                        </a:ext>
                      </a:extLst>
                    </a:blip>
                    <a:stretch>
                      <a:fillRect/>
                    </a:stretch>
                  </pic:blipFill>
                  <pic:spPr>
                    <a:xfrm>
                      <a:off x="0" y="0"/>
                      <a:ext cx="577215" cy="675005"/>
                    </a:xfrm>
                    <a:prstGeom prst="rect">
                      <a:avLst/>
                    </a:prstGeom>
                  </pic:spPr>
                </pic:pic>
              </a:graphicData>
            </a:graphic>
          </wp:inline>
        </w:drawing>
      </w:r>
    </w:p>
    <w:p w14:paraId="4C2C87B1" w14:textId="77777777" w:rsidR="006C1ABE" w:rsidRPr="00850AD1" w:rsidRDefault="006C1ABE" w:rsidP="006C1ABE">
      <w:pPr>
        <w:jc w:val="both"/>
        <w:rPr>
          <w:rFonts w:asciiTheme="majorHAnsi" w:hAnsiTheme="majorHAnsi"/>
          <w:i/>
          <w:iCs/>
          <w:sz w:val="22"/>
          <w:szCs w:val="22"/>
          <w:lang w:val="fr-FR"/>
        </w:rPr>
      </w:pPr>
    </w:p>
    <w:p w14:paraId="635E637F" w14:textId="77777777" w:rsidR="006C1ABE" w:rsidRPr="00850AD1" w:rsidRDefault="006C1ABE" w:rsidP="006C1ABE">
      <w:pPr>
        <w:rPr>
          <w:rFonts w:asciiTheme="majorHAnsi" w:hAnsiTheme="majorHAnsi"/>
          <w:sz w:val="22"/>
          <w:szCs w:val="22"/>
          <w:lang w:val="fr-FR"/>
        </w:rPr>
      </w:pPr>
    </w:p>
    <w:p w14:paraId="371BE2F1" w14:textId="77777777" w:rsidR="004D2DA9" w:rsidRPr="00850AD1" w:rsidRDefault="004D2DA9" w:rsidP="004D2DA9">
      <w:pPr>
        <w:jc w:val="center"/>
        <w:rPr>
          <w:rFonts w:asciiTheme="majorHAnsi" w:hAnsiTheme="majorHAnsi"/>
          <w:sz w:val="22"/>
          <w:szCs w:val="22"/>
          <w:lang w:val="fr-FR"/>
        </w:rPr>
      </w:pPr>
      <w:r w:rsidRPr="00850AD1">
        <w:rPr>
          <w:rFonts w:asciiTheme="majorHAnsi" w:hAnsiTheme="majorHAnsi"/>
          <w:sz w:val="22"/>
          <w:szCs w:val="22"/>
          <w:lang w:val="fr-FR"/>
        </w:rPr>
        <w:t>Table des matières</w:t>
      </w:r>
    </w:p>
    <w:p w14:paraId="23FF2E1C" w14:textId="2847B170" w:rsidR="00CF4E95" w:rsidRDefault="004D2DA9">
      <w:pPr>
        <w:pStyle w:val="TOC1"/>
        <w:rPr>
          <w:rFonts w:eastAsiaTheme="minorEastAsia"/>
          <w:b w:val="0"/>
          <w:bCs w:val="0"/>
          <w:caps w:val="0"/>
          <w:noProof/>
          <w:sz w:val="24"/>
          <w:szCs w:val="24"/>
          <w:u w:val="none"/>
        </w:rPr>
      </w:pPr>
      <w:r w:rsidRPr="00850AD1">
        <w:rPr>
          <w:rFonts w:asciiTheme="majorHAnsi" w:hAnsiTheme="majorHAnsi"/>
          <w:lang w:val="fr-FR"/>
        </w:rPr>
        <w:fldChar w:fldCharType="begin"/>
      </w:r>
      <w:r w:rsidRPr="00850AD1">
        <w:rPr>
          <w:rFonts w:asciiTheme="majorHAnsi" w:hAnsiTheme="majorHAnsi"/>
          <w:lang w:val="fr-FR"/>
        </w:rPr>
        <w:instrText xml:space="preserve"> TOC \o "1-3" \h \z </w:instrText>
      </w:r>
      <w:r w:rsidRPr="00850AD1">
        <w:rPr>
          <w:rFonts w:asciiTheme="majorHAnsi" w:hAnsiTheme="majorHAnsi"/>
          <w:lang w:val="fr-FR"/>
        </w:rPr>
        <w:fldChar w:fldCharType="separate"/>
      </w:r>
      <w:hyperlink w:anchor="_Toc518312195" w:history="1">
        <w:r w:rsidR="00CF4E95" w:rsidRPr="00547FCE">
          <w:rPr>
            <w:rStyle w:val="Hyperlink"/>
            <w:noProof/>
            <w:lang w:val="fr-FR"/>
          </w:rPr>
          <w:t>1</w:t>
        </w:r>
        <w:r w:rsidR="00CF4E95">
          <w:rPr>
            <w:rFonts w:eastAsiaTheme="minorEastAsia"/>
            <w:b w:val="0"/>
            <w:bCs w:val="0"/>
            <w:caps w:val="0"/>
            <w:noProof/>
            <w:sz w:val="24"/>
            <w:szCs w:val="24"/>
            <w:u w:val="none"/>
          </w:rPr>
          <w:tab/>
        </w:r>
        <w:r w:rsidR="00CF4E95" w:rsidRPr="00547FCE">
          <w:rPr>
            <w:rStyle w:val="Hyperlink"/>
            <w:noProof/>
            <w:lang w:val="fr-FR"/>
          </w:rPr>
          <w:t>ABBREVIATIONS</w:t>
        </w:r>
        <w:r w:rsidR="00CF4E95">
          <w:rPr>
            <w:noProof/>
            <w:webHidden/>
          </w:rPr>
          <w:tab/>
        </w:r>
        <w:r w:rsidR="00CF4E95">
          <w:rPr>
            <w:noProof/>
            <w:webHidden/>
          </w:rPr>
          <w:fldChar w:fldCharType="begin"/>
        </w:r>
        <w:r w:rsidR="00CF4E95">
          <w:rPr>
            <w:noProof/>
            <w:webHidden/>
          </w:rPr>
          <w:instrText xml:space="preserve"> PAGEREF _Toc518312195 \h </w:instrText>
        </w:r>
        <w:r w:rsidR="00CF4E95">
          <w:rPr>
            <w:noProof/>
            <w:webHidden/>
          </w:rPr>
        </w:r>
        <w:r w:rsidR="00CF4E95">
          <w:rPr>
            <w:noProof/>
            <w:webHidden/>
          </w:rPr>
          <w:fldChar w:fldCharType="separate"/>
        </w:r>
        <w:r w:rsidR="00CF4E95">
          <w:rPr>
            <w:noProof/>
            <w:webHidden/>
          </w:rPr>
          <w:t>5</w:t>
        </w:r>
        <w:r w:rsidR="00CF4E95">
          <w:rPr>
            <w:noProof/>
            <w:webHidden/>
          </w:rPr>
          <w:fldChar w:fldCharType="end"/>
        </w:r>
      </w:hyperlink>
    </w:p>
    <w:p w14:paraId="0F98AA7D" w14:textId="3D3B10A2" w:rsidR="00CF4E95" w:rsidRDefault="007F3001">
      <w:pPr>
        <w:pStyle w:val="TOC1"/>
        <w:rPr>
          <w:rFonts w:eastAsiaTheme="minorEastAsia"/>
          <w:b w:val="0"/>
          <w:bCs w:val="0"/>
          <w:caps w:val="0"/>
          <w:noProof/>
          <w:sz w:val="24"/>
          <w:szCs w:val="24"/>
          <w:u w:val="none"/>
        </w:rPr>
      </w:pPr>
      <w:hyperlink w:anchor="_Toc518312196" w:history="1">
        <w:r w:rsidR="00CF4E95" w:rsidRPr="00547FCE">
          <w:rPr>
            <w:rStyle w:val="Hyperlink"/>
            <w:noProof/>
            <w:lang w:val="fr-FR"/>
          </w:rPr>
          <w:t>2</w:t>
        </w:r>
        <w:r w:rsidR="00CF4E95">
          <w:rPr>
            <w:rFonts w:eastAsiaTheme="minorEastAsia"/>
            <w:b w:val="0"/>
            <w:bCs w:val="0"/>
            <w:caps w:val="0"/>
            <w:noProof/>
            <w:sz w:val="24"/>
            <w:szCs w:val="24"/>
            <w:u w:val="none"/>
          </w:rPr>
          <w:tab/>
        </w:r>
        <w:r w:rsidR="00CF4E95" w:rsidRPr="00547FCE">
          <w:rPr>
            <w:rStyle w:val="Hyperlink"/>
            <w:noProof/>
            <w:lang w:val="fr-FR"/>
          </w:rPr>
          <w:t>Ultra-résumé</w:t>
        </w:r>
        <w:r w:rsidR="00CF4E95">
          <w:rPr>
            <w:noProof/>
            <w:webHidden/>
          </w:rPr>
          <w:tab/>
        </w:r>
        <w:r w:rsidR="00CF4E95">
          <w:rPr>
            <w:noProof/>
            <w:webHidden/>
          </w:rPr>
          <w:fldChar w:fldCharType="begin"/>
        </w:r>
        <w:r w:rsidR="00CF4E95">
          <w:rPr>
            <w:noProof/>
            <w:webHidden/>
          </w:rPr>
          <w:instrText xml:space="preserve"> PAGEREF _Toc518312196 \h </w:instrText>
        </w:r>
        <w:r w:rsidR="00CF4E95">
          <w:rPr>
            <w:noProof/>
            <w:webHidden/>
          </w:rPr>
        </w:r>
        <w:r w:rsidR="00CF4E95">
          <w:rPr>
            <w:noProof/>
            <w:webHidden/>
          </w:rPr>
          <w:fldChar w:fldCharType="separate"/>
        </w:r>
        <w:r w:rsidR="00CF4E95">
          <w:rPr>
            <w:noProof/>
            <w:webHidden/>
          </w:rPr>
          <w:t>6</w:t>
        </w:r>
        <w:r w:rsidR="00CF4E95">
          <w:rPr>
            <w:noProof/>
            <w:webHidden/>
          </w:rPr>
          <w:fldChar w:fldCharType="end"/>
        </w:r>
      </w:hyperlink>
    </w:p>
    <w:p w14:paraId="6ED1275E" w14:textId="6FED76E1" w:rsidR="00CF4E95" w:rsidRDefault="007F3001">
      <w:pPr>
        <w:pStyle w:val="TOC1"/>
        <w:rPr>
          <w:rFonts w:eastAsiaTheme="minorEastAsia"/>
          <w:b w:val="0"/>
          <w:bCs w:val="0"/>
          <w:caps w:val="0"/>
          <w:noProof/>
          <w:sz w:val="24"/>
          <w:szCs w:val="24"/>
          <w:u w:val="none"/>
        </w:rPr>
      </w:pPr>
      <w:hyperlink w:anchor="_Toc518312197" w:history="1">
        <w:r w:rsidR="00CF4E95" w:rsidRPr="00547FCE">
          <w:rPr>
            <w:rStyle w:val="Hyperlink"/>
            <w:noProof/>
            <w:lang w:val="fr-FR"/>
          </w:rPr>
          <w:t>3</w:t>
        </w:r>
        <w:r w:rsidR="00CF4E95">
          <w:rPr>
            <w:rFonts w:eastAsiaTheme="minorEastAsia"/>
            <w:b w:val="0"/>
            <w:bCs w:val="0"/>
            <w:caps w:val="0"/>
            <w:noProof/>
            <w:sz w:val="24"/>
            <w:szCs w:val="24"/>
            <w:u w:val="none"/>
          </w:rPr>
          <w:tab/>
        </w:r>
        <w:r w:rsidR="00CF4E95" w:rsidRPr="00547FCE">
          <w:rPr>
            <w:rStyle w:val="Hyperlink"/>
            <w:noProof/>
            <w:lang w:val="fr-FR"/>
          </w:rPr>
          <w:t>Résumé</w:t>
        </w:r>
        <w:r w:rsidR="00CF4E95">
          <w:rPr>
            <w:noProof/>
            <w:webHidden/>
          </w:rPr>
          <w:tab/>
        </w:r>
        <w:r w:rsidR="00CF4E95">
          <w:rPr>
            <w:noProof/>
            <w:webHidden/>
          </w:rPr>
          <w:fldChar w:fldCharType="begin"/>
        </w:r>
        <w:r w:rsidR="00CF4E95">
          <w:rPr>
            <w:noProof/>
            <w:webHidden/>
          </w:rPr>
          <w:instrText xml:space="preserve"> PAGEREF _Toc518312197 \h </w:instrText>
        </w:r>
        <w:r w:rsidR="00CF4E95">
          <w:rPr>
            <w:noProof/>
            <w:webHidden/>
          </w:rPr>
        </w:r>
        <w:r w:rsidR="00CF4E95">
          <w:rPr>
            <w:noProof/>
            <w:webHidden/>
          </w:rPr>
          <w:fldChar w:fldCharType="separate"/>
        </w:r>
        <w:r w:rsidR="00CF4E95">
          <w:rPr>
            <w:noProof/>
            <w:webHidden/>
          </w:rPr>
          <w:t>7</w:t>
        </w:r>
        <w:r w:rsidR="00CF4E95">
          <w:rPr>
            <w:noProof/>
            <w:webHidden/>
          </w:rPr>
          <w:fldChar w:fldCharType="end"/>
        </w:r>
      </w:hyperlink>
    </w:p>
    <w:p w14:paraId="68E0368F" w14:textId="4B9DEE64" w:rsidR="00CF4E95" w:rsidRDefault="007F3001">
      <w:pPr>
        <w:pStyle w:val="TOC1"/>
        <w:rPr>
          <w:rFonts w:eastAsiaTheme="minorEastAsia"/>
          <w:b w:val="0"/>
          <w:bCs w:val="0"/>
          <w:caps w:val="0"/>
          <w:noProof/>
          <w:sz w:val="24"/>
          <w:szCs w:val="24"/>
          <w:u w:val="none"/>
        </w:rPr>
      </w:pPr>
      <w:hyperlink w:anchor="_Toc518312198" w:history="1">
        <w:r w:rsidR="00CF4E95" w:rsidRPr="00547FCE">
          <w:rPr>
            <w:rStyle w:val="Hyperlink"/>
            <w:noProof/>
            <w:lang w:val="fr-FR"/>
          </w:rPr>
          <w:t>4</w:t>
        </w:r>
        <w:r w:rsidR="00CF4E95">
          <w:rPr>
            <w:rFonts w:eastAsiaTheme="minorEastAsia"/>
            <w:b w:val="0"/>
            <w:bCs w:val="0"/>
            <w:caps w:val="0"/>
            <w:noProof/>
            <w:sz w:val="24"/>
            <w:szCs w:val="24"/>
            <w:u w:val="none"/>
          </w:rPr>
          <w:tab/>
        </w:r>
        <w:r w:rsidR="00CF4E95" w:rsidRPr="00547FCE">
          <w:rPr>
            <w:rStyle w:val="Hyperlink"/>
            <w:noProof/>
            <w:lang w:val="fr-FR"/>
          </w:rPr>
          <w:t>Remerciements</w:t>
        </w:r>
        <w:r w:rsidR="00CF4E95">
          <w:rPr>
            <w:noProof/>
            <w:webHidden/>
          </w:rPr>
          <w:tab/>
        </w:r>
        <w:r w:rsidR="00CF4E95">
          <w:rPr>
            <w:noProof/>
            <w:webHidden/>
          </w:rPr>
          <w:fldChar w:fldCharType="begin"/>
        </w:r>
        <w:r w:rsidR="00CF4E95">
          <w:rPr>
            <w:noProof/>
            <w:webHidden/>
          </w:rPr>
          <w:instrText xml:space="preserve"> PAGEREF _Toc518312198 \h </w:instrText>
        </w:r>
        <w:r w:rsidR="00CF4E95">
          <w:rPr>
            <w:noProof/>
            <w:webHidden/>
          </w:rPr>
        </w:r>
        <w:r w:rsidR="00CF4E95">
          <w:rPr>
            <w:noProof/>
            <w:webHidden/>
          </w:rPr>
          <w:fldChar w:fldCharType="separate"/>
        </w:r>
        <w:r w:rsidR="00CF4E95">
          <w:rPr>
            <w:noProof/>
            <w:webHidden/>
          </w:rPr>
          <w:t>8</w:t>
        </w:r>
        <w:r w:rsidR="00CF4E95">
          <w:rPr>
            <w:noProof/>
            <w:webHidden/>
          </w:rPr>
          <w:fldChar w:fldCharType="end"/>
        </w:r>
      </w:hyperlink>
    </w:p>
    <w:p w14:paraId="7C99FE10" w14:textId="60426A14" w:rsidR="00CF4E95" w:rsidRDefault="007F3001">
      <w:pPr>
        <w:pStyle w:val="TOC2"/>
        <w:tabs>
          <w:tab w:val="left" w:pos="522"/>
          <w:tab w:val="right" w:pos="9010"/>
        </w:tabs>
        <w:rPr>
          <w:rFonts w:eastAsiaTheme="minorEastAsia"/>
          <w:b w:val="0"/>
          <w:bCs w:val="0"/>
          <w:smallCaps w:val="0"/>
          <w:noProof/>
          <w:sz w:val="24"/>
          <w:szCs w:val="24"/>
        </w:rPr>
      </w:pPr>
      <w:hyperlink w:anchor="_Toc518312199" w:history="1">
        <w:r w:rsidR="00CF4E95" w:rsidRPr="00547FCE">
          <w:rPr>
            <w:rStyle w:val="Hyperlink"/>
            <w:noProof/>
          </w:rPr>
          <w:t>4.1</w:t>
        </w:r>
        <w:r w:rsidR="00CF4E95">
          <w:rPr>
            <w:rFonts w:eastAsiaTheme="minorEastAsia"/>
            <w:b w:val="0"/>
            <w:bCs w:val="0"/>
            <w:smallCaps w:val="0"/>
            <w:noProof/>
            <w:sz w:val="24"/>
            <w:szCs w:val="24"/>
          </w:rPr>
          <w:tab/>
        </w:r>
        <w:r w:rsidR="00CF4E95" w:rsidRPr="00547FCE">
          <w:rPr>
            <w:rStyle w:val="Hyperlink"/>
            <w:noProof/>
          </w:rPr>
          <w:t>Financements</w:t>
        </w:r>
        <w:r w:rsidR="00CF4E95">
          <w:rPr>
            <w:noProof/>
            <w:webHidden/>
          </w:rPr>
          <w:tab/>
        </w:r>
        <w:r w:rsidR="00CF4E95">
          <w:rPr>
            <w:noProof/>
            <w:webHidden/>
          </w:rPr>
          <w:fldChar w:fldCharType="begin"/>
        </w:r>
        <w:r w:rsidR="00CF4E95">
          <w:rPr>
            <w:noProof/>
            <w:webHidden/>
          </w:rPr>
          <w:instrText xml:space="preserve"> PAGEREF _Toc518312199 \h </w:instrText>
        </w:r>
        <w:r w:rsidR="00CF4E95">
          <w:rPr>
            <w:noProof/>
            <w:webHidden/>
          </w:rPr>
        </w:r>
        <w:r w:rsidR="00CF4E95">
          <w:rPr>
            <w:noProof/>
            <w:webHidden/>
          </w:rPr>
          <w:fldChar w:fldCharType="separate"/>
        </w:r>
        <w:r w:rsidR="00CF4E95">
          <w:rPr>
            <w:noProof/>
            <w:webHidden/>
          </w:rPr>
          <w:t>8</w:t>
        </w:r>
        <w:r w:rsidR="00CF4E95">
          <w:rPr>
            <w:noProof/>
            <w:webHidden/>
          </w:rPr>
          <w:fldChar w:fldCharType="end"/>
        </w:r>
      </w:hyperlink>
    </w:p>
    <w:p w14:paraId="3AB49E27" w14:textId="1719486C" w:rsidR="00CF4E95" w:rsidRDefault="007F3001">
      <w:pPr>
        <w:pStyle w:val="TOC2"/>
        <w:tabs>
          <w:tab w:val="left" w:pos="522"/>
          <w:tab w:val="right" w:pos="9010"/>
        </w:tabs>
        <w:rPr>
          <w:rFonts w:eastAsiaTheme="minorEastAsia"/>
          <w:b w:val="0"/>
          <w:bCs w:val="0"/>
          <w:smallCaps w:val="0"/>
          <w:noProof/>
          <w:sz w:val="24"/>
          <w:szCs w:val="24"/>
        </w:rPr>
      </w:pPr>
      <w:hyperlink w:anchor="_Toc518312200" w:history="1">
        <w:r w:rsidR="00CF4E95" w:rsidRPr="00547FCE">
          <w:rPr>
            <w:rStyle w:val="Hyperlink"/>
            <w:noProof/>
          </w:rPr>
          <w:t>4.2</w:t>
        </w:r>
        <w:r w:rsidR="00CF4E95">
          <w:rPr>
            <w:rFonts w:eastAsiaTheme="minorEastAsia"/>
            <w:b w:val="0"/>
            <w:bCs w:val="0"/>
            <w:smallCaps w:val="0"/>
            <w:noProof/>
            <w:sz w:val="24"/>
            <w:szCs w:val="24"/>
          </w:rPr>
          <w:tab/>
        </w:r>
        <w:r w:rsidR="00CF4E95" w:rsidRPr="00547FCE">
          <w:rPr>
            <w:rStyle w:val="Hyperlink"/>
            <w:noProof/>
          </w:rPr>
          <w:t>Participants</w:t>
        </w:r>
        <w:r w:rsidR="00CF4E95">
          <w:rPr>
            <w:noProof/>
            <w:webHidden/>
          </w:rPr>
          <w:tab/>
        </w:r>
        <w:r w:rsidR="00CF4E95">
          <w:rPr>
            <w:noProof/>
            <w:webHidden/>
          </w:rPr>
          <w:fldChar w:fldCharType="begin"/>
        </w:r>
        <w:r w:rsidR="00CF4E95">
          <w:rPr>
            <w:noProof/>
            <w:webHidden/>
          </w:rPr>
          <w:instrText xml:space="preserve"> PAGEREF _Toc518312200 \h </w:instrText>
        </w:r>
        <w:r w:rsidR="00CF4E95">
          <w:rPr>
            <w:noProof/>
            <w:webHidden/>
          </w:rPr>
        </w:r>
        <w:r w:rsidR="00CF4E95">
          <w:rPr>
            <w:noProof/>
            <w:webHidden/>
          </w:rPr>
          <w:fldChar w:fldCharType="separate"/>
        </w:r>
        <w:r w:rsidR="00CF4E95">
          <w:rPr>
            <w:noProof/>
            <w:webHidden/>
          </w:rPr>
          <w:t>8</w:t>
        </w:r>
        <w:r w:rsidR="00CF4E95">
          <w:rPr>
            <w:noProof/>
            <w:webHidden/>
          </w:rPr>
          <w:fldChar w:fldCharType="end"/>
        </w:r>
      </w:hyperlink>
    </w:p>
    <w:p w14:paraId="3E241F33" w14:textId="18FAC968" w:rsidR="00CF4E95" w:rsidRDefault="007F3001">
      <w:pPr>
        <w:pStyle w:val="TOC1"/>
        <w:rPr>
          <w:rFonts w:eastAsiaTheme="minorEastAsia"/>
          <w:b w:val="0"/>
          <w:bCs w:val="0"/>
          <w:caps w:val="0"/>
          <w:noProof/>
          <w:sz w:val="24"/>
          <w:szCs w:val="24"/>
          <w:u w:val="none"/>
        </w:rPr>
      </w:pPr>
      <w:hyperlink w:anchor="_Toc518312201" w:history="1">
        <w:r w:rsidR="00CF4E95" w:rsidRPr="00547FCE">
          <w:rPr>
            <w:rStyle w:val="Hyperlink"/>
            <w:noProof/>
            <w:lang w:val="fr-FR"/>
          </w:rPr>
          <w:t>5</w:t>
        </w:r>
        <w:r w:rsidR="00CF4E95">
          <w:rPr>
            <w:rFonts w:eastAsiaTheme="minorEastAsia"/>
            <w:b w:val="0"/>
            <w:bCs w:val="0"/>
            <w:caps w:val="0"/>
            <w:noProof/>
            <w:sz w:val="24"/>
            <w:szCs w:val="24"/>
            <w:u w:val="none"/>
          </w:rPr>
          <w:tab/>
        </w:r>
        <w:r w:rsidR="00CF4E95" w:rsidRPr="00547FCE">
          <w:rPr>
            <w:rStyle w:val="Hyperlink"/>
            <w:noProof/>
            <w:lang w:val="fr-FR"/>
          </w:rPr>
          <w:t>Objectifs du projet NOS-ARBRES</w:t>
        </w:r>
        <w:r w:rsidR="00CF4E95">
          <w:rPr>
            <w:noProof/>
            <w:webHidden/>
          </w:rPr>
          <w:tab/>
        </w:r>
        <w:r w:rsidR="00CF4E95">
          <w:rPr>
            <w:noProof/>
            <w:webHidden/>
          </w:rPr>
          <w:fldChar w:fldCharType="begin"/>
        </w:r>
        <w:r w:rsidR="00CF4E95">
          <w:rPr>
            <w:noProof/>
            <w:webHidden/>
          </w:rPr>
          <w:instrText xml:space="preserve"> PAGEREF _Toc518312201 \h </w:instrText>
        </w:r>
        <w:r w:rsidR="00CF4E95">
          <w:rPr>
            <w:noProof/>
            <w:webHidden/>
          </w:rPr>
        </w:r>
        <w:r w:rsidR="00CF4E95">
          <w:rPr>
            <w:noProof/>
            <w:webHidden/>
          </w:rPr>
          <w:fldChar w:fldCharType="separate"/>
        </w:r>
        <w:r w:rsidR="00CF4E95">
          <w:rPr>
            <w:noProof/>
            <w:webHidden/>
          </w:rPr>
          <w:t>10</w:t>
        </w:r>
        <w:r w:rsidR="00CF4E95">
          <w:rPr>
            <w:noProof/>
            <w:webHidden/>
          </w:rPr>
          <w:fldChar w:fldCharType="end"/>
        </w:r>
      </w:hyperlink>
    </w:p>
    <w:p w14:paraId="0ACDC9FD" w14:textId="2BC13201" w:rsidR="00CF4E95" w:rsidRDefault="007F3001">
      <w:pPr>
        <w:pStyle w:val="TOC2"/>
        <w:tabs>
          <w:tab w:val="left" w:pos="522"/>
          <w:tab w:val="right" w:pos="9010"/>
        </w:tabs>
        <w:rPr>
          <w:rFonts w:eastAsiaTheme="minorEastAsia"/>
          <w:b w:val="0"/>
          <w:bCs w:val="0"/>
          <w:smallCaps w:val="0"/>
          <w:noProof/>
          <w:sz w:val="24"/>
          <w:szCs w:val="24"/>
        </w:rPr>
      </w:pPr>
      <w:hyperlink w:anchor="_Toc518312202" w:history="1">
        <w:r w:rsidR="00CF4E95" w:rsidRPr="00547FCE">
          <w:rPr>
            <w:rStyle w:val="Hyperlink"/>
            <w:noProof/>
          </w:rPr>
          <w:t>5.1</w:t>
        </w:r>
        <w:r w:rsidR="00CF4E95">
          <w:rPr>
            <w:rFonts w:eastAsiaTheme="minorEastAsia"/>
            <w:b w:val="0"/>
            <w:bCs w:val="0"/>
            <w:smallCaps w:val="0"/>
            <w:noProof/>
            <w:sz w:val="24"/>
            <w:szCs w:val="24"/>
          </w:rPr>
          <w:tab/>
        </w:r>
        <w:r w:rsidR="00CF4E95" w:rsidRPr="00547FCE">
          <w:rPr>
            <w:rStyle w:val="Hyperlink"/>
            <w:noProof/>
          </w:rPr>
          <w:t>Cinq questions du projet</w:t>
        </w:r>
        <w:r w:rsidR="00CF4E95">
          <w:rPr>
            <w:noProof/>
            <w:webHidden/>
          </w:rPr>
          <w:tab/>
        </w:r>
        <w:r w:rsidR="00CF4E95">
          <w:rPr>
            <w:noProof/>
            <w:webHidden/>
          </w:rPr>
          <w:fldChar w:fldCharType="begin"/>
        </w:r>
        <w:r w:rsidR="00CF4E95">
          <w:rPr>
            <w:noProof/>
            <w:webHidden/>
          </w:rPr>
          <w:instrText xml:space="preserve"> PAGEREF _Toc518312202 \h </w:instrText>
        </w:r>
        <w:r w:rsidR="00CF4E95">
          <w:rPr>
            <w:noProof/>
            <w:webHidden/>
          </w:rPr>
        </w:r>
        <w:r w:rsidR="00CF4E95">
          <w:rPr>
            <w:noProof/>
            <w:webHidden/>
          </w:rPr>
          <w:fldChar w:fldCharType="separate"/>
        </w:r>
        <w:r w:rsidR="00CF4E95">
          <w:rPr>
            <w:noProof/>
            <w:webHidden/>
          </w:rPr>
          <w:t>10</w:t>
        </w:r>
        <w:r w:rsidR="00CF4E95">
          <w:rPr>
            <w:noProof/>
            <w:webHidden/>
          </w:rPr>
          <w:fldChar w:fldCharType="end"/>
        </w:r>
      </w:hyperlink>
    </w:p>
    <w:p w14:paraId="13CA95F3" w14:textId="64490BA4" w:rsidR="00CF4E95" w:rsidRDefault="007F3001">
      <w:pPr>
        <w:pStyle w:val="TOC1"/>
        <w:rPr>
          <w:rFonts w:eastAsiaTheme="minorEastAsia"/>
          <w:b w:val="0"/>
          <w:bCs w:val="0"/>
          <w:caps w:val="0"/>
          <w:noProof/>
          <w:sz w:val="24"/>
          <w:szCs w:val="24"/>
          <w:u w:val="none"/>
        </w:rPr>
      </w:pPr>
      <w:hyperlink w:anchor="_Toc518312203" w:history="1">
        <w:r w:rsidR="00CF4E95" w:rsidRPr="00547FCE">
          <w:rPr>
            <w:rStyle w:val="Hyperlink"/>
            <w:noProof/>
            <w:lang w:val="fr-FR"/>
          </w:rPr>
          <w:t>6</w:t>
        </w:r>
        <w:r w:rsidR="00CF4E95">
          <w:rPr>
            <w:rFonts w:eastAsiaTheme="minorEastAsia"/>
            <w:b w:val="0"/>
            <w:bCs w:val="0"/>
            <w:caps w:val="0"/>
            <w:noProof/>
            <w:sz w:val="24"/>
            <w:szCs w:val="24"/>
            <w:u w:val="none"/>
          </w:rPr>
          <w:tab/>
        </w:r>
        <w:r w:rsidR="00CF4E95" w:rsidRPr="00547FCE">
          <w:rPr>
            <w:rStyle w:val="Hyperlink"/>
            <w:noProof/>
            <w:lang w:val="fr-FR"/>
          </w:rPr>
          <w:t>Méthodes</w:t>
        </w:r>
        <w:r w:rsidR="00CF4E95">
          <w:rPr>
            <w:noProof/>
            <w:webHidden/>
          </w:rPr>
          <w:tab/>
        </w:r>
        <w:r w:rsidR="00CF4E95">
          <w:rPr>
            <w:noProof/>
            <w:webHidden/>
          </w:rPr>
          <w:fldChar w:fldCharType="begin"/>
        </w:r>
        <w:r w:rsidR="00CF4E95">
          <w:rPr>
            <w:noProof/>
            <w:webHidden/>
          </w:rPr>
          <w:instrText xml:space="preserve"> PAGEREF _Toc518312203 \h </w:instrText>
        </w:r>
        <w:r w:rsidR="00CF4E95">
          <w:rPr>
            <w:noProof/>
            <w:webHidden/>
          </w:rPr>
        </w:r>
        <w:r w:rsidR="00CF4E95">
          <w:rPr>
            <w:noProof/>
            <w:webHidden/>
          </w:rPr>
          <w:fldChar w:fldCharType="separate"/>
        </w:r>
        <w:r w:rsidR="00CF4E95">
          <w:rPr>
            <w:noProof/>
            <w:webHidden/>
          </w:rPr>
          <w:t>11</w:t>
        </w:r>
        <w:r w:rsidR="00CF4E95">
          <w:rPr>
            <w:noProof/>
            <w:webHidden/>
          </w:rPr>
          <w:fldChar w:fldCharType="end"/>
        </w:r>
      </w:hyperlink>
    </w:p>
    <w:p w14:paraId="5DE7571A" w14:textId="137A0099" w:rsidR="00CF4E95" w:rsidRDefault="007F3001">
      <w:pPr>
        <w:pStyle w:val="TOC2"/>
        <w:tabs>
          <w:tab w:val="left" w:pos="522"/>
          <w:tab w:val="right" w:pos="9010"/>
        </w:tabs>
        <w:rPr>
          <w:rFonts w:eastAsiaTheme="minorEastAsia"/>
          <w:b w:val="0"/>
          <w:bCs w:val="0"/>
          <w:smallCaps w:val="0"/>
          <w:noProof/>
          <w:sz w:val="24"/>
          <w:szCs w:val="24"/>
        </w:rPr>
      </w:pPr>
      <w:hyperlink w:anchor="_Toc518312204" w:history="1">
        <w:r w:rsidR="00CF4E95" w:rsidRPr="00547FCE">
          <w:rPr>
            <w:rStyle w:val="Hyperlink"/>
            <w:noProof/>
          </w:rPr>
          <w:t>6.1</w:t>
        </w:r>
        <w:r w:rsidR="00CF4E95">
          <w:rPr>
            <w:rFonts w:eastAsiaTheme="minorEastAsia"/>
            <w:b w:val="0"/>
            <w:bCs w:val="0"/>
            <w:smallCaps w:val="0"/>
            <w:noProof/>
            <w:sz w:val="24"/>
            <w:szCs w:val="24"/>
          </w:rPr>
          <w:tab/>
        </w:r>
        <w:r w:rsidR="00CF4E95" w:rsidRPr="00547FCE">
          <w:rPr>
            <w:rStyle w:val="Hyperlink"/>
            <w:noProof/>
          </w:rPr>
          <w:t>Calendrier et déroulement du projet</w:t>
        </w:r>
        <w:r w:rsidR="00CF4E95">
          <w:rPr>
            <w:noProof/>
            <w:webHidden/>
          </w:rPr>
          <w:tab/>
        </w:r>
        <w:r w:rsidR="00CF4E95">
          <w:rPr>
            <w:noProof/>
            <w:webHidden/>
          </w:rPr>
          <w:fldChar w:fldCharType="begin"/>
        </w:r>
        <w:r w:rsidR="00CF4E95">
          <w:rPr>
            <w:noProof/>
            <w:webHidden/>
          </w:rPr>
          <w:instrText xml:space="preserve"> PAGEREF _Toc518312204 \h </w:instrText>
        </w:r>
        <w:r w:rsidR="00CF4E95">
          <w:rPr>
            <w:noProof/>
            <w:webHidden/>
          </w:rPr>
        </w:r>
        <w:r w:rsidR="00CF4E95">
          <w:rPr>
            <w:noProof/>
            <w:webHidden/>
          </w:rPr>
          <w:fldChar w:fldCharType="separate"/>
        </w:r>
        <w:r w:rsidR="00CF4E95">
          <w:rPr>
            <w:noProof/>
            <w:webHidden/>
          </w:rPr>
          <w:t>11</w:t>
        </w:r>
        <w:r w:rsidR="00CF4E95">
          <w:rPr>
            <w:noProof/>
            <w:webHidden/>
          </w:rPr>
          <w:fldChar w:fldCharType="end"/>
        </w:r>
      </w:hyperlink>
    </w:p>
    <w:p w14:paraId="0F0579C2" w14:textId="7772D62D" w:rsidR="00CF4E95" w:rsidRDefault="007F3001">
      <w:pPr>
        <w:pStyle w:val="TOC2"/>
        <w:tabs>
          <w:tab w:val="left" w:pos="522"/>
          <w:tab w:val="right" w:pos="9010"/>
        </w:tabs>
        <w:rPr>
          <w:rFonts w:eastAsiaTheme="minorEastAsia"/>
          <w:b w:val="0"/>
          <w:bCs w:val="0"/>
          <w:smallCaps w:val="0"/>
          <w:noProof/>
          <w:sz w:val="24"/>
          <w:szCs w:val="24"/>
        </w:rPr>
      </w:pPr>
      <w:hyperlink w:anchor="_Toc518312205" w:history="1">
        <w:r w:rsidR="00CF4E95" w:rsidRPr="00547FCE">
          <w:rPr>
            <w:rStyle w:val="Hyperlink"/>
            <w:noProof/>
          </w:rPr>
          <w:t>6.2</w:t>
        </w:r>
        <w:r w:rsidR="00CF4E95">
          <w:rPr>
            <w:rFonts w:eastAsiaTheme="minorEastAsia"/>
            <w:b w:val="0"/>
            <w:bCs w:val="0"/>
            <w:smallCaps w:val="0"/>
            <w:noProof/>
            <w:sz w:val="24"/>
            <w:szCs w:val="24"/>
          </w:rPr>
          <w:tab/>
        </w:r>
        <w:r w:rsidR="00CF4E95" w:rsidRPr="00547FCE">
          <w:rPr>
            <w:rStyle w:val="Hyperlink"/>
            <w:noProof/>
          </w:rPr>
          <w:t>Périmètre spatio-temporel du projet</w:t>
        </w:r>
        <w:r w:rsidR="00CF4E95">
          <w:rPr>
            <w:noProof/>
            <w:webHidden/>
          </w:rPr>
          <w:tab/>
        </w:r>
        <w:r w:rsidR="00CF4E95">
          <w:rPr>
            <w:noProof/>
            <w:webHidden/>
          </w:rPr>
          <w:fldChar w:fldCharType="begin"/>
        </w:r>
        <w:r w:rsidR="00CF4E95">
          <w:rPr>
            <w:noProof/>
            <w:webHidden/>
          </w:rPr>
          <w:instrText xml:space="preserve"> PAGEREF _Toc518312205 \h </w:instrText>
        </w:r>
        <w:r w:rsidR="00CF4E95">
          <w:rPr>
            <w:noProof/>
            <w:webHidden/>
          </w:rPr>
        </w:r>
        <w:r w:rsidR="00CF4E95">
          <w:rPr>
            <w:noProof/>
            <w:webHidden/>
          </w:rPr>
          <w:fldChar w:fldCharType="separate"/>
        </w:r>
        <w:r w:rsidR="00CF4E95">
          <w:rPr>
            <w:noProof/>
            <w:webHidden/>
          </w:rPr>
          <w:t>11</w:t>
        </w:r>
        <w:r w:rsidR="00CF4E95">
          <w:rPr>
            <w:noProof/>
            <w:webHidden/>
          </w:rPr>
          <w:fldChar w:fldCharType="end"/>
        </w:r>
      </w:hyperlink>
    </w:p>
    <w:p w14:paraId="601CBDDF" w14:textId="11D4CAF6" w:rsidR="00CF4E95" w:rsidRDefault="007F3001">
      <w:pPr>
        <w:pStyle w:val="TOC2"/>
        <w:tabs>
          <w:tab w:val="left" w:pos="522"/>
          <w:tab w:val="right" w:pos="9010"/>
        </w:tabs>
        <w:rPr>
          <w:rFonts w:eastAsiaTheme="minorEastAsia"/>
          <w:b w:val="0"/>
          <w:bCs w:val="0"/>
          <w:smallCaps w:val="0"/>
          <w:noProof/>
          <w:sz w:val="24"/>
          <w:szCs w:val="24"/>
        </w:rPr>
      </w:pPr>
      <w:hyperlink w:anchor="_Toc518312206" w:history="1">
        <w:r w:rsidR="00CF4E95" w:rsidRPr="00547FCE">
          <w:rPr>
            <w:rStyle w:val="Hyperlink"/>
            <w:noProof/>
          </w:rPr>
          <w:t>6.3</w:t>
        </w:r>
        <w:r w:rsidR="00CF4E95">
          <w:rPr>
            <w:rFonts w:eastAsiaTheme="minorEastAsia"/>
            <w:b w:val="0"/>
            <w:bCs w:val="0"/>
            <w:smallCaps w:val="0"/>
            <w:noProof/>
            <w:sz w:val="24"/>
            <w:szCs w:val="24"/>
          </w:rPr>
          <w:tab/>
        </w:r>
        <w:r w:rsidR="00CF4E95" w:rsidRPr="00547FCE">
          <w:rPr>
            <w:rStyle w:val="Hyperlink"/>
            <w:noProof/>
          </w:rPr>
          <w:t>Choix d’une approche participative</w:t>
        </w:r>
        <w:r w:rsidR="00CF4E95">
          <w:rPr>
            <w:noProof/>
            <w:webHidden/>
          </w:rPr>
          <w:tab/>
        </w:r>
        <w:r w:rsidR="00CF4E95">
          <w:rPr>
            <w:noProof/>
            <w:webHidden/>
          </w:rPr>
          <w:fldChar w:fldCharType="begin"/>
        </w:r>
        <w:r w:rsidR="00CF4E95">
          <w:rPr>
            <w:noProof/>
            <w:webHidden/>
          </w:rPr>
          <w:instrText xml:space="preserve"> PAGEREF _Toc518312206 \h </w:instrText>
        </w:r>
        <w:r w:rsidR="00CF4E95">
          <w:rPr>
            <w:noProof/>
            <w:webHidden/>
          </w:rPr>
        </w:r>
        <w:r w:rsidR="00CF4E95">
          <w:rPr>
            <w:noProof/>
            <w:webHidden/>
          </w:rPr>
          <w:fldChar w:fldCharType="separate"/>
        </w:r>
        <w:r w:rsidR="00CF4E95">
          <w:rPr>
            <w:noProof/>
            <w:webHidden/>
          </w:rPr>
          <w:t>11</w:t>
        </w:r>
        <w:r w:rsidR="00CF4E95">
          <w:rPr>
            <w:noProof/>
            <w:webHidden/>
          </w:rPr>
          <w:fldChar w:fldCharType="end"/>
        </w:r>
      </w:hyperlink>
    </w:p>
    <w:p w14:paraId="49AD0F45" w14:textId="462E8541" w:rsidR="00CF4E95" w:rsidRDefault="007F3001">
      <w:pPr>
        <w:pStyle w:val="TOC2"/>
        <w:tabs>
          <w:tab w:val="left" w:pos="522"/>
          <w:tab w:val="right" w:pos="9010"/>
        </w:tabs>
        <w:rPr>
          <w:rFonts w:eastAsiaTheme="minorEastAsia"/>
          <w:b w:val="0"/>
          <w:bCs w:val="0"/>
          <w:smallCaps w:val="0"/>
          <w:noProof/>
          <w:sz w:val="24"/>
          <w:szCs w:val="24"/>
        </w:rPr>
      </w:pPr>
      <w:hyperlink w:anchor="_Toc518312207" w:history="1">
        <w:r w:rsidR="00CF4E95" w:rsidRPr="00547FCE">
          <w:rPr>
            <w:rStyle w:val="Hyperlink"/>
            <w:noProof/>
          </w:rPr>
          <w:t>6.4</w:t>
        </w:r>
        <w:r w:rsidR="00CF4E95">
          <w:rPr>
            <w:rFonts w:eastAsiaTheme="minorEastAsia"/>
            <w:b w:val="0"/>
            <w:bCs w:val="0"/>
            <w:smallCaps w:val="0"/>
            <w:noProof/>
            <w:sz w:val="24"/>
            <w:szCs w:val="24"/>
          </w:rPr>
          <w:tab/>
        </w:r>
        <w:r w:rsidR="00CF4E95" w:rsidRPr="00547FCE">
          <w:rPr>
            <w:rStyle w:val="Hyperlink"/>
            <w:noProof/>
          </w:rPr>
          <w:t>Outils pour décrire les arbres et leurs services écosystémiques</w:t>
        </w:r>
        <w:r w:rsidR="00CF4E95">
          <w:rPr>
            <w:noProof/>
            <w:webHidden/>
          </w:rPr>
          <w:tab/>
        </w:r>
        <w:r w:rsidR="00CF4E95">
          <w:rPr>
            <w:noProof/>
            <w:webHidden/>
          </w:rPr>
          <w:fldChar w:fldCharType="begin"/>
        </w:r>
        <w:r w:rsidR="00CF4E95">
          <w:rPr>
            <w:noProof/>
            <w:webHidden/>
          </w:rPr>
          <w:instrText xml:space="preserve"> PAGEREF _Toc518312207 \h </w:instrText>
        </w:r>
        <w:r w:rsidR="00CF4E95">
          <w:rPr>
            <w:noProof/>
            <w:webHidden/>
          </w:rPr>
        </w:r>
        <w:r w:rsidR="00CF4E95">
          <w:rPr>
            <w:noProof/>
            <w:webHidden/>
          </w:rPr>
          <w:fldChar w:fldCharType="separate"/>
        </w:r>
        <w:r w:rsidR="00CF4E95">
          <w:rPr>
            <w:noProof/>
            <w:webHidden/>
          </w:rPr>
          <w:t>12</w:t>
        </w:r>
        <w:r w:rsidR="00CF4E95">
          <w:rPr>
            <w:noProof/>
            <w:webHidden/>
          </w:rPr>
          <w:fldChar w:fldCharType="end"/>
        </w:r>
      </w:hyperlink>
    </w:p>
    <w:p w14:paraId="0F2F9C31" w14:textId="6D3B4B2A" w:rsidR="00CF4E95" w:rsidRDefault="007F3001">
      <w:pPr>
        <w:pStyle w:val="TOC3"/>
        <w:tabs>
          <w:tab w:val="left" w:pos="686"/>
          <w:tab w:val="right" w:pos="9010"/>
        </w:tabs>
        <w:rPr>
          <w:rFonts w:eastAsiaTheme="minorEastAsia"/>
          <w:smallCaps w:val="0"/>
          <w:noProof/>
          <w:sz w:val="24"/>
          <w:szCs w:val="24"/>
        </w:rPr>
      </w:pPr>
      <w:hyperlink w:anchor="_Toc518312208" w:history="1">
        <w:r w:rsidR="00CF4E95" w:rsidRPr="00547FCE">
          <w:rPr>
            <w:rStyle w:val="Hyperlink"/>
            <w:noProof/>
            <w:lang w:val="fr-CH"/>
          </w:rPr>
          <w:t>6.4.1</w:t>
        </w:r>
        <w:r w:rsidR="00CF4E95">
          <w:rPr>
            <w:rFonts w:eastAsiaTheme="minorEastAsia"/>
            <w:smallCaps w:val="0"/>
            <w:noProof/>
            <w:sz w:val="24"/>
            <w:szCs w:val="24"/>
          </w:rPr>
          <w:tab/>
        </w:r>
        <w:r w:rsidR="00CF4E95" w:rsidRPr="00547FCE">
          <w:rPr>
            <w:rStyle w:val="Hyperlink"/>
            <w:noProof/>
            <w:lang w:val="fr-CH"/>
          </w:rPr>
          <w:t>Nombre d’arbres (isolés, forêts) sur le canton de Genève</w:t>
        </w:r>
        <w:r w:rsidR="00CF4E95">
          <w:rPr>
            <w:noProof/>
            <w:webHidden/>
          </w:rPr>
          <w:tab/>
        </w:r>
        <w:r w:rsidR="00CF4E95">
          <w:rPr>
            <w:noProof/>
            <w:webHidden/>
          </w:rPr>
          <w:fldChar w:fldCharType="begin"/>
        </w:r>
        <w:r w:rsidR="00CF4E95">
          <w:rPr>
            <w:noProof/>
            <w:webHidden/>
          </w:rPr>
          <w:instrText xml:space="preserve"> PAGEREF _Toc518312208 \h </w:instrText>
        </w:r>
        <w:r w:rsidR="00CF4E95">
          <w:rPr>
            <w:noProof/>
            <w:webHidden/>
          </w:rPr>
        </w:r>
        <w:r w:rsidR="00CF4E95">
          <w:rPr>
            <w:noProof/>
            <w:webHidden/>
          </w:rPr>
          <w:fldChar w:fldCharType="separate"/>
        </w:r>
        <w:r w:rsidR="00CF4E95">
          <w:rPr>
            <w:noProof/>
            <w:webHidden/>
          </w:rPr>
          <w:t>12</w:t>
        </w:r>
        <w:r w:rsidR="00CF4E95">
          <w:rPr>
            <w:noProof/>
            <w:webHidden/>
          </w:rPr>
          <w:fldChar w:fldCharType="end"/>
        </w:r>
      </w:hyperlink>
    </w:p>
    <w:p w14:paraId="3087BA46" w14:textId="1687565B" w:rsidR="00CF4E95" w:rsidRDefault="007F3001">
      <w:pPr>
        <w:pStyle w:val="TOC3"/>
        <w:tabs>
          <w:tab w:val="left" w:pos="686"/>
          <w:tab w:val="right" w:pos="9010"/>
        </w:tabs>
        <w:rPr>
          <w:rFonts w:eastAsiaTheme="minorEastAsia"/>
          <w:smallCaps w:val="0"/>
          <w:noProof/>
          <w:sz w:val="24"/>
          <w:szCs w:val="24"/>
        </w:rPr>
      </w:pPr>
      <w:hyperlink w:anchor="_Toc518312209" w:history="1">
        <w:r w:rsidR="00CF4E95" w:rsidRPr="00547FCE">
          <w:rPr>
            <w:rStyle w:val="Hyperlink"/>
            <w:noProof/>
            <w:lang w:val="fr-CH"/>
          </w:rPr>
          <w:t>6.4.2</w:t>
        </w:r>
        <w:r w:rsidR="00CF4E95">
          <w:rPr>
            <w:rFonts w:eastAsiaTheme="minorEastAsia"/>
            <w:smallCaps w:val="0"/>
            <w:noProof/>
            <w:sz w:val="24"/>
            <w:szCs w:val="24"/>
          </w:rPr>
          <w:tab/>
        </w:r>
        <w:r w:rsidR="00CF4E95" w:rsidRPr="00547FCE">
          <w:rPr>
            <w:rStyle w:val="Hyperlink"/>
            <w:noProof/>
            <w:lang w:val="fr-CH"/>
          </w:rPr>
          <w:t>Diamètre, hauteur, ombrage et surface foliaire des arbres</w:t>
        </w:r>
        <w:r w:rsidR="00CF4E95">
          <w:rPr>
            <w:noProof/>
            <w:webHidden/>
          </w:rPr>
          <w:tab/>
        </w:r>
        <w:r w:rsidR="00CF4E95">
          <w:rPr>
            <w:noProof/>
            <w:webHidden/>
          </w:rPr>
          <w:fldChar w:fldCharType="begin"/>
        </w:r>
        <w:r w:rsidR="00CF4E95">
          <w:rPr>
            <w:noProof/>
            <w:webHidden/>
          </w:rPr>
          <w:instrText xml:space="preserve"> PAGEREF _Toc518312209 \h </w:instrText>
        </w:r>
        <w:r w:rsidR="00CF4E95">
          <w:rPr>
            <w:noProof/>
            <w:webHidden/>
          </w:rPr>
        </w:r>
        <w:r w:rsidR="00CF4E95">
          <w:rPr>
            <w:noProof/>
            <w:webHidden/>
          </w:rPr>
          <w:fldChar w:fldCharType="separate"/>
        </w:r>
        <w:r w:rsidR="00CF4E95">
          <w:rPr>
            <w:noProof/>
            <w:webHidden/>
          </w:rPr>
          <w:t>13</w:t>
        </w:r>
        <w:r w:rsidR="00CF4E95">
          <w:rPr>
            <w:noProof/>
            <w:webHidden/>
          </w:rPr>
          <w:fldChar w:fldCharType="end"/>
        </w:r>
      </w:hyperlink>
    </w:p>
    <w:p w14:paraId="6201EB4A" w14:textId="1B71A6D0" w:rsidR="00CF4E95" w:rsidRDefault="007F3001">
      <w:pPr>
        <w:pStyle w:val="TOC3"/>
        <w:tabs>
          <w:tab w:val="left" w:pos="686"/>
          <w:tab w:val="right" w:pos="9010"/>
        </w:tabs>
        <w:rPr>
          <w:rFonts w:eastAsiaTheme="minorEastAsia"/>
          <w:smallCaps w:val="0"/>
          <w:noProof/>
          <w:sz w:val="24"/>
          <w:szCs w:val="24"/>
        </w:rPr>
      </w:pPr>
      <w:hyperlink w:anchor="_Toc518312210" w:history="1">
        <w:r w:rsidR="00CF4E95" w:rsidRPr="00547FCE">
          <w:rPr>
            <w:rStyle w:val="Hyperlink"/>
            <w:noProof/>
            <w:lang w:val="fr-CH"/>
          </w:rPr>
          <w:t>6.4.3</w:t>
        </w:r>
        <w:r w:rsidR="00CF4E95">
          <w:rPr>
            <w:rFonts w:eastAsiaTheme="minorEastAsia"/>
            <w:smallCaps w:val="0"/>
            <w:noProof/>
            <w:sz w:val="24"/>
            <w:szCs w:val="24"/>
          </w:rPr>
          <w:tab/>
        </w:r>
        <w:r w:rsidR="00CF4E95" w:rsidRPr="00547FCE">
          <w:rPr>
            <w:rStyle w:val="Hyperlink"/>
            <w:noProof/>
            <w:lang w:val="fr-CH"/>
          </w:rPr>
          <w:t>Les données arbres utilisés pour estimer les services écosystémiques</w:t>
        </w:r>
        <w:r w:rsidR="00CF4E95">
          <w:rPr>
            <w:noProof/>
            <w:webHidden/>
          </w:rPr>
          <w:tab/>
        </w:r>
        <w:r w:rsidR="00CF4E95">
          <w:rPr>
            <w:noProof/>
            <w:webHidden/>
          </w:rPr>
          <w:fldChar w:fldCharType="begin"/>
        </w:r>
        <w:r w:rsidR="00CF4E95">
          <w:rPr>
            <w:noProof/>
            <w:webHidden/>
          </w:rPr>
          <w:instrText xml:space="preserve"> PAGEREF _Toc518312210 \h </w:instrText>
        </w:r>
        <w:r w:rsidR="00CF4E95">
          <w:rPr>
            <w:noProof/>
            <w:webHidden/>
          </w:rPr>
        </w:r>
        <w:r w:rsidR="00CF4E95">
          <w:rPr>
            <w:noProof/>
            <w:webHidden/>
          </w:rPr>
          <w:fldChar w:fldCharType="separate"/>
        </w:r>
        <w:r w:rsidR="00CF4E95">
          <w:rPr>
            <w:noProof/>
            <w:webHidden/>
          </w:rPr>
          <w:t>14</w:t>
        </w:r>
        <w:r w:rsidR="00CF4E95">
          <w:rPr>
            <w:noProof/>
            <w:webHidden/>
          </w:rPr>
          <w:fldChar w:fldCharType="end"/>
        </w:r>
      </w:hyperlink>
    </w:p>
    <w:p w14:paraId="7EAC6A3E" w14:textId="7ACEBE4F" w:rsidR="00CF4E95" w:rsidRDefault="007F3001">
      <w:pPr>
        <w:pStyle w:val="TOC2"/>
        <w:tabs>
          <w:tab w:val="left" w:pos="522"/>
          <w:tab w:val="right" w:pos="9010"/>
        </w:tabs>
        <w:rPr>
          <w:rFonts w:eastAsiaTheme="minorEastAsia"/>
          <w:b w:val="0"/>
          <w:bCs w:val="0"/>
          <w:smallCaps w:val="0"/>
          <w:noProof/>
          <w:sz w:val="24"/>
          <w:szCs w:val="24"/>
        </w:rPr>
      </w:pPr>
      <w:hyperlink w:anchor="_Toc518312211" w:history="1">
        <w:r w:rsidR="00CF4E95" w:rsidRPr="00547FCE">
          <w:rPr>
            <w:rStyle w:val="Hyperlink"/>
            <w:noProof/>
          </w:rPr>
          <w:t>6.5</w:t>
        </w:r>
        <w:r w:rsidR="00CF4E95">
          <w:rPr>
            <w:rFonts w:eastAsiaTheme="minorEastAsia"/>
            <w:b w:val="0"/>
            <w:bCs w:val="0"/>
            <w:smallCaps w:val="0"/>
            <w:noProof/>
            <w:sz w:val="24"/>
            <w:szCs w:val="24"/>
          </w:rPr>
          <w:tab/>
        </w:r>
        <w:r w:rsidR="00CF4E95" w:rsidRPr="00547FCE">
          <w:rPr>
            <w:rStyle w:val="Hyperlink"/>
            <w:noProof/>
          </w:rPr>
          <w:t>Pondération relative de différents services écosystémiques</w:t>
        </w:r>
        <w:r w:rsidR="00CF4E95">
          <w:rPr>
            <w:noProof/>
            <w:webHidden/>
          </w:rPr>
          <w:tab/>
        </w:r>
        <w:r w:rsidR="00CF4E95">
          <w:rPr>
            <w:noProof/>
            <w:webHidden/>
          </w:rPr>
          <w:fldChar w:fldCharType="begin"/>
        </w:r>
        <w:r w:rsidR="00CF4E95">
          <w:rPr>
            <w:noProof/>
            <w:webHidden/>
          </w:rPr>
          <w:instrText xml:space="preserve"> PAGEREF _Toc518312211 \h </w:instrText>
        </w:r>
        <w:r w:rsidR="00CF4E95">
          <w:rPr>
            <w:noProof/>
            <w:webHidden/>
          </w:rPr>
        </w:r>
        <w:r w:rsidR="00CF4E95">
          <w:rPr>
            <w:noProof/>
            <w:webHidden/>
          </w:rPr>
          <w:fldChar w:fldCharType="separate"/>
        </w:r>
        <w:r w:rsidR="00CF4E95">
          <w:rPr>
            <w:noProof/>
            <w:webHidden/>
          </w:rPr>
          <w:t>16</w:t>
        </w:r>
        <w:r w:rsidR="00CF4E95">
          <w:rPr>
            <w:noProof/>
            <w:webHidden/>
          </w:rPr>
          <w:fldChar w:fldCharType="end"/>
        </w:r>
      </w:hyperlink>
    </w:p>
    <w:p w14:paraId="3774D019" w14:textId="69615EA0" w:rsidR="00CF4E95" w:rsidRDefault="007F3001">
      <w:pPr>
        <w:pStyle w:val="TOC1"/>
        <w:rPr>
          <w:rFonts w:eastAsiaTheme="minorEastAsia"/>
          <w:b w:val="0"/>
          <w:bCs w:val="0"/>
          <w:caps w:val="0"/>
          <w:noProof/>
          <w:sz w:val="24"/>
          <w:szCs w:val="24"/>
          <w:u w:val="none"/>
        </w:rPr>
      </w:pPr>
      <w:hyperlink w:anchor="_Toc518312212" w:history="1">
        <w:r w:rsidR="00CF4E95" w:rsidRPr="00547FCE">
          <w:rPr>
            <w:rStyle w:val="Hyperlink"/>
            <w:noProof/>
            <w:lang w:val="fr-CH"/>
          </w:rPr>
          <w:t>7</w:t>
        </w:r>
        <w:r w:rsidR="00CF4E95">
          <w:rPr>
            <w:rFonts w:eastAsiaTheme="minorEastAsia"/>
            <w:b w:val="0"/>
            <w:bCs w:val="0"/>
            <w:caps w:val="0"/>
            <w:noProof/>
            <w:sz w:val="24"/>
            <w:szCs w:val="24"/>
            <w:u w:val="none"/>
          </w:rPr>
          <w:tab/>
        </w:r>
        <w:r w:rsidR="00CF4E95" w:rsidRPr="00547FCE">
          <w:rPr>
            <w:rStyle w:val="Hyperlink"/>
            <w:noProof/>
            <w:lang w:val="fr-CH"/>
          </w:rPr>
          <w:t>Décisions issues du processus participatif</w:t>
        </w:r>
        <w:r w:rsidR="00CF4E95">
          <w:rPr>
            <w:noProof/>
            <w:webHidden/>
          </w:rPr>
          <w:tab/>
        </w:r>
        <w:r w:rsidR="00CF4E95">
          <w:rPr>
            <w:noProof/>
            <w:webHidden/>
          </w:rPr>
          <w:fldChar w:fldCharType="begin"/>
        </w:r>
        <w:r w:rsidR="00CF4E95">
          <w:rPr>
            <w:noProof/>
            <w:webHidden/>
          </w:rPr>
          <w:instrText xml:space="preserve"> PAGEREF _Toc518312212 \h </w:instrText>
        </w:r>
        <w:r w:rsidR="00CF4E95">
          <w:rPr>
            <w:noProof/>
            <w:webHidden/>
          </w:rPr>
        </w:r>
        <w:r w:rsidR="00CF4E95">
          <w:rPr>
            <w:noProof/>
            <w:webHidden/>
          </w:rPr>
          <w:fldChar w:fldCharType="separate"/>
        </w:r>
        <w:r w:rsidR="00CF4E95">
          <w:rPr>
            <w:noProof/>
            <w:webHidden/>
          </w:rPr>
          <w:t>17</w:t>
        </w:r>
        <w:r w:rsidR="00CF4E95">
          <w:rPr>
            <w:noProof/>
            <w:webHidden/>
          </w:rPr>
          <w:fldChar w:fldCharType="end"/>
        </w:r>
      </w:hyperlink>
    </w:p>
    <w:p w14:paraId="1760276D" w14:textId="4B237310" w:rsidR="00CF4E95" w:rsidRDefault="007F3001">
      <w:pPr>
        <w:pStyle w:val="TOC2"/>
        <w:tabs>
          <w:tab w:val="left" w:pos="522"/>
          <w:tab w:val="right" w:pos="9010"/>
        </w:tabs>
        <w:rPr>
          <w:rFonts w:eastAsiaTheme="minorEastAsia"/>
          <w:b w:val="0"/>
          <w:bCs w:val="0"/>
          <w:smallCaps w:val="0"/>
          <w:noProof/>
          <w:sz w:val="24"/>
          <w:szCs w:val="24"/>
        </w:rPr>
      </w:pPr>
      <w:hyperlink w:anchor="_Toc518312213" w:history="1">
        <w:r w:rsidR="00CF4E95" w:rsidRPr="00547FCE">
          <w:rPr>
            <w:rStyle w:val="Hyperlink"/>
            <w:noProof/>
          </w:rPr>
          <w:t>7.1</w:t>
        </w:r>
        <w:r w:rsidR="00CF4E95">
          <w:rPr>
            <w:rFonts w:eastAsiaTheme="minorEastAsia"/>
            <w:b w:val="0"/>
            <w:bCs w:val="0"/>
            <w:smallCaps w:val="0"/>
            <w:noProof/>
            <w:sz w:val="24"/>
            <w:szCs w:val="24"/>
          </w:rPr>
          <w:tab/>
        </w:r>
        <w:r w:rsidR="00CF4E95" w:rsidRPr="00547FCE">
          <w:rPr>
            <w:rStyle w:val="Hyperlink"/>
            <w:noProof/>
          </w:rPr>
          <w:t>Une vision partagée</w:t>
        </w:r>
        <w:r w:rsidR="00CF4E95">
          <w:rPr>
            <w:noProof/>
            <w:webHidden/>
          </w:rPr>
          <w:tab/>
        </w:r>
        <w:r w:rsidR="00CF4E95">
          <w:rPr>
            <w:noProof/>
            <w:webHidden/>
          </w:rPr>
          <w:fldChar w:fldCharType="begin"/>
        </w:r>
        <w:r w:rsidR="00CF4E95">
          <w:rPr>
            <w:noProof/>
            <w:webHidden/>
          </w:rPr>
          <w:instrText xml:space="preserve"> PAGEREF _Toc518312213 \h </w:instrText>
        </w:r>
        <w:r w:rsidR="00CF4E95">
          <w:rPr>
            <w:noProof/>
            <w:webHidden/>
          </w:rPr>
        </w:r>
        <w:r w:rsidR="00CF4E95">
          <w:rPr>
            <w:noProof/>
            <w:webHidden/>
          </w:rPr>
          <w:fldChar w:fldCharType="separate"/>
        </w:r>
        <w:r w:rsidR="00CF4E95">
          <w:rPr>
            <w:noProof/>
            <w:webHidden/>
          </w:rPr>
          <w:t>17</w:t>
        </w:r>
        <w:r w:rsidR="00CF4E95">
          <w:rPr>
            <w:noProof/>
            <w:webHidden/>
          </w:rPr>
          <w:fldChar w:fldCharType="end"/>
        </w:r>
      </w:hyperlink>
    </w:p>
    <w:p w14:paraId="5ED539FE" w14:textId="366D32EA" w:rsidR="00CF4E95" w:rsidRDefault="007F3001">
      <w:pPr>
        <w:pStyle w:val="TOC2"/>
        <w:tabs>
          <w:tab w:val="left" w:pos="522"/>
          <w:tab w:val="right" w:pos="9010"/>
        </w:tabs>
        <w:rPr>
          <w:rFonts w:eastAsiaTheme="minorEastAsia"/>
          <w:b w:val="0"/>
          <w:bCs w:val="0"/>
          <w:smallCaps w:val="0"/>
          <w:noProof/>
          <w:sz w:val="24"/>
          <w:szCs w:val="24"/>
        </w:rPr>
      </w:pPr>
      <w:hyperlink w:anchor="_Toc518312214" w:history="1">
        <w:r w:rsidR="00CF4E95" w:rsidRPr="00547FCE">
          <w:rPr>
            <w:rStyle w:val="Hyperlink"/>
            <w:noProof/>
          </w:rPr>
          <w:t>7.2</w:t>
        </w:r>
        <w:r w:rsidR="00CF4E95">
          <w:rPr>
            <w:rFonts w:eastAsiaTheme="minorEastAsia"/>
            <w:b w:val="0"/>
            <w:bCs w:val="0"/>
            <w:smallCaps w:val="0"/>
            <w:noProof/>
            <w:sz w:val="24"/>
            <w:szCs w:val="24"/>
          </w:rPr>
          <w:tab/>
        </w:r>
        <w:r w:rsidR="00CF4E95" w:rsidRPr="00547FCE">
          <w:rPr>
            <w:rStyle w:val="Hyperlink"/>
            <w:noProof/>
          </w:rPr>
          <w:t>Enjeux prioritaires pour Genève</w:t>
        </w:r>
        <w:r w:rsidR="00CF4E95">
          <w:rPr>
            <w:noProof/>
            <w:webHidden/>
          </w:rPr>
          <w:tab/>
        </w:r>
        <w:r w:rsidR="00CF4E95">
          <w:rPr>
            <w:noProof/>
            <w:webHidden/>
          </w:rPr>
          <w:fldChar w:fldCharType="begin"/>
        </w:r>
        <w:r w:rsidR="00CF4E95">
          <w:rPr>
            <w:noProof/>
            <w:webHidden/>
          </w:rPr>
          <w:instrText xml:space="preserve"> PAGEREF _Toc518312214 \h </w:instrText>
        </w:r>
        <w:r w:rsidR="00CF4E95">
          <w:rPr>
            <w:noProof/>
            <w:webHidden/>
          </w:rPr>
        </w:r>
        <w:r w:rsidR="00CF4E95">
          <w:rPr>
            <w:noProof/>
            <w:webHidden/>
          </w:rPr>
          <w:fldChar w:fldCharType="separate"/>
        </w:r>
        <w:r w:rsidR="00CF4E95">
          <w:rPr>
            <w:noProof/>
            <w:webHidden/>
          </w:rPr>
          <w:t>17</w:t>
        </w:r>
        <w:r w:rsidR="00CF4E95">
          <w:rPr>
            <w:noProof/>
            <w:webHidden/>
          </w:rPr>
          <w:fldChar w:fldCharType="end"/>
        </w:r>
      </w:hyperlink>
    </w:p>
    <w:p w14:paraId="351EA45C" w14:textId="30EC495F" w:rsidR="00CF4E95" w:rsidRDefault="007F3001">
      <w:pPr>
        <w:pStyle w:val="TOC1"/>
        <w:rPr>
          <w:rFonts w:eastAsiaTheme="minorEastAsia"/>
          <w:b w:val="0"/>
          <w:bCs w:val="0"/>
          <w:caps w:val="0"/>
          <w:noProof/>
          <w:sz w:val="24"/>
          <w:szCs w:val="24"/>
          <w:u w:val="none"/>
        </w:rPr>
      </w:pPr>
      <w:hyperlink w:anchor="_Toc518312215" w:history="1">
        <w:r w:rsidR="00CF4E95" w:rsidRPr="00547FCE">
          <w:rPr>
            <w:rStyle w:val="Hyperlink"/>
            <w:noProof/>
            <w:lang w:val="fr-CH"/>
          </w:rPr>
          <w:t>8</w:t>
        </w:r>
        <w:r w:rsidR="00CF4E95">
          <w:rPr>
            <w:rFonts w:eastAsiaTheme="minorEastAsia"/>
            <w:b w:val="0"/>
            <w:bCs w:val="0"/>
            <w:caps w:val="0"/>
            <w:noProof/>
            <w:sz w:val="24"/>
            <w:szCs w:val="24"/>
            <w:u w:val="none"/>
          </w:rPr>
          <w:tab/>
        </w:r>
        <w:r w:rsidR="00CF4E95" w:rsidRPr="00547FCE">
          <w:rPr>
            <w:rStyle w:val="Hyperlink"/>
            <w:noProof/>
            <w:lang w:val="fr-CH"/>
          </w:rPr>
          <w:t>Descriptif du patrimoine arboré de Genève</w:t>
        </w:r>
        <w:r w:rsidR="00CF4E95">
          <w:rPr>
            <w:noProof/>
            <w:webHidden/>
          </w:rPr>
          <w:tab/>
        </w:r>
        <w:r w:rsidR="00CF4E95">
          <w:rPr>
            <w:noProof/>
            <w:webHidden/>
          </w:rPr>
          <w:fldChar w:fldCharType="begin"/>
        </w:r>
        <w:r w:rsidR="00CF4E95">
          <w:rPr>
            <w:noProof/>
            <w:webHidden/>
          </w:rPr>
          <w:instrText xml:space="preserve"> PAGEREF _Toc518312215 \h </w:instrText>
        </w:r>
        <w:r w:rsidR="00CF4E95">
          <w:rPr>
            <w:noProof/>
            <w:webHidden/>
          </w:rPr>
        </w:r>
        <w:r w:rsidR="00CF4E95">
          <w:rPr>
            <w:noProof/>
            <w:webHidden/>
          </w:rPr>
          <w:fldChar w:fldCharType="separate"/>
        </w:r>
        <w:r w:rsidR="00CF4E95">
          <w:rPr>
            <w:noProof/>
            <w:webHidden/>
          </w:rPr>
          <w:t>18</w:t>
        </w:r>
        <w:r w:rsidR="00CF4E95">
          <w:rPr>
            <w:noProof/>
            <w:webHidden/>
          </w:rPr>
          <w:fldChar w:fldCharType="end"/>
        </w:r>
      </w:hyperlink>
    </w:p>
    <w:p w14:paraId="73942427" w14:textId="4014CF7B" w:rsidR="00CF4E95" w:rsidRDefault="007F3001">
      <w:pPr>
        <w:pStyle w:val="TOC2"/>
        <w:tabs>
          <w:tab w:val="left" w:pos="522"/>
          <w:tab w:val="right" w:pos="9010"/>
        </w:tabs>
        <w:rPr>
          <w:rFonts w:eastAsiaTheme="minorEastAsia"/>
          <w:b w:val="0"/>
          <w:bCs w:val="0"/>
          <w:smallCaps w:val="0"/>
          <w:noProof/>
          <w:sz w:val="24"/>
          <w:szCs w:val="24"/>
        </w:rPr>
      </w:pPr>
      <w:hyperlink w:anchor="_Toc518312216" w:history="1">
        <w:r w:rsidR="00CF4E95" w:rsidRPr="00547FCE">
          <w:rPr>
            <w:rStyle w:val="Hyperlink"/>
            <w:noProof/>
          </w:rPr>
          <w:t>8.1</w:t>
        </w:r>
        <w:r w:rsidR="00CF4E95">
          <w:rPr>
            <w:rFonts w:eastAsiaTheme="minorEastAsia"/>
            <w:b w:val="0"/>
            <w:bCs w:val="0"/>
            <w:smallCaps w:val="0"/>
            <w:noProof/>
            <w:sz w:val="24"/>
            <w:szCs w:val="24"/>
          </w:rPr>
          <w:tab/>
        </w:r>
        <w:r w:rsidR="00CF4E95" w:rsidRPr="00547FCE">
          <w:rPr>
            <w:rStyle w:val="Hyperlink"/>
            <w:noProof/>
          </w:rPr>
          <w:t>Nombre et types d’arbres</w:t>
        </w:r>
        <w:r w:rsidR="00CF4E95">
          <w:rPr>
            <w:noProof/>
            <w:webHidden/>
          </w:rPr>
          <w:tab/>
        </w:r>
        <w:r w:rsidR="00CF4E95">
          <w:rPr>
            <w:noProof/>
            <w:webHidden/>
          </w:rPr>
          <w:fldChar w:fldCharType="begin"/>
        </w:r>
        <w:r w:rsidR="00CF4E95">
          <w:rPr>
            <w:noProof/>
            <w:webHidden/>
          </w:rPr>
          <w:instrText xml:space="preserve"> PAGEREF _Toc518312216 \h </w:instrText>
        </w:r>
        <w:r w:rsidR="00CF4E95">
          <w:rPr>
            <w:noProof/>
            <w:webHidden/>
          </w:rPr>
        </w:r>
        <w:r w:rsidR="00CF4E95">
          <w:rPr>
            <w:noProof/>
            <w:webHidden/>
          </w:rPr>
          <w:fldChar w:fldCharType="separate"/>
        </w:r>
        <w:r w:rsidR="00CF4E95">
          <w:rPr>
            <w:noProof/>
            <w:webHidden/>
          </w:rPr>
          <w:t>18</w:t>
        </w:r>
        <w:r w:rsidR="00CF4E95">
          <w:rPr>
            <w:noProof/>
            <w:webHidden/>
          </w:rPr>
          <w:fldChar w:fldCharType="end"/>
        </w:r>
      </w:hyperlink>
    </w:p>
    <w:p w14:paraId="153BD7FE" w14:textId="6A27319B" w:rsidR="00CF4E95" w:rsidRDefault="007F3001">
      <w:pPr>
        <w:pStyle w:val="TOC2"/>
        <w:tabs>
          <w:tab w:val="left" w:pos="522"/>
          <w:tab w:val="right" w:pos="9010"/>
        </w:tabs>
        <w:rPr>
          <w:rFonts w:eastAsiaTheme="minorEastAsia"/>
          <w:b w:val="0"/>
          <w:bCs w:val="0"/>
          <w:smallCaps w:val="0"/>
          <w:noProof/>
          <w:sz w:val="24"/>
          <w:szCs w:val="24"/>
        </w:rPr>
      </w:pPr>
      <w:hyperlink w:anchor="_Toc518312217" w:history="1">
        <w:r w:rsidR="00CF4E95" w:rsidRPr="00547FCE">
          <w:rPr>
            <w:rStyle w:val="Hyperlink"/>
            <w:noProof/>
          </w:rPr>
          <w:t>8.2</w:t>
        </w:r>
        <w:r w:rsidR="00CF4E95">
          <w:rPr>
            <w:rFonts w:eastAsiaTheme="minorEastAsia"/>
            <w:b w:val="0"/>
            <w:bCs w:val="0"/>
            <w:smallCaps w:val="0"/>
            <w:noProof/>
            <w:sz w:val="24"/>
            <w:szCs w:val="24"/>
          </w:rPr>
          <w:tab/>
        </w:r>
        <w:r w:rsidR="00CF4E95" w:rsidRPr="00547FCE">
          <w:rPr>
            <w:rStyle w:val="Hyperlink"/>
            <w:noProof/>
          </w:rPr>
          <w:t>Nombre d’arbres par habitant</w:t>
        </w:r>
        <w:r w:rsidR="00CF4E95">
          <w:rPr>
            <w:noProof/>
            <w:webHidden/>
          </w:rPr>
          <w:tab/>
        </w:r>
        <w:r w:rsidR="00CF4E95">
          <w:rPr>
            <w:noProof/>
            <w:webHidden/>
          </w:rPr>
          <w:fldChar w:fldCharType="begin"/>
        </w:r>
        <w:r w:rsidR="00CF4E95">
          <w:rPr>
            <w:noProof/>
            <w:webHidden/>
          </w:rPr>
          <w:instrText xml:space="preserve"> PAGEREF _Toc518312217 \h </w:instrText>
        </w:r>
        <w:r w:rsidR="00CF4E95">
          <w:rPr>
            <w:noProof/>
            <w:webHidden/>
          </w:rPr>
        </w:r>
        <w:r w:rsidR="00CF4E95">
          <w:rPr>
            <w:noProof/>
            <w:webHidden/>
          </w:rPr>
          <w:fldChar w:fldCharType="separate"/>
        </w:r>
        <w:r w:rsidR="00CF4E95">
          <w:rPr>
            <w:noProof/>
            <w:webHidden/>
          </w:rPr>
          <w:t>19</w:t>
        </w:r>
        <w:r w:rsidR="00CF4E95">
          <w:rPr>
            <w:noProof/>
            <w:webHidden/>
          </w:rPr>
          <w:fldChar w:fldCharType="end"/>
        </w:r>
      </w:hyperlink>
    </w:p>
    <w:p w14:paraId="33D9ED70" w14:textId="34DEBEAB" w:rsidR="00CF4E95" w:rsidRDefault="007F3001">
      <w:pPr>
        <w:pStyle w:val="TOC2"/>
        <w:tabs>
          <w:tab w:val="left" w:pos="522"/>
          <w:tab w:val="right" w:pos="9010"/>
        </w:tabs>
        <w:rPr>
          <w:rFonts w:eastAsiaTheme="minorEastAsia"/>
          <w:b w:val="0"/>
          <w:bCs w:val="0"/>
          <w:smallCaps w:val="0"/>
          <w:noProof/>
          <w:sz w:val="24"/>
          <w:szCs w:val="24"/>
        </w:rPr>
      </w:pPr>
      <w:hyperlink w:anchor="_Toc518312218" w:history="1">
        <w:r w:rsidR="00CF4E95" w:rsidRPr="00547FCE">
          <w:rPr>
            <w:rStyle w:val="Hyperlink"/>
            <w:noProof/>
            <w:lang w:eastAsia="fr-CH"/>
          </w:rPr>
          <w:t>8.3</w:t>
        </w:r>
        <w:r w:rsidR="00CF4E95">
          <w:rPr>
            <w:rFonts w:eastAsiaTheme="minorEastAsia"/>
            <w:b w:val="0"/>
            <w:bCs w:val="0"/>
            <w:smallCaps w:val="0"/>
            <w:noProof/>
            <w:sz w:val="24"/>
            <w:szCs w:val="24"/>
          </w:rPr>
          <w:tab/>
        </w:r>
        <w:r w:rsidR="00CF4E95" w:rsidRPr="00547FCE">
          <w:rPr>
            <w:rStyle w:val="Hyperlink"/>
            <w:noProof/>
            <w:lang w:eastAsia="fr-CH"/>
          </w:rPr>
          <w:t>Densité des arbres</w:t>
        </w:r>
        <w:r w:rsidR="00CF4E95">
          <w:rPr>
            <w:noProof/>
            <w:webHidden/>
          </w:rPr>
          <w:tab/>
        </w:r>
        <w:r w:rsidR="00CF4E95">
          <w:rPr>
            <w:noProof/>
            <w:webHidden/>
          </w:rPr>
          <w:fldChar w:fldCharType="begin"/>
        </w:r>
        <w:r w:rsidR="00CF4E95">
          <w:rPr>
            <w:noProof/>
            <w:webHidden/>
          </w:rPr>
          <w:instrText xml:space="preserve"> PAGEREF _Toc518312218 \h </w:instrText>
        </w:r>
        <w:r w:rsidR="00CF4E95">
          <w:rPr>
            <w:noProof/>
            <w:webHidden/>
          </w:rPr>
        </w:r>
        <w:r w:rsidR="00CF4E95">
          <w:rPr>
            <w:noProof/>
            <w:webHidden/>
          </w:rPr>
          <w:fldChar w:fldCharType="separate"/>
        </w:r>
        <w:r w:rsidR="00CF4E95">
          <w:rPr>
            <w:noProof/>
            <w:webHidden/>
          </w:rPr>
          <w:t>20</w:t>
        </w:r>
        <w:r w:rsidR="00CF4E95">
          <w:rPr>
            <w:noProof/>
            <w:webHidden/>
          </w:rPr>
          <w:fldChar w:fldCharType="end"/>
        </w:r>
      </w:hyperlink>
    </w:p>
    <w:p w14:paraId="4A76A413" w14:textId="3A0B6251" w:rsidR="00CF4E95" w:rsidRDefault="007F3001">
      <w:pPr>
        <w:pStyle w:val="TOC2"/>
        <w:tabs>
          <w:tab w:val="left" w:pos="522"/>
          <w:tab w:val="right" w:pos="9010"/>
        </w:tabs>
        <w:rPr>
          <w:rFonts w:eastAsiaTheme="minorEastAsia"/>
          <w:b w:val="0"/>
          <w:bCs w:val="0"/>
          <w:smallCaps w:val="0"/>
          <w:noProof/>
          <w:sz w:val="24"/>
          <w:szCs w:val="24"/>
        </w:rPr>
      </w:pPr>
      <w:hyperlink w:anchor="_Toc518312219" w:history="1">
        <w:r w:rsidR="00CF4E95" w:rsidRPr="00547FCE">
          <w:rPr>
            <w:rStyle w:val="Hyperlink"/>
            <w:noProof/>
          </w:rPr>
          <w:t>8.4</w:t>
        </w:r>
        <w:r w:rsidR="00CF4E95">
          <w:rPr>
            <w:rFonts w:eastAsiaTheme="minorEastAsia"/>
            <w:b w:val="0"/>
            <w:bCs w:val="0"/>
            <w:smallCaps w:val="0"/>
            <w:noProof/>
            <w:sz w:val="24"/>
            <w:szCs w:val="24"/>
          </w:rPr>
          <w:tab/>
        </w:r>
        <w:r w:rsidR="00CF4E95" w:rsidRPr="00547FCE">
          <w:rPr>
            <w:rStyle w:val="Hyperlink"/>
            <w:noProof/>
          </w:rPr>
          <w:t>Durée de vie des arbres</w:t>
        </w:r>
        <w:r w:rsidR="00CF4E95">
          <w:rPr>
            <w:noProof/>
            <w:webHidden/>
          </w:rPr>
          <w:tab/>
        </w:r>
        <w:r w:rsidR="00CF4E95">
          <w:rPr>
            <w:noProof/>
            <w:webHidden/>
          </w:rPr>
          <w:fldChar w:fldCharType="begin"/>
        </w:r>
        <w:r w:rsidR="00CF4E95">
          <w:rPr>
            <w:noProof/>
            <w:webHidden/>
          </w:rPr>
          <w:instrText xml:space="preserve"> PAGEREF _Toc518312219 \h </w:instrText>
        </w:r>
        <w:r w:rsidR="00CF4E95">
          <w:rPr>
            <w:noProof/>
            <w:webHidden/>
          </w:rPr>
        </w:r>
        <w:r w:rsidR="00CF4E95">
          <w:rPr>
            <w:noProof/>
            <w:webHidden/>
          </w:rPr>
          <w:fldChar w:fldCharType="separate"/>
        </w:r>
        <w:r w:rsidR="00CF4E95">
          <w:rPr>
            <w:noProof/>
            <w:webHidden/>
          </w:rPr>
          <w:t>21</w:t>
        </w:r>
        <w:r w:rsidR="00CF4E95">
          <w:rPr>
            <w:noProof/>
            <w:webHidden/>
          </w:rPr>
          <w:fldChar w:fldCharType="end"/>
        </w:r>
      </w:hyperlink>
    </w:p>
    <w:p w14:paraId="44814432" w14:textId="2964B831" w:rsidR="00CF4E95" w:rsidRDefault="007F3001">
      <w:pPr>
        <w:pStyle w:val="TOC2"/>
        <w:tabs>
          <w:tab w:val="left" w:pos="522"/>
          <w:tab w:val="right" w:pos="9010"/>
        </w:tabs>
        <w:rPr>
          <w:rFonts w:eastAsiaTheme="minorEastAsia"/>
          <w:b w:val="0"/>
          <w:bCs w:val="0"/>
          <w:smallCaps w:val="0"/>
          <w:noProof/>
          <w:sz w:val="24"/>
          <w:szCs w:val="24"/>
        </w:rPr>
      </w:pPr>
      <w:hyperlink w:anchor="_Toc518312220" w:history="1">
        <w:r w:rsidR="00CF4E95" w:rsidRPr="00547FCE">
          <w:rPr>
            <w:rStyle w:val="Hyperlink"/>
            <w:noProof/>
          </w:rPr>
          <w:t>8.5</w:t>
        </w:r>
        <w:r w:rsidR="00CF4E95">
          <w:rPr>
            <w:rFonts w:eastAsiaTheme="minorEastAsia"/>
            <w:b w:val="0"/>
            <w:bCs w:val="0"/>
            <w:smallCaps w:val="0"/>
            <w:noProof/>
            <w:sz w:val="24"/>
            <w:szCs w:val="24"/>
          </w:rPr>
          <w:tab/>
        </w:r>
        <w:r w:rsidR="00CF4E95" w:rsidRPr="00547FCE">
          <w:rPr>
            <w:rStyle w:val="Hyperlink"/>
            <w:noProof/>
          </w:rPr>
          <w:t>Comparaisons entre Genève avec d’autres villes et régions</w:t>
        </w:r>
        <w:r w:rsidR="00CF4E95">
          <w:rPr>
            <w:noProof/>
            <w:webHidden/>
          </w:rPr>
          <w:tab/>
        </w:r>
        <w:r w:rsidR="00CF4E95">
          <w:rPr>
            <w:noProof/>
            <w:webHidden/>
          </w:rPr>
          <w:fldChar w:fldCharType="begin"/>
        </w:r>
        <w:r w:rsidR="00CF4E95">
          <w:rPr>
            <w:noProof/>
            <w:webHidden/>
          </w:rPr>
          <w:instrText xml:space="preserve"> PAGEREF _Toc518312220 \h </w:instrText>
        </w:r>
        <w:r w:rsidR="00CF4E95">
          <w:rPr>
            <w:noProof/>
            <w:webHidden/>
          </w:rPr>
        </w:r>
        <w:r w:rsidR="00CF4E95">
          <w:rPr>
            <w:noProof/>
            <w:webHidden/>
          </w:rPr>
          <w:fldChar w:fldCharType="separate"/>
        </w:r>
        <w:r w:rsidR="00CF4E95">
          <w:rPr>
            <w:noProof/>
            <w:webHidden/>
          </w:rPr>
          <w:t>21</w:t>
        </w:r>
        <w:r w:rsidR="00CF4E95">
          <w:rPr>
            <w:noProof/>
            <w:webHidden/>
          </w:rPr>
          <w:fldChar w:fldCharType="end"/>
        </w:r>
      </w:hyperlink>
    </w:p>
    <w:p w14:paraId="2E21FD18" w14:textId="285517E8" w:rsidR="00CF4E95" w:rsidRDefault="007F3001">
      <w:pPr>
        <w:pStyle w:val="TOC1"/>
        <w:rPr>
          <w:rFonts w:eastAsiaTheme="minorEastAsia"/>
          <w:b w:val="0"/>
          <w:bCs w:val="0"/>
          <w:caps w:val="0"/>
          <w:noProof/>
          <w:sz w:val="24"/>
          <w:szCs w:val="24"/>
          <w:u w:val="none"/>
        </w:rPr>
      </w:pPr>
      <w:hyperlink w:anchor="_Toc518312221" w:history="1">
        <w:r w:rsidR="00CF4E95" w:rsidRPr="00547FCE">
          <w:rPr>
            <w:rStyle w:val="Hyperlink"/>
            <w:noProof/>
            <w:lang w:val="fr-FR"/>
          </w:rPr>
          <w:t>9</w:t>
        </w:r>
        <w:r w:rsidR="00CF4E95">
          <w:rPr>
            <w:rFonts w:eastAsiaTheme="minorEastAsia"/>
            <w:b w:val="0"/>
            <w:bCs w:val="0"/>
            <w:caps w:val="0"/>
            <w:noProof/>
            <w:sz w:val="24"/>
            <w:szCs w:val="24"/>
            <w:u w:val="none"/>
          </w:rPr>
          <w:tab/>
        </w:r>
        <w:r w:rsidR="00CF4E95" w:rsidRPr="00547FCE">
          <w:rPr>
            <w:rStyle w:val="Hyperlink"/>
            <w:noProof/>
            <w:lang w:val="fr-FR"/>
          </w:rPr>
          <w:t>Les services écosystémiques liés aux arbres et leurs indicateurs</w:t>
        </w:r>
        <w:r w:rsidR="00CF4E95">
          <w:rPr>
            <w:noProof/>
            <w:webHidden/>
          </w:rPr>
          <w:tab/>
        </w:r>
        <w:r w:rsidR="00CF4E95">
          <w:rPr>
            <w:noProof/>
            <w:webHidden/>
          </w:rPr>
          <w:fldChar w:fldCharType="begin"/>
        </w:r>
        <w:r w:rsidR="00CF4E95">
          <w:rPr>
            <w:noProof/>
            <w:webHidden/>
          </w:rPr>
          <w:instrText xml:space="preserve"> PAGEREF _Toc518312221 \h </w:instrText>
        </w:r>
        <w:r w:rsidR="00CF4E95">
          <w:rPr>
            <w:noProof/>
            <w:webHidden/>
          </w:rPr>
        </w:r>
        <w:r w:rsidR="00CF4E95">
          <w:rPr>
            <w:noProof/>
            <w:webHidden/>
          </w:rPr>
          <w:fldChar w:fldCharType="separate"/>
        </w:r>
        <w:r w:rsidR="00CF4E95">
          <w:rPr>
            <w:noProof/>
            <w:webHidden/>
          </w:rPr>
          <w:t>24</w:t>
        </w:r>
        <w:r w:rsidR="00CF4E95">
          <w:rPr>
            <w:noProof/>
            <w:webHidden/>
          </w:rPr>
          <w:fldChar w:fldCharType="end"/>
        </w:r>
      </w:hyperlink>
    </w:p>
    <w:p w14:paraId="68F74DC5" w14:textId="7A14E03A" w:rsidR="00CF4E95" w:rsidRDefault="007F3001">
      <w:pPr>
        <w:pStyle w:val="TOC2"/>
        <w:tabs>
          <w:tab w:val="left" w:pos="522"/>
          <w:tab w:val="right" w:pos="9010"/>
        </w:tabs>
        <w:rPr>
          <w:rFonts w:eastAsiaTheme="minorEastAsia"/>
          <w:b w:val="0"/>
          <w:bCs w:val="0"/>
          <w:smallCaps w:val="0"/>
          <w:noProof/>
          <w:sz w:val="24"/>
          <w:szCs w:val="24"/>
        </w:rPr>
      </w:pPr>
      <w:hyperlink w:anchor="_Toc518312222" w:history="1">
        <w:r w:rsidR="00CF4E95" w:rsidRPr="00547FCE">
          <w:rPr>
            <w:rStyle w:val="Hyperlink"/>
            <w:noProof/>
          </w:rPr>
          <w:t>9.1</w:t>
        </w:r>
        <w:r w:rsidR="00CF4E95">
          <w:rPr>
            <w:rFonts w:eastAsiaTheme="minorEastAsia"/>
            <w:b w:val="0"/>
            <w:bCs w:val="0"/>
            <w:smallCaps w:val="0"/>
            <w:noProof/>
            <w:sz w:val="24"/>
            <w:szCs w:val="24"/>
          </w:rPr>
          <w:tab/>
        </w:r>
        <w:r w:rsidR="00CF4E95" w:rsidRPr="00547FCE">
          <w:rPr>
            <w:rStyle w:val="Hyperlink"/>
            <w:noProof/>
          </w:rPr>
          <w:t>Détente et récréation</w:t>
        </w:r>
        <w:r w:rsidR="00CF4E95">
          <w:rPr>
            <w:noProof/>
            <w:webHidden/>
          </w:rPr>
          <w:tab/>
        </w:r>
        <w:r w:rsidR="00CF4E95">
          <w:rPr>
            <w:noProof/>
            <w:webHidden/>
          </w:rPr>
          <w:fldChar w:fldCharType="begin"/>
        </w:r>
        <w:r w:rsidR="00CF4E95">
          <w:rPr>
            <w:noProof/>
            <w:webHidden/>
          </w:rPr>
          <w:instrText xml:space="preserve"> PAGEREF _Toc518312222 \h </w:instrText>
        </w:r>
        <w:r w:rsidR="00CF4E95">
          <w:rPr>
            <w:noProof/>
            <w:webHidden/>
          </w:rPr>
        </w:r>
        <w:r w:rsidR="00CF4E95">
          <w:rPr>
            <w:noProof/>
            <w:webHidden/>
          </w:rPr>
          <w:fldChar w:fldCharType="separate"/>
        </w:r>
        <w:r w:rsidR="00CF4E95">
          <w:rPr>
            <w:noProof/>
            <w:webHidden/>
          </w:rPr>
          <w:t>26</w:t>
        </w:r>
        <w:r w:rsidR="00CF4E95">
          <w:rPr>
            <w:noProof/>
            <w:webHidden/>
          </w:rPr>
          <w:fldChar w:fldCharType="end"/>
        </w:r>
      </w:hyperlink>
    </w:p>
    <w:p w14:paraId="726F666A" w14:textId="4A79FBDF" w:rsidR="00CF4E95" w:rsidRDefault="007F3001">
      <w:pPr>
        <w:pStyle w:val="TOC2"/>
        <w:tabs>
          <w:tab w:val="left" w:pos="522"/>
          <w:tab w:val="right" w:pos="9010"/>
        </w:tabs>
        <w:rPr>
          <w:rFonts w:eastAsiaTheme="minorEastAsia"/>
          <w:b w:val="0"/>
          <w:bCs w:val="0"/>
          <w:smallCaps w:val="0"/>
          <w:noProof/>
          <w:sz w:val="24"/>
          <w:szCs w:val="24"/>
        </w:rPr>
      </w:pPr>
      <w:hyperlink w:anchor="_Toc518312223" w:history="1">
        <w:r w:rsidR="00CF4E95" w:rsidRPr="00547FCE">
          <w:rPr>
            <w:rStyle w:val="Hyperlink"/>
            <w:noProof/>
            <w:lang w:val="fr-CH"/>
          </w:rPr>
          <w:t>9.2</w:t>
        </w:r>
        <w:r w:rsidR="00CF4E95">
          <w:rPr>
            <w:rFonts w:eastAsiaTheme="minorEastAsia"/>
            <w:b w:val="0"/>
            <w:bCs w:val="0"/>
            <w:smallCaps w:val="0"/>
            <w:noProof/>
            <w:sz w:val="24"/>
            <w:szCs w:val="24"/>
          </w:rPr>
          <w:tab/>
        </w:r>
        <w:r w:rsidR="00CF4E95" w:rsidRPr="00547FCE">
          <w:rPr>
            <w:rStyle w:val="Hyperlink"/>
            <w:noProof/>
            <w:lang w:eastAsia="fr-CH"/>
          </w:rPr>
          <w:t>La Biodiversité</w:t>
        </w:r>
        <w:r w:rsidR="00CF4E95">
          <w:rPr>
            <w:noProof/>
            <w:webHidden/>
          </w:rPr>
          <w:tab/>
        </w:r>
        <w:r w:rsidR="00CF4E95">
          <w:rPr>
            <w:noProof/>
            <w:webHidden/>
          </w:rPr>
          <w:fldChar w:fldCharType="begin"/>
        </w:r>
        <w:r w:rsidR="00CF4E95">
          <w:rPr>
            <w:noProof/>
            <w:webHidden/>
          </w:rPr>
          <w:instrText xml:space="preserve"> PAGEREF _Toc518312223 \h </w:instrText>
        </w:r>
        <w:r w:rsidR="00CF4E95">
          <w:rPr>
            <w:noProof/>
            <w:webHidden/>
          </w:rPr>
        </w:r>
        <w:r w:rsidR="00CF4E95">
          <w:rPr>
            <w:noProof/>
            <w:webHidden/>
          </w:rPr>
          <w:fldChar w:fldCharType="separate"/>
        </w:r>
        <w:r w:rsidR="00CF4E95">
          <w:rPr>
            <w:noProof/>
            <w:webHidden/>
          </w:rPr>
          <w:t>31</w:t>
        </w:r>
        <w:r w:rsidR="00CF4E95">
          <w:rPr>
            <w:noProof/>
            <w:webHidden/>
          </w:rPr>
          <w:fldChar w:fldCharType="end"/>
        </w:r>
      </w:hyperlink>
    </w:p>
    <w:p w14:paraId="36B8E745" w14:textId="11007509" w:rsidR="00CF4E95" w:rsidRDefault="007F3001">
      <w:pPr>
        <w:pStyle w:val="TOC2"/>
        <w:tabs>
          <w:tab w:val="left" w:pos="522"/>
          <w:tab w:val="right" w:pos="9010"/>
        </w:tabs>
        <w:rPr>
          <w:rFonts w:eastAsiaTheme="minorEastAsia"/>
          <w:b w:val="0"/>
          <w:bCs w:val="0"/>
          <w:smallCaps w:val="0"/>
          <w:noProof/>
          <w:sz w:val="24"/>
          <w:szCs w:val="24"/>
        </w:rPr>
      </w:pPr>
      <w:hyperlink w:anchor="_Toc518312224" w:history="1">
        <w:r w:rsidR="00CF4E95" w:rsidRPr="00547FCE">
          <w:rPr>
            <w:rStyle w:val="Hyperlink"/>
            <w:noProof/>
          </w:rPr>
          <w:t>9.3</w:t>
        </w:r>
        <w:r w:rsidR="00CF4E95">
          <w:rPr>
            <w:rFonts w:eastAsiaTheme="minorEastAsia"/>
            <w:b w:val="0"/>
            <w:bCs w:val="0"/>
            <w:smallCaps w:val="0"/>
            <w:noProof/>
            <w:sz w:val="24"/>
            <w:szCs w:val="24"/>
          </w:rPr>
          <w:tab/>
        </w:r>
        <w:r w:rsidR="00CF4E95" w:rsidRPr="00547FCE">
          <w:rPr>
            <w:rStyle w:val="Hyperlink"/>
            <w:noProof/>
          </w:rPr>
          <w:t>Microclimat</w:t>
        </w:r>
        <w:r w:rsidR="00CF4E95">
          <w:rPr>
            <w:noProof/>
            <w:webHidden/>
          </w:rPr>
          <w:tab/>
        </w:r>
        <w:r w:rsidR="00CF4E95">
          <w:rPr>
            <w:noProof/>
            <w:webHidden/>
          </w:rPr>
          <w:fldChar w:fldCharType="begin"/>
        </w:r>
        <w:r w:rsidR="00CF4E95">
          <w:rPr>
            <w:noProof/>
            <w:webHidden/>
          </w:rPr>
          <w:instrText xml:space="preserve"> PAGEREF _Toc518312224 \h </w:instrText>
        </w:r>
        <w:r w:rsidR="00CF4E95">
          <w:rPr>
            <w:noProof/>
            <w:webHidden/>
          </w:rPr>
        </w:r>
        <w:r w:rsidR="00CF4E95">
          <w:rPr>
            <w:noProof/>
            <w:webHidden/>
          </w:rPr>
          <w:fldChar w:fldCharType="separate"/>
        </w:r>
        <w:r w:rsidR="00CF4E95">
          <w:rPr>
            <w:noProof/>
            <w:webHidden/>
          </w:rPr>
          <w:t>32</w:t>
        </w:r>
        <w:r w:rsidR="00CF4E95">
          <w:rPr>
            <w:noProof/>
            <w:webHidden/>
          </w:rPr>
          <w:fldChar w:fldCharType="end"/>
        </w:r>
      </w:hyperlink>
    </w:p>
    <w:p w14:paraId="6E8D1828" w14:textId="5BCE2F5A" w:rsidR="00CF4E95" w:rsidRDefault="007F3001">
      <w:pPr>
        <w:pStyle w:val="TOC2"/>
        <w:tabs>
          <w:tab w:val="left" w:pos="522"/>
          <w:tab w:val="right" w:pos="9010"/>
        </w:tabs>
        <w:rPr>
          <w:rFonts w:eastAsiaTheme="minorEastAsia"/>
          <w:b w:val="0"/>
          <w:bCs w:val="0"/>
          <w:smallCaps w:val="0"/>
          <w:noProof/>
          <w:sz w:val="24"/>
          <w:szCs w:val="24"/>
        </w:rPr>
      </w:pPr>
      <w:hyperlink w:anchor="_Toc518312225" w:history="1">
        <w:r w:rsidR="00CF4E95" w:rsidRPr="00547FCE">
          <w:rPr>
            <w:rStyle w:val="Hyperlink"/>
            <w:noProof/>
          </w:rPr>
          <w:t>9.4</w:t>
        </w:r>
        <w:r w:rsidR="00CF4E95">
          <w:rPr>
            <w:rFonts w:eastAsiaTheme="minorEastAsia"/>
            <w:b w:val="0"/>
            <w:bCs w:val="0"/>
            <w:smallCaps w:val="0"/>
            <w:noProof/>
            <w:sz w:val="24"/>
            <w:szCs w:val="24"/>
          </w:rPr>
          <w:tab/>
        </w:r>
        <w:r w:rsidR="00CF4E95" w:rsidRPr="00547FCE">
          <w:rPr>
            <w:rStyle w:val="Hyperlink"/>
            <w:noProof/>
          </w:rPr>
          <w:t>Épurations de micropolluants</w:t>
        </w:r>
        <w:r w:rsidR="00CF4E95">
          <w:rPr>
            <w:noProof/>
            <w:webHidden/>
          </w:rPr>
          <w:tab/>
        </w:r>
        <w:r w:rsidR="00CF4E95">
          <w:rPr>
            <w:noProof/>
            <w:webHidden/>
          </w:rPr>
          <w:fldChar w:fldCharType="begin"/>
        </w:r>
        <w:r w:rsidR="00CF4E95">
          <w:rPr>
            <w:noProof/>
            <w:webHidden/>
          </w:rPr>
          <w:instrText xml:space="preserve"> PAGEREF _Toc518312225 \h </w:instrText>
        </w:r>
        <w:r w:rsidR="00CF4E95">
          <w:rPr>
            <w:noProof/>
            <w:webHidden/>
          </w:rPr>
        </w:r>
        <w:r w:rsidR="00CF4E95">
          <w:rPr>
            <w:noProof/>
            <w:webHidden/>
          </w:rPr>
          <w:fldChar w:fldCharType="separate"/>
        </w:r>
        <w:r w:rsidR="00CF4E95">
          <w:rPr>
            <w:noProof/>
            <w:webHidden/>
          </w:rPr>
          <w:t>41</w:t>
        </w:r>
        <w:r w:rsidR="00CF4E95">
          <w:rPr>
            <w:noProof/>
            <w:webHidden/>
          </w:rPr>
          <w:fldChar w:fldCharType="end"/>
        </w:r>
      </w:hyperlink>
    </w:p>
    <w:p w14:paraId="35E4AB6C" w14:textId="00F82D1B" w:rsidR="00CF4E95" w:rsidRDefault="007F3001">
      <w:pPr>
        <w:pStyle w:val="TOC2"/>
        <w:tabs>
          <w:tab w:val="left" w:pos="522"/>
          <w:tab w:val="right" w:pos="9010"/>
        </w:tabs>
        <w:rPr>
          <w:rFonts w:eastAsiaTheme="minorEastAsia"/>
          <w:b w:val="0"/>
          <w:bCs w:val="0"/>
          <w:smallCaps w:val="0"/>
          <w:noProof/>
          <w:sz w:val="24"/>
          <w:szCs w:val="24"/>
        </w:rPr>
      </w:pPr>
      <w:hyperlink w:anchor="_Toc518312226" w:history="1">
        <w:r w:rsidR="00CF4E95" w:rsidRPr="00547FCE">
          <w:rPr>
            <w:rStyle w:val="Hyperlink"/>
            <w:noProof/>
          </w:rPr>
          <w:t>9.5</w:t>
        </w:r>
        <w:r w:rsidR="00CF4E95">
          <w:rPr>
            <w:rFonts w:eastAsiaTheme="minorEastAsia"/>
            <w:b w:val="0"/>
            <w:bCs w:val="0"/>
            <w:smallCaps w:val="0"/>
            <w:noProof/>
            <w:sz w:val="24"/>
            <w:szCs w:val="24"/>
          </w:rPr>
          <w:tab/>
        </w:r>
        <w:r w:rsidR="00CF4E95" w:rsidRPr="00547FCE">
          <w:rPr>
            <w:rStyle w:val="Hyperlink"/>
            <w:noProof/>
          </w:rPr>
          <w:t>Autres Services Ecosystémiques</w:t>
        </w:r>
        <w:r w:rsidR="00CF4E95">
          <w:rPr>
            <w:noProof/>
            <w:webHidden/>
          </w:rPr>
          <w:tab/>
        </w:r>
        <w:r w:rsidR="00CF4E95">
          <w:rPr>
            <w:noProof/>
            <w:webHidden/>
          </w:rPr>
          <w:fldChar w:fldCharType="begin"/>
        </w:r>
        <w:r w:rsidR="00CF4E95">
          <w:rPr>
            <w:noProof/>
            <w:webHidden/>
          </w:rPr>
          <w:instrText xml:space="preserve"> PAGEREF _Toc518312226 \h </w:instrText>
        </w:r>
        <w:r w:rsidR="00CF4E95">
          <w:rPr>
            <w:noProof/>
            <w:webHidden/>
          </w:rPr>
        </w:r>
        <w:r w:rsidR="00CF4E95">
          <w:rPr>
            <w:noProof/>
            <w:webHidden/>
          </w:rPr>
          <w:fldChar w:fldCharType="separate"/>
        </w:r>
        <w:r w:rsidR="00CF4E95">
          <w:rPr>
            <w:noProof/>
            <w:webHidden/>
          </w:rPr>
          <w:t>44</w:t>
        </w:r>
        <w:r w:rsidR="00CF4E95">
          <w:rPr>
            <w:noProof/>
            <w:webHidden/>
          </w:rPr>
          <w:fldChar w:fldCharType="end"/>
        </w:r>
      </w:hyperlink>
    </w:p>
    <w:p w14:paraId="20910F80" w14:textId="47C992DB" w:rsidR="00CF4E95" w:rsidRDefault="007F3001">
      <w:pPr>
        <w:pStyle w:val="TOC1"/>
        <w:rPr>
          <w:rFonts w:eastAsiaTheme="minorEastAsia"/>
          <w:b w:val="0"/>
          <w:bCs w:val="0"/>
          <w:caps w:val="0"/>
          <w:noProof/>
          <w:sz w:val="24"/>
          <w:szCs w:val="24"/>
          <w:u w:val="none"/>
        </w:rPr>
      </w:pPr>
      <w:hyperlink w:anchor="_Toc518312227" w:history="1">
        <w:r w:rsidR="00CF4E95" w:rsidRPr="00547FCE">
          <w:rPr>
            <w:rStyle w:val="Hyperlink"/>
            <w:noProof/>
            <w:lang w:val="fr-FR"/>
          </w:rPr>
          <w:t>10</w:t>
        </w:r>
        <w:r w:rsidR="00CF4E95">
          <w:rPr>
            <w:rFonts w:eastAsiaTheme="minorEastAsia"/>
            <w:b w:val="0"/>
            <w:bCs w:val="0"/>
            <w:caps w:val="0"/>
            <w:noProof/>
            <w:sz w:val="24"/>
            <w:szCs w:val="24"/>
            <w:u w:val="none"/>
          </w:rPr>
          <w:tab/>
        </w:r>
        <w:r w:rsidR="00CF4E95" w:rsidRPr="00547FCE">
          <w:rPr>
            <w:rStyle w:val="Hyperlink"/>
            <w:noProof/>
            <w:lang w:val="fr-FR"/>
          </w:rPr>
          <w:t>Les inconvénients liés aux arbres</w:t>
        </w:r>
        <w:r w:rsidR="00CF4E95">
          <w:rPr>
            <w:noProof/>
            <w:webHidden/>
          </w:rPr>
          <w:tab/>
        </w:r>
        <w:r w:rsidR="00CF4E95">
          <w:rPr>
            <w:noProof/>
            <w:webHidden/>
          </w:rPr>
          <w:fldChar w:fldCharType="begin"/>
        </w:r>
        <w:r w:rsidR="00CF4E95">
          <w:rPr>
            <w:noProof/>
            <w:webHidden/>
          </w:rPr>
          <w:instrText xml:space="preserve"> PAGEREF _Toc518312227 \h </w:instrText>
        </w:r>
        <w:r w:rsidR="00CF4E95">
          <w:rPr>
            <w:noProof/>
            <w:webHidden/>
          </w:rPr>
        </w:r>
        <w:r w:rsidR="00CF4E95">
          <w:rPr>
            <w:noProof/>
            <w:webHidden/>
          </w:rPr>
          <w:fldChar w:fldCharType="separate"/>
        </w:r>
        <w:r w:rsidR="00CF4E95">
          <w:rPr>
            <w:noProof/>
            <w:webHidden/>
          </w:rPr>
          <w:t>45</w:t>
        </w:r>
        <w:r w:rsidR="00CF4E95">
          <w:rPr>
            <w:noProof/>
            <w:webHidden/>
          </w:rPr>
          <w:fldChar w:fldCharType="end"/>
        </w:r>
      </w:hyperlink>
    </w:p>
    <w:p w14:paraId="780C5CFD" w14:textId="6C60C5F9" w:rsidR="00CF4E95" w:rsidRDefault="007F3001">
      <w:pPr>
        <w:pStyle w:val="TOC2"/>
        <w:tabs>
          <w:tab w:val="left" w:pos="633"/>
          <w:tab w:val="right" w:pos="9010"/>
        </w:tabs>
        <w:rPr>
          <w:rFonts w:eastAsiaTheme="minorEastAsia"/>
          <w:b w:val="0"/>
          <w:bCs w:val="0"/>
          <w:smallCaps w:val="0"/>
          <w:noProof/>
          <w:sz w:val="24"/>
          <w:szCs w:val="24"/>
        </w:rPr>
      </w:pPr>
      <w:hyperlink w:anchor="_Toc518312228" w:history="1">
        <w:r w:rsidR="00CF4E95" w:rsidRPr="00547FCE">
          <w:rPr>
            <w:rStyle w:val="Hyperlink"/>
            <w:noProof/>
          </w:rPr>
          <w:t>10.1</w:t>
        </w:r>
        <w:r w:rsidR="00CF4E95">
          <w:rPr>
            <w:rFonts w:eastAsiaTheme="minorEastAsia"/>
            <w:b w:val="0"/>
            <w:bCs w:val="0"/>
            <w:smallCaps w:val="0"/>
            <w:noProof/>
            <w:sz w:val="24"/>
            <w:szCs w:val="24"/>
          </w:rPr>
          <w:tab/>
        </w:r>
        <w:r w:rsidR="00CF4E95" w:rsidRPr="00547FCE">
          <w:rPr>
            <w:rStyle w:val="Hyperlink"/>
            <w:noProof/>
          </w:rPr>
          <w:t>Allergies</w:t>
        </w:r>
        <w:r w:rsidR="00CF4E95">
          <w:rPr>
            <w:noProof/>
            <w:webHidden/>
          </w:rPr>
          <w:tab/>
        </w:r>
        <w:r w:rsidR="00CF4E95">
          <w:rPr>
            <w:noProof/>
            <w:webHidden/>
          </w:rPr>
          <w:fldChar w:fldCharType="begin"/>
        </w:r>
        <w:r w:rsidR="00CF4E95">
          <w:rPr>
            <w:noProof/>
            <w:webHidden/>
          </w:rPr>
          <w:instrText xml:space="preserve"> PAGEREF _Toc518312228 \h </w:instrText>
        </w:r>
        <w:r w:rsidR="00CF4E95">
          <w:rPr>
            <w:noProof/>
            <w:webHidden/>
          </w:rPr>
        </w:r>
        <w:r w:rsidR="00CF4E95">
          <w:rPr>
            <w:noProof/>
            <w:webHidden/>
          </w:rPr>
          <w:fldChar w:fldCharType="separate"/>
        </w:r>
        <w:r w:rsidR="00CF4E95">
          <w:rPr>
            <w:noProof/>
            <w:webHidden/>
          </w:rPr>
          <w:t>45</w:t>
        </w:r>
        <w:r w:rsidR="00CF4E95">
          <w:rPr>
            <w:noProof/>
            <w:webHidden/>
          </w:rPr>
          <w:fldChar w:fldCharType="end"/>
        </w:r>
      </w:hyperlink>
    </w:p>
    <w:p w14:paraId="0D585EA8" w14:textId="6E2846EE" w:rsidR="00CF4E95" w:rsidRDefault="007F3001">
      <w:pPr>
        <w:pStyle w:val="TOC2"/>
        <w:tabs>
          <w:tab w:val="left" w:pos="633"/>
          <w:tab w:val="right" w:pos="9010"/>
        </w:tabs>
        <w:rPr>
          <w:rFonts w:eastAsiaTheme="minorEastAsia"/>
          <w:b w:val="0"/>
          <w:bCs w:val="0"/>
          <w:smallCaps w:val="0"/>
          <w:noProof/>
          <w:sz w:val="24"/>
          <w:szCs w:val="24"/>
        </w:rPr>
      </w:pPr>
      <w:hyperlink w:anchor="_Toc518312229" w:history="1">
        <w:r w:rsidR="00CF4E95" w:rsidRPr="00547FCE">
          <w:rPr>
            <w:rStyle w:val="Hyperlink"/>
            <w:noProof/>
          </w:rPr>
          <w:t>10.2</w:t>
        </w:r>
        <w:r w:rsidR="00CF4E95">
          <w:rPr>
            <w:rFonts w:eastAsiaTheme="minorEastAsia"/>
            <w:b w:val="0"/>
            <w:bCs w:val="0"/>
            <w:smallCaps w:val="0"/>
            <w:noProof/>
            <w:sz w:val="24"/>
            <w:szCs w:val="24"/>
          </w:rPr>
          <w:tab/>
        </w:r>
        <w:r w:rsidR="00CF4E95" w:rsidRPr="00547FCE">
          <w:rPr>
            <w:rStyle w:val="Hyperlink"/>
            <w:noProof/>
          </w:rPr>
          <w:t xml:space="preserve">Coûts directs </w:t>
        </w:r>
        <w:r w:rsidR="00CF4E95">
          <w:rPr>
            <w:noProof/>
            <w:webHidden/>
          </w:rPr>
          <w:tab/>
        </w:r>
        <w:r w:rsidR="00CF4E95">
          <w:rPr>
            <w:noProof/>
            <w:webHidden/>
          </w:rPr>
          <w:fldChar w:fldCharType="begin"/>
        </w:r>
        <w:r w:rsidR="00CF4E95">
          <w:rPr>
            <w:noProof/>
            <w:webHidden/>
          </w:rPr>
          <w:instrText xml:space="preserve"> PAGEREF _Toc518312229 \h </w:instrText>
        </w:r>
        <w:r w:rsidR="00CF4E95">
          <w:rPr>
            <w:noProof/>
            <w:webHidden/>
          </w:rPr>
        </w:r>
        <w:r w:rsidR="00CF4E95">
          <w:rPr>
            <w:noProof/>
            <w:webHidden/>
          </w:rPr>
          <w:fldChar w:fldCharType="separate"/>
        </w:r>
        <w:r w:rsidR="00CF4E95">
          <w:rPr>
            <w:noProof/>
            <w:webHidden/>
          </w:rPr>
          <w:t>47</w:t>
        </w:r>
        <w:r w:rsidR="00CF4E95">
          <w:rPr>
            <w:noProof/>
            <w:webHidden/>
          </w:rPr>
          <w:fldChar w:fldCharType="end"/>
        </w:r>
      </w:hyperlink>
    </w:p>
    <w:p w14:paraId="1234198B" w14:textId="35A9A1E8" w:rsidR="00CF4E95" w:rsidRDefault="007F3001">
      <w:pPr>
        <w:pStyle w:val="TOC2"/>
        <w:tabs>
          <w:tab w:val="left" w:pos="633"/>
          <w:tab w:val="right" w:pos="9010"/>
        </w:tabs>
        <w:rPr>
          <w:rFonts w:eastAsiaTheme="minorEastAsia"/>
          <w:b w:val="0"/>
          <w:bCs w:val="0"/>
          <w:smallCaps w:val="0"/>
          <w:noProof/>
          <w:sz w:val="24"/>
          <w:szCs w:val="24"/>
        </w:rPr>
      </w:pPr>
      <w:hyperlink w:anchor="_Toc518312230" w:history="1">
        <w:r w:rsidR="00CF4E95" w:rsidRPr="00547FCE">
          <w:rPr>
            <w:rStyle w:val="Hyperlink"/>
            <w:noProof/>
          </w:rPr>
          <w:t>10.3</w:t>
        </w:r>
        <w:r w:rsidR="00CF4E95">
          <w:rPr>
            <w:rFonts w:eastAsiaTheme="minorEastAsia"/>
            <w:b w:val="0"/>
            <w:bCs w:val="0"/>
            <w:smallCaps w:val="0"/>
            <w:noProof/>
            <w:sz w:val="24"/>
            <w:szCs w:val="24"/>
          </w:rPr>
          <w:tab/>
        </w:r>
        <w:r w:rsidR="00CF4E95" w:rsidRPr="00547FCE">
          <w:rPr>
            <w:rStyle w:val="Hyperlink"/>
            <w:noProof/>
          </w:rPr>
          <w:t>Accidents de personnes (chutes d’arbres, blessure par branches)</w:t>
        </w:r>
        <w:r w:rsidR="00CF4E95">
          <w:rPr>
            <w:noProof/>
            <w:webHidden/>
          </w:rPr>
          <w:tab/>
        </w:r>
        <w:r w:rsidR="00CF4E95">
          <w:rPr>
            <w:noProof/>
            <w:webHidden/>
          </w:rPr>
          <w:fldChar w:fldCharType="begin"/>
        </w:r>
        <w:r w:rsidR="00CF4E95">
          <w:rPr>
            <w:noProof/>
            <w:webHidden/>
          </w:rPr>
          <w:instrText xml:space="preserve"> PAGEREF _Toc518312230 \h </w:instrText>
        </w:r>
        <w:r w:rsidR="00CF4E95">
          <w:rPr>
            <w:noProof/>
            <w:webHidden/>
          </w:rPr>
        </w:r>
        <w:r w:rsidR="00CF4E95">
          <w:rPr>
            <w:noProof/>
            <w:webHidden/>
          </w:rPr>
          <w:fldChar w:fldCharType="separate"/>
        </w:r>
        <w:r w:rsidR="00CF4E95">
          <w:rPr>
            <w:noProof/>
            <w:webHidden/>
          </w:rPr>
          <w:t>49</w:t>
        </w:r>
        <w:r w:rsidR="00CF4E95">
          <w:rPr>
            <w:noProof/>
            <w:webHidden/>
          </w:rPr>
          <w:fldChar w:fldCharType="end"/>
        </w:r>
      </w:hyperlink>
    </w:p>
    <w:p w14:paraId="73C49A0C" w14:textId="4A4264EA" w:rsidR="00CF4E95" w:rsidRDefault="007F3001">
      <w:pPr>
        <w:pStyle w:val="TOC2"/>
        <w:tabs>
          <w:tab w:val="left" w:pos="633"/>
          <w:tab w:val="right" w:pos="9010"/>
        </w:tabs>
        <w:rPr>
          <w:rFonts w:eastAsiaTheme="minorEastAsia"/>
          <w:b w:val="0"/>
          <w:bCs w:val="0"/>
          <w:smallCaps w:val="0"/>
          <w:noProof/>
          <w:sz w:val="24"/>
          <w:szCs w:val="24"/>
        </w:rPr>
      </w:pPr>
      <w:hyperlink w:anchor="_Toc518312231" w:history="1">
        <w:r w:rsidR="00CF4E95" w:rsidRPr="00547FCE">
          <w:rPr>
            <w:rStyle w:val="Hyperlink"/>
            <w:noProof/>
          </w:rPr>
          <w:t>10.4</w:t>
        </w:r>
        <w:r w:rsidR="00CF4E95">
          <w:rPr>
            <w:rFonts w:eastAsiaTheme="minorEastAsia"/>
            <w:b w:val="0"/>
            <w:bCs w:val="0"/>
            <w:smallCaps w:val="0"/>
            <w:noProof/>
            <w:sz w:val="24"/>
            <w:szCs w:val="24"/>
          </w:rPr>
          <w:tab/>
        </w:r>
        <w:r w:rsidR="00CF4E95" w:rsidRPr="00547FCE">
          <w:rPr>
            <w:rStyle w:val="Hyperlink"/>
            <w:noProof/>
          </w:rPr>
          <w:t>Dégâts (trottoirs, toits, véhicules)</w:t>
        </w:r>
        <w:r w:rsidR="00CF4E95">
          <w:rPr>
            <w:noProof/>
            <w:webHidden/>
          </w:rPr>
          <w:tab/>
        </w:r>
        <w:r w:rsidR="00CF4E95">
          <w:rPr>
            <w:noProof/>
            <w:webHidden/>
          </w:rPr>
          <w:fldChar w:fldCharType="begin"/>
        </w:r>
        <w:r w:rsidR="00CF4E95">
          <w:rPr>
            <w:noProof/>
            <w:webHidden/>
          </w:rPr>
          <w:instrText xml:space="preserve"> PAGEREF _Toc518312231 \h </w:instrText>
        </w:r>
        <w:r w:rsidR="00CF4E95">
          <w:rPr>
            <w:noProof/>
            <w:webHidden/>
          </w:rPr>
        </w:r>
        <w:r w:rsidR="00CF4E95">
          <w:rPr>
            <w:noProof/>
            <w:webHidden/>
          </w:rPr>
          <w:fldChar w:fldCharType="separate"/>
        </w:r>
        <w:r w:rsidR="00CF4E95">
          <w:rPr>
            <w:noProof/>
            <w:webHidden/>
          </w:rPr>
          <w:t>49</w:t>
        </w:r>
        <w:r w:rsidR="00CF4E95">
          <w:rPr>
            <w:noProof/>
            <w:webHidden/>
          </w:rPr>
          <w:fldChar w:fldCharType="end"/>
        </w:r>
      </w:hyperlink>
    </w:p>
    <w:p w14:paraId="5856B32C" w14:textId="46D8215D" w:rsidR="00CF4E95" w:rsidRDefault="007F3001">
      <w:pPr>
        <w:pStyle w:val="TOC2"/>
        <w:tabs>
          <w:tab w:val="left" w:pos="633"/>
          <w:tab w:val="right" w:pos="9010"/>
        </w:tabs>
        <w:rPr>
          <w:rFonts w:eastAsiaTheme="minorEastAsia"/>
          <w:b w:val="0"/>
          <w:bCs w:val="0"/>
          <w:smallCaps w:val="0"/>
          <w:noProof/>
          <w:sz w:val="24"/>
          <w:szCs w:val="24"/>
        </w:rPr>
      </w:pPr>
      <w:hyperlink w:anchor="_Toc518312232" w:history="1">
        <w:r w:rsidR="00CF4E95" w:rsidRPr="00547FCE">
          <w:rPr>
            <w:rStyle w:val="Hyperlink"/>
            <w:noProof/>
          </w:rPr>
          <w:t>10.5</w:t>
        </w:r>
        <w:r w:rsidR="00CF4E95">
          <w:rPr>
            <w:rFonts w:eastAsiaTheme="minorEastAsia"/>
            <w:b w:val="0"/>
            <w:bCs w:val="0"/>
            <w:smallCaps w:val="0"/>
            <w:noProof/>
            <w:sz w:val="24"/>
            <w:szCs w:val="24"/>
          </w:rPr>
          <w:tab/>
        </w:r>
        <w:r w:rsidR="00CF4E95" w:rsidRPr="00547FCE">
          <w:rPr>
            <w:rStyle w:val="Hyperlink"/>
            <w:noProof/>
          </w:rPr>
          <w:t>Ozone</w:t>
        </w:r>
        <w:r w:rsidR="00CF4E95">
          <w:rPr>
            <w:noProof/>
            <w:webHidden/>
          </w:rPr>
          <w:tab/>
        </w:r>
        <w:r w:rsidR="00CF4E95">
          <w:rPr>
            <w:noProof/>
            <w:webHidden/>
          </w:rPr>
          <w:fldChar w:fldCharType="begin"/>
        </w:r>
        <w:r w:rsidR="00CF4E95">
          <w:rPr>
            <w:noProof/>
            <w:webHidden/>
          </w:rPr>
          <w:instrText xml:space="preserve"> PAGEREF _Toc518312232 \h </w:instrText>
        </w:r>
        <w:r w:rsidR="00CF4E95">
          <w:rPr>
            <w:noProof/>
            <w:webHidden/>
          </w:rPr>
        </w:r>
        <w:r w:rsidR="00CF4E95">
          <w:rPr>
            <w:noProof/>
            <w:webHidden/>
          </w:rPr>
          <w:fldChar w:fldCharType="separate"/>
        </w:r>
        <w:r w:rsidR="00CF4E95">
          <w:rPr>
            <w:noProof/>
            <w:webHidden/>
          </w:rPr>
          <w:t>50</w:t>
        </w:r>
        <w:r w:rsidR="00CF4E95">
          <w:rPr>
            <w:noProof/>
            <w:webHidden/>
          </w:rPr>
          <w:fldChar w:fldCharType="end"/>
        </w:r>
      </w:hyperlink>
    </w:p>
    <w:p w14:paraId="11247FB8" w14:textId="3E6DAF63" w:rsidR="00CF4E95" w:rsidRDefault="007F3001">
      <w:pPr>
        <w:pStyle w:val="TOC2"/>
        <w:tabs>
          <w:tab w:val="left" w:pos="633"/>
          <w:tab w:val="right" w:pos="9010"/>
        </w:tabs>
        <w:rPr>
          <w:rFonts w:eastAsiaTheme="minorEastAsia"/>
          <w:b w:val="0"/>
          <w:bCs w:val="0"/>
          <w:smallCaps w:val="0"/>
          <w:noProof/>
          <w:sz w:val="24"/>
          <w:szCs w:val="24"/>
        </w:rPr>
      </w:pPr>
      <w:hyperlink w:anchor="_Toc518312233" w:history="1">
        <w:r w:rsidR="00CF4E95" w:rsidRPr="00547FCE">
          <w:rPr>
            <w:rStyle w:val="Hyperlink"/>
            <w:noProof/>
          </w:rPr>
          <w:t>10.6</w:t>
        </w:r>
        <w:r w:rsidR="00CF4E95">
          <w:rPr>
            <w:rFonts w:eastAsiaTheme="minorEastAsia"/>
            <w:b w:val="0"/>
            <w:bCs w:val="0"/>
            <w:smallCaps w:val="0"/>
            <w:noProof/>
            <w:sz w:val="24"/>
            <w:szCs w:val="24"/>
          </w:rPr>
          <w:tab/>
        </w:r>
        <w:r w:rsidR="00CF4E95" w:rsidRPr="00547FCE">
          <w:rPr>
            <w:rStyle w:val="Hyperlink"/>
            <w:noProof/>
          </w:rPr>
          <w:t>Autres</w:t>
        </w:r>
        <w:r w:rsidR="00CF4E95">
          <w:rPr>
            <w:noProof/>
            <w:webHidden/>
          </w:rPr>
          <w:tab/>
        </w:r>
        <w:r w:rsidR="00CF4E95">
          <w:rPr>
            <w:noProof/>
            <w:webHidden/>
          </w:rPr>
          <w:fldChar w:fldCharType="begin"/>
        </w:r>
        <w:r w:rsidR="00CF4E95">
          <w:rPr>
            <w:noProof/>
            <w:webHidden/>
          </w:rPr>
          <w:instrText xml:space="preserve"> PAGEREF _Toc518312233 \h </w:instrText>
        </w:r>
        <w:r w:rsidR="00CF4E95">
          <w:rPr>
            <w:noProof/>
            <w:webHidden/>
          </w:rPr>
        </w:r>
        <w:r w:rsidR="00CF4E95">
          <w:rPr>
            <w:noProof/>
            <w:webHidden/>
          </w:rPr>
          <w:fldChar w:fldCharType="separate"/>
        </w:r>
        <w:r w:rsidR="00CF4E95">
          <w:rPr>
            <w:noProof/>
            <w:webHidden/>
          </w:rPr>
          <w:t>50</w:t>
        </w:r>
        <w:r w:rsidR="00CF4E95">
          <w:rPr>
            <w:noProof/>
            <w:webHidden/>
          </w:rPr>
          <w:fldChar w:fldCharType="end"/>
        </w:r>
      </w:hyperlink>
    </w:p>
    <w:p w14:paraId="40447C6D" w14:textId="50467159" w:rsidR="00CF4E95" w:rsidRDefault="007F3001">
      <w:pPr>
        <w:pStyle w:val="TOC1"/>
        <w:rPr>
          <w:rFonts w:eastAsiaTheme="minorEastAsia"/>
          <w:b w:val="0"/>
          <w:bCs w:val="0"/>
          <w:caps w:val="0"/>
          <w:noProof/>
          <w:sz w:val="24"/>
          <w:szCs w:val="24"/>
          <w:u w:val="none"/>
        </w:rPr>
      </w:pPr>
      <w:hyperlink w:anchor="_Toc518312234" w:history="1">
        <w:r w:rsidR="00CF4E95" w:rsidRPr="00547FCE">
          <w:rPr>
            <w:rStyle w:val="Hyperlink"/>
            <w:noProof/>
            <w:lang w:val="fr-CH"/>
          </w:rPr>
          <w:t>11</w:t>
        </w:r>
        <w:r w:rsidR="00CF4E95">
          <w:rPr>
            <w:rFonts w:eastAsiaTheme="minorEastAsia"/>
            <w:b w:val="0"/>
            <w:bCs w:val="0"/>
            <w:caps w:val="0"/>
            <w:noProof/>
            <w:sz w:val="24"/>
            <w:szCs w:val="24"/>
            <w:u w:val="none"/>
          </w:rPr>
          <w:tab/>
        </w:r>
        <w:r w:rsidR="00CF4E95" w:rsidRPr="00547FCE">
          <w:rPr>
            <w:rStyle w:val="Hyperlink"/>
            <w:noProof/>
            <w:lang w:val="fr-CH"/>
          </w:rPr>
          <w:t>Coûts-bénéfices des arbres en ville</w:t>
        </w:r>
        <w:r w:rsidR="00CF4E95">
          <w:rPr>
            <w:noProof/>
            <w:webHidden/>
          </w:rPr>
          <w:tab/>
        </w:r>
        <w:r w:rsidR="00CF4E95">
          <w:rPr>
            <w:noProof/>
            <w:webHidden/>
          </w:rPr>
          <w:fldChar w:fldCharType="begin"/>
        </w:r>
        <w:r w:rsidR="00CF4E95">
          <w:rPr>
            <w:noProof/>
            <w:webHidden/>
          </w:rPr>
          <w:instrText xml:space="preserve"> PAGEREF _Toc518312234 \h </w:instrText>
        </w:r>
        <w:r w:rsidR="00CF4E95">
          <w:rPr>
            <w:noProof/>
            <w:webHidden/>
          </w:rPr>
        </w:r>
        <w:r w:rsidR="00CF4E95">
          <w:rPr>
            <w:noProof/>
            <w:webHidden/>
          </w:rPr>
          <w:fldChar w:fldCharType="separate"/>
        </w:r>
        <w:r w:rsidR="00CF4E95">
          <w:rPr>
            <w:noProof/>
            <w:webHidden/>
          </w:rPr>
          <w:t>51</w:t>
        </w:r>
        <w:r w:rsidR="00CF4E95">
          <w:rPr>
            <w:noProof/>
            <w:webHidden/>
          </w:rPr>
          <w:fldChar w:fldCharType="end"/>
        </w:r>
      </w:hyperlink>
    </w:p>
    <w:p w14:paraId="1E663F7C" w14:textId="63793032" w:rsidR="00CF4E95" w:rsidRDefault="007F3001">
      <w:pPr>
        <w:pStyle w:val="TOC2"/>
        <w:tabs>
          <w:tab w:val="left" w:pos="633"/>
          <w:tab w:val="right" w:pos="9010"/>
        </w:tabs>
        <w:rPr>
          <w:rFonts w:eastAsiaTheme="minorEastAsia"/>
          <w:b w:val="0"/>
          <w:bCs w:val="0"/>
          <w:smallCaps w:val="0"/>
          <w:noProof/>
          <w:sz w:val="24"/>
          <w:szCs w:val="24"/>
        </w:rPr>
      </w:pPr>
      <w:hyperlink w:anchor="_Toc518312235" w:history="1">
        <w:r w:rsidR="00CF4E95" w:rsidRPr="00547FCE">
          <w:rPr>
            <w:rStyle w:val="Hyperlink"/>
            <w:noProof/>
          </w:rPr>
          <w:t>11.1</w:t>
        </w:r>
        <w:r w:rsidR="00CF4E95">
          <w:rPr>
            <w:rFonts w:eastAsiaTheme="minorEastAsia"/>
            <w:b w:val="0"/>
            <w:bCs w:val="0"/>
            <w:smallCaps w:val="0"/>
            <w:noProof/>
            <w:sz w:val="24"/>
            <w:szCs w:val="24"/>
          </w:rPr>
          <w:tab/>
        </w:r>
        <w:r w:rsidR="00CF4E95" w:rsidRPr="00547FCE">
          <w:rPr>
            <w:rStyle w:val="Hyperlink"/>
            <w:noProof/>
          </w:rPr>
          <w:t>Coûts-bénéfices des arbres isolés à Genève</w:t>
        </w:r>
        <w:r w:rsidR="00CF4E95">
          <w:rPr>
            <w:noProof/>
            <w:webHidden/>
          </w:rPr>
          <w:tab/>
        </w:r>
        <w:r w:rsidR="00CF4E95">
          <w:rPr>
            <w:noProof/>
            <w:webHidden/>
          </w:rPr>
          <w:fldChar w:fldCharType="begin"/>
        </w:r>
        <w:r w:rsidR="00CF4E95">
          <w:rPr>
            <w:noProof/>
            <w:webHidden/>
          </w:rPr>
          <w:instrText xml:space="preserve"> PAGEREF _Toc518312235 \h </w:instrText>
        </w:r>
        <w:r w:rsidR="00CF4E95">
          <w:rPr>
            <w:noProof/>
            <w:webHidden/>
          </w:rPr>
        </w:r>
        <w:r w:rsidR="00CF4E95">
          <w:rPr>
            <w:noProof/>
            <w:webHidden/>
          </w:rPr>
          <w:fldChar w:fldCharType="separate"/>
        </w:r>
        <w:r w:rsidR="00CF4E95">
          <w:rPr>
            <w:noProof/>
            <w:webHidden/>
          </w:rPr>
          <w:t>51</w:t>
        </w:r>
        <w:r w:rsidR="00CF4E95">
          <w:rPr>
            <w:noProof/>
            <w:webHidden/>
          </w:rPr>
          <w:fldChar w:fldCharType="end"/>
        </w:r>
      </w:hyperlink>
    </w:p>
    <w:p w14:paraId="539E4260" w14:textId="6520A585" w:rsidR="00CF4E95" w:rsidRDefault="007F3001">
      <w:pPr>
        <w:pStyle w:val="TOC2"/>
        <w:tabs>
          <w:tab w:val="left" w:pos="633"/>
          <w:tab w:val="right" w:pos="9010"/>
        </w:tabs>
        <w:rPr>
          <w:rFonts w:eastAsiaTheme="minorEastAsia"/>
          <w:b w:val="0"/>
          <w:bCs w:val="0"/>
          <w:smallCaps w:val="0"/>
          <w:noProof/>
          <w:sz w:val="24"/>
          <w:szCs w:val="24"/>
        </w:rPr>
      </w:pPr>
      <w:hyperlink w:anchor="_Toc518312236" w:history="1">
        <w:r w:rsidR="00CF4E95" w:rsidRPr="00547FCE">
          <w:rPr>
            <w:rStyle w:val="Hyperlink"/>
            <w:noProof/>
          </w:rPr>
          <w:t>11.2</w:t>
        </w:r>
        <w:r w:rsidR="00CF4E95">
          <w:rPr>
            <w:rFonts w:eastAsiaTheme="minorEastAsia"/>
            <w:b w:val="0"/>
            <w:bCs w:val="0"/>
            <w:smallCaps w:val="0"/>
            <w:noProof/>
            <w:sz w:val="24"/>
            <w:szCs w:val="24"/>
          </w:rPr>
          <w:tab/>
        </w:r>
        <w:r w:rsidR="00CF4E95" w:rsidRPr="00547FCE">
          <w:rPr>
            <w:rStyle w:val="Hyperlink"/>
            <w:noProof/>
          </w:rPr>
          <w:t>Coûts-bénéfices d’arbres isolés dans d’autres villes</w:t>
        </w:r>
        <w:r w:rsidR="00CF4E95">
          <w:rPr>
            <w:noProof/>
            <w:webHidden/>
          </w:rPr>
          <w:tab/>
        </w:r>
        <w:r w:rsidR="00CF4E95">
          <w:rPr>
            <w:noProof/>
            <w:webHidden/>
          </w:rPr>
          <w:fldChar w:fldCharType="begin"/>
        </w:r>
        <w:r w:rsidR="00CF4E95">
          <w:rPr>
            <w:noProof/>
            <w:webHidden/>
          </w:rPr>
          <w:instrText xml:space="preserve"> PAGEREF _Toc518312236 \h </w:instrText>
        </w:r>
        <w:r w:rsidR="00CF4E95">
          <w:rPr>
            <w:noProof/>
            <w:webHidden/>
          </w:rPr>
        </w:r>
        <w:r w:rsidR="00CF4E95">
          <w:rPr>
            <w:noProof/>
            <w:webHidden/>
          </w:rPr>
          <w:fldChar w:fldCharType="separate"/>
        </w:r>
        <w:r w:rsidR="00CF4E95">
          <w:rPr>
            <w:noProof/>
            <w:webHidden/>
          </w:rPr>
          <w:t>52</w:t>
        </w:r>
        <w:r w:rsidR="00CF4E95">
          <w:rPr>
            <w:noProof/>
            <w:webHidden/>
          </w:rPr>
          <w:fldChar w:fldCharType="end"/>
        </w:r>
      </w:hyperlink>
    </w:p>
    <w:p w14:paraId="79653DE7" w14:textId="3FCFBA01" w:rsidR="00CF4E95" w:rsidRDefault="007F3001">
      <w:pPr>
        <w:pStyle w:val="TOC2"/>
        <w:tabs>
          <w:tab w:val="left" w:pos="633"/>
          <w:tab w:val="right" w:pos="9010"/>
        </w:tabs>
        <w:rPr>
          <w:rFonts w:eastAsiaTheme="minorEastAsia"/>
          <w:b w:val="0"/>
          <w:bCs w:val="0"/>
          <w:smallCaps w:val="0"/>
          <w:noProof/>
          <w:sz w:val="24"/>
          <w:szCs w:val="24"/>
        </w:rPr>
      </w:pPr>
      <w:hyperlink w:anchor="_Toc518312237" w:history="1">
        <w:r w:rsidR="00CF4E95" w:rsidRPr="00547FCE">
          <w:rPr>
            <w:rStyle w:val="Hyperlink"/>
            <w:noProof/>
          </w:rPr>
          <w:t>11.3</w:t>
        </w:r>
        <w:r w:rsidR="00CF4E95">
          <w:rPr>
            <w:rFonts w:eastAsiaTheme="minorEastAsia"/>
            <w:b w:val="0"/>
            <w:bCs w:val="0"/>
            <w:smallCaps w:val="0"/>
            <w:noProof/>
            <w:sz w:val="24"/>
            <w:szCs w:val="24"/>
          </w:rPr>
          <w:tab/>
        </w:r>
        <w:r w:rsidR="00CF4E95" w:rsidRPr="00547FCE">
          <w:rPr>
            <w:rStyle w:val="Hyperlink"/>
            <w:noProof/>
          </w:rPr>
          <w:t>Évolution temporelle des coûts et bénéfices liés aux arbres isolés</w:t>
        </w:r>
        <w:r w:rsidR="00CF4E95">
          <w:rPr>
            <w:noProof/>
            <w:webHidden/>
          </w:rPr>
          <w:tab/>
        </w:r>
        <w:r w:rsidR="00CF4E95">
          <w:rPr>
            <w:noProof/>
            <w:webHidden/>
          </w:rPr>
          <w:fldChar w:fldCharType="begin"/>
        </w:r>
        <w:r w:rsidR="00CF4E95">
          <w:rPr>
            <w:noProof/>
            <w:webHidden/>
          </w:rPr>
          <w:instrText xml:space="preserve"> PAGEREF _Toc518312237 \h </w:instrText>
        </w:r>
        <w:r w:rsidR="00CF4E95">
          <w:rPr>
            <w:noProof/>
            <w:webHidden/>
          </w:rPr>
        </w:r>
        <w:r w:rsidR="00CF4E95">
          <w:rPr>
            <w:noProof/>
            <w:webHidden/>
          </w:rPr>
          <w:fldChar w:fldCharType="separate"/>
        </w:r>
        <w:r w:rsidR="00CF4E95">
          <w:rPr>
            <w:noProof/>
            <w:webHidden/>
          </w:rPr>
          <w:t>52</w:t>
        </w:r>
        <w:r w:rsidR="00CF4E95">
          <w:rPr>
            <w:noProof/>
            <w:webHidden/>
          </w:rPr>
          <w:fldChar w:fldCharType="end"/>
        </w:r>
      </w:hyperlink>
    </w:p>
    <w:p w14:paraId="3C04CFBD" w14:textId="1EDEA261" w:rsidR="00CF4E95" w:rsidRDefault="007F3001">
      <w:pPr>
        <w:pStyle w:val="TOC1"/>
        <w:rPr>
          <w:rFonts w:eastAsiaTheme="minorEastAsia"/>
          <w:b w:val="0"/>
          <w:bCs w:val="0"/>
          <w:caps w:val="0"/>
          <w:noProof/>
          <w:sz w:val="24"/>
          <w:szCs w:val="24"/>
          <w:u w:val="none"/>
        </w:rPr>
      </w:pPr>
      <w:hyperlink w:anchor="_Toc518312238" w:history="1">
        <w:r w:rsidR="00CF4E95" w:rsidRPr="00547FCE">
          <w:rPr>
            <w:rStyle w:val="Hyperlink"/>
            <w:noProof/>
            <w:lang w:val="fr-FR"/>
          </w:rPr>
          <w:t>12</w:t>
        </w:r>
        <w:r w:rsidR="00CF4E95">
          <w:rPr>
            <w:rFonts w:eastAsiaTheme="minorEastAsia"/>
            <w:b w:val="0"/>
            <w:bCs w:val="0"/>
            <w:caps w:val="0"/>
            <w:noProof/>
            <w:sz w:val="24"/>
            <w:szCs w:val="24"/>
            <w:u w:val="none"/>
          </w:rPr>
          <w:tab/>
        </w:r>
        <w:r w:rsidR="00CF4E95" w:rsidRPr="00547FCE">
          <w:rPr>
            <w:rStyle w:val="Hyperlink"/>
            <w:noProof/>
            <w:lang w:val="fr-FR"/>
          </w:rPr>
          <w:t>Lieux prioritaires pour Genève</w:t>
        </w:r>
        <w:r w:rsidR="00CF4E95">
          <w:rPr>
            <w:noProof/>
            <w:webHidden/>
          </w:rPr>
          <w:tab/>
        </w:r>
        <w:r w:rsidR="00CF4E95">
          <w:rPr>
            <w:noProof/>
            <w:webHidden/>
          </w:rPr>
          <w:fldChar w:fldCharType="begin"/>
        </w:r>
        <w:r w:rsidR="00CF4E95">
          <w:rPr>
            <w:noProof/>
            <w:webHidden/>
          </w:rPr>
          <w:instrText xml:space="preserve"> PAGEREF _Toc518312238 \h </w:instrText>
        </w:r>
        <w:r w:rsidR="00CF4E95">
          <w:rPr>
            <w:noProof/>
            <w:webHidden/>
          </w:rPr>
        </w:r>
        <w:r w:rsidR="00CF4E95">
          <w:rPr>
            <w:noProof/>
            <w:webHidden/>
          </w:rPr>
          <w:fldChar w:fldCharType="separate"/>
        </w:r>
        <w:r w:rsidR="00CF4E95">
          <w:rPr>
            <w:noProof/>
            <w:webHidden/>
          </w:rPr>
          <w:t>54</w:t>
        </w:r>
        <w:r w:rsidR="00CF4E95">
          <w:rPr>
            <w:noProof/>
            <w:webHidden/>
          </w:rPr>
          <w:fldChar w:fldCharType="end"/>
        </w:r>
      </w:hyperlink>
    </w:p>
    <w:p w14:paraId="1FA25337" w14:textId="2D62DAEF" w:rsidR="00CF4E95" w:rsidRDefault="007F3001">
      <w:pPr>
        <w:pStyle w:val="TOC2"/>
        <w:tabs>
          <w:tab w:val="left" w:pos="633"/>
          <w:tab w:val="right" w:pos="9010"/>
        </w:tabs>
        <w:rPr>
          <w:rFonts w:eastAsiaTheme="minorEastAsia"/>
          <w:b w:val="0"/>
          <w:bCs w:val="0"/>
          <w:smallCaps w:val="0"/>
          <w:noProof/>
          <w:sz w:val="24"/>
          <w:szCs w:val="24"/>
        </w:rPr>
      </w:pPr>
      <w:hyperlink w:anchor="_Toc518312239" w:history="1">
        <w:r w:rsidR="00CF4E95" w:rsidRPr="00547FCE">
          <w:rPr>
            <w:rStyle w:val="Hyperlink"/>
            <w:noProof/>
          </w:rPr>
          <w:t>12.1</w:t>
        </w:r>
        <w:r w:rsidR="00CF4E95">
          <w:rPr>
            <w:rFonts w:eastAsiaTheme="minorEastAsia"/>
            <w:b w:val="0"/>
            <w:bCs w:val="0"/>
            <w:smallCaps w:val="0"/>
            <w:noProof/>
            <w:sz w:val="24"/>
            <w:szCs w:val="24"/>
          </w:rPr>
          <w:tab/>
        </w:r>
        <w:r w:rsidR="00CF4E95" w:rsidRPr="00547FCE">
          <w:rPr>
            <w:rStyle w:val="Hyperlink"/>
            <w:noProof/>
          </w:rPr>
          <w:t>Règles de priorisation</w:t>
        </w:r>
        <w:r w:rsidR="00CF4E95">
          <w:rPr>
            <w:noProof/>
            <w:webHidden/>
          </w:rPr>
          <w:tab/>
        </w:r>
        <w:r w:rsidR="00CF4E95">
          <w:rPr>
            <w:noProof/>
            <w:webHidden/>
          </w:rPr>
          <w:fldChar w:fldCharType="begin"/>
        </w:r>
        <w:r w:rsidR="00CF4E95">
          <w:rPr>
            <w:noProof/>
            <w:webHidden/>
          </w:rPr>
          <w:instrText xml:space="preserve"> PAGEREF _Toc518312239 \h </w:instrText>
        </w:r>
        <w:r w:rsidR="00CF4E95">
          <w:rPr>
            <w:noProof/>
            <w:webHidden/>
          </w:rPr>
        </w:r>
        <w:r w:rsidR="00CF4E95">
          <w:rPr>
            <w:noProof/>
            <w:webHidden/>
          </w:rPr>
          <w:fldChar w:fldCharType="separate"/>
        </w:r>
        <w:r w:rsidR="00CF4E95">
          <w:rPr>
            <w:noProof/>
            <w:webHidden/>
          </w:rPr>
          <w:t>54</w:t>
        </w:r>
        <w:r w:rsidR="00CF4E95">
          <w:rPr>
            <w:noProof/>
            <w:webHidden/>
          </w:rPr>
          <w:fldChar w:fldCharType="end"/>
        </w:r>
      </w:hyperlink>
    </w:p>
    <w:p w14:paraId="315F1862" w14:textId="72A7BE15" w:rsidR="00CF4E95" w:rsidRDefault="007F3001">
      <w:pPr>
        <w:pStyle w:val="TOC2"/>
        <w:tabs>
          <w:tab w:val="left" w:pos="633"/>
          <w:tab w:val="right" w:pos="9010"/>
        </w:tabs>
        <w:rPr>
          <w:rFonts w:eastAsiaTheme="minorEastAsia"/>
          <w:b w:val="0"/>
          <w:bCs w:val="0"/>
          <w:smallCaps w:val="0"/>
          <w:noProof/>
          <w:sz w:val="24"/>
          <w:szCs w:val="24"/>
        </w:rPr>
      </w:pPr>
      <w:hyperlink w:anchor="_Toc518312240" w:history="1">
        <w:r w:rsidR="00CF4E95" w:rsidRPr="00547FCE">
          <w:rPr>
            <w:rStyle w:val="Hyperlink"/>
            <w:noProof/>
          </w:rPr>
          <w:t>12.2</w:t>
        </w:r>
        <w:r w:rsidR="00CF4E95">
          <w:rPr>
            <w:rFonts w:eastAsiaTheme="minorEastAsia"/>
            <w:b w:val="0"/>
            <w:bCs w:val="0"/>
            <w:smallCaps w:val="0"/>
            <w:noProof/>
            <w:sz w:val="24"/>
            <w:szCs w:val="24"/>
          </w:rPr>
          <w:tab/>
        </w:r>
        <w:r w:rsidR="00CF4E95" w:rsidRPr="00547FCE">
          <w:rPr>
            <w:rStyle w:val="Hyperlink"/>
            <w:noProof/>
          </w:rPr>
          <w:t>Déficit en accessibilité aux espaces de détente</w:t>
        </w:r>
        <w:r w:rsidR="00CF4E95">
          <w:rPr>
            <w:noProof/>
            <w:webHidden/>
          </w:rPr>
          <w:tab/>
        </w:r>
        <w:r w:rsidR="00CF4E95">
          <w:rPr>
            <w:noProof/>
            <w:webHidden/>
          </w:rPr>
          <w:fldChar w:fldCharType="begin"/>
        </w:r>
        <w:r w:rsidR="00CF4E95">
          <w:rPr>
            <w:noProof/>
            <w:webHidden/>
          </w:rPr>
          <w:instrText xml:space="preserve"> PAGEREF _Toc518312240 \h </w:instrText>
        </w:r>
        <w:r w:rsidR="00CF4E95">
          <w:rPr>
            <w:noProof/>
            <w:webHidden/>
          </w:rPr>
        </w:r>
        <w:r w:rsidR="00CF4E95">
          <w:rPr>
            <w:noProof/>
            <w:webHidden/>
          </w:rPr>
          <w:fldChar w:fldCharType="separate"/>
        </w:r>
        <w:r w:rsidR="00CF4E95">
          <w:rPr>
            <w:noProof/>
            <w:webHidden/>
          </w:rPr>
          <w:t>54</w:t>
        </w:r>
        <w:r w:rsidR="00CF4E95">
          <w:rPr>
            <w:noProof/>
            <w:webHidden/>
          </w:rPr>
          <w:fldChar w:fldCharType="end"/>
        </w:r>
      </w:hyperlink>
    </w:p>
    <w:p w14:paraId="2837324F" w14:textId="2AB711F7" w:rsidR="00CF4E95" w:rsidRDefault="007F3001">
      <w:pPr>
        <w:pStyle w:val="TOC2"/>
        <w:tabs>
          <w:tab w:val="left" w:pos="633"/>
          <w:tab w:val="right" w:pos="9010"/>
        </w:tabs>
        <w:rPr>
          <w:rFonts w:eastAsiaTheme="minorEastAsia"/>
          <w:b w:val="0"/>
          <w:bCs w:val="0"/>
          <w:smallCaps w:val="0"/>
          <w:noProof/>
          <w:sz w:val="24"/>
          <w:szCs w:val="24"/>
        </w:rPr>
      </w:pPr>
      <w:hyperlink w:anchor="_Toc518312241" w:history="1">
        <w:r w:rsidR="00CF4E95" w:rsidRPr="00547FCE">
          <w:rPr>
            <w:rStyle w:val="Hyperlink"/>
            <w:noProof/>
          </w:rPr>
          <w:t>12.3</w:t>
        </w:r>
        <w:r w:rsidR="00CF4E95">
          <w:rPr>
            <w:rFonts w:eastAsiaTheme="minorEastAsia"/>
            <w:b w:val="0"/>
            <w:bCs w:val="0"/>
            <w:smallCaps w:val="0"/>
            <w:noProof/>
            <w:sz w:val="24"/>
            <w:szCs w:val="24"/>
          </w:rPr>
          <w:tab/>
        </w:r>
        <w:r w:rsidR="00CF4E95" w:rsidRPr="00547FCE">
          <w:rPr>
            <w:rStyle w:val="Hyperlink"/>
            <w:noProof/>
          </w:rPr>
          <w:t>Lieux prioritaires pour réduire l’effet Îlot de chaleur</w:t>
        </w:r>
        <w:r w:rsidR="00CF4E95">
          <w:rPr>
            <w:noProof/>
            <w:webHidden/>
          </w:rPr>
          <w:tab/>
        </w:r>
        <w:r w:rsidR="00CF4E95">
          <w:rPr>
            <w:noProof/>
            <w:webHidden/>
          </w:rPr>
          <w:fldChar w:fldCharType="begin"/>
        </w:r>
        <w:r w:rsidR="00CF4E95">
          <w:rPr>
            <w:noProof/>
            <w:webHidden/>
          </w:rPr>
          <w:instrText xml:space="preserve"> PAGEREF _Toc518312241 \h </w:instrText>
        </w:r>
        <w:r w:rsidR="00CF4E95">
          <w:rPr>
            <w:noProof/>
            <w:webHidden/>
          </w:rPr>
        </w:r>
        <w:r w:rsidR="00CF4E95">
          <w:rPr>
            <w:noProof/>
            <w:webHidden/>
          </w:rPr>
          <w:fldChar w:fldCharType="separate"/>
        </w:r>
        <w:r w:rsidR="00CF4E95">
          <w:rPr>
            <w:noProof/>
            <w:webHidden/>
          </w:rPr>
          <w:t>55</w:t>
        </w:r>
        <w:r w:rsidR="00CF4E95">
          <w:rPr>
            <w:noProof/>
            <w:webHidden/>
          </w:rPr>
          <w:fldChar w:fldCharType="end"/>
        </w:r>
      </w:hyperlink>
    </w:p>
    <w:p w14:paraId="6891B7D8" w14:textId="66E0C254" w:rsidR="00CF4E95" w:rsidRDefault="007F3001">
      <w:pPr>
        <w:pStyle w:val="TOC2"/>
        <w:tabs>
          <w:tab w:val="left" w:pos="633"/>
          <w:tab w:val="right" w:pos="9010"/>
        </w:tabs>
        <w:rPr>
          <w:rFonts w:eastAsiaTheme="minorEastAsia"/>
          <w:b w:val="0"/>
          <w:bCs w:val="0"/>
          <w:smallCaps w:val="0"/>
          <w:noProof/>
          <w:sz w:val="24"/>
          <w:szCs w:val="24"/>
        </w:rPr>
      </w:pPr>
      <w:hyperlink w:anchor="_Toc518312242" w:history="1">
        <w:r w:rsidR="00CF4E95" w:rsidRPr="00547FCE">
          <w:rPr>
            <w:rStyle w:val="Hyperlink"/>
            <w:noProof/>
          </w:rPr>
          <w:t>12.4</w:t>
        </w:r>
        <w:r w:rsidR="00CF4E95">
          <w:rPr>
            <w:rFonts w:eastAsiaTheme="minorEastAsia"/>
            <w:b w:val="0"/>
            <w:bCs w:val="0"/>
            <w:smallCaps w:val="0"/>
            <w:noProof/>
            <w:sz w:val="24"/>
            <w:szCs w:val="24"/>
          </w:rPr>
          <w:tab/>
        </w:r>
        <w:r w:rsidR="00CF4E95" w:rsidRPr="00547FCE">
          <w:rPr>
            <w:rStyle w:val="Hyperlink"/>
            <w:noProof/>
          </w:rPr>
          <w:t>Déficits biologiques</w:t>
        </w:r>
        <w:r w:rsidR="00CF4E95">
          <w:rPr>
            <w:noProof/>
            <w:webHidden/>
          </w:rPr>
          <w:tab/>
        </w:r>
        <w:r w:rsidR="00CF4E95">
          <w:rPr>
            <w:noProof/>
            <w:webHidden/>
          </w:rPr>
          <w:fldChar w:fldCharType="begin"/>
        </w:r>
        <w:r w:rsidR="00CF4E95">
          <w:rPr>
            <w:noProof/>
            <w:webHidden/>
          </w:rPr>
          <w:instrText xml:space="preserve"> PAGEREF _Toc518312242 \h </w:instrText>
        </w:r>
        <w:r w:rsidR="00CF4E95">
          <w:rPr>
            <w:noProof/>
            <w:webHidden/>
          </w:rPr>
        </w:r>
        <w:r w:rsidR="00CF4E95">
          <w:rPr>
            <w:noProof/>
            <w:webHidden/>
          </w:rPr>
          <w:fldChar w:fldCharType="separate"/>
        </w:r>
        <w:r w:rsidR="00CF4E95">
          <w:rPr>
            <w:noProof/>
            <w:webHidden/>
          </w:rPr>
          <w:t>56</w:t>
        </w:r>
        <w:r w:rsidR="00CF4E95">
          <w:rPr>
            <w:noProof/>
            <w:webHidden/>
          </w:rPr>
          <w:fldChar w:fldCharType="end"/>
        </w:r>
      </w:hyperlink>
    </w:p>
    <w:p w14:paraId="3946CDAF" w14:textId="7FA2F0D9" w:rsidR="00CF4E95" w:rsidRDefault="007F3001">
      <w:pPr>
        <w:pStyle w:val="TOC2"/>
        <w:tabs>
          <w:tab w:val="left" w:pos="633"/>
          <w:tab w:val="right" w:pos="9010"/>
        </w:tabs>
        <w:rPr>
          <w:rFonts w:eastAsiaTheme="minorEastAsia"/>
          <w:b w:val="0"/>
          <w:bCs w:val="0"/>
          <w:smallCaps w:val="0"/>
          <w:noProof/>
          <w:sz w:val="24"/>
          <w:szCs w:val="24"/>
        </w:rPr>
      </w:pPr>
      <w:hyperlink w:anchor="_Toc518312243" w:history="1">
        <w:r w:rsidR="00CF4E95" w:rsidRPr="00547FCE">
          <w:rPr>
            <w:rStyle w:val="Hyperlink"/>
            <w:noProof/>
          </w:rPr>
          <w:t>12.5</w:t>
        </w:r>
        <w:r w:rsidR="00CF4E95">
          <w:rPr>
            <w:rFonts w:eastAsiaTheme="minorEastAsia"/>
            <w:b w:val="0"/>
            <w:bCs w:val="0"/>
            <w:smallCaps w:val="0"/>
            <w:noProof/>
            <w:sz w:val="24"/>
            <w:szCs w:val="24"/>
          </w:rPr>
          <w:tab/>
        </w:r>
        <w:r w:rsidR="00CF4E95" w:rsidRPr="00547FCE">
          <w:rPr>
            <w:rStyle w:val="Hyperlink"/>
            <w:noProof/>
          </w:rPr>
          <w:t>Épurations des Micropolluants</w:t>
        </w:r>
        <w:r w:rsidR="00CF4E95">
          <w:rPr>
            <w:noProof/>
            <w:webHidden/>
          </w:rPr>
          <w:tab/>
        </w:r>
        <w:r w:rsidR="00CF4E95">
          <w:rPr>
            <w:noProof/>
            <w:webHidden/>
          </w:rPr>
          <w:fldChar w:fldCharType="begin"/>
        </w:r>
        <w:r w:rsidR="00CF4E95">
          <w:rPr>
            <w:noProof/>
            <w:webHidden/>
          </w:rPr>
          <w:instrText xml:space="preserve"> PAGEREF _Toc518312243 \h </w:instrText>
        </w:r>
        <w:r w:rsidR="00CF4E95">
          <w:rPr>
            <w:noProof/>
            <w:webHidden/>
          </w:rPr>
        </w:r>
        <w:r w:rsidR="00CF4E95">
          <w:rPr>
            <w:noProof/>
            <w:webHidden/>
          </w:rPr>
          <w:fldChar w:fldCharType="separate"/>
        </w:r>
        <w:r w:rsidR="00CF4E95">
          <w:rPr>
            <w:noProof/>
            <w:webHidden/>
          </w:rPr>
          <w:t>56</w:t>
        </w:r>
        <w:r w:rsidR="00CF4E95">
          <w:rPr>
            <w:noProof/>
            <w:webHidden/>
          </w:rPr>
          <w:fldChar w:fldCharType="end"/>
        </w:r>
      </w:hyperlink>
    </w:p>
    <w:p w14:paraId="6C4D81D9" w14:textId="119619E3" w:rsidR="00CF4E95" w:rsidRDefault="007F3001">
      <w:pPr>
        <w:pStyle w:val="TOC2"/>
        <w:tabs>
          <w:tab w:val="left" w:pos="633"/>
          <w:tab w:val="right" w:pos="9010"/>
        </w:tabs>
        <w:rPr>
          <w:rFonts w:eastAsiaTheme="minorEastAsia"/>
          <w:b w:val="0"/>
          <w:bCs w:val="0"/>
          <w:smallCaps w:val="0"/>
          <w:noProof/>
          <w:sz w:val="24"/>
          <w:szCs w:val="24"/>
        </w:rPr>
      </w:pPr>
      <w:hyperlink w:anchor="_Toc518312244" w:history="1">
        <w:r w:rsidR="00CF4E95" w:rsidRPr="00547FCE">
          <w:rPr>
            <w:rStyle w:val="Hyperlink"/>
            <w:noProof/>
          </w:rPr>
          <w:t>12.6</w:t>
        </w:r>
        <w:r w:rsidR="00CF4E95">
          <w:rPr>
            <w:rFonts w:eastAsiaTheme="minorEastAsia"/>
            <w:b w:val="0"/>
            <w:bCs w:val="0"/>
            <w:smallCaps w:val="0"/>
            <w:noProof/>
            <w:sz w:val="24"/>
            <w:szCs w:val="24"/>
          </w:rPr>
          <w:tab/>
        </w:r>
        <w:r w:rsidR="00CF4E95" w:rsidRPr="00547FCE">
          <w:rPr>
            <w:rStyle w:val="Hyperlink"/>
            <w:noProof/>
          </w:rPr>
          <w:t>Pondération des sources d’information</w:t>
        </w:r>
        <w:r w:rsidR="00CF4E95">
          <w:rPr>
            <w:noProof/>
            <w:webHidden/>
          </w:rPr>
          <w:tab/>
        </w:r>
        <w:r w:rsidR="00CF4E95">
          <w:rPr>
            <w:noProof/>
            <w:webHidden/>
          </w:rPr>
          <w:fldChar w:fldCharType="begin"/>
        </w:r>
        <w:r w:rsidR="00CF4E95">
          <w:rPr>
            <w:noProof/>
            <w:webHidden/>
          </w:rPr>
          <w:instrText xml:space="preserve"> PAGEREF _Toc518312244 \h </w:instrText>
        </w:r>
        <w:r w:rsidR="00CF4E95">
          <w:rPr>
            <w:noProof/>
            <w:webHidden/>
          </w:rPr>
        </w:r>
        <w:r w:rsidR="00CF4E95">
          <w:rPr>
            <w:noProof/>
            <w:webHidden/>
          </w:rPr>
          <w:fldChar w:fldCharType="separate"/>
        </w:r>
        <w:r w:rsidR="00CF4E95">
          <w:rPr>
            <w:noProof/>
            <w:webHidden/>
          </w:rPr>
          <w:t>57</w:t>
        </w:r>
        <w:r w:rsidR="00CF4E95">
          <w:rPr>
            <w:noProof/>
            <w:webHidden/>
          </w:rPr>
          <w:fldChar w:fldCharType="end"/>
        </w:r>
      </w:hyperlink>
    </w:p>
    <w:p w14:paraId="747B4269" w14:textId="4993B857" w:rsidR="00CF4E95" w:rsidRDefault="007F3001">
      <w:pPr>
        <w:pStyle w:val="TOC2"/>
        <w:tabs>
          <w:tab w:val="left" w:pos="633"/>
          <w:tab w:val="right" w:pos="9010"/>
        </w:tabs>
        <w:rPr>
          <w:rFonts w:eastAsiaTheme="minorEastAsia"/>
          <w:b w:val="0"/>
          <w:bCs w:val="0"/>
          <w:smallCaps w:val="0"/>
          <w:noProof/>
          <w:sz w:val="24"/>
          <w:szCs w:val="24"/>
        </w:rPr>
      </w:pPr>
      <w:hyperlink w:anchor="_Toc518312245" w:history="1">
        <w:r w:rsidR="00CF4E95" w:rsidRPr="00547FCE">
          <w:rPr>
            <w:rStyle w:val="Hyperlink"/>
            <w:noProof/>
          </w:rPr>
          <w:t>12.7</w:t>
        </w:r>
        <w:r w:rsidR="00CF4E95">
          <w:rPr>
            <w:rFonts w:eastAsiaTheme="minorEastAsia"/>
            <w:b w:val="0"/>
            <w:bCs w:val="0"/>
            <w:smallCaps w:val="0"/>
            <w:noProof/>
            <w:sz w:val="24"/>
            <w:szCs w:val="24"/>
          </w:rPr>
          <w:tab/>
        </w:r>
        <w:r w:rsidR="00CF4E95" w:rsidRPr="00547FCE">
          <w:rPr>
            <w:rStyle w:val="Hyperlink"/>
            <w:noProof/>
          </w:rPr>
          <w:t>Synthèse des zones déficitaires</w:t>
        </w:r>
        <w:r w:rsidR="00CF4E95">
          <w:rPr>
            <w:noProof/>
            <w:webHidden/>
          </w:rPr>
          <w:tab/>
        </w:r>
        <w:r w:rsidR="00CF4E95">
          <w:rPr>
            <w:noProof/>
            <w:webHidden/>
          </w:rPr>
          <w:fldChar w:fldCharType="begin"/>
        </w:r>
        <w:r w:rsidR="00CF4E95">
          <w:rPr>
            <w:noProof/>
            <w:webHidden/>
          </w:rPr>
          <w:instrText xml:space="preserve"> PAGEREF _Toc518312245 \h </w:instrText>
        </w:r>
        <w:r w:rsidR="00CF4E95">
          <w:rPr>
            <w:noProof/>
            <w:webHidden/>
          </w:rPr>
        </w:r>
        <w:r w:rsidR="00CF4E95">
          <w:rPr>
            <w:noProof/>
            <w:webHidden/>
          </w:rPr>
          <w:fldChar w:fldCharType="separate"/>
        </w:r>
        <w:r w:rsidR="00CF4E95">
          <w:rPr>
            <w:noProof/>
            <w:webHidden/>
          </w:rPr>
          <w:t>58</w:t>
        </w:r>
        <w:r w:rsidR="00CF4E95">
          <w:rPr>
            <w:noProof/>
            <w:webHidden/>
          </w:rPr>
          <w:fldChar w:fldCharType="end"/>
        </w:r>
      </w:hyperlink>
    </w:p>
    <w:p w14:paraId="37AFBB98" w14:textId="0CC4A5B3" w:rsidR="00CF4E95" w:rsidRDefault="007F3001">
      <w:pPr>
        <w:pStyle w:val="TOC1"/>
        <w:rPr>
          <w:rFonts w:eastAsiaTheme="minorEastAsia"/>
          <w:b w:val="0"/>
          <w:bCs w:val="0"/>
          <w:caps w:val="0"/>
          <w:noProof/>
          <w:sz w:val="24"/>
          <w:szCs w:val="24"/>
          <w:u w:val="none"/>
        </w:rPr>
      </w:pPr>
      <w:hyperlink w:anchor="_Toc518312246" w:history="1">
        <w:r w:rsidR="00CF4E95" w:rsidRPr="00547FCE">
          <w:rPr>
            <w:rStyle w:val="Hyperlink"/>
            <w:noProof/>
            <w:lang w:val="fr-FR"/>
          </w:rPr>
          <w:t>13</w:t>
        </w:r>
        <w:r w:rsidR="00CF4E95">
          <w:rPr>
            <w:rFonts w:eastAsiaTheme="minorEastAsia"/>
            <w:b w:val="0"/>
            <w:bCs w:val="0"/>
            <w:caps w:val="0"/>
            <w:noProof/>
            <w:sz w:val="24"/>
            <w:szCs w:val="24"/>
            <w:u w:val="none"/>
          </w:rPr>
          <w:tab/>
        </w:r>
        <w:r w:rsidR="00CF4E95" w:rsidRPr="00547FCE">
          <w:rPr>
            <w:rStyle w:val="Hyperlink"/>
            <w:noProof/>
            <w:lang w:val="fr-FR"/>
          </w:rPr>
          <w:t>Contraintes physiques</w:t>
        </w:r>
        <w:r w:rsidR="00CF4E95">
          <w:rPr>
            <w:noProof/>
            <w:webHidden/>
          </w:rPr>
          <w:tab/>
        </w:r>
        <w:r w:rsidR="00CF4E95">
          <w:rPr>
            <w:noProof/>
            <w:webHidden/>
          </w:rPr>
          <w:fldChar w:fldCharType="begin"/>
        </w:r>
        <w:r w:rsidR="00CF4E95">
          <w:rPr>
            <w:noProof/>
            <w:webHidden/>
          </w:rPr>
          <w:instrText xml:space="preserve"> PAGEREF _Toc518312246 \h </w:instrText>
        </w:r>
        <w:r w:rsidR="00CF4E95">
          <w:rPr>
            <w:noProof/>
            <w:webHidden/>
          </w:rPr>
        </w:r>
        <w:r w:rsidR="00CF4E95">
          <w:rPr>
            <w:noProof/>
            <w:webHidden/>
          </w:rPr>
          <w:fldChar w:fldCharType="separate"/>
        </w:r>
        <w:r w:rsidR="00CF4E95">
          <w:rPr>
            <w:noProof/>
            <w:webHidden/>
          </w:rPr>
          <w:t>60</w:t>
        </w:r>
        <w:r w:rsidR="00CF4E95">
          <w:rPr>
            <w:noProof/>
            <w:webHidden/>
          </w:rPr>
          <w:fldChar w:fldCharType="end"/>
        </w:r>
      </w:hyperlink>
    </w:p>
    <w:p w14:paraId="6BBC7D06" w14:textId="4622382D" w:rsidR="00CF4E95" w:rsidRDefault="007F3001">
      <w:pPr>
        <w:pStyle w:val="TOC2"/>
        <w:tabs>
          <w:tab w:val="left" w:pos="633"/>
          <w:tab w:val="right" w:pos="9010"/>
        </w:tabs>
        <w:rPr>
          <w:rFonts w:eastAsiaTheme="minorEastAsia"/>
          <w:b w:val="0"/>
          <w:bCs w:val="0"/>
          <w:smallCaps w:val="0"/>
          <w:noProof/>
          <w:sz w:val="24"/>
          <w:szCs w:val="24"/>
        </w:rPr>
      </w:pPr>
      <w:hyperlink w:anchor="_Toc518312247" w:history="1">
        <w:r w:rsidR="00CF4E95" w:rsidRPr="00547FCE">
          <w:rPr>
            <w:rStyle w:val="Hyperlink"/>
            <w:noProof/>
          </w:rPr>
          <w:t>13.1</w:t>
        </w:r>
        <w:r w:rsidR="00CF4E95">
          <w:rPr>
            <w:rFonts w:eastAsiaTheme="minorEastAsia"/>
            <w:b w:val="0"/>
            <w:bCs w:val="0"/>
            <w:smallCaps w:val="0"/>
            <w:noProof/>
            <w:sz w:val="24"/>
            <w:szCs w:val="24"/>
          </w:rPr>
          <w:tab/>
        </w:r>
        <w:r w:rsidR="00CF4E95" w:rsidRPr="00547FCE">
          <w:rPr>
            <w:rStyle w:val="Hyperlink"/>
            <w:noProof/>
          </w:rPr>
          <w:t>Méthodes</w:t>
        </w:r>
        <w:r w:rsidR="00CF4E95">
          <w:rPr>
            <w:noProof/>
            <w:webHidden/>
          </w:rPr>
          <w:tab/>
        </w:r>
        <w:r w:rsidR="00CF4E95">
          <w:rPr>
            <w:noProof/>
            <w:webHidden/>
          </w:rPr>
          <w:fldChar w:fldCharType="begin"/>
        </w:r>
        <w:r w:rsidR="00CF4E95">
          <w:rPr>
            <w:noProof/>
            <w:webHidden/>
          </w:rPr>
          <w:instrText xml:space="preserve"> PAGEREF _Toc518312247 \h </w:instrText>
        </w:r>
        <w:r w:rsidR="00CF4E95">
          <w:rPr>
            <w:noProof/>
            <w:webHidden/>
          </w:rPr>
        </w:r>
        <w:r w:rsidR="00CF4E95">
          <w:rPr>
            <w:noProof/>
            <w:webHidden/>
          </w:rPr>
          <w:fldChar w:fldCharType="separate"/>
        </w:r>
        <w:r w:rsidR="00CF4E95">
          <w:rPr>
            <w:noProof/>
            <w:webHidden/>
          </w:rPr>
          <w:t>60</w:t>
        </w:r>
        <w:r w:rsidR="00CF4E95">
          <w:rPr>
            <w:noProof/>
            <w:webHidden/>
          </w:rPr>
          <w:fldChar w:fldCharType="end"/>
        </w:r>
      </w:hyperlink>
    </w:p>
    <w:p w14:paraId="391541F8" w14:textId="61034CFE" w:rsidR="00CF4E95" w:rsidRDefault="007F3001">
      <w:pPr>
        <w:pStyle w:val="TOC2"/>
        <w:tabs>
          <w:tab w:val="left" w:pos="633"/>
          <w:tab w:val="right" w:pos="9010"/>
        </w:tabs>
        <w:rPr>
          <w:rFonts w:eastAsiaTheme="minorEastAsia"/>
          <w:b w:val="0"/>
          <w:bCs w:val="0"/>
          <w:smallCaps w:val="0"/>
          <w:noProof/>
          <w:sz w:val="24"/>
          <w:szCs w:val="24"/>
        </w:rPr>
      </w:pPr>
      <w:hyperlink w:anchor="_Toc518312248" w:history="1">
        <w:r w:rsidR="00CF4E95" w:rsidRPr="00547FCE">
          <w:rPr>
            <w:rStyle w:val="Hyperlink"/>
            <w:noProof/>
          </w:rPr>
          <w:t>13.2</w:t>
        </w:r>
        <w:r w:rsidR="00CF4E95">
          <w:rPr>
            <w:rFonts w:eastAsiaTheme="minorEastAsia"/>
            <w:b w:val="0"/>
            <w:bCs w:val="0"/>
            <w:smallCaps w:val="0"/>
            <w:noProof/>
            <w:sz w:val="24"/>
            <w:szCs w:val="24"/>
          </w:rPr>
          <w:tab/>
        </w:r>
        <w:r w:rsidR="00CF4E95" w:rsidRPr="00547FCE">
          <w:rPr>
            <w:rStyle w:val="Hyperlink"/>
            <w:noProof/>
          </w:rPr>
          <w:t>Résultats</w:t>
        </w:r>
        <w:r w:rsidR="00CF4E95">
          <w:rPr>
            <w:noProof/>
            <w:webHidden/>
          </w:rPr>
          <w:tab/>
        </w:r>
        <w:r w:rsidR="00CF4E95">
          <w:rPr>
            <w:noProof/>
            <w:webHidden/>
          </w:rPr>
          <w:fldChar w:fldCharType="begin"/>
        </w:r>
        <w:r w:rsidR="00CF4E95">
          <w:rPr>
            <w:noProof/>
            <w:webHidden/>
          </w:rPr>
          <w:instrText xml:space="preserve"> PAGEREF _Toc518312248 \h </w:instrText>
        </w:r>
        <w:r w:rsidR="00CF4E95">
          <w:rPr>
            <w:noProof/>
            <w:webHidden/>
          </w:rPr>
        </w:r>
        <w:r w:rsidR="00CF4E95">
          <w:rPr>
            <w:noProof/>
            <w:webHidden/>
          </w:rPr>
          <w:fldChar w:fldCharType="separate"/>
        </w:r>
        <w:r w:rsidR="00CF4E95">
          <w:rPr>
            <w:noProof/>
            <w:webHidden/>
          </w:rPr>
          <w:t>62</w:t>
        </w:r>
        <w:r w:rsidR="00CF4E95">
          <w:rPr>
            <w:noProof/>
            <w:webHidden/>
          </w:rPr>
          <w:fldChar w:fldCharType="end"/>
        </w:r>
      </w:hyperlink>
    </w:p>
    <w:p w14:paraId="7F90AB6B" w14:textId="005268E7" w:rsidR="00CF4E95" w:rsidRDefault="007F3001">
      <w:pPr>
        <w:pStyle w:val="TOC1"/>
        <w:rPr>
          <w:rFonts w:eastAsiaTheme="minorEastAsia"/>
          <w:b w:val="0"/>
          <w:bCs w:val="0"/>
          <w:caps w:val="0"/>
          <w:noProof/>
          <w:sz w:val="24"/>
          <w:szCs w:val="24"/>
          <w:u w:val="none"/>
        </w:rPr>
      </w:pPr>
      <w:hyperlink w:anchor="_Toc518312249" w:history="1">
        <w:r w:rsidR="00CF4E95" w:rsidRPr="00547FCE">
          <w:rPr>
            <w:rStyle w:val="Hyperlink"/>
            <w:noProof/>
            <w:lang w:val="fr-FR"/>
          </w:rPr>
          <w:t>14</w:t>
        </w:r>
        <w:r w:rsidR="00CF4E95">
          <w:rPr>
            <w:rFonts w:eastAsiaTheme="minorEastAsia"/>
            <w:b w:val="0"/>
            <w:bCs w:val="0"/>
            <w:caps w:val="0"/>
            <w:noProof/>
            <w:sz w:val="24"/>
            <w:szCs w:val="24"/>
            <w:u w:val="none"/>
          </w:rPr>
          <w:tab/>
        </w:r>
        <w:r w:rsidR="00CF4E95" w:rsidRPr="00547FCE">
          <w:rPr>
            <w:rStyle w:val="Hyperlink"/>
            <w:noProof/>
            <w:lang w:val="fr-FR"/>
          </w:rPr>
          <w:t>Lieux prioritaires et possibles</w:t>
        </w:r>
        <w:r w:rsidR="00CF4E95">
          <w:rPr>
            <w:noProof/>
            <w:webHidden/>
          </w:rPr>
          <w:tab/>
        </w:r>
        <w:r w:rsidR="00CF4E95">
          <w:rPr>
            <w:noProof/>
            <w:webHidden/>
          </w:rPr>
          <w:fldChar w:fldCharType="begin"/>
        </w:r>
        <w:r w:rsidR="00CF4E95">
          <w:rPr>
            <w:noProof/>
            <w:webHidden/>
          </w:rPr>
          <w:instrText xml:space="preserve"> PAGEREF _Toc518312249 \h </w:instrText>
        </w:r>
        <w:r w:rsidR="00CF4E95">
          <w:rPr>
            <w:noProof/>
            <w:webHidden/>
          </w:rPr>
        </w:r>
        <w:r w:rsidR="00CF4E95">
          <w:rPr>
            <w:noProof/>
            <w:webHidden/>
          </w:rPr>
          <w:fldChar w:fldCharType="separate"/>
        </w:r>
        <w:r w:rsidR="00CF4E95">
          <w:rPr>
            <w:noProof/>
            <w:webHidden/>
          </w:rPr>
          <w:t>66</w:t>
        </w:r>
        <w:r w:rsidR="00CF4E95">
          <w:rPr>
            <w:noProof/>
            <w:webHidden/>
          </w:rPr>
          <w:fldChar w:fldCharType="end"/>
        </w:r>
      </w:hyperlink>
    </w:p>
    <w:p w14:paraId="6C0D3063" w14:textId="115B7D93" w:rsidR="00CF4E95" w:rsidRDefault="007F3001">
      <w:pPr>
        <w:pStyle w:val="TOC2"/>
        <w:tabs>
          <w:tab w:val="left" w:pos="633"/>
          <w:tab w:val="right" w:pos="9010"/>
        </w:tabs>
        <w:rPr>
          <w:rFonts w:eastAsiaTheme="minorEastAsia"/>
          <w:b w:val="0"/>
          <w:bCs w:val="0"/>
          <w:smallCaps w:val="0"/>
          <w:noProof/>
          <w:sz w:val="24"/>
          <w:szCs w:val="24"/>
        </w:rPr>
      </w:pPr>
      <w:hyperlink w:anchor="_Toc518312250" w:history="1">
        <w:r w:rsidR="00CF4E95" w:rsidRPr="00547FCE">
          <w:rPr>
            <w:rStyle w:val="Hyperlink"/>
            <w:noProof/>
          </w:rPr>
          <w:t>14.1</w:t>
        </w:r>
        <w:r w:rsidR="00CF4E95">
          <w:rPr>
            <w:rFonts w:eastAsiaTheme="minorEastAsia"/>
            <w:b w:val="0"/>
            <w:bCs w:val="0"/>
            <w:smallCaps w:val="0"/>
            <w:noProof/>
            <w:sz w:val="24"/>
            <w:szCs w:val="24"/>
          </w:rPr>
          <w:tab/>
        </w:r>
        <w:r w:rsidR="00CF4E95" w:rsidRPr="00547FCE">
          <w:rPr>
            <w:rStyle w:val="Hyperlink"/>
            <w:noProof/>
          </w:rPr>
          <w:t>Synthèse</w:t>
        </w:r>
        <w:r w:rsidR="00CF4E95">
          <w:rPr>
            <w:noProof/>
            <w:webHidden/>
          </w:rPr>
          <w:tab/>
        </w:r>
        <w:r w:rsidR="00CF4E95">
          <w:rPr>
            <w:noProof/>
            <w:webHidden/>
          </w:rPr>
          <w:fldChar w:fldCharType="begin"/>
        </w:r>
        <w:r w:rsidR="00CF4E95">
          <w:rPr>
            <w:noProof/>
            <w:webHidden/>
          </w:rPr>
          <w:instrText xml:space="preserve"> PAGEREF _Toc518312250 \h </w:instrText>
        </w:r>
        <w:r w:rsidR="00CF4E95">
          <w:rPr>
            <w:noProof/>
            <w:webHidden/>
          </w:rPr>
        </w:r>
        <w:r w:rsidR="00CF4E95">
          <w:rPr>
            <w:noProof/>
            <w:webHidden/>
          </w:rPr>
          <w:fldChar w:fldCharType="separate"/>
        </w:r>
        <w:r w:rsidR="00CF4E95">
          <w:rPr>
            <w:noProof/>
            <w:webHidden/>
          </w:rPr>
          <w:t>66</w:t>
        </w:r>
        <w:r w:rsidR="00CF4E95">
          <w:rPr>
            <w:noProof/>
            <w:webHidden/>
          </w:rPr>
          <w:fldChar w:fldCharType="end"/>
        </w:r>
      </w:hyperlink>
    </w:p>
    <w:p w14:paraId="5106445E" w14:textId="3762042C" w:rsidR="00CF4E95" w:rsidRDefault="007F3001">
      <w:pPr>
        <w:pStyle w:val="TOC2"/>
        <w:tabs>
          <w:tab w:val="left" w:pos="633"/>
          <w:tab w:val="right" w:pos="9010"/>
        </w:tabs>
        <w:rPr>
          <w:rFonts w:eastAsiaTheme="minorEastAsia"/>
          <w:b w:val="0"/>
          <w:bCs w:val="0"/>
          <w:smallCaps w:val="0"/>
          <w:noProof/>
          <w:sz w:val="24"/>
          <w:szCs w:val="24"/>
        </w:rPr>
      </w:pPr>
      <w:hyperlink w:anchor="_Toc518312251" w:history="1">
        <w:r w:rsidR="00CF4E95" w:rsidRPr="00547FCE">
          <w:rPr>
            <w:rStyle w:val="Hyperlink"/>
            <w:noProof/>
          </w:rPr>
          <w:t>14.2</w:t>
        </w:r>
        <w:r w:rsidR="00CF4E95">
          <w:rPr>
            <w:rFonts w:eastAsiaTheme="minorEastAsia"/>
            <w:b w:val="0"/>
            <w:bCs w:val="0"/>
            <w:smallCaps w:val="0"/>
            <w:noProof/>
            <w:sz w:val="24"/>
            <w:szCs w:val="24"/>
          </w:rPr>
          <w:tab/>
        </w:r>
        <w:r w:rsidR="00CF4E95" w:rsidRPr="00547FCE">
          <w:rPr>
            <w:rStyle w:val="Hyperlink"/>
            <w:noProof/>
          </w:rPr>
          <w:t>Comparaison avec étude indépendante (Ville de Genève)</w:t>
        </w:r>
        <w:r w:rsidR="00CF4E95">
          <w:rPr>
            <w:noProof/>
            <w:webHidden/>
          </w:rPr>
          <w:tab/>
        </w:r>
        <w:r w:rsidR="00CF4E95">
          <w:rPr>
            <w:noProof/>
            <w:webHidden/>
          </w:rPr>
          <w:fldChar w:fldCharType="begin"/>
        </w:r>
        <w:r w:rsidR="00CF4E95">
          <w:rPr>
            <w:noProof/>
            <w:webHidden/>
          </w:rPr>
          <w:instrText xml:space="preserve"> PAGEREF _Toc518312251 \h </w:instrText>
        </w:r>
        <w:r w:rsidR="00CF4E95">
          <w:rPr>
            <w:noProof/>
            <w:webHidden/>
          </w:rPr>
        </w:r>
        <w:r w:rsidR="00CF4E95">
          <w:rPr>
            <w:noProof/>
            <w:webHidden/>
          </w:rPr>
          <w:fldChar w:fldCharType="separate"/>
        </w:r>
        <w:r w:rsidR="00CF4E95">
          <w:rPr>
            <w:noProof/>
            <w:webHidden/>
          </w:rPr>
          <w:t>67</w:t>
        </w:r>
        <w:r w:rsidR="00CF4E95">
          <w:rPr>
            <w:noProof/>
            <w:webHidden/>
          </w:rPr>
          <w:fldChar w:fldCharType="end"/>
        </w:r>
      </w:hyperlink>
    </w:p>
    <w:p w14:paraId="7879B478" w14:textId="641DB909" w:rsidR="00CF4E95" w:rsidRDefault="007F3001">
      <w:pPr>
        <w:pStyle w:val="TOC1"/>
        <w:rPr>
          <w:rFonts w:eastAsiaTheme="minorEastAsia"/>
          <w:b w:val="0"/>
          <w:bCs w:val="0"/>
          <w:caps w:val="0"/>
          <w:noProof/>
          <w:sz w:val="24"/>
          <w:szCs w:val="24"/>
          <w:u w:val="none"/>
        </w:rPr>
      </w:pPr>
      <w:hyperlink w:anchor="_Toc518312252" w:history="1">
        <w:r w:rsidR="00CF4E95" w:rsidRPr="00547FCE">
          <w:rPr>
            <w:rStyle w:val="Hyperlink"/>
            <w:noProof/>
            <w:lang w:val="fr-FR"/>
          </w:rPr>
          <w:t>15</w:t>
        </w:r>
        <w:r w:rsidR="00CF4E95">
          <w:rPr>
            <w:rFonts w:eastAsiaTheme="minorEastAsia"/>
            <w:b w:val="0"/>
            <w:bCs w:val="0"/>
            <w:caps w:val="0"/>
            <w:noProof/>
            <w:sz w:val="24"/>
            <w:szCs w:val="24"/>
            <w:u w:val="none"/>
          </w:rPr>
          <w:tab/>
        </w:r>
        <w:r w:rsidR="00CF4E95" w:rsidRPr="00547FCE">
          <w:rPr>
            <w:rStyle w:val="Hyperlink"/>
            <w:noProof/>
            <w:lang w:val="fr-FR"/>
          </w:rPr>
          <w:t>Choix de l’Essence à planter</w:t>
        </w:r>
        <w:r w:rsidR="00CF4E95">
          <w:rPr>
            <w:noProof/>
            <w:webHidden/>
          </w:rPr>
          <w:tab/>
        </w:r>
        <w:r w:rsidR="00CF4E95">
          <w:rPr>
            <w:noProof/>
            <w:webHidden/>
          </w:rPr>
          <w:fldChar w:fldCharType="begin"/>
        </w:r>
        <w:r w:rsidR="00CF4E95">
          <w:rPr>
            <w:noProof/>
            <w:webHidden/>
          </w:rPr>
          <w:instrText xml:space="preserve"> PAGEREF _Toc518312252 \h </w:instrText>
        </w:r>
        <w:r w:rsidR="00CF4E95">
          <w:rPr>
            <w:noProof/>
            <w:webHidden/>
          </w:rPr>
        </w:r>
        <w:r w:rsidR="00CF4E95">
          <w:rPr>
            <w:noProof/>
            <w:webHidden/>
          </w:rPr>
          <w:fldChar w:fldCharType="separate"/>
        </w:r>
        <w:r w:rsidR="00CF4E95">
          <w:rPr>
            <w:noProof/>
            <w:webHidden/>
          </w:rPr>
          <w:t>67</w:t>
        </w:r>
        <w:r w:rsidR="00CF4E95">
          <w:rPr>
            <w:noProof/>
            <w:webHidden/>
          </w:rPr>
          <w:fldChar w:fldCharType="end"/>
        </w:r>
      </w:hyperlink>
    </w:p>
    <w:p w14:paraId="700D5621" w14:textId="71B40FEE" w:rsidR="00CF4E95" w:rsidRDefault="007F3001">
      <w:pPr>
        <w:pStyle w:val="TOC2"/>
        <w:tabs>
          <w:tab w:val="left" w:pos="633"/>
          <w:tab w:val="right" w:pos="9010"/>
        </w:tabs>
        <w:rPr>
          <w:rFonts w:eastAsiaTheme="minorEastAsia"/>
          <w:b w:val="0"/>
          <w:bCs w:val="0"/>
          <w:smallCaps w:val="0"/>
          <w:noProof/>
          <w:sz w:val="24"/>
          <w:szCs w:val="24"/>
        </w:rPr>
      </w:pPr>
      <w:hyperlink w:anchor="_Toc518312253" w:history="1">
        <w:r w:rsidR="00CF4E95" w:rsidRPr="00547FCE">
          <w:rPr>
            <w:rStyle w:val="Hyperlink"/>
            <w:noProof/>
          </w:rPr>
          <w:t>15.1</w:t>
        </w:r>
        <w:r w:rsidR="00CF4E95">
          <w:rPr>
            <w:rFonts w:eastAsiaTheme="minorEastAsia"/>
            <w:b w:val="0"/>
            <w:bCs w:val="0"/>
            <w:smallCaps w:val="0"/>
            <w:noProof/>
            <w:sz w:val="24"/>
            <w:szCs w:val="24"/>
          </w:rPr>
          <w:tab/>
        </w:r>
        <w:r w:rsidR="00CF4E95" w:rsidRPr="00547FCE">
          <w:rPr>
            <w:rStyle w:val="Hyperlink"/>
            <w:noProof/>
          </w:rPr>
          <w:t>Anticiper les changements climatiques</w:t>
        </w:r>
        <w:r w:rsidR="00CF4E95">
          <w:rPr>
            <w:noProof/>
            <w:webHidden/>
          </w:rPr>
          <w:tab/>
        </w:r>
        <w:r w:rsidR="00CF4E95">
          <w:rPr>
            <w:noProof/>
            <w:webHidden/>
          </w:rPr>
          <w:fldChar w:fldCharType="begin"/>
        </w:r>
        <w:r w:rsidR="00CF4E95">
          <w:rPr>
            <w:noProof/>
            <w:webHidden/>
          </w:rPr>
          <w:instrText xml:space="preserve"> PAGEREF _Toc518312253 \h </w:instrText>
        </w:r>
        <w:r w:rsidR="00CF4E95">
          <w:rPr>
            <w:noProof/>
            <w:webHidden/>
          </w:rPr>
        </w:r>
        <w:r w:rsidR="00CF4E95">
          <w:rPr>
            <w:noProof/>
            <w:webHidden/>
          </w:rPr>
          <w:fldChar w:fldCharType="separate"/>
        </w:r>
        <w:r w:rsidR="00CF4E95">
          <w:rPr>
            <w:noProof/>
            <w:webHidden/>
          </w:rPr>
          <w:t>67</w:t>
        </w:r>
        <w:r w:rsidR="00CF4E95">
          <w:rPr>
            <w:noProof/>
            <w:webHidden/>
          </w:rPr>
          <w:fldChar w:fldCharType="end"/>
        </w:r>
      </w:hyperlink>
    </w:p>
    <w:p w14:paraId="4AAE179D" w14:textId="4C497C32" w:rsidR="00CF4E95" w:rsidRDefault="007F3001">
      <w:pPr>
        <w:pStyle w:val="TOC2"/>
        <w:tabs>
          <w:tab w:val="left" w:pos="633"/>
          <w:tab w:val="right" w:pos="9010"/>
        </w:tabs>
        <w:rPr>
          <w:rFonts w:eastAsiaTheme="minorEastAsia"/>
          <w:b w:val="0"/>
          <w:bCs w:val="0"/>
          <w:smallCaps w:val="0"/>
          <w:noProof/>
          <w:sz w:val="24"/>
          <w:szCs w:val="24"/>
        </w:rPr>
      </w:pPr>
      <w:hyperlink w:anchor="_Toc518312254" w:history="1">
        <w:r w:rsidR="00CF4E95" w:rsidRPr="00547FCE">
          <w:rPr>
            <w:rStyle w:val="Hyperlink"/>
            <w:noProof/>
            <w:lang w:val="fr-CH"/>
          </w:rPr>
          <w:t>15.2</w:t>
        </w:r>
        <w:r w:rsidR="00CF4E95">
          <w:rPr>
            <w:rFonts w:eastAsiaTheme="minorEastAsia"/>
            <w:b w:val="0"/>
            <w:bCs w:val="0"/>
            <w:smallCaps w:val="0"/>
            <w:noProof/>
            <w:sz w:val="24"/>
            <w:szCs w:val="24"/>
          </w:rPr>
          <w:tab/>
        </w:r>
        <w:r w:rsidR="00CF4E95" w:rsidRPr="00547FCE">
          <w:rPr>
            <w:rStyle w:val="Hyperlink"/>
            <w:noProof/>
            <w:lang w:val="fr-CH"/>
          </w:rPr>
          <w:t>Favoriser des grands individus et les futurs « arbres remarquables »</w:t>
        </w:r>
        <w:r w:rsidR="00CF4E95">
          <w:rPr>
            <w:noProof/>
            <w:webHidden/>
          </w:rPr>
          <w:tab/>
        </w:r>
        <w:r w:rsidR="00CF4E95">
          <w:rPr>
            <w:noProof/>
            <w:webHidden/>
          </w:rPr>
          <w:fldChar w:fldCharType="begin"/>
        </w:r>
        <w:r w:rsidR="00CF4E95">
          <w:rPr>
            <w:noProof/>
            <w:webHidden/>
          </w:rPr>
          <w:instrText xml:space="preserve"> PAGEREF _Toc518312254 \h </w:instrText>
        </w:r>
        <w:r w:rsidR="00CF4E95">
          <w:rPr>
            <w:noProof/>
            <w:webHidden/>
          </w:rPr>
        </w:r>
        <w:r w:rsidR="00CF4E95">
          <w:rPr>
            <w:noProof/>
            <w:webHidden/>
          </w:rPr>
          <w:fldChar w:fldCharType="separate"/>
        </w:r>
        <w:r w:rsidR="00CF4E95">
          <w:rPr>
            <w:noProof/>
            <w:webHidden/>
          </w:rPr>
          <w:t>72</w:t>
        </w:r>
        <w:r w:rsidR="00CF4E95">
          <w:rPr>
            <w:noProof/>
            <w:webHidden/>
          </w:rPr>
          <w:fldChar w:fldCharType="end"/>
        </w:r>
      </w:hyperlink>
    </w:p>
    <w:p w14:paraId="13CCC3F8" w14:textId="5AD04A8E" w:rsidR="00CF4E95" w:rsidRDefault="007F3001">
      <w:pPr>
        <w:pStyle w:val="TOC2"/>
        <w:tabs>
          <w:tab w:val="left" w:pos="633"/>
          <w:tab w:val="right" w:pos="9010"/>
        </w:tabs>
        <w:rPr>
          <w:rFonts w:eastAsiaTheme="minorEastAsia"/>
          <w:b w:val="0"/>
          <w:bCs w:val="0"/>
          <w:smallCaps w:val="0"/>
          <w:noProof/>
          <w:sz w:val="24"/>
          <w:szCs w:val="24"/>
        </w:rPr>
      </w:pPr>
      <w:hyperlink w:anchor="_Toc518312255" w:history="1">
        <w:r w:rsidR="00CF4E95" w:rsidRPr="00547FCE">
          <w:rPr>
            <w:rStyle w:val="Hyperlink"/>
            <w:noProof/>
          </w:rPr>
          <w:t>15.3</w:t>
        </w:r>
        <w:r w:rsidR="00CF4E95">
          <w:rPr>
            <w:rFonts w:eastAsiaTheme="minorEastAsia"/>
            <w:b w:val="0"/>
            <w:bCs w:val="0"/>
            <w:smallCaps w:val="0"/>
            <w:noProof/>
            <w:sz w:val="24"/>
            <w:szCs w:val="24"/>
          </w:rPr>
          <w:tab/>
        </w:r>
        <w:r w:rsidR="00CF4E95" w:rsidRPr="00547FCE">
          <w:rPr>
            <w:rStyle w:val="Hyperlink"/>
            <w:noProof/>
          </w:rPr>
          <w:t>Éviter une surreprésentation taxonomique</w:t>
        </w:r>
        <w:r w:rsidR="00CF4E95">
          <w:rPr>
            <w:noProof/>
            <w:webHidden/>
          </w:rPr>
          <w:tab/>
        </w:r>
        <w:r w:rsidR="00CF4E95">
          <w:rPr>
            <w:noProof/>
            <w:webHidden/>
          </w:rPr>
          <w:fldChar w:fldCharType="begin"/>
        </w:r>
        <w:r w:rsidR="00CF4E95">
          <w:rPr>
            <w:noProof/>
            <w:webHidden/>
          </w:rPr>
          <w:instrText xml:space="preserve"> PAGEREF _Toc518312255 \h </w:instrText>
        </w:r>
        <w:r w:rsidR="00CF4E95">
          <w:rPr>
            <w:noProof/>
            <w:webHidden/>
          </w:rPr>
        </w:r>
        <w:r w:rsidR="00CF4E95">
          <w:rPr>
            <w:noProof/>
            <w:webHidden/>
          </w:rPr>
          <w:fldChar w:fldCharType="separate"/>
        </w:r>
        <w:r w:rsidR="00CF4E95">
          <w:rPr>
            <w:noProof/>
            <w:webHidden/>
          </w:rPr>
          <w:t>74</w:t>
        </w:r>
        <w:r w:rsidR="00CF4E95">
          <w:rPr>
            <w:noProof/>
            <w:webHidden/>
          </w:rPr>
          <w:fldChar w:fldCharType="end"/>
        </w:r>
      </w:hyperlink>
    </w:p>
    <w:p w14:paraId="3186C415" w14:textId="4D31754B" w:rsidR="00CF4E95" w:rsidRDefault="007F3001">
      <w:pPr>
        <w:pStyle w:val="TOC2"/>
        <w:tabs>
          <w:tab w:val="left" w:pos="633"/>
          <w:tab w:val="right" w:pos="9010"/>
        </w:tabs>
        <w:rPr>
          <w:rFonts w:eastAsiaTheme="minorEastAsia"/>
          <w:b w:val="0"/>
          <w:bCs w:val="0"/>
          <w:smallCaps w:val="0"/>
          <w:noProof/>
          <w:sz w:val="24"/>
          <w:szCs w:val="24"/>
        </w:rPr>
      </w:pPr>
      <w:hyperlink w:anchor="_Toc518312256" w:history="1">
        <w:r w:rsidR="00CF4E95" w:rsidRPr="00547FCE">
          <w:rPr>
            <w:rStyle w:val="Hyperlink"/>
            <w:rFonts w:eastAsia="Times New Roman" w:cs="Times New Roman"/>
            <w:noProof/>
            <w:lang w:val="fr-CH" w:eastAsia="fr-CH"/>
          </w:rPr>
          <w:t>15.4</w:t>
        </w:r>
        <w:r w:rsidR="00CF4E95">
          <w:rPr>
            <w:rFonts w:eastAsiaTheme="minorEastAsia"/>
            <w:b w:val="0"/>
            <w:bCs w:val="0"/>
            <w:smallCaps w:val="0"/>
            <w:noProof/>
            <w:sz w:val="24"/>
            <w:szCs w:val="24"/>
          </w:rPr>
          <w:tab/>
        </w:r>
        <w:r w:rsidR="00CF4E95" w:rsidRPr="00547FCE">
          <w:rPr>
            <w:rStyle w:val="Hyperlink"/>
            <w:rFonts w:eastAsia="Times New Roman" w:cs="Times New Roman"/>
            <w:noProof/>
            <w:lang w:val="fr-CH" w:eastAsia="fr-CH"/>
          </w:rPr>
          <w:t>Bonnes pratiques de plantation</w:t>
        </w:r>
        <w:r w:rsidR="00CF4E95">
          <w:rPr>
            <w:noProof/>
            <w:webHidden/>
          </w:rPr>
          <w:tab/>
        </w:r>
        <w:r w:rsidR="00CF4E95">
          <w:rPr>
            <w:noProof/>
            <w:webHidden/>
          </w:rPr>
          <w:fldChar w:fldCharType="begin"/>
        </w:r>
        <w:r w:rsidR="00CF4E95">
          <w:rPr>
            <w:noProof/>
            <w:webHidden/>
          </w:rPr>
          <w:instrText xml:space="preserve"> PAGEREF _Toc518312256 \h </w:instrText>
        </w:r>
        <w:r w:rsidR="00CF4E95">
          <w:rPr>
            <w:noProof/>
            <w:webHidden/>
          </w:rPr>
        </w:r>
        <w:r w:rsidR="00CF4E95">
          <w:rPr>
            <w:noProof/>
            <w:webHidden/>
          </w:rPr>
          <w:fldChar w:fldCharType="separate"/>
        </w:r>
        <w:r w:rsidR="00CF4E95">
          <w:rPr>
            <w:noProof/>
            <w:webHidden/>
          </w:rPr>
          <w:t>77</w:t>
        </w:r>
        <w:r w:rsidR="00CF4E95">
          <w:rPr>
            <w:noProof/>
            <w:webHidden/>
          </w:rPr>
          <w:fldChar w:fldCharType="end"/>
        </w:r>
      </w:hyperlink>
    </w:p>
    <w:p w14:paraId="1A1D1BF1" w14:textId="0E7F43F8" w:rsidR="00CF4E95" w:rsidRDefault="007F3001">
      <w:pPr>
        <w:pStyle w:val="TOC1"/>
        <w:rPr>
          <w:rFonts w:eastAsiaTheme="minorEastAsia"/>
          <w:b w:val="0"/>
          <w:bCs w:val="0"/>
          <w:caps w:val="0"/>
          <w:noProof/>
          <w:sz w:val="24"/>
          <w:szCs w:val="24"/>
          <w:u w:val="none"/>
        </w:rPr>
      </w:pPr>
      <w:hyperlink w:anchor="_Toc518312257" w:history="1">
        <w:r w:rsidR="00CF4E95" w:rsidRPr="00547FCE">
          <w:rPr>
            <w:rStyle w:val="Hyperlink"/>
            <w:noProof/>
            <w:lang w:val="fr-CH"/>
          </w:rPr>
          <w:t>16</w:t>
        </w:r>
        <w:r w:rsidR="00CF4E95">
          <w:rPr>
            <w:rFonts w:eastAsiaTheme="minorEastAsia"/>
            <w:b w:val="0"/>
            <w:bCs w:val="0"/>
            <w:caps w:val="0"/>
            <w:noProof/>
            <w:sz w:val="24"/>
            <w:szCs w:val="24"/>
            <w:u w:val="none"/>
          </w:rPr>
          <w:tab/>
        </w:r>
        <w:r w:rsidR="00CF4E95" w:rsidRPr="00547FCE">
          <w:rPr>
            <w:rStyle w:val="Hyperlink"/>
            <w:noProof/>
            <w:lang w:val="fr-CH"/>
          </w:rPr>
          <w:t>Conclusions</w:t>
        </w:r>
        <w:r w:rsidR="00CF4E95">
          <w:rPr>
            <w:noProof/>
            <w:webHidden/>
          </w:rPr>
          <w:tab/>
        </w:r>
        <w:r w:rsidR="00CF4E95">
          <w:rPr>
            <w:noProof/>
            <w:webHidden/>
          </w:rPr>
          <w:fldChar w:fldCharType="begin"/>
        </w:r>
        <w:r w:rsidR="00CF4E95">
          <w:rPr>
            <w:noProof/>
            <w:webHidden/>
          </w:rPr>
          <w:instrText xml:space="preserve"> PAGEREF _Toc518312257 \h </w:instrText>
        </w:r>
        <w:r w:rsidR="00CF4E95">
          <w:rPr>
            <w:noProof/>
            <w:webHidden/>
          </w:rPr>
        </w:r>
        <w:r w:rsidR="00CF4E95">
          <w:rPr>
            <w:noProof/>
            <w:webHidden/>
          </w:rPr>
          <w:fldChar w:fldCharType="separate"/>
        </w:r>
        <w:r w:rsidR="00CF4E95">
          <w:rPr>
            <w:noProof/>
            <w:webHidden/>
          </w:rPr>
          <w:t>79</w:t>
        </w:r>
        <w:r w:rsidR="00CF4E95">
          <w:rPr>
            <w:noProof/>
            <w:webHidden/>
          </w:rPr>
          <w:fldChar w:fldCharType="end"/>
        </w:r>
      </w:hyperlink>
    </w:p>
    <w:p w14:paraId="69C5BCDF" w14:textId="46C09F25" w:rsidR="00CF4E95" w:rsidRDefault="007F3001">
      <w:pPr>
        <w:pStyle w:val="TOC2"/>
        <w:tabs>
          <w:tab w:val="left" w:pos="633"/>
          <w:tab w:val="right" w:pos="9010"/>
        </w:tabs>
        <w:rPr>
          <w:rFonts w:eastAsiaTheme="minorEastAsia"/>
          <w:b w:val="0"/>
          <w:bCs w:val="0"/>
          <w:smallCaps w:val="0"/>
          <w:noProof/>
          <w:sz w:val="24"/>
          <w:szCs w:val="24"/>
        </w:rPr>
      </w:pPr>
      <w:hyperlink w:anchor="_Toc518312258" w:history="1">
        <w:r w:rsidR="00CF4E95" w:rsidRPr="00547FCE">
          <w:rPr>
            <w:rStyle w:val="Hyperlink"/>
            <w:noProof/>
          </w:rPr>
          <w:t>16.1</w:t>
        </w:r>
        <w:r w:rsidR="00CF4E95">
          <w:rPr>
            <w:rFonts w:eastAsiaTheme="minorEastAsia"/>
            <w:b w:val="0"/>
            <w:bCs w:val="0"/>
            <w:smallCaps w:val="0"/>
            <w:noProof/>
            <w:sz w:val="24"/>
            <w:szCs w:val="24"/>
          </w:rPr>
          <w:tab/>
        </w:r>
        <w:r w:rsidR="00CF4E95" w:rsidRPr="00547FCE">
          <w:rPr>
            <w:rStyle w:val="Hyperlink"/>
            <w:noProof/>
          </w:rPr>
          <w:t>Réponses aux questions de l’étude</w:t>
        </w:r>
        <w:r w:rsidR="00CF4E95">
          <w:rPr>
            <w:noProof/>
            <w:webHidden/>
          </w:rPr>
          <w:tab/>
        </w:r>
        <w:r w:rsidR="00CF4E95">
          <w:rPr>
            <w:noProof/>
            <w:webHidden/>
          </w:rPr>
          <w:fldChar w:fldCharType="begin"/>
        </w:r>
        <w:r w:rsidR="00CF4E95">
          <w:rPr>
            <w:noProof/>
            <w:webHidden/>
          </w:rPr>
          <w:instrText xml:space="preserve"> PAGEREF _Toc518312258 \h </w:instrText>
        </w:r>
        <w:r w:rsidR="00CF4E95">
          <w:rPr>
            <w:noProof/>
            <w:webHidden/>
          </w:rPr>
        </w:r>
        <w:r w:rsidR="00CF4E95">
          <w:rPr>
            <w:noProof/>
            <w:webHidden/>
          </w:rPr>
          <w:fldChar w:fldCharType="separate"/>
        </w:r>
        <w:r w:rsidR="00CF4E95">
          <w:rPr>
            <w:noProof/>
            <w:webHidden/>
          </w:rPr>
          <w:t>79</w:t>
        </w:r>
        <w:r w:rsidR="00CF4E95">
          <w:rPr>
            <w:noProof/>
            <w:webHidden/>
          </w:rPr>
          <w:fldChar w:fldCharType="end"/>
        </w:r>
      </w:hyperlink>
    </w:p>
    <w:p w14:paraId="61EBAC6C" w14:textId="0D1E46E3" w:rsidR="00CF4E95" w:rsidRDefault="007F3001">
      <w:pPr>
        <w:pStyle w:val="TOC2"/>
        <w:tabs>
          <w:tab w:val="left" w:pos="633"/>
          <w:tab w:val="right" w:pos="9010"/>
        </w:tabs>
        <w:rPr>
          <w:rFonts w:eastAsiaTheme="minorEastAsia"/>
          <w:b w:val="0"/>
          <w:bCs w:val="0"/>
          <w:smallCaps w:val="0"/>
          <w:noProof/>
          <w:sz w:val="24"/>
          <w:szCs w:val="24"/>
        </w:rPr>
      </w:pPr>
      <w:hyperlink w:anchor="_Toc518312259" w:history="1">
        <w:r w:rsidR="00CF4E95" w:rsidRPr="00547FCE">
          <w:rPr>
            <w:rStyle w:val="Hyperlink"/>
            <w:noProof/>
          </w:rPr>
          <w:t>16.2</w:t>
        </w:r>
        <w:r w:rsidR="00CF4E95">
          <w:rPr>
            <w:rFonts w:eastAsiaTheme="minorEastAsia"/>
            <w:b w:val="0"/>
            <w:bCs w:val="0"/>
            <w:smallCaps w:val="0"/>
            <w:noProof/>
            <w:sz w:val="24"/>
            <w:szCs w:val="24"/>
          </w:rPr>
          <w:tab/>
        </w:r>
        <w:r w:rsidR="00CF4E95" w:rsidRPr="00547FCE">
          <w:rPr>
            <w:rStyle w:val="Hyperlink"/>
            <w:noProof/>
          </w:rPr>
          <w:t>Recommandations globales</w:t>
        </w:r>
        <w:r w:rsidR="00CF4E95">
          <w:rPr>
            <w:noProof/>
            <w:webHidden/>
          </w:rPr>
          <w:tab/>
        </w:r>
        <w:r w:rsidR="00CF4E95">
          <w:rPr>
            <w:noProof/>
            <w:webHidden/>
          </w:rPr>
          <w:fldChar w:fldCharType="begin"/>
        </w:r>
        <w:r w:rsidR="00CF4E95">
          <w:rPr>
            <w:noProof/>
            <w:webHidden/>
          </w:rPr>
          <w:instrText xml:space="preserve"> PAGEREF _Toc518312259 \h </w:instrText>
        </w:r>
        <w:r w:rsidR="00CF4E95">
          <w:rPr>
            <w:noProof/>
            <w:webHidden/>
          </w:rPr>
        </w:r>
        <w:r w:rsidR="00CF4E95">
          <w:rPr>
            <w:noProof/>
            <w:webHidden/>
          </w:rPr>
          <w:fldChar w:fldCharType="separate"/>
        </w:r>
        <w:r w:rsidR="00CF4E95">
          <w:rPr>
            <w:noProof/>
            <w:webHidden/>
          </w:rPr>
          <w:t>82</w:t>
        </w:r>
        <w:r w:rsidR="00CF4E95">
          <w:rPr>
            <w:noProof/>
            <w:webHidden/>
          </w:rPr>
          <w:fldChar w:fldCharType="end"/>
        </w:r>
      </w:hyperlink>
    </w:p>
    <w:p w14:paraId="29429D47" w14:textId="3F9D704F" w:rsidR="00CF4E95" w:rsidRDefault="007F3001">
      <w:pPr>
        <w:pStyle w:val="TOC2"/>
        <w:tabs>
          <w:tab w:val="left" w:pos="633"/>
          <w:tab w:val="right" w:pos="9010"/>
        </w:tabs>
        <w:rPr>
          <w:rFonts w:eastAsiaTheme="minorEastAsia"/>
          <w:b w:val="0"/>
          <w:bCs w:val="0"/>
          <w:smallCaps w:val="0"/>
          <w:noProof/>
          <w:sz w:val="24"/>
          <w:szCs w:val="24"/>
        </w:rPr>
      </w:pPr>
      <w:hyperlink w:anchor="_Toc518312260" w:history="1">
        <w:r w:rsidR="00CF4E95" w:rsidRPr="00547FCE">
          <w:rPr>
            <w:rStyle w:val="Hyperlink"/>
            <w:noProof/>
          </w:rPr>
          <w:t>16.3</w:t>
        </w:r>
        <w:r w:rsidR="00CF4E95">
          <w:rPr>
            <w:rFonts w:eastAsiaTheme="minorEastAsia"/>
            <w:b w:val="0"/>
            <w:bCs w:val="0"/>
            <w:smallCaps w:val="0"/>
            <w:noProof/>
            <w:sz w:val="24"/>
            <w:szCs w:val="24"/>
          </w:rPr>
          <w:tab/>
        </w:r>
        <w:r w:rsidR="00CF4E95" w:rsidRPr="00547FCE">
          <w:rPr>
            <w:rStyle w:val="Hyperlink"/>
            <w:noProof/>
          </w:rPr>
          <w:t>Opportunités</w:t>
        </w:r>
        <w:r w:rsidR="00CF4E95">
          <w:rPr>
            <w:noProof/>
            <w:webHidden/>
          </w:rPr>
          <w:tab/>
        </w:r>
        <w:r w:rsidR="00CF4E95">
          <w:rPr>
            <w:noProof/>
            <w:webHidden/>
          </w:rPr>
          <w:fldChar w:fldCharType="begin"/>
        </w:r>
        <w:r w:rsidR="00CF4E95">
          <w:rPr>
            <w:noProof/>
            <w:webHidden/>
          </w:rPr>
          <w:instrText xml:space="preserve"> PAGEREF _Toc518312260 \h </w:instrText>
        </w:r>
        <w:r w:rsidR="00CF4E95">
          <w:rPr>
            <w:noProof/>
            <w:webHidden/>
          </w:rPr>
        </w:r>
        <w:r w:rsidR="00CF4E95">
          <w:rPr>
            <w:noProof/>
            <w:webHidden/>
          </w:rPr>
          <w:fldChar w:fldCharType="separate"/>
        </w:r>
        <w:r w:rsidR="00CF4E95">
          <w:rPr>
            <w:noProof/>
            <w:webHidden/>
          </w:rPr>
          <w:t>83</w:t>
        </w:r>
        <w:r w:rsidR="00CF4E95">
          <w:rPr>
            <w:noProof/>
            <w:webHidden/>
          </w:rPr>
          <w:fldChar w:fldCharType="end"/>
        </w:r>
      </w:hyperlink>
    </w:p>
    <w:p w14:paraId="7B9871CC" w14:textId="40B81EC3" w:rsidR="00CF4E95" w:rsidRDefault="007F3001">
      <w:pPr>
        <w:pStyle w:val="TOC3"/>
        <w:tabs>
          <w:tab w:val="left" w:pos="797"/>
          <w:tab w:val="right" w:pos="9010"/>
        </w:tabs>
        <w:rPr>
          <w:rFonts w:eastAsiaTheme="minorEastAsia"/>
          <w:smallCaps w:val="0"/>
          <w:noProof/>
          <w:sz w:val="24"/>
          <w:szCs w:val="24"/>
        </w:rPr>
      </w:pPr>
      <w:hyperlink w:anchor="_Toc518312261" w:history="1">
        <w:r w:rsidR="00CF4E95" w:rsidRPr="00547FCE">
          <w:rPr>
            <w:rStyle w:val="Hyperlink"/>
            <w:noProof/>
            <w:lang w:val="fr-FR"/>
          </w:rPr>
          <w:t>16.3.1</w:t>
        </w:r>
        <w:r w:rsidR="00CF4E95">
          <w:rPr>
            <w:rFonts w:eastAsiaTheme="minorEastAsia"/>
            <w:smallCaps w:val="0"/>
            <w:noProof/>
            <w:sz w:val="24"/>
            <w:szCs w:val="24"/>
          </w:rPr>
          <w:tab/>
        </w:r>
        <w:r w:rsidR="00CF4E95" w:rsidRPr="00547FCE">
          <w:rPr>
            <w:rStyle w:val="Hyperlink"/>
            <w:noProof/>
            <w:lang w:val="fr-FR"/>
          </w:rPr>
          <w:t>Plan canopée</w:t>
        </w:r>
        <w:r w:rsidR="00CF4E95">
          <w:rPr>
            <w:noProof/>
            <w:webHidden/>
          </w:rPr>
          <w:tab/>
        </w:r>
        <w:r w:rsidR="00CF4E95">
          <w:rPr>
            <w:noProof/>
            <w:webHidden/>
          </w:rPr>
          <w:fldChar w:fldCharType="begin"/>
        </w:r>
        <w:r w:rsidR="00CF4E95">
          <w:rPr>
            <w:noProof/>
            <w:webHidden/>
          </w:rPr>
          <w:instrText xml:space="preserve"> PAGEREF _Toc518312261 \h </w:instrText>
        </w:r>
        <w:r w:rsidR="00CF4E95">
          <w:rPr>
            <w:noProof/>
            <w:webHidden/>
          </w:rPr>
        </w:r>
        <w:r w:rsidR="00CF4E95">
          <w:rPr>
            <w:noProof/>
            <w:webHidden/>
          </w:rPr>
          <w:fldChar w:fldCharType="separate"/>
        </w:r>
        <w:r w:rsidR="00CF4E95">
          <w:rPr>
            <w:noProof/>
            <w:webHidden/>
          </w:rPr>
          <w:t>83</w:t>
        </w:r>
        <w:r w:rsidR="00CF4E95">
          <w:rPr>
            <w:noProof/>
            <w:webHidden/>
          </w:rPr>
          <w:fldChar w:fldCharType="end"/>
        </w:r>
      </w:hyperlink>
    </w:p>
    <w:p w14:paraId="2252AA7A" w14:textId="408D5EBB" w:rsidR="00CF4E95" w:rsidRDefault="007F3001">
      <w:pPr>
        <w:pStyle w:val="TOC3"/>
        <w:tabs>
          <w:tab w:val="left" w:pos="797"/>
          <w:tab w:val="right" w:pos="9010"/>
        </w:tabs>
        <w:rPr>
          <w:rFonts w:eastAsiaTheme="minorEastAsia"/>
          <w:smallCaps w:val="0"/>
          <w:noProof/>
          <w:sz w:val="24"/>
          <w:szCs w:val="24"/>
        </w:rPr>
      </w:pPr>
      <w:hyperlink w:anchor="_Toc518312262" w:history="1">
        <w:r w:rsidR="00CF4E95" w:rsidRPr="00547FCE">
          <w:rPr>
            <w:rStyle w:val="Hyperlink"/>
            <w:noProof/>
            <w:lang w:val="fr-FR"/>
          </w:rPr>
          <w:t>16.3.2</w:t>
        </w:r>
        <w:r w:rsidR="00CF4E95">
          <w:rPr>
            <w:rFonts w:eastAsiaTheme="minorEastAsia"/>
            <w:smallCaps w:val="0"/>
            <w:noProof/>
            <w:sz w:val="24"/>
            <w:szCs w:val="24"/>
          </w:rPr>
          <w:tab/>
        </w:r>
        <w:r w:rsidR="00CF4E95" w:rsidRPr="00547FCE">
          <w:rPr>
            <w:rStyle w:val="Hyperlink"/>
            <w:noProof/>
            <w:lang w:val="fr-FR"/>
          </w:rPr>
          <w:t>Espaces privés</w:t>
        </w:r>
        <w:r w:rsidR="00CF4E95">
          <w:rPr>
            <w:noProof/>
            <w:webHidden/>
          </w:rPr>
          <w:tab/>
        </w:r>
        <w:r w:rsidR="00CF4E95">
          <w:rPr>
            <w:noProof/>
            <w:webHidden/>
          </w:rPr>
          <w:fldChar w:fldCharType="begin"/>
        </w:r>
        <w:r w:rsidR="00CF4E95">
          <w:rPr>
            <w:noProof/>
            <w:webHidden/>
          </w:rPr>
          <w:instrText xml:space="preserve"> PAGEREF _Toc518312262 \h </w:instrText>
        </w:r>
        <w:r w:rsidR="00CF4E95">
          <w:rPr>
            <w:noProof/>
            <w:webHidden/>
          </w:rPr>
        </w:r>
        <w:r w:rsidR="00CF4E95">
          <w:rPr>
            <w:noProof/>
            <w:webHidden/>
          </w:rPr>
          <w:fldChar w:fldCharType="separate"/>
        </w:r>
        <w:r w:rsidR="00CF4E95">
          <w:rPr>
            <w:noProof/>
            <w:webHidden/>
          </w:rPr>
          <w:t>83</w:t>
        </w:r>
        <w:r w:rsidR="00CF4E95">
          <w:rPr>
            <w:noProof/>
            <w:webHidden/>
          </w:rPr>
          <w:fldChar w:fldCharType="end"/>
        </w:r>
      </w:hyperlink>
    </w:p>
    <w:p w14:paraId="5862DE77" w14:textId="4EB98EF1" w:rsidR="00CF4E95" w:rsidRDefault="007F3001">
      <w:pPr>
        <w:pStyle w:val="TOC3"/>
        <w:tabs>
          <w:tab w:val="left" w:pos="797"/>
          <w:tab w:val="right" w:pos="9010"/>
        </w:tabs>
        <w:rPr>
          <w:rFonts w:eastAsiaTheme="minorEastAsia"/>
          <w:smallCaps w:val="0"/>
          <w:noProof/>
          <w:sz w:val="24"/>
          <w:szCs w:val="24"/>
        </w:rPr>
      </w:pPr>
      <w:hyperlink w:anchor="_Toc518312263" w:history="1">
        <w:r w:rsidR="00CF4E95" w:rsidRPr="00547FCE">
          <w:rPr>
            <w:rStyle w:val="Hyperlink"/>
            <w:noProof/>
            <w:lang w:val="fr-FR"/>
          </w:rPr>
          <w:t>16.3.3</w:t>
        </w:r>
        <w:r w:rsidR="00CF4E95">
          <w:rPr>
            <w:rFonts w:eastAsiaTheme="minorEastAsia"/>
            <w:smallCaps w:val="0"/>
            <w:noProof/>
            <w:sz w:val="24"/>
            <w:szCs w:val="24"/>
          </w:rPr>
          <w:tab/>
        </w:r>
        <w:r w:rsidR="00CF4E95" w:rsidRPr="00547FCE">
          <w:rPr>
            <w:rStyle w:val="Hyperlink"/>
            <w:noProof/>
            <w:lang w:val="fr-FR"/>
          </w:rPr>
          <w:t>Chartes des espaces libres (documents urbanistes)</w:t>
        </w:r>
        <w:r w:rsidR="00CF4E95">
          <w:rPr>
            <w:noProof/>
            <w:webHidden/>
          </w:rPr>
          <w:tab/>
        </w:r>
        <w:r w:rsidR="00CF4E95">
          <w:rPr>
            <w:noProof/>
            <w:webHidden/>
          </w:rPr>
          <w:fldChar w:fldCharType="begin"/>
        </w:r>
        <w:r w:rsidR="00CF4E95">
          <w:rPr>
            <w:noProof/>
            <w:webHidden/>
          </w:rPr>
          <w:instrText xml:space="preserve"> PAGEREF _Toc518312263 \h </w:instrText>
        </w:r>
        <w:r w:rsidR="00CF4E95">
          <w:rPr>
            <w:noProof/>
            <w:webHidden/>
          </w:rPr>
        </w:r>
        <w:r w:rsidR="00CF4E95">
          <w:rPr>
            <w:noProof/>
            <w:webHidden/>
          </w:rPr>
          <w:fldChar w:fldCharType="separate"/>
        </w:r>
        <w:r w:rsidR="00CF4E95">
          <w:rPr>
            <w:noProof/>
            <w:webHidden/>
          </w:rPr>
          <w:t>83</w:t>
        </w:r>
        <w:r w:rsidR="00CF4E95">
          <w:rPr>
            <w:noProof/>
            <w:webHidden/>
          </w:rPr>
          <w:fldChar w:fldCharType="end"/>
        </w:r>
      </w:hyperlink>
    </w:p>
    <w:p w14:paraId="63FD5465" w14:textId="5C813A88" w:rsidR="00CF4E95" w:rsidRDefault="007F3001">
      <w:pPr>
        <w:pStyle w:val="TOC3"/>
        <w:tabs>
          <w:tab w:val="left" w:pos="797"/>
          <w:tab w:val="right" w:pos="9010"/>
        </w:tabs>
        <w:rPr>
          <w:rFonts w:eastAsiaTheme="minorEastAsia"/>
          <w:smallCaps w:val="0"/>
          <w:noProof/>
          <w:sz w:val="24"/>
          <w:szCs w:val="24"/>
        </w:rPr>
      </w:pPr>
      <w:hyperlink w:anchor="_Toc518312264" w:history="1">
        <w:r w:rsidR="00CF4E95" w:rsidRPr="00547FCE">
          <w:rPr>
            <w:rStyle w:val="Hyperlink"/>
            <w:noProof/>
            <w:lang w:val="fr-FR"/>
          </w:rPr>
          <w:t>16.3.4</w:t>
        </w:r>
        <w:r w:rsidR="00CF4E95">
          <w:rPr>
            <w:rFonts w:eastAsiaTheme="minorEastAsia"/>
            <w:smallCaps w:val="0"/>
            <w:noProof/>
            <w:sz w:val="24"/>
            <w:szCs w:val="24"/>
          </w:rPr>
          <w:tab/>
        </w:r>
        <w:r w:rsidR="00CF4E95" w:rsidRPr="00547FCE">
          <w:rPr>
            <w:rStyle w:val="Hyperlink"/>
            <w:noProof/>
            <w:lang w:val="fr-FR"/>
          </w:rPr>
          <w:t>Concours d’architectures</w:t>
        </w:r>
        <w:r w:rsidR="00CF4E95">
          <w:rPr>
            <w:noProof/>
            <w:webHidden/>
          </w:rPr>
          <w:tab/>
        </w:r>
        <w:r w:rsidR="00CF4E95">
          <w:rPr>
            <w:noProof/>
            <w:webHidden/>
          </w:rPr>
          <w:fldChar w:fldCharType="begin"/>
        </w:r>
        <w:r w:rsidR="00CF4E95">
          <w:rPr>
            <w:noProof/>
            <w:webHidden/>
          </w:rPr>
          <w:instrText xml:space="preserve"> PAGEREF _Toc518312264 \h </w:instrText>
        </w:r>
        <w:r w:rsidR="00CF4E95">
          <w:rPr>
            <w:noProof/>
            <w:webHidden/>
          </w:rPr>
        </w:r>
        <w:r w:rsidR="00CF4E95">
          <w:rPr>
            <w:noProof/>
            <w:webHidden/>
          </w:rPr>
          <w:fldChar w:fldCharType="separate"/>
        </w:r>
        <w:r w:rsidR="00CF4E95">
          <w:rPr>
            <w:noProof/>
            <w:webHidden/>
          </w:rPr>
          <w:t>83</w:t>
        </w:r>
        <w:r w:rsidR="00CF4E95">
          <w:rPr>
            <w:noProof/>
            <w:webHidden/>
          </w:rPr>
          <w:fldChar w:fldCharType="end"/>
        </w:r>
      </w:hyperlink>
    </w:p>
    <w:p w14:paraId="089B8661" w14:textId="0E491E67" w:rsidR="00CF4E95" w:rsidRDefault="007F3001">
      <w:pPr>
        <w:pStyle w:val="TOC3"/>
        <w:tabs>
          <w:tab w:val="left" w:pos="797"/>
          <w:tab w:val="right" w:pos="9010"/>
        </w:tabs>
        <w:rPr>
          <w:rFonts w:eastAsiaTheme="minorEastAsia"/>
          <w:smallCaps w:val="0"/>
          <w:noProof/>
          <w:sz w:val="24"/>
          <w:szCs w:val="24"/>
        </w:rPr>
      </w:pPr>
      <w:hyperlink w:anchor="_Toc518312265" w:history="1">
        <w:r w:rsidR="00CF4E95" w:rsidRPr="00547FCE">
          <w:rPr>
            <w:rStyle w:val="Hyperlink"/>
            <w:noProof/>
            <w:lang w:val="fr-FR"/>
          </w:rPr>
          <w:t>16.3.5</w:t>
        </w:r>
        <w:r w:rsidR="00CF4E95">
          <w:rPr>
            <w:rFonts w:eastAsiaTheme="minorEastAsia"/>
            <w:smallCaps w:val="0"/>
            <w:noProof/>
            <w:sz w:val="24"/>
            <w:szCs w:val="24"/>
          </w:rPr>
          <w:tab/>
        </w:r>
        <w:r w:rsidR="00CF4E95" w:rsidRPr="00547FCE">
          <w:rPr>
            <w:rStyle w:val="Hyperlink"/>
            <w:noProof/>
            <w:lang w:val="fr-FR"/>
          </w:rPr>
          <w:t>Questions de recherche à poursuivre</w:t>
        </w:r>
        <w:r w:rsidR="00CF4E95">
          <w:rPr>
            <w:noProof/>
            <w:webHidden/>
          </w:rPr>
          <w:tab/>
        </w:r>
        <w:r w:rsidR="00CF4E95">
          <w:rPr>
            <w:noProof/>
            <w:webHidden/>
          </w:rPr>
          <w:fldChar w:fldCharType="begin"/>
        </w:r>
        <w:r w:rsidR="00CF4E95">
          <w:rPr>
            <w:noProof/>
            <w:webHidden/>
          </w:rPr>
          <w:instrText xml:space="preserve"> PAGEREF _Toc518312265 \h </w:instrText>
        </w:r>
        <w:r w:rsidR="00CF4E95">
          <w:rPr>
            <w:noProof/>
            <w:webHidden/>
          </w:rPr>
        </w:r>
        <w:r w:rsidR="00CF4E95">
          <w:rPr>
            <w:noProof/>
            <w:webHidden/>
          </w:rPr>
          <w:fldChar w:fldCharType="separate"/>
        </w:r>
        <w:r w:rsidR="00CF4E95">
          <w:rPr>
            <w:noProof/>
            <w:webHidden/>
          </w:rPr>
          <w:t>84</w:t>
        </w:r>
        <w:r w:rsidR="00CF4E95">
          <w:rPr>
            <w:noProof/>
            <w:webHidden/>
          </w:rPr>
          <w:fldChar w:fldCharType="end"/>
        </w:r>
      </w:hyperlink>
    </w:p>
    <w:p w14:paraId="517EE8FD" w14:textId="34048509" w:rsidR="00CF4E95" w:rsidRDefault="007F3001">
      <w:pPr>
        <w:pStyle w:val="TOC1"/>
        <w:rPr>
          <w:rFonts w:eastAsiaTheme="minorEastAsia"/>
          <w:b w:val="0"/>
          <w:bCs w:val="0"/>
          <w:caps w:val="0"/>
          <w:noProof/>
          <w:sz w:val="24"/>
          <w:szCs w:val="24"/>
          <w:u w:val="none"/>
        </w:rPr>
      </w:pPr>
      <w:hyperlink w:anchor="_Toc518312266" w:history="1">
        <w:r w:rsidR="00CF4E95" w:rsidRPr="00547FCE">
          <w:rPr>
            <w:rStyle w:val="Hyperlink"/>
            <w:noProof/>
          </w:rPr>
          <w:t>17</w:t>
        </w:r>
        <w:r w:rsidR="00CF4E95">
          <w:rPr>
            <w:rFonts w:eastAsiaTheme="minorEastAsia"/>
            <w:b w:val="0"/>
            <w:bCs w:val="0"/>
            <w:caps w:val="0"/>
            <w:noProof/>
            <w:sz w:val="24"/>
            <w:szCs w:val="24"/>
            <w:u w:val="none"/>
          </w:rPr>
          <w:tab/>
        </w:r>
        <w:r w:rsidR="00CF4E95" w:rsidRPr="00547FCE">
          <w:rPr>
            <w:rStyle w:val="Hyperlink"/>
            <w:noProof/>
          </w:rPr>
          <w:t>Annexes</w:t>
        </w:r>
        <w:r w:rsidR="00CF4E95">
          <w:rPr>
            <w:noProof/>
            <w:webHidden/>
          </w:rPr>
          <w:tab/>
        </w:r>
        <w:r w:rsidR="00CF4E95">
          <w:rPr>
            <w:noProof/>
            <w:webHidden/>
          </w:rPr>
          <w:fldChar w:fldCharType="begin"/>
        </w:r>
        <w:r w:rsidR="00CF4E95">
          <w:rPr>
            <w:noProof/>
            <w:webHidden/>
          </w:rPr>
          <w:instrText xml:space="preserve"> PAGEREF _Toc518312266 \h </w:instrText>
        </w:r>
        <w:r w:rsidR="00CF4E95">
          <w:rPr>
            <w:noProof/>
            <w:webHidden/>
          </w:rPr>
        </w:r>
        <w:r w:rsidR="00CF4E95">
          <w:rPr>
            <w:noProof/>
            <w:webHidden/>
          </w:rPr>
          <w:fldChar w:fldCharType="separate"/>
        </w:r>
        <w:r w:rsidR="00CF4E95">
          <w:rPr>
            <w:noProof/>
            <w:webHidden/>
          </w:rPr>
          <w:t>85</w:t>
        </w:r>
        <w:r w:rsidR="00CF4E95">
          <w:rPr>
            <w:noProof/>
            <w:webHidden/>
          </w:rPr>
          <w:fldChar w:fldCharType="end"/>
        </w:r>
      </w:hyperlink>
    </w:p>
    <w:p w14:paraId="0CBD2321" w14:textId="2BBFA172" w:rsidR="00CF4E95" w:rsidRDefault="007F3001">
      <w:pPr>
        <w:pStyle w:val="TOC2"/>
        <w:tabs>
          <w:tab w:val="left" w:pos="633"/>
          <w:tab w:val="right" w:pos="9010"/>
        </w:tabs>
        <w:rPr>
          <w:rFonts w:eastAsiaTheme="minorEastAsia"/>
          <w:b w:val="0"/>
          <w:bCs w:val="0"/>
          <w:smallCaps w:val="0"/>
          <w:noProof/>
          <w:sz w:val="24"/>
          <w:szCs w:val="24"/>
        </w:rPr>
      </w:pPr>
      <w:hyperlink w:anchor="_Toc518312267" w:history="1">
        <w:r w:rsidR="00CF4E95" w:rsidRPr="00547FCE">
          <w:rPr>
            <w:rStyle w:val="Hyperlink"/>
            <w:noProof/>
            <w:lang w:val="fr-CH"/>
          </w:rPr>
          <w:t>17.1</w:t>
        </w:r>
        <w:r w:rsidR="00CF4E95">
          <w:rPr>
            <w:rFonts w:eastAsiaTheme="minorEastAsia"/>
            <w:b w:val="0"/>
            <w:bCs w:val="0"/>
            <w:smallCaps w:val="0"/>
            <w:noProof/>
            <w:sz w:val="24"/>
            <w:szCs w:val="24"/>
          </w:rPr>
          <w:tab/>
        </w:r>
        <w:r w:rsidR="00CF4E95" w:rsidRPr="00547FCE">
          <w:rPr>
            <w:rStyle w:val="Hyperlink"/>
            <w:noProof/>
            <w:lang w:val="fr-CH"/>
          </w:rPr>
          <w:t>Annexe : Compte rendu de l’atelier 1, NOS-ARBRES, date lieu</w:t>
        </w:r>
        <w:r w:rsidR="00CF4E95">
          <w:rPr>
            <w:noProof/>
            <w:webHidden/>
          </w:rPr>
          <w:tab/>
        </w:r>
        <w:r w:rsidR="00CF4E95">
          <w:rPr>
            <w:noProof/>
            <w:webHidden/>
          </w:rPr>
          <w:fldChar w:fldCharType="begin"/>
        </w:r>
        <w:r w:rsidR="00CF4E95">
          <w:rPr>
            <w:noProof/>
            <w:webHidden/>
          </w:rPr>
          <w:instrText xml:space="preserve"> PAGEREF _Toc518312267 \h </w:instrText>
        </w:r>
        <w:r w:rsidR="00CF4E95">
          <w:rPr>
            <w:noProof/>
            <w:webHidden/>
          </w:rPr>
        </w:r>
        <w:r w:rsidR="00CF4E95">
          <w:rPr>
            <w:noProof/>
            <w:webHidden/>
          </w:rPr>
          <w:fldChar w:fldCharType="separate"/>
        </w:r>
        <w:r w:rsidR="00CF4E95">
          <w:rPr>
            <w:noProof/>
            <w:webHidden/>
          </w:rPr>
          <w:t>85</w:t>
        </w:r>
        <w:r w:rsidR="00CF4E95">
          <w:rPr>
            <w:noProof/>
            <w:webHidden/>
          </w:rPr>
          <w:fldChar w:fldCharType="end"/>
        </w:r>
      </w:hyperlink>
    </w:p>
    <w:p w14:paraId="4EF96E12" w14:textId="74D8AA8B" w:rsidR="00CF4E95" w:rsidRDefault="007F3001">
      <w:pPr>
        <w:pStyle w:val="TOC2"/>
        <w:tabs>
          <w:tab w:val="left" w:pos="633"/>
          <w:tab w:val="right" w:pos="9010"/>
        </w:tabs>
        <w:rPr>
          <w:rFonts w:eastAsiaTheme="minorEastAsia"/>
          <w:b w:val="0"/>
          <w:bCs w:val="0"/>
          <w:smallCaps w:val="0"/>
          <w:noProof/>
          <w:sz w:val="24"/>
          <w:szCs w:val="24"/>
        </w:rPr>
      </w:pPr>
      <w:hyperlink w:anchor="_Toc518312268" w:history="1">
        <w:r w:rsidR="00CF4E95" w:rsidRPr="00547FCE">
          <w:rPr>
            <w:rStyle w:val="Hyperlink"/>
            <w:noProof/>
            <w:lang w:val="fr-CH"/>
          </w:rPr>
          <w:t>17.2</w:t>
        </w:r>
        <w:r w:rsidR="00CF4E95">
          <w:rPr>
            <w:rFonts w:eastAsiaTheme="minorEastAsia"/>
            <w:b w:val="0"/>
            <w:bCs w:val="0"/>
            <w:smallCaps w:val="0"/>
            <w:noProof/>
            <w:sz w:val="24"/>
            <w:szCs w:val="24"/>
          </w:rPr>
          <w:tab/>
        </w:r>
        <w:r w:rsidR="00CF4E95" w:rsidRPr="00547FCE">
          <w:rPr>
            <w:rStyle w:val="Hyperlink"/>
            <w:noProof/>
            <w:lang w:val="fr-CH"/>
          </w:rPr>
          <w:t>Annexe : Compte rendu de l’atelier 2, NOS-ARBRES, date lieu</w:t>
        </w:r>
        <w:r w:rsidR="00CF4E95">
          <w:rPr>
            <w:noProof/>
            <w:webHidden/>
          </w:rPr>
          <w:tab/>
        </w:r>
        <w:r w:rsidR="00CF4E95">
          <w:rPr>
            <w:noProof/>
            <w:webHidden/>
          </w:rPr>
          <w:fldChar w:fldCharType="begin"/>
        </w:r>
        <w:r w:rsidR="00CF4E95">
          <w:rPr>
            <w:noProof/>
            <w:webHidden/>
          </w:rPr>
          <w:instrText xml:space="preserve"> PAGEREF _Toc518312268 \h </w:instrText>
        </w:r>
        <w:r w:rsidR="00CF4E95">
          <w:rPr>
            <w:noProof/>
            <w:webHidden/>
          </w:rPr>
        </w:r>
        <w:r w:rsidR="00CF4E95">
          <w:rPr>
            <w:noProof/>
            <w:webHidden/>
          </w:rPr>
          <w:fldChar w:fldCharType="separate"/>
        </w:r>
        <w:r w:rsidR="00CF4E95">
          <w:rPr>
            <w:noProof/>
            <w:webHidden/>
          </w:rPr>
          <w:t>85</w:t>
        </w:r>
        <w:r w:rsidR="00CF4E95">
          <w:rPr>
            <w:noProof/>
            <w:webHidden/>
          </w:rPr>
          <w:fldChar w:fldCharType="end"/>
        </w:r>
      </w:hyperlink>
    </w:p>
    <w:p w14:paraId="52009483" w14:textId="72CE49D4" w:rsidR="00CF4E95" w:rsidRDefault="007F3001">
      <w:pPr>
        <w:pStyle w:val="TOC2"/>
        <w:tabs>
          <w:tab w:val="left" w:pos="633"/>
          <w:tab w:val="right" w:pos="9010"/>
        </w:tabs>
        <w:rPr>
          <w:rFonts w:eastAsiaTheme="minorEastAsia"/>
          <w:b w:val="0"/>
          <w:bCs w:val="0"/>
          <w:smallCaps w:val="0"/>
          <w:noProof/>
          <w:sz w:val="24"/>
          <w:szCs w:val="24"/>
        </w:rPr>
      </w:pPr>
      <w:hyperlink w:anchor="_Toc518312269" w:history="1">
        <w:r w:rsidR="00CF4E95" w:rsidRPr="00547FCE">
          <w:rPr>
            <w:rStyle w:val="Hyperlink"/>
            <w:noProof/>
            <w:lang w:val="fr-CH"/>
          </w:rPr>
          <w:t>17.3</w:t>
        </w:r>
        <w:r w:rsidR="00CF4E95">
          <w:rPr>
            <w:rFonts w:eastAsiaTheme="minorEastAsia"/>
            <w:b w:val="0"/>
            <w:bCs w:val="0"/>
            <w:smallCaps w:val="0"/>
            <w:noProof/>
            <w:sz w:val="24"/>
            <w:szCs w:val="24"/>
          </w:rPr>
          <w:tab/>
        </w:r>
        <w:r w:rsidR="00CF4E95" w:rsidRPr="00547FCE">
          <w:rPr>
            <w:rStyle w:val="Hyperlink"/>
            <w:noProof/>
            <w:lang w:val="fr-CH"/>
          </w:rPr>
          <w:t>Annexe : Compte rendu du débat sur les services écosystémiques date lieu</w:t>
        </w:r>
        <w:r w:rsidR="00CF4E95">
          <w:rPr>
            <w:noProof/>
            <w:webHidden/>
          </w:rPr>
          <w:tab/>
        </w:r>
        <w:r w:rsidR="00CF4E95">
          <w:rPr>
            <w:noProof/>
            <w:webHidden/>
          </w:rPr>
          <w:fldChar w:fldCharType="begin"/>
        </w:r>
        <w:r w:rsidR="00CF4E95">
          <w:rPr>
            <w:noProof/>
            <w:webHidden/>
          </w:rPr>
          <w:instrText xml:space="preserve"> PAGEREF _Toc518312269 \h </w:instrText>
        </w:r>
        <w:r w:rsidR="00CF4E95">
          <w:rPr>
            <w:noProof/>
            <w:webHidden/>
          </w:rPr>
        </w:r>
        <w:r w:rsidR="00CF4E95">
          <w:rPr>
            <w:noProof/>
            <w:webHidden/>
          </w:rPr>
          <w:fldChar w:fldCharType="separate"/>
        </w:r>
        <w:r w:rsidR="00CF4E95">
          <w:rPr>
            <w:noProof/>
            <w:webHidden/>
          </w:rPr>
          <w:t>85</w:t>
        </w:r>
        <w:r w:rsidR="00CF4E95">
          <w:rPr>
            <w:noProof/>
            <w:webHidden/>
          </w:rPr>
          <w:fldChar w:fldCharType="end"/>
        </w:r>
      </w:hyperlink>
    </w:p>
    <w:p w14:paraId="7B4E359C" w14:textId="358D167A" w:rsidR="00CF4E95" w:rsidRDefault="007F3001">
      <w:pPr>
        <w:pStyle w:val="TOC2"/>
        <w:tabs>
          <w:tab w:val="left" w:pos="633"/>
          <w:tab w:val="right" w:pos="9010"/>
        </w:tabs>
        <w:rPr>
          <w:rFonts w:eastAsiaTheme="minorEastAsia"/>
          <w:b w:val="0"/>
          <w:bCs w:val="0"/>
          <w:smallCaps w:val="0"/>
          <w:noProof/>
          <w:sz w:val="24"/>
          <w:szCs w:val="24"/>
        </w:rPr>
      </w:pPr>
      <w:hyperlink w:anchor="_Toc518312270" w:history="1">
        <w:r w:rsidR="00CF4E95" w:rsidRPr="00547FCE">
          <w:rPr>
            <w:rStyle w:val="Hyperlink"/>
            <w:noProof/>
            <w:lang w:val="fr-CH"/>
          </w:rPr>
          <w:t>17.4</w:t>
        </w:r>
        <w:r w:rsidR="00CF4E95">
          <w:rPr>
            <w:rFonts w:eastAsiaTheme="minorEastAsia"/>
            <w:b w:val="0"/>
            <w:bCs w:val="0"/>
            <w:smallCaps w:val="0"/>
            <w:noProof/>
            <w:sz w:val="24"/>
            <w:szCs w:val="24"/>
          </w:rPr>
          <w:tab/>
        </w:r>
        <w:r w:rsidR="00CF4E95" w:rsidRPr="00547FCE">
          <w:rPr>
            <w:rStyle w:val="Hyperlink"/>
            <w:noProof/>
            <w:lang w:val="fr-CH"/>
          </w:rPr>
          <w:t>Annexe : Estimation du nombre d’arbres à Genève</w:t>
        </w:r>
        <w:r w:rsidR="00CF4E95">
          <w:rPr>
            <w:noProof/>
            <w:webHidden/>
          </w:rPr>
          <w:tab/>
        </w:r>
        <w:r w:rsidR="00CF4E95">
          <w:rPr>
            <w:noProof/>
            <w:webHidden/>
          </w:rPr>
          <w:fldChar w:fldCharType="begin"/>
        </w:r>
        <w:r w:rsidR="00CF4E95">
          <w:rPr>
            <w:noProof/>
            <w:webHidden/>
          </w:rPr>
          <w:instrText xml:space="preserve"> PAGEREF _Toc518312270 \h </w:instrText>
        </w:r>
        <w:r w:rsidR="00CF4E95">
          <w:rPr>
            <w:noProof/>
            <w:webHidden/>
          </w:rPr>
        </w:r>
        <w:r w:rsidR="00CF4E95">
          <w:rPr>
            <w:noProof/>
            <w:webHidden/>
          </w:rPr>
          <w:fldChar w:fldCharType="separate"/>
        </w:r>
        <w:r w:rsidR="00CF4E95">
          <w:rPr>
            <w:noProof/>
            <w:webHidden/>
          </w:rPr>
          <w:t>86</w:t>
        </w:r>
        <w:r w:rsidR="00CF4E95">
          <w:rPr>
            <w:noProof/>
            <w:webHidden/>
          </w:rPr>
          <w:fldChar w:fldCharType="end"/>
        </w:r>
      </w:hyperlink>
    </w:p>
    <w:p w14:paraId="026BA194" w14:textId="762276D1" w:rsidR="00CF4E95" w:rsidRDefault="007F3001">
      <w:pPr>
        <w:pStyle w:val="TOC2"/>
        <w:tabs>
          <w:tab w:val="left" w:pos="633"/>
          <w:tab w:val="right" w:pos="9010"/>
        </w:tabs>
        <w:rPr>
          <w:rFonts w:eastAsiaTheme="minorEastAsia"/>
          <w:b w:val="0"/>
          <w:bCs w:val="0"/>
          <w:smallCaps w:val="0"/>
          <w:noProof/>
          <w:sz w:val="24"/>
          <w:szCs w:val="24"/>
        </w:rPr>
      </w:pPr>
      <w:hyperlink w:anchor="_Toc518312271" w:history="1">
        <w:r w:rsidR="00CF4E95" w:rsidRPr="00547FCE">
          <w:rPr>
            <w:rStyle w:val="Hyperlink"/>
            <w:noProof/>
            <w:lang w:val="fr-CH"/>
          </w:rPr>
          <w:t>17.5</w:t>
        </w:r>
        <w:r w:rsidR="00CF4E95">
          <w:rPr>
            <w:rFonts w:eastAsiaTheme="minorEastAsia"/>
            <w:b w:val="0"/>
            <w:bCs w:val="0"/>
            <w:smallCaps w:val="0"/>
            <w:noProof/>
            <w:sz w:val="24"/>
            <w:szCs w:val="24"/>
          </w:rPr>
          <w:tab/>
        </w:r>
        <w:r w:rsidR="00CF4E95" w:rsidRPr="00547FCE">
          <w:rPr>
            <w:rStyle w:val="Hyperlink"/>
            <w:noProof/>
            <w:lang w:val="fr-CH"/>
          </w:rPr>
          <w:t>Annexe : Mesurer l’accessibilité comme le recommande l’OMS :</w:t>
        </w:r>
        <w:r w:rsidR="00CF4E95">
          <w:rPr>
            <w:noProof/>
            <w:webHidden/>
          </w:rPr>
          <w:tab/>
        </w:r>
        <w:r w:rsidR="00CF4E95">
          <w:rPr>
            <w:noProof/>
            <w:webHidden/>
          </w:rPr>
          <w:fldChar w:fldCharType="begin"/>
        </w:r>
        <w:r w:rsidR="00CF4E95">
          <w:rPr>
            <w:noProof/>
            <w:webHidden/>
          </w:rPr>
          <w:instrText xml:space="preserve"> PAGEREF _Toc518312271 \h </w:instrText>
        </w:r>
        <w:r w:rsidR="00CF4E95">
          <w:rPr>
            <w:noProof/>
            <w:webHidden/>
          </w:rPr>
        </w:r>
        <w:r w:rsidR="00CF4E95">
          <w:rPr>
            <w:noProof/>
            <w:webHidden/>
          </w:rPr>
          <w:fldChar w:fldCharType="separate"/>
        </w:r>
        <w:r w:rsidR="00CF4E95">
          <w:rPr>
            <w:noProof/>
            <w:webHidden/>
          </w:rPr>
          <w:t>88</w:t>
        </w:r>
        <w:r w:rsidR="00CF4E95">
          <w:rPr>
            <w:noProof/>
            <w:webHidden/>
          </w:rPr>
          <w:fldChar w:fldCharType="end"/>
        </w:r>
      </w:hyperlink>
    </w:p>
    <w:p w14:paraId="762260A3" w14:textId="5FC76980" w:rsidR="00CF4E95" w:rsidRDefault="007F3001">
      <w:pPr>
        <w:pStyle w:val="TOC2"/>
        <w:tabs>
          <w:tab w:val="left" w:pos="633"/>
          <w:tab w:val="right" w:pos="9010"/>
        </w:tabs>
        <w:rPr>
          <w:rFonts w:eastAsiaTheme="minorEastAsia"/>
          <w:b w:val="0"/>
          <w:bCs w:val="0"/>
          <w:smallCaps w:val="0"/>
          <w:noProof/>
          <w:sz w:val="24"/>
          <w:szCs w:val="24"/>
        </w:rPr>
      </w:pPr>
      <w:hyperlink w:anchor="_Toc518312272" w:history="1">
        <w:r w:rsidR="00CF4E95" w:rsidRPr="00547FCE">
          <w:rPr>
            <w:rStyle w:val="Hyperlink"/>
            <w:noProof/>
            <w:lang w:val="fr-CH"/>
          </w:rPr>
          <w:t>17.6</w:t>
        </w:r>
        <w:r w:rsidR="00CF4E95">
          <w:rPr>
            <w:rFonts w:eastAsiaTheme="minorEastAsia"/>
            <w:b w:val="0"/>
            <w:bCs w:val="0"/>
            <w:smallCaps w:val="0"/>
            <w:noProof/>
            <w:sz w:val="24"/>
            <w:szCs w:val="24"/>
          </w:rPr>
          <w:tab/>
        </w:r>
        <w:r w:rsidR="00CF4E95" w:rsidRPr="00547FCE">
          <w:rPr>
            <w:rStyle w:val="Hyperlink"/>
            <w:noProof/>
            <w:lang w:val="fr-CH"/>
          </w:rPr>
          <w:t>Annexe: données disponibles pour la création de la carte des espaces verts arborés</w:t>
        </w:r>
        <w:r w:rsidR="00CF4E95">
          <w:rPr>
            <w:noProof/>
            <w:webHidden/>
          </w:rPr>
          <w:tab/>
        </w:r>
        <w:r w:rsidR="00CF4E95">
          <w:rPr>
            <w:noProof/>
            <w:webHidden/>
          </w:rPr>
          <w:fldChar w:fldCharType="begin"/>
        </w:r>
        <w:r w:rsidR="00CF4E95">
          <w:rPr>
            <w:noProof/>
            <w:webHidden/>
          </w:rPr>
          <w:instrText xml:space="preserve"> PAGEREF _Toc518312272 \h </w:instrText>
        </w:r>
        <w:r w:rsidR="00CF4E95">
          <w:rPr>
            <w:noProof/>
            <w:webHidden/>
          </w:rPr>
        </w:r>
        <w:r w:rsidR="00CF4E95">
          <w:rPr>
            <w:noProof/>
            <w:webHidden/>
          </w:rPr>
          <w:fldChar w:fldCharType="separate"/>
        </w:r>
        <w:r w:rsidR="00CF4E95">
          <w:rPr>
            <w:noProof/>
            <w:webHidden/>
          </w:rPr>
          <w:t>89</w:t>
        </w:r>
        <w:r w:rsidR="00CF4E95">
          <w:rPr>
            <w:noProof/>
            <w:webHidden/>
          </w:rPr>
          <w:fldChar w:fldCharType="end"/>
        </w:r>
      </w:hyperlink>
    </w:p>
    <w:p w14:paraId="1FE23E10" w14:textId="1BCED28C" w:rsidR="00CF4E95" w:rsidRDefault="007F3001">
      <w:pPr>
        <w:pStyle w:val="TOC2"/>
        <w:tabs>
          <w:tab w:val="left" w:pos="633"/>
          <w:tab w:val="right" w:pos="9010"/>
        </w:tabs>
        <w:rPr>
          <w:rFonts w:eastAsiaTheme="minorEastAsia"/>
          <w:b w:val="0"/>
          <w:bCs w:val="0"/>
          <w:smallCaps w:val="0"/>
          <w:noProof/>
          <w:sz w:val="24"/>
          <w:szCs w:val="24"/>
        </w:rPr>
      </w:pPr>
      <w:hyperlink w:anchor="_Toc518312273" w:history="1">
        <w:r w:rsidR="00CF4E95" w:rsidRPr="00547FCE">
          <w:rPr>
            <w:rStyle w:val="Hyperlink"/>
            <w:noProof/>
            <w:lang w:val="fr-CH"/>
          </w:rPr>
          <w:t>17.7</w:t>
        </w:r>
        <w:r w:rsidR="00CF4E95">
          <w:rPr>
            <w:rFonts w:eastAsiaTheme="minorEastAsia"/>
            <w:b w:val="0"/>
            <w:bCs w:val="0"/>
            <w:smallCaps w:val="0"/>
            <w:noProof/>
            <w:sz w:val="24"/>
            <w:szCs w:val="24"/>
          </w:rPr>
          <w:tab/>
        </w:r>
        <w:r w:rsidR="00CF4E95" w:rsidRPr="00547FCE">
          <w:rPr>
            <w:rStyle w:val="Hyperlink"/>
            <w:noProof/>
            <w:lang w:val="fr-CH"/>
          </w:rPr>
          <w:t>Annexe: création de la couche réseau</w:t>
        </w:r>
        <w:r w:rsidR="00CF4E95">
          <w:rPr>
            <w:noProof/>
            <w:webHidden/>
          </w:rPr>
          <w:tab/>
        </w:r>
        <w:r w:rsidR="00CF4E95">
          <w:rPr>
            <w:noProof/>
            <w:webHidden/>
          </w:rPr>
          <w:fldChar w:fldCharType="begin"/>
        </w:r>
        <w:r w:rsidR="00CF4E95">
          <w:rPr>
            <w:noProof/>
            <w:webHidden/>
          </w:rPr>
          <w:instrText xml:space="preserve"> PAGEREF _Toc518312273 \h </w:instrText>
        </w:r>
        <w:r w:rsidR="00CF4E95">
          <w:rPr>
            <w:noProof/>
            <w:webHidden/>
          </w:rPr>
        </w:r>
        <w:r w:rsidR="00CF4E95">
          <w:rPr>
            <w:noProof/>
            <w:webHidden/>
          </w:rPr>
          <w:fldChar w:fldCharType="separate"/>
        </w:r>
        <w:r w:rsidR="00CF4E95">
          <w:rPr>
            <w:noProof/>
            <w:webHidden/>
          </w:rPr>
          <w:t>91</w:t>
        </w:r>
        <w:r w:rsidR="00CF4E95">
          <w:rPr>
            <w:noProof/>
            <w:webHidden/>
          </w:rPr>
          <w:fldChar w:fldCharType="end"/>
        </w:r>
      </w:hyperlink>
    </w:p>
    <w:p w14:paraId="4573A522" w14:textId="2BA7C790" w:rsidR="00CF4E95" w:rsidRDefault="007F3001">
      <w:pPr>
        <w:pStyle w:val="TOC2"/>
        <w:tabs>
          <w:tab w:val="left" w:pos="633"/>
          <w:tab w:val="right" w:pos="9010"/>
        </w:tabs>
        <w:rPr>
          <w:rFonts w:eastAsiaTheme="minorEastAsia"/>
          <w:b w:val="0"/>
          <w:bCs w:val="0"/>
          <w:smallCaps w:val="0"/>
          <w:noProof/>
          <w:sz w:val="24"/>
          <w:szCs w:val="24"/>
        </w:rPr>
      </w:pPr>
      <w:hyperlink w:anchor="_Toc518312274" w:history="1">
        <w:r w:rsidR="00CF4E95" w:rsidRPr="00547FCE">
          <w:rPr>
            <w:rStyle w:val="Hyperlink"/>
            <w:noProof/>
          </w:rPr>
          <w:t>17.8</w:t>
        </w:r>
        <w:r w:rsidR="00CF4E95">
          <w:rPr>
            <w:rFonts w:eastAsiaTheme="minorEastAsia"/>
            <w:b w:val="0"/>
            <w:bCs w:val="0"/>
            <w:smallCaps w:val="0"/>
            <w:noProof/>
            <w:sz w:val="24"/>
            <w:szCs w:val="24"/>
          </w:rPr>
          <w:tab/>
        </w:r>
        <w:r w:rsidR="00CF4E95" w:rsidRPr="00547FCE">
          <w:rPr>
            <w:rStyle w:val="Hyperlink"/>
            <w:noProof/>
          </w:rPr>
          <w:t>Annexe : Méthodes et résultats pour température de surface (îlot de chaleur)</w:t>
        </w:r>
        <w:r w:rsidR="00CF4E95">
          <w:rPr>
            <w:noProof/>
            <w:webHidden/>
          </w:rPr>
          <w:tab/>
        </w:r>
        <w:r w:rsidR="00CF4E95">
          <w:rPr>
            <w:noProof/>
            <w:webHidden/>
          </w:rPr>
          <w:fldChar w:fldCharType="begin"/>
        </w:r>
        <w:r w:rsidR="00CF4E95">
          <w:rPr>
            <w:noProof/>
            <w:webHidden/>
          </w:rPr>
          <w:instrText xml:space="preserve"> PAGEREF _Toc518312274 \h </w:instrText>
        </w:r>
        <w:r w:rsidR="00CF4E95">
          <w:rPr>
            <w:noProof/>
            <w:webHidden/>
          </w:rPr>
        </w:r>
        <w:r w:rsidR="00CF4E95">
          <w:rPr>
            <w:noProof/>
            <w:webHidden/>
          </w:rPr>
          <w:fldChar w:fldCharType="separate"/>
        </w:r>
        <w:r w:rsidR="00CF4E95">
          <w:rPr>
            <w:noProof/>
            <w:webHidden/>
          </w:rPr>
          <w:t>92</w:t>
        </w:r>
        <w:r w:rsidR="00CF4E95">
          <w:rPr>
            <w:noProof/>
            <w:webHidden/>
          </w:rPr>
          <w:fldChar w:fldCharType="end"/>
        </w:r>
      </w:hyperlink>
    </w:p>
    <w:p w14:paraId="0092E179" w14:textId="69343442" w:rsidR="00CF4E95" w:rsidRDefault="007F3001">
      <w:pPr>
        <w:pStyle w:val="TOC2"/>
        <w:tabs>
          <w:tab w:val="left" w:pos="633"/>
          <w:tab w:val="right" w:pos="9010"/>
        </w:tabs>
        <w:rPr>
          <w:rFonts w:eastAsiaTheme="minorEastAsia"/>
          <w:b w:val="0"/>
          <w:bCs w:val="0"/>
          <w:smallCaps w:val="0"/>
          <w:noProof/>
          <w:sz w:val="24"/>
          <w:szCs w:val="24"/>
        </w:rPr>
      </w:pPr>
      <w:hyperlink w:anchor="_Toc518312275" w:history="1">
        <w:r w:rsidR="00CF4E95" w:rsidRPr="00547FCE">
          <w:rPr>
            <w:rStyle w:val="Hyperlink"/>
            <w:noProof/>
          </w:rPr>
          <w:t>17.9</w:t>
        </w:r>
        <w:r w:rsidR="00CF4E95">
          <w:rPr>
            <w:rFonts w:eastAsiaTheme="minorEastAsia"/>
            <w:b w:val="0"/>
            <w:bCs w:val="0"/>
            <w:smallCaps w:val="0"/>
            <w:noProof/>
            <w:sz w:val="24"/>
            <w:szCs w:val="24"/>
          </w:rPr>
          <w:tab/>
        </w:r>
        <w:r w:rsidR="00CF4E95" w:rsidRPr="00547FCE">
          <w:rPr>
            <w:rStyle w:val="Hyperlink"/>
            <w:noProof/>
          </w:rPr>
          <w:t>Annexe : Services interception pluie, Carbone et micropolluant</w:t>
        </w:r>
        <w:r w:rsidR="00CF4E95">
          <w:rPr>
            <w:noProof/>
            <w:webHidden/>
          </w:rPr>
          <w:tab/>
        </w:r>
        <w:r w:rsidR="00CF4E95">
          <w:rPr>
            <w:noProof/>
            <w:webHidden/>
          </w:rPr>
          <w:fldChar w:fldCharType="begin"/>
        </w:r>
        <w:r w:rsidR="00CF4E95">
          <w:rPr>
            <w:noProof/>
            <w:webHidden/>
          </w:rPr>
          <w:instrText xml:space="preserve"> PAGEREF _Toc518312275 \h </w:instrText>
        </w:r>
        <w:r w:rsidR="00CF4E95">
          <w:rPr>
            <w:noProof/>
            <w:webHidden/>
          </w:rPr>
        </w:r>
        <w:r w:rsidR="00CF4E95">
          <w:rPr>
            <w:noProof/>
            <w:webHidden/>
          </w:rPr>
          <w:fldChar w:fldCharType="separate"/>
        </w:r>
        <w:r w:rsidR="00CF4E95">
          <w:rPr>
            <w:noProof/>
            <w:webHidden/>
          </w:rPr>
          <w:t>96</w:t>
        </w:r>
        <w:r w:rsidR="00CF4E95">
          <w:rPr>
            <w:noProof/>
            <w:webHidden/>
          </w:rPr>
          <w:fldChar w:fldCharType="end"/>
        </w:r>
      </w:hyperlink>
    </w:p>
    <w:p w14:paraId="1DE08373" w14:textId="69F00BAB" w:rsidR="00CF4E95" w:rsidRDefault="007F3001">
      <w:pPr>
        <w:pStyle w:val="TOC2"/>
        <w:tabs>
          <w:tab w:val="left" w:pos="745"/>
          <w:tab w:val="right" w:pos="9010"/>
        </w:tabs>
        <w:rPr>
          <w:rFonts w:eastAsiaTheme="minorEastAsia"/>
          <w:b w:val="0"/>
          <w:bCs w:val="0"/>
          <w:smallCaps w:val="0"/>
          <w:noProof/>
          <w:sz w:val="24"/>
          <w:szCs w:val="24"/>
        </w:rPr>
      </w:pPr>
      <w:hyperlink w:anchor="_Toc518312276" w:history="1">
        <w:r w:rsidR="00CF4E95" w:rsidRPr="00547FCE">
          <w:rPr>
            <w:rStyle w:val="Hyperlink"/>
            <w:noProof/>
          </w:rPr>
          <w:t>17.10</w:t>
        </w:r>
        <w:r w:rsidR="00CF4E95">
          <w:rPr>
            <w:rFonts w:eastAsiaTheme="minorEastAsia"/>
            <w:b w:val="0"/>
            <w:bCs w:val="0"/>
            <w:smallCaps w:val="0"/>
            <w:noProof/>
            <w:sz w:val="24"/>
            <w:szCs w:val="24"/>
          </w:rPr>
          <w:tab/>
        </w:r>
        <w:r w:rsidR="00CF4E95" w:rsidRPr="00547FCE">
          <w:rPr>
            <w:rStyle w:val="Hyperlink"/>
            <w:noProof/>
          </w:rPr>
          <w:t>Annexe : Bonne pratiques de plantation</w:t>
        </w:r>
        <w:r w:rsidR="00CF4E95">
          <w:rPr>
            <w:noProof/>
            <w:webHidden/>
          </w:rPr>
          <w:tab/>
        </w:r>
        <w:r w:rsidR="00CF4E95">
          <w:rPr>
            <w:noProof/>
            <w:webHidden/>
          </w:rPr>
          <w:fldChar w:fldCharType="begin"/>
        </w:r>
        <w:r w:rsidR="00CF4E95">
          <w:rPr>
            <w:noProof/>
            <w:webHidden/>
          </w:rPr>
          <w:instrText xml:space="preserve"> PAGEREF _Toc518312276 \h </w:instrText>
        </w:r>
        <w:r w:rsidR="00CF4E95">
          <w:rPr>
            <w:noProof/>
            <w:webHidden/>
          </w:rPr>
        </w:r>
        <w:r w:rsidR="00CF4E95">
          <w:rPr>
            <w:noProof/>
            <w:webHidden/>
          </w:rPr>
          <w:fldChar w:fldCharType="separate"/>
        </w:r>
        <w:r w:rsidR="00CF4E95">
          <w:rPr>
            <w:noProof/>
            <w:webHidden/>
          </w:rPr>
          <w:t>97</w:t>
        </w:r>
        <w:r w:rsidR="00CF4E95">
          <w:rPr>
            <w:noProof/>
            <w:webHidden/>
          </w:rPr>
          <w:fldChar w:fldCharType="end"/>
        </w:r>
      </w:hyperlink>
    </w:p>
    <w:p w14:paraId="491F97DD" w14:textId="1FC7FA13" w:rsidR="00CF4E95" w:rsidRDefault="007F3001">
      <w:pPr>
        <w:pStyle w:val="TOC1"/>
        <w:rPr>
          <w:rFonts w:eastAsiaTheme="minorEastAsia"/>
          <w:b w:val="0"/>
          <w:bCs w:val="0"/>
          <w:caps w:val="0"/>
          <w:noProof/>
          <w:sz w:val="24"/>
          <w:szCs w:val="24"/>
          <w:u w:val="none"/>
        </w:rPr>
      </w:pPr>
      <w:hyperlink w:anchor="_Toc518312277" w:history="1">
        <w:r w:rsidR="00CF4E95" w:rsidRPr="00547FCE">
          <w:rPr>
            <w:rStyle w:val="Hyperlink"/>
            <w:noProof/>
            <w:lang w:val="fr-CH"/>
          </w:rPr>
          <w:t>18</w:t>
        </w:r>
        <w:r w:rsidR="00CF4E95">
          <w:rPr>
            <w:rFonts w:eastAsiaTheme="minorEastAsia"/>
            <w:b w:val="0"/>
            <w:bCs w:val="0"/>
            <w:caps w:val="0"/>
            <w:noProof/>
            <w:sz w:val="24"/>
            <w:szCs w:val="24"/>
            <w:u w:val="none"/>
          </w:rPr>
          <w:tab/>
        </w:r>
        <w:r w:rsidR="00CF4E95" w:rsidRPr="00547FCE">
          <w:rPr>
            <w:rStyle w:val="Hyperlink"/>
            <w:noProof/>
            <w:lang w:val="fr-CH"/>
          </w:rPr>
          <w:t>Littérature Citée</w:t>
        </w:r>
        <w:r w:rsidR="00CF4E95">
          <w:rPr>
            <w:noProof/>
            <w:webHidden/>
          </w:rPr>
          <w:tab/>
        </w:r>
        <w:r w:rsidR="00CF4E95">
          <w:rPr>
            <w:noProof/>
            <w:webHidden/>
          </w:rPr>
          <w:fldChar w:fldCharType="begin"/>
        </w:r>
        <w:r w:rsidR="00CF4E95">
          <w:rPr>
            <w:noProof/>
            <w:webHidden/>
          </w:rPr>
          <w:instrText xml:space="preserve"> PAGEREF _Toc518312277 \h </w:instrText>
        </w:r>
        <w:r w:rsidR="00CF4E95">
          <w:rPr>
            <w:noProof/>
            <w:webHidden/>
          </w:rPr>
        </w:r>
        <w:r w:rsidR="00CF4E95">
          <w:rPr>
            <w:noProof/>
            <w:webHidden/>
          </w:rPr>
          <w:fldChar w:fldCharType="separate"/>
        </w:r>
        <w:r w:rsidR="00CF4E95">
          <w:rPr>
            <w:noProof/>
            <w:webHidden/>
          </w:rPr>
          <w:t>100</w:t>
        </w:r>
        <w:r w:rsidR="00CF4E95">
          <w:rPr>
            <w:noProof/>
            <w:webHidden/>
          </w:rPr>
          <w:fldChar w:fldCharType="end"/>
        </w:r>
      </w:hyperlink>
    </w:p>
    <w:p w14:paraId="64AE8027" w14:textId="1D0CA8ED" w:rsidR="00B92C23" w:rsidRPr="00850AD1" w:rsidRDefault="004D2DA9">
      <w:pPr>
        <w:rPr>
          <w:rFonts w:asciiTheme="majorHAnsi" w:hAnsiTheme="majorHAnsi"/>
          <w:sz w:val="22"/>
          <w:szCs w:val="22"/>
          <w:lang w:val="fr-FR"/>
        </w:rPr>
      </w:pPr>
      <w:r w:rsidRPr="00850AD1">
        <w:rPr>
          <w:rFonts w:asciiTheme="majorHAnsi" w:hAnsiTheme="majorHAnsi"/>
          <w:sz w:val="22"/>
          <w:szCs w:val="22"/>
          <w:lang w:val="fr-FR"/>
        </w:rPr>
        <w:fldChar w:fldCharType="end"/>
      </w:r>
    </w:p>
    <w:p w14:paraId="15773A67" w14:textId="77777777" w:rsidR="002C6C5C" w:rsidRPr="00850AD1" w:rsidRDefault="002C6C5C">
      <w:pPr>
        <w:rPr>
          <w:rFonts w:asciiTheme="majorHAnsi" w:hAnsiTheme="majorHAnsi"/>
          <w:sz w:val="22"/>
          <w:szCs w:val="22"/>
          <w:lang w:val="fr-FR"/>
        </w:rPr>
      </w:pPr>
    </w:p>
    <w:p w14:paraId="1A0839EB" w14:textId="77777777" w:rsidR="002C6C5C" w:rsidRPr="00850AD1" w:rsidRDefault="002C6C5C">
      <w:pPr>
        <w:rPr>
          <w:rFonts w:asciiTheme="majorHAnsi" w:hAnsiTheme="majorHAnsi"/>
          <w:sz w:val="22"/>
          <w:szCs w:val="22"/>
          <w:lang w:val="fr-FR"/>
        </w:rPr>
      </w:pPr>
    </w:p>
    <w:p w14:paraId="48A29E33" w14:textId="77777777" w:rsidR="002C6C5C" w:rsidRPr="00850AD1" w:rsidRDefault="002C6C5C">
      <w:pPr>
        <w:rPr>
          <w:rFonts w:asciiTheme="majorHAnsi" w:hAnsiTheme="majorHAnsi"/>
          <w:sz w:val="22"/>
          <w:szCs w:val="22"/>
          <w:lang w:val="fr-FR"/>
        </w:rPr>
      </w:pPr>
    </w:p>
    <w:p w14:paraId="219BDC5A" w14:textId="77777777" w:rsidR="002C6C5C" w:rsidRPr="00850AD1" w:rsidRDefault="002C6C5C">
      <w:pPr>
        <w:rPr>
          <w:rFonts w:asciiTheme="majorHAnsi" w:hAnsiTheme="majorHAnsi"/>
          <w:sz w:val="22"/>
          <w:szCs w:val="22"/>
          <w:lang w:val="fr-FR"/>
        </w:rPr>
      </w:pPr>
    </w:p>
    <w:p w14:paraId="736129A8" w14:textId="77777777" w:rsidR="00B92C23" w:rsidRPr="00850AD1" w:rsidRDefault="002C6C5C">
      <w:pPr>
        <w:rPr>
          <w:rFonts w:asciiTheme="majorHAnsi" w:hAnsiTheme="majorHAnsi"/>
          <w:sz w:val="22"/>
          <w:szCs w:val="22"/>
          <w:lang w:val="fr-FR"/>
        </w:rPr>
      </w:pPr>
      <w:r w:rsidRPr="00850AD1">
        <w:rPr>
          <w:rFonts w:asciiTheme="majorHAnsi" w:hAnsiTheme="majorHAnsi"/>
          <w:sz w:val="22"/>
          <w:szCs w:val="22"/>
          <w:lang w:val="fr-FR"/>
        </w:rPr>
        <w:t>Historique des versions du document :</w:t>
      </w:r>
    </w:p>
    <w:p w14:paraId="7187FE60" w14:textId="77777777" w:rsidR="002C6C5C" w:rsidRPr="00850AD1" w:rsidRDefault="002C6C5C">
      <w:pPr>
        <w:rPr>
          <w:rFonts w:asciiTheme="majorHAnsi" w:hAnsiTheme="majorHAnsi"/>
          <w:sz w:val="22"/>
          <w:szCs w:val="22"/>
          <w:lang w:val="fr-FR"/>
        </w:rPr>
      </w:pPr>
    </w:p>
    <w:tbl>
      <w:tblPr>
        <w:tblStyle w:val="GridTable21"/>
        <w:tblW w:w="0" w:type="auto"/>
        <w:tblLook w:val="04A0" w:firstRow="1" w:lastRow="0" w:firstColumn="1" w:lastColumn="0" w:noHBand="0" w:noVBand="1"/>
      </w:tblPr>
      <w:tblGrid>
        <w:gridCol w:w="1029"/>
        <w:gridCol w:w="1381"/>
        <w:gridCol w:w="1139"/>
        <w:gridCol w:w="5461"/>
      </w:tblGrid>
      <w:tr w:rsidR="00B92C23" w:rsidRPr="00850AD1" w14:paraId="2533A34A" w14:textId="77777777" w:rsidTr="002C6F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 w:type="dxa"/>
          </w:tcPr>
          <w:p w14:paraId="09369BE5" w14:textId="77777777" w:rsidR="00B92C23" w:rsidRPr="00850AD1" w:rsidRDefault="00B92C23">
            <w:pPr>
              <w:rPr>
                <w:rFonts w:asciiTheme="majorHAnsi" w:hAnsiTheme="majorHAnsi"/>
                <w:lang w:val="fr-FR"/>
              </w:rPr>
            </w:pPr>
            <w:r w:rsidRPr="00850AD1">
              <w:rPr>
                <w:rFonts w:asciiTheme="majorHAnsi" w:hAnsiTheme="majorHAnsi"/>
                <w:lang w:val="fr-FR"/>
              </w:rPr>
              <w:t>Version</w:t>
            </w:r>
          </w:p>
        </w:tc>
        <w:tc>
          <w:tcPr>
            <w:tcW w:w="1381" w:type="dxa"/>
          </w:tcPr>
          <w:p w14:paraId="0F074CC7" w14:textId="77777777" w:rsidR="00B92C23" w:rsidRPr="00850AD1" w:rsidRDefault="00B92C23">
            <w:pPr>
              <w:cnfStyle w:val="100000000000" w:firstRow="1" w:lastRow="0" w:firstColumn="0" w:lastColumn="0" w:oddVBand="0" w:evenVBand="0" w:oddHBand="0" w:evenHBand="0" w:firstRowFirstColumn="0" w:firstRowLastColumn="0" w:lastRowFirstColumn="0" w:lastRowLastColumn="0"/>
              <w:rPr>
                <w:rFonts w:asciiTheme="majorHAnsi" w:hAnsiTheme="majorHAnsi"/>
                <w:lang w:val="fr-FR"/>
              </w:rPr>
            </w:pPr>
            <w:r w:rsidRPr="00850AD1">
              <w:rPr>
                <w:rFonts w:asciiTheme="majorHAnsi" w:hAnsiTheme="majorHAnsi"/>
                <w:lang w:val="fr-FR"/>
              </w:rPr>
              <w:t>Date</w:t>
            </w:r>
          </w:p>
        </w:tc>
        <w:tc>
          <w:tcPr>
            <w:tcW w:w="1139" w:type="dxa"/>
          </w:tcPr>
          <w:p w14:paraId="261924B1" w14:textId="77777777" w:rsidR="00B92C23" w:rsidRPr="00850AD1" w:rsidRDefault="00B92C23">
            <w:pPr>
              <w:cnfStyle w:val="100000000000" w:firstRow="1" w:lastRow="0" w:firstColumn="0" w:lastColumn="0" w:oddVBand="0" w:evenVBand="0" w:oddHBand="0" w:evenHBand="0" w:firstRowFirstColumn="0" w:firstRowLastColumn="0" w:lastRowFirstColumn="0" w:lastRowLastColumn="0"/>
              <w:rPr>
                <w:rFonts w:asciiTheme="majorHAnsi" w:hAnsiTheme="majorHAnsi"/>
                <w:lang w:val="fr-FR"/>
              </w:rPr>
            </w:pPr>
            <w:r w:rsidRPr="00850AD1">
              <w:rPr>
                <w:rFonts w:asciiTheme="majorHAnsi" w:hAnsiTheme="majorHAnsi"/>
                <w:lang w:val="fr-FR"/>
              </w:rPr>
              <w:t>Auteurs</w:t>
            </w:r>
          </w:p>
        </w:tc>
        <w:tc>
          <w:tcPr>
            <w:tcW w:w="5461" w:type="dxa"/>
          </w:tcPr>
          <w:p w14:paraId="2DA16F32" w14:textId="77777777" w:rsidR="00B92C23" w:rsidRPr="00850AD1" w:rsidRDefault="00B92C23">
            <w:pPr>
              <w:cnfStyle w:val="100000000000" w:firstRow="1" w:lastRow="0" w:firstColumn="0" w:lastColumn="0" w:oddVBand="0" w:evenVBand="0" w:oddHBand="0" w:evenHBand="0" w:firstRowFirstColumn="0" w:firstRowLastColumn="0" w:lastRowFirstColumn="0" w:lastRowLastColumn="0"/>
              <w:rPr>
                <w:rFonts w:asciiTheme="majorHAnsi" w:hAnsiTheme="majorHAnsi"/>
                <w:lang w:val="fr-FR"/>
              </w:rPr>
            </w:pPr>
            <w:r w:rsidRPr="00850AD1">
              <w:rPr>
                <w:rFonts w:asciiTheme="majorHAnsi" w:hAnsiTheme="majorHAnsi"/>
                <w:lang w:val="fr-FR"/>
              </w:rPr>
              <w:t>Commentaires</w:t>
            </w:r>
          </w:p>
        </w:tc>
      </w:tr>
      <w:tr w:rsidR="00B92C23" w:rsidRPr="005D659A" w14:paraId="1A51F571" w14:textId="77777777" w:rsidTr="002C6F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 w:type="dxa"/>
          </w:tcPr>
          <w:p w14:paraId="490C045B" w14:textId="77777777" w:rsidR="00B92C23" w:rsidRPr="00850AD1" w:rsidRDefault="00B92C23">
            <w:pPr>
              <w:rPr>
                <w:rFonts w:asciiTheme="majorHAnsi" w:hAnsiTheme="majorHAnsi"/>
                <w:lang w:val="fr-FR"/>
              </w:rPr>
            </w:pPr>
            <w:r w:rsidRPr="00850AD1">
              <w:rPr>
                <w:rFonts w:asciiTheme="majorHAnsi" w:hAnsiTheme="majorHAnsi"/>
                <w:lang w:val="fr-FR"/>
              </w:rPr>
              <w:t>0.1</w:t>
            </w:r>
          </w:p>
        </w:tc>
        <w:tc>
          <w:tcPr>
            <w:tcW w:w="1381" w:type="dxa"/>
          </w:tcPr>
          <w:p w14:paraId="6D0FF2EB" w14:textId="77777777" w:rsidR="00B92C23" w:rsidRPr="00850AD1" w:rsidRDefault="00B92C23">
            <w:pPr>
              <w:cnfStyle w:val="000000100000" w:firstRow="0" w:lastRow="0" w:firstColumn="0" w:lastColumn="0" w:oddVBand="0" w:evenVBand="0" w:oddHBand="1" w:evenHBand="0" w:firstRowFirstColumn="0" w:firstRowLastColumn="0" w:lastRowFirstColumn="0" w:lastRowLastColumn="0"/>
              <w:rPr>
                <w:rFonts w:asciiTheme="majorHAnsi" w:hAnsiTheme="majorHAnsi"/>
                <w:lang w:val="fr-FR"/>
              </w:rPr>
            </w:pPr>
            <w:r w:rsidRPr="00850AD1">
              <w:rPr>
                <w:rFonts w:asciiTheme="majorHAnsi" w:hAnsiTheme="majorHAnsi"/>
                <w:lang w:val="fr-FR"/>
              </w:rPr>
              <w:t>20 déc. 16</w:t>
            </w:r>
          </w:p>
        </w:tc>
        <w:tc>
          <w:tcPr>
            <w:tcW w:w="1139" w:type="dxa"/>
          </w:tcPr>
          <w:p w14:paraId="17E715BD" w14:textId="77777777" w:rsidR="00B92C23" w:rsidRPr="00850AD1" w:rsidRDefault="00B92C23">
            <w:pPr>
              <w:cnfStyle w:val="000000100000" w:firstRow="0" w:lastRow="0" w:firstColumn="0" w:lastColumn="0" w:oddVBand="0" w:evenVBand="0" w:oddHBand="1" w:evenHBand="0" w:firstRowFirstColumn="0" w:firstRowLastColumn="0" w:lastRowFirstColumn="0" w:lastRowLastColumn="0"/>
              <w:rPr>
                <w:rFonts w:asciiTheme="majorHAnsi" w:hAnsiTheme="majorHAnsi"/>
                <w:lang w:val="fr-FR"/>
              </w:rPr>
            </w:pPr>
            <w:r w:rsidRPr="00850AD1">
              <w:rPr>
                <w:rFonts w:asciiTheme="majorHAnsi" w:hAnsiTheme="majorHAnsi"/>
                <w:lang w:val="fr-FR"/>
              </w:rPr>
              <w:t>MS</w:t>
            </w:r>
          </w:p>
        </w:tc>
        <w:tc>
          <w:tcPr>
            <w:tcW w:w="5461" w:type="dxa"/>
          </w:tcPr>
          <w:p w14:paraId="1739AA96" w14:textId="77777777" w:rsidR="00B92C23" w:rsidRPr="00850AD1" w:rsidRDefault="00B92C23">
            <w:pPr>
              <w:cnfStyle w:val="000000100000" w:firstRow="0" w:lastRow="0" w:firstColumn="0" w:lastColumn="0" w:oddVBand="0" w:evenVBand="0" w:oddHBand="1" w:evenHBand="0" w:firstRowFirstColumn="0" w:firstRowLastColumn="0" w:lastRowFirstColumn="0" w:lastRowLastColumn="0"/>
              <w:rPr>
                <w:rFonts w:asciiTheme="majorHAnsi" w:hAnsiTheme="majorHAnsi"/>
                <w:lang w:val="fr-FR"/>
              </w:rPr>
            </w:pPr>
            <w:r w:rsidRPr="00850AD1">
              <w:rPr>
                <w:rFonts w:asciiTheme="majorHAnsi" w:hAnsiTheme="majorHAnsi"/>
                <w:lang w:val="fr-FR"/>
              </w:rPr>
              <w:t>Plan de document, partagé avec EA et OR</w:t>
            </w:r>
          </w:p>
        </w:tc>
      </w:tr>
      <w:tr w:rsidR="00B92C23" w:rsidRPr="00850AD1" w14:paraId="1F2A51C5" w14:textId="77777777" w:rsidTr="002C6F8C">
        <w:tc>
          <w:tcPr>
            <w:cnfStyle w:val="001000000000" w:firstRow="0" w:lastRow="0" w:firstColumn="1" w:lastColumn="0" w:oddVBand="0" w:evenVBand="0" w:oddHBand="0" w:evenHBand="0" w:firstRowFirstColumn="0" w:firstRowLastColumn="0" w:lastRowFirstColumn="0" w:lastRowLastColumn="0"/>
            <w:tcW w:w="1029" w:type="dxa"/>
          </w:tcPr>
          <w:p w14:paraId="5541A553" w14:textId="77777777" w:rsidR="00B92C23" w:rsidRPr="00850AD1" w:rsidRDefault="00B92C23">
            <w:pPr>
              <w:rPr>
                <w:rFonts w:asciiTheme="majorHAnsi" w:hAnsiTheme="majorHAnsi"/>
                <w:lang w:val="fr-FR"/>
              </w:rPr>
            </w:pPr>
            <w:r w:rsidRPr="00850AD1">
              <w:rPr>
                <w:rFonts w:asciiTheme="majorHAnsi" w:hAnsiTheme="majorHAnsi"/>
                <w:lang w:val="fr-FR"/>
              </w:rPr>
              <w:t>0.2</w:t>
            </w:r>
          </w:p>
        </w:tc>
        <w:tc>
          <w:tcPr>
            <w:tcW w:w="1381" w:type="dxa"/>
          </w:tcPr>
          <w:p w14:paraId="5270409C" w14:textId="77777777" w:rsidR="00B92C23" w:rsidRPr="00850AD1" w:rsidRDefault="00B92C23">
            <w:pPr>
              <w:cnfStyle w:val="000000000000" w:firstRow="0" w:lastRow="0" w:firstColumn="0" w:lastColumn="0" w:oddVBand="0" w:evenVBand="0" w:oddHBand="0" w:evenHBand="0" w:firstRowFirstColumn="0" w:firstRowLastColumn="0" w:lastRowFirstColumn="0" w:lastRowLastColumn="0"/>
              <w:rPr>
                <w:rFonts w:asciiTheme="majorHAnsi" w:hAnsiTheme="majorHAnsi"/>
                <w:lang w:val="fr-FR"/>
              </w:rPr>
            </w:pPr>
            <w:r w:rsidRPr="00850AD1">
              <w:rPr>
                <w:rFonts w:asciiTheme="majorHAnsi" w:hAnsiTheme="majorHAnsi"/>
                <w:lang w:val="fr-FR"/>
              </w:rPr>
              <w:t>15 juin 17</w:t>
            </w:r>
          </w:p>
        </w:tc>
        <w:tc>
          <w:tcPr>
            <w:tcW w:w="1139" w:type="dxa"/>
          </w:tcPr>
          <w:p w14:paraId="376B8A3F" w14:textId="77777777" w:rsidR="00B92C23" w:rsidRPr="00850AD1" w:rsidRDefault="00B92C23">
            <w:pPr>
              <w:cnfStyle w:val="000000000000" w:firstRow="0" w:lastRow="0" w:firstColumn="0" w:lastColumn="0" w:oddVBand="0" w:evenVBand="0" w:oddHBand="0" w:evenHBand="0" w:firstRowFirstColumn="0" w:firstRowLastColumn="0" w:lastRowFirstColumn="0" w:lastRowLastColumn="0"/>
              <w:rPr>
                <w:rFonts w:asciiTheme="majorHAnsi" w:hAnsiTheme="majorHAnsi"/>
                <w:lang w:val="fr-FR"/>
              </w:rPr>
            </w:pPr>
            <w:r w:rsidRPr="00850AD1">
              <w:rPr>
                <w:rFonts w:asciiTheme="majorHAnsi" w:hAnsiTheme="majorHAnsi"/>
                <w:lang w:val="fr-FR"/>
              </w:rPr>
              <w:t>MS EA OR</w:t>
            </w:r>
          </w:p>
        </w:tc>
        <w:tc>
          <w:tcPr>
            <w:tcW w:w="5461" w:type="dxa"/>
          </w:tcPr>
          <w:p w14:paraId="33A36A1B" w14:textId="77777777" w:rsidR="00B92C23" w:rsidRPr="00850AD1" w:rsidRDefault="00B92C23">
            <w:pPr>
              <w:cnfStyle w:val="000000000000" w:firstRow="0" w:lastRow="0" w:firstColumn="0" w:lastColumn="0" w:oddVBand="0" w:evenVBand="0" w:oddHBand="0" w:evenHBand="0" w:firstRowFirstColumn="0" w:firstRowLastColumn="0" w:lastRowFirstColumn="0" w:lastRowLastColumn="0"/>
              <w:rPr>
                <w:rFonts w:asciiTheme="majorHAnsi" w:hAnsiTheme="majorHAnsi"/>
                <w:lang w:val="fr-FR"/>
              </w:rPr>
            </w:pPr>
            <w:r w:rsidRPr="00850AD1">
              <w:rPr>
                <w:rFonts w:asciiTheme="majorHAnsi" w:hAnsiTheme="majorHAnsi"/>
                <w:lang w:val="fr-FR"/>
              </w:rPr>
              <w:t>Plan de document révisé</w:t>
            </w:r>
          </w:p>
        </w:tc>
      </w:tr>
      <w:tr w:rsidR="00B92C23" w:rsidRPr="005D659A" w14:paraId="5FEB8101" w14:textId="77777777" w:rsidTr="002C6F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 w:type="dxa"/>
          </w:tcPr>
          <w:p w14:paraId="358FC2BE" w14:textId="77777777" w:rsidR="00B92C23" w:rsidRPr="00850AD1" w:rsidRDefault="00B92C23">
            <w:pPr>
              <w:rPr>
                <w:rFonts w:asciiTheme="majorHAnsi" w:hAnsiTheme="majorHAnsi"/>
                <w:lang w:val="fr-FR"/>
              </w:rPr>
            </w:pPr>
            <w:r w:rsidRPr="00850AD1">
              <w:rPr>
                <w:rFonts w:asciiTheme="majorHAnsi" w:hAnsiTheme="majorHAnsi"/>
                <w:lang w:val="fr-FR"/>
              </w:rPr>
              <w:t>0.3</w:t>
            </w:r>
          </w:p>
        </w:tc>
        <w:tc>
          <w:tcPr>
            <w:tcW w:w="1381" w:type="dxa"/>
          </w:tcPr>
          <w:p w14:paraId="672EB422" w14:textId="77777777" w:rsidR="00B92C23" w:rsidRPr="00850AD1" w:rsidRDefault="00DD6F11">
            <w:pPr>
              <w:cnfStyle w:val="000000100000" w:firstRow="0" w:lastRow="0" w:firstColumn="0" w:lastColumn="0" w:oddVBand="0" w:evenVBand="0" w:oddHBand="1" w:evenHBand="0" w:firstRowFirstColumn="0" w:firstRowLastColumn="0" w:lastRowFirstColumn="0" w:lastRowLastColumn="0"/>
              <w:rPr>
                <w:rFonts w:asciiTheme="majorHAnsi" w:hAnsiTheme="majorHAnsi"/>
                <w:lang w:val="fr-FR"/>
              </w:rPr>
            </w:pPr>
            <w:r w:rsidRPr="00850AD1">
              <w:rPr>
                <w:rFonts w:asciiTheme="majorHAnsi" w:hAnsiTheme="majorHAnsi"/>
                <w:lang w:val="fr-FR"/>
              </w:rPr>
              <w:t>2</w:t>
            </w:r>
            <w:r w:rsidR="002C6C5C" w:rsidRPr="00850AD1">
              <w:rPr>
                <w:rFonts w:asciiTheme="majorHAnsi" w:hAnsiTheme="majorHAnsi"/>
                <w:lang w:val="fr-FR"/>
              </w:rPr>
              <w:t>2</w:t>
            </w:r>
            <w:r w:rsidR="00B92C23" w:rsidRPr="00850AD1">
              <w:rPr>
                <w:rFonts w:asciiTheme="majorHAnsi" w:hAnsiTheme="majorHAnsi"/>
                <w:lang w:val="fr-FR"/>
              </w:rPr>
              <w:t xml:space="preserve"> </w:t>
            </w:r>
            <w:r w:rsidRPr="00850AD1">
              <w:rPr>
                <w:rFonts w:asciiTheme="majorHAnsi" w:hAnsiTheme="majorHAnsi"/>
                <w:lang w:val="fr-FR"/>
              </w:rPr>
              <w:t>févier</w:t>
            </w:r>
            <w:r w:rsidR="00B92C23" w:rsidRPr="00850AD1">
              <w:rPr>
                <w:rFonts w:asciiTheme="majorHAnsi" w:hAnsiTheme="majorHAnsi"/>
                <w:lang w:val="fr-FR"/>
              </w:rPr>
              <w:t xml:space="preserve"> 1</w:t>
            </w:r>
            <w:r w:rsidRPr="00850AD1">
              <w:rPr>
                <w:rFonts w:asciiTheme="majorHAnsi" w:hAnsiTheme="majorHAnsi"/>
                <w:lang w:val="fr-FR"/>
              </w:rPr>
              <w:t>8</w:t>
            </w:r>
          </w:p>
        </w:tc>
        <w:tc>
          <w:tcPr>
            <w:tcW w:w="1139" w:type="dxa"/>
          </w:tcPr>
          <w:p w14:paraId="05C176A3" w14:textId="77777777" w:rsidR="00B92C23" w:rsidRPr="00850AD1" w:rsidRDefault="00B92C23">
            <w:pPr>
              <w:cnfStyle w:val="000000100000" w:firstRow="0" w:lastRow="0" w:firstColumn="0" w:lastColumn="0" w:oddVBand="0" w:evenVBand="0" w:oddHBand="1" w:evenHBand="0" w:firstRowFirstColumn="0" w:firstRowLastColumn="0" w:lastRowFirstColumn="0" w:lastRowLastColumn="0"/>
              <w:rPr>
                <w:rFonts w:asciiTheme="majorHAnsi" w:hAnsiTheme="majorHAnsi"/>
                <w:lang w:val="fr-FR"/>
              </w:rPr>
            </w:pPr>
            <w:r w:rsidRPr="00850AD1">
              <w:rPr>
                <w:rFonts w:asciiTheme="majorHAnsi" w:hAnsiTheme="majorHAnsi"/>
                <w:lang w:val="fr-FR"/>
              </w:rPr>
              <w:t>MS BG</w:t>
            </w:r>
          </w:p>
        </w:tc>
        <w:tc>
          <w:tcPr>
            <w:tcW w:w="5461" w:type="dxa"/>
          </w:tcPr>
          <w:p w14:paraId="69F10F79" w14:textId="77777777" w:rsidR="00B92C23" w:rsidRPr="00850AD1" w:rsidRDefault="00B92C23">
            <w:pPr>
              <w:cnfStyle w:val="000000100000" w:firstRow="0" w:lastRow="0" w:firstColumn="0" w:lastColumn="0" w:oddVBand="0" w:evenVBand="0" w:oddHBand="1" w:evenHBand="0" w:firstRowFirstColumn="0" w:firstRowLastColumn="0" w:lastRowFirstColumn="0" w:lastRowLastColumn="0"/>
              <w:rPr>
                <w:rFonts w:asciiTheme="majorHAnsi" w:hAnsiTheme="majorHAnsi"/>
                <w:lang w:val="fr-FR"/>
              </w:rPr>
            </w:pPr>
            <w:r w:rsidRPr="00850AD1">
              <w:rPr>
                <w:rFonts w:asciiTheme="majorHAnsi" w:hAnsiTheme="majorHAnsi"/>
                <w:lang w:val="fr-FR"/>
              </w:rPr>
              <w:t xml:space="preserve">Premier rendu </w:t>
            </w:r>
            <w:r w:rsidR="005A3D23" w:rsidRPr="00850AD1">
              <w:rPr>
                <w:rFonts w:asciiTheme="majorHAnsi" w:hAnsiTheme="majorHAnsi"/>
                <w:lang w:val="fr-FR"/>
              </w:rPr>
              <w:t>complet, partagé avec EA et OR</w:t>
            </w:r>
          </w:p>
        </w:tc>
      </w:tr>
      <w:tr w:rsidR="00B92C23" w:rsidRPr="005D659A" w14:paraId="6368DA21" w14:textId="77777777" w:rsidTr="002C6F8C">
        <w:tc>
          <w:tcPr>
            <w:cnfStyle w:val="001000000000" w:firstRow="0" w:lastRow="0" w:firstColumn="1" w:lastColumn="0" w:oddVBand="0" w:evenVBand="0" w:oddHBand="0" w:evenHBand="0" w:firstRowFirstColumn="0" w:firstRowLastColumn="0" w:lastRowFirstColumn="0" w:lastRowLastColumn="0"/>
            <w:tcW w:w="1029" w:type="dxa"/>
          </w:tcPr>
          <w:p w14:paraId="68C0DA5A" w14:textId="0A69F445" w:rsidR="00B92C23" w:rsidRPr="00850AD1" w:rsidRDefault="00B10372">
            <w:pPr>
              <w:rPr>
                <w:rFonts w:asciiTheme="majorHAnsi" w:hAnsiTheme="majorHAnsi"/>
                <w:lang w:val="fr-FR"/>
              </w:rPr>
            </w:pPr>
            <w:r w:rsidRPr="00850AD1">
              <w:rPr>
                <w:rFonts w:asciiTheme="majorHAnsi" w:hAnsiTheme="majorHAnsi"/>
                <w:lang w:val="fr-FR"/>
              </w:rPr>
              <w:t>0.5</w:t>
            </w:r>
          </w:p>
        </w:tc>
        <w:tc>
          <w:tcPr>
            <w:tcW w:w="1381" w:type="dxa"/>
          </w:tcPr>
          <w:p w14:paraId="4985AA7A" w14:textId="721473FF" w:rsidR="00B92C23" w:rsidRPr="00850AD1" w:rsidRDefault="00B10372">
            <w:pPr>
              <w:cnfStyle w:val="000000000000" w:firstRow="0" w:lastRow="0" w:firstColumn="0" w:lastColumn="0" w:oddVBand="0" w:evenVBand="0" w:oddHBand="0" w:evenHBand="0" w:firstRowFirstColumn="0" w:firstRowLastColumn="0" w:lastRowFirstColumn="0" w:lastRowLastColumn="0"/>
              <w:rPr>
                <w:rFonts w:asciiTheme="majorHAnsi" w:hAnsiTheme="majorHAnsi"/>
                <w:lang w:val="fr-FR"/>
              </w:rPr>
            </w:pPr>
            <w:r w:rsidRPr="00850AD1">
              <w:rPr>
                <w:rFonts w:asciiTheme="majorHAnsi" w:hAnsiTheme="majorHAnsi"/>
                <w:lang w:val="fr-FR"/>
              </w:rPr>
              <w:t>11 juin</w:t>
            </w:r>
            <w:r w:rsidR="002C6F8C">
              <w:rPr>
                <w:rFonts w:asciiTheme="majorHAnsi" w:hAnsiTheme="majorHAnsi"/>
                <w:lang w:val="fr-FR"/>
              </w:rPr>
              <w:t xml:space="preserve"> 18</w:t>
            </w:r>
          </w:p>
        </w:tc>
        <w:tc>
          <w:tcPr>
            <w:tcW w:w="1139" w:type="dxa"/>
          </w:tcPr>
          <w:p w14:paraId="27E9E6DC" w14:textId="0341C12F" w:rsidR="00B92C23" w:rsidRPr="00850AD1" w:rsidRDefault="00B10372">
            <w:pPr>
              <w:cnfStyle w:val="000000000000" w:firstRow="0" w:lastRow="0" w:firstColumn="0" w:lastColumn="0" w:oddVBand="0" w:evenVBand="0" w:oddHBand="0" w:evenHBand="0" w:firstRowFirstColumn="0" w:firstRowLastColumn="0" w:lastRowFirstColumn="0" w:lastRowLastColumn="0"/>
              <w:rPr>
                <w:rFonts w:asciiTheme="majorHAnsi" w:hAnsiTheme="majorHAnsi"/>
                <w:lang w:val="fr-FR"/>
              </w:rPr>
            </w:pPr>
            <w:r w:rsidRPr="00850AD1">
              <w:rPr>
                <w:rFonts w:asciiTheme="majorHAnsi" w:hAnsiTheme="majorHAnsi"/>
                <w:lang w:val="fr-FR"/>
              </w:rPr>
              <w:t>MS BG</w:t>
            </w:r>
          </w:p>
        </w:tc>
        <w:tc>
          <w:tcPr>
            <w:tcW w:w="5461" w:type="dxa"/>
          </w:tcPr>
          <w:p w14:paraId="534A45E9" w14:textId="5A301B24" w:rsidR="00B92C23" w:rsidRPr="00850AD1" w:rsidRDefault="00B10372">
            <w:pPr>
              <w:cnfStyle w:val="000000000000" w:firstRow="0" w:lastRow="0" w:firstColumn="0" w:lastColumn="0" w:oddVBand="0" w:evenVBand="0" w:oddHBand="0" w:evenHBand="0" w:firstRowFirstColumn="0" w:firstRowLastColumn="0" w:lastRowFirstColumn="0" w:lastRowLastColumn="0"/>
              <w:rPr>
                <w:rFonts w:asciiTheme="majorHAnsi" w:hAnsiTheme="majorHAnsi"/>
                <w:lang w:val="fr-FR"/>
              </w:rPr>
            </w:pPr>
            <w:r w:rsidRPr="00850AD1">
              <w:rPr>
                <w:rFonts w:asciiTheme="majorHAnsi" w:hAnsiTheme="majorHAnsi"/>
                <w:lang w:val="fr-FR"/>
              </w:rPr>
              <w:t>Intégration retours EA et Caroline Paquet-Vanier (SEVE)</w:t>
            </w:r>
          </w:p>
        </w:tc>
      </w:tr>
      <w:tr w:rsidR="00B92C23" w:rsidRPr="005D659A" w14:paraId="013CDD01" w14:textId="77777777" w:rsidTr="002C6F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 w:type="dxa"/>
          </w:tcPr>
          <w:p w14:paraId="4884FFB3" w14:textId="1B3C5EFC" w:rsidR="00B92C23" w:rsidRPr="00850AD1" w:rsidRDefault="00737894">
            <w:pPr>
              <w:rPr>
                <w:rFonts w:asciiTheme="majorHAnsi" w:hAnsiTheme="majorHAnsi"/>
                <w:lang w:val="fr-FR"/>
              </w:rPr>
            </w:pPr>
            <w:r w:rsidRPr="00850AD1">
              <w:rPr>
                <w:rFonts w:asciiTheme="majorHAnsi" w:hAnsiTheme="majorHAnsi"/>
                <w:lang w:val="fr-FR"/>
              </w:rPr>
              <w:t>1</w:t>
            </w:r>
            <w:r w:rsidR="00C75CE9" w:rsidRPr="00850AD1">
              <w:rPr>
                <w:rFonts w:asciiTheme="majorHAnsi" w:hAnsiTheme="majorHAnsi"/>
                <w:lang w:val="fr-FR"/>
              </w:rPr>
              <w:t>.0</w:t>
            </w:r>
          </w:p>
        </w:tc>
        <w:tc>
          <w:tcPr>
            <w:tcW w:w="1381" w:type="dxa"/>
          </w:tcPr>
          <w:p w14:paraId="31525C75" w14:textId="4D2C014A" w:rsidR="00B92C23" w:rsidRPr="00850AD1" w:rsidRDefault="00C75CE9">
            <w:pPr>
              <w:cnfStyle w:val="000000100000" w:firstRow="0" w:lastRow="0" w:firstColumn="0" w:lastColumn="0" w:oddVBand="0" w:evenVBand="0" w:oddHBand="1" w:evenHBand="0" w:firstRowFirstColumn="0" w:firstRowLastColumn="0" w:lastRowFirstColumn="0" w:lastRowLastColumn="0"/>
              <w:rPr>
                <w:rFonts w:asciiTheme="majorHAnsi" w:hAnsiTheme="majorHAnsi"/>
                <w:lang w:val="fr-FR"/>
              </w:rPr>
            </w:pPr>
            <w:r w:rsidRPr="00850AD1">
              <w:rPr>
                <w:rFonts w:asciiTheme="majorHAnsi" w:hAnsiTheme="majorHAnsi"/>
                <w:lang w:val="fr-FR"/>
              </w:rPr>
              <w:t>20 juin</w:t>
            </w:r>
            <w:r w:rsidR="002C6F8C">
              <w:rPr>
                <w:rFonts w:asciiTheme="majorHAnsi" w:hAnsiTheme="majorHAnsi"/>
                <w:lang w:val="fr-FR"/>
              </w:rPr>
              <w:t xml:space="preserve"> 18</w:t>
            </w:r>
          </w:p>
        </w:tc>
        <w:tc>
          <w:tcPr>
            <w:tcW w:w="1139" w:type="dxa"/>
          </w:tcPr>
          <w:p w14:paraId="3FB1B398" w14:textId="0FD8C0DB" w:rsidR="00B92C23" w:rsidRPr="00850AD1" w:rsidRDefault="00C75CE9">
            <w:pPr>
              <w:cnfStyle w:val="000000100000" w:firstRow="0" w:lastRow="0" w:firstColumn="0" w:lastColumn="0" w:oddVBand="0" w:evenVBand="0" w:oddHBand="1" w:evenHBand="0" w:firstRowFirstColumn="0" w:firstRowLastColumn="0" w:lastRowFirstColumn="0" w:lastRowLastColumn="0"/>
              <w:rPr>
                <w:rFonts w:asciiTheme="majorHAnsi" w:hAnsiTheme="majorHAnsi"/>
                <w:lang w:val="fr-FR"/>
              </w:rPr>
            </w:pPr>
            <w:r w:rsidRPr="00850AD1">
              <w:rPr>
                <w:rFonts w:asciiTheme="majorHAnsi" w:hAnsiTheme="majorHAnsi"/>
                <w:lang w:val="fr-FR"/>
              </w:rPr>
              <w:t>MS BG</w:t>
            </w:r>
          </w:p>
        </w:tc>
        <w:tc>
          <w:tcPr>
            <w:tcW w:w="5461" w:type="dxa"/>
          </w:tcPr>
          <w:p w14:paraId="1F43A5D0" w14:textId="096B44BD" w:rsidR="00B92C23" w:rsidRPr="00850AD1" w:rsidRDefault="00C75CE9">
            <w:pPr>
              <w:cnfStyle w:val="000000100000" w:firstRow="0" w:lastRow="0" w:firstColumn="0" w:lastColumn="0" w:oddVBand="0" w:evenVBand="0" w:oddHBand="1" w:evenHBand="0" w:firstRowFirstColumn="0" w:firstRowLastColumn="0" w:lastRowFirstColumn="0" w:lastRowLastColumn="0"/>
              <w:rPr>
                <w:rFonts w:asciiTheme="majorHAnsi" w:hAnsiTheme="majorHAnsi"/>
                <w:lang w:val="fr-FR"/>
              </w:rPr>
            </w:pPr>
            <w:r w:rsidRPr="00850AD1">
              <w:rPr>
                <w:rFonts w:asciiTheme="majorHAnsi" w:hAnsiTheme="majorHAnsi"/>
                <w:lang w:val="fr-FR"/>
              </w:rPr>
              <w:t>Envoi aux participants NOS-ARBRES</w:t>
            </w:r>
          </w:p>
        </w:tc>
      </w:tr>
    </w:tbl>
    <w:p w14:paraId="16F72AEF" w14:textId="77777777" w:rsidR="00261364" w:rsidRPr="00850AD1" w:rsidRDefault="00261364">
      <w:pPr>
        <w:rPr>
          <w:rFonts w:asciiTheme="majorHAnsi" w:hAnsiTheme="majorHAnsi"/>
          <w:sz w:val="22"/>
          <w:szCs w:val="22"/>
          <w:lang w:val="fr-FR"/>
        </w:rPr>
      </w:pPr>
    </w:p>
    <w:p w14:paraId="2768CE45" w14:textId="77777777" w:rsidR="00737894" w:rsidRPr="00850AD1" w:rsidRDefault="00DE01C7">
      <w:pPr>
        <w:rPr>
          <w:rFonts w:asciiTheme="majorHAnsi" w:hAnsiTheme="majorHAnsi"/>
          <w:sz w:val="22"/>
          <w:szCs w:val="22"/>
          <w:lang w:val="fr-FR"/>
        </w:rPr>
      </w:pPr>
      <w:r w:rsidRPr="00850AD1">
        <w:rPr>
          <w:rFonts w:asciiTheme="majorHAnsi" w:hAnsiTheme="majorHAnsi"/>
          <w:sz w:val="22"/>
          <w:szCs w:val="22"/>
          <w:lang w:val="fr-FR"/>
        </w:rPr>
        <w:t xml:space="preserve">Auteurs : Eric Amos (EO), Benjamin Guinaudeau (BG), Olivier Robert (OR), Martin Schlaepfer (MS) </w:t>
      </w:r>
    </w:p>
    <w:p w14:paraId="61B80207" w14:textId="77777777" w:rsidR="00737894" w:rsidRPr="00850AD1" w:rsidRDefault="00737894">
      <w:pPr>
        <w:rPr>
          <w:rFonts w:asciiTheme="majorHAnsi" w:hAnsiTheme="majorHAnsi"/>
          <w:sz w:val="22"/>
          <w:szCs w:val="22"/>
          <w:lang w:val="fr-FR"/>
        </w:rPr>
      </w:pPr>
    </w:p>
    <w:p w14:paraId="6B32B5A9" w14:textId="77777777" w:rsidR="00737894" w:rsidRPr="00850AD1" w:rsidRDefault="00737894">
      <w:pPr>
        <w:rPr>
          <w:rFonts w:asciiTheme="majorHAnsi" w:hAnsiTheme="majorHAnsi"/>
          <w:sz w:val="22"/>
          <w:szCs w:val="22"/>
          <w:lang w:val="fr-FR"/>
        </w:rPr>
      </w:pPr>
    </w:p>
    <w:p w14:paraId="2336D5D0" w14:textId="7338BC75" w:rsidR="00261364" w:rsidRPr="00850AD1" w:rsidRDefault="00737894">
      <w:pPr>
        <w:rPr>
          <w:rFonts w:asciiTheme="majorHAnsi" w:hAnsiTheme="majorHAnsi"/>
          <w:sz w:val="22"/>
          <w:szCs w:val="22"/>
          <w:lang w:val="fr-FR"/>
        </w:rPr>
      </w:pPr>
      <w:r w:rsidRPr="00850AD1">
        <w:rPr>
          <w:rFonts w:asciiTheme="majorHAnsi" w:hAnsiTheme="majorHAnsi"/>
          <w:sz w:val="22"/>
          <w:szCs w:val="22"/>
          <w:lang w:val="fr-FR"/>
        </w:rPr>
        <w:t xml:space="preserve">Citation : Schlaepfer, M.A., B.G. Guinaudeau, O. Robert et E. Amos (2018). Projet NOS-ARBRES – Rapport final. Version </w:t>
      </w:r>
      <w:r w:rsidR="00C75CE9" w:rsidRPr="00850AD1">
        <w:rPr>
          <w:rFonts w:asciiTheme="majorHAnsi" w:hAnsiTheme="majorHAnsi"/>
          <w:sz w:val="22"/>
          <w:szCs w:val="22"/>
          <w:lang w:val="fr-FR"/>
        </w:rPr>
        <w:t>20 juin.</w:t>
      </w:r>
      <w:r w:rsidR="00261364" w:rsidRPr="00850AD1">
        <w:rPr>
          <w:rFonts w:asciiTheme="majorHAnsi" w:hAnsiTheme="majorHAnsi"/>
          <w:sz w:val="22"/>
          <w:szCs w:val="22"/>
          <w:lang w:val="fr-FR"/>
        </w:rPr>
        <w:br w:type="page"/>
      </w:r>
    </w:p>
    <w:p w14:paraId="09B55A61" w14:textId="77777777" w:rsidR="00261364" w:rsidRPr="00850AD1" w:rsidRDefault="00732A0D" w:rsidP="00A0497A">
      <w:pPr>
        <w:pStyle w:val="Heading1"/>
        <w:rPr>
          <w:lang w:val="fr-FR"/>
        </w:rPr>
      </w:pPr>
      <w:bookmarkStart w:id="1" w:name="_Toc518312195"/>
      <w:r w:rsidRPr="00850AD1">
        <w:rPr>
          <w:lang w:val="fr-FR"/>
        </w:rPr>
        <w:lastRenderedPageBreak/>
        <w:t>ABBRE</w:t>
      </w:r>
      <w:r w:rsidR="00261364" w:rsidRPr="00850AD1">
        <w:rPr>
          <w:lang w:val="fr-FR"/>
        </w:rPr>
        <w:t>VIATIONS</w:t>
      </w:r>
      <w:bookmarkEnd w:id="1"/>
    </w:p>
    <w:p w14:paraId="0D58F3DA" w14:textId="77777777" w:rsidR="00261364" w:rsidRPr="00850AD1" w:rsidRDefault="00261364" w:rsidP="00261364">
      <w:pPr>
        <w:rPr>
          <w:rFonts w:asciiTheme="majorHAnsi" w:hAnsiTheme="majorHAnsi"/>
          <w:sz w:val="22"/>
          <w:szCs w:val="22"/>
          <w:lang w:val="fr-FR"/>
        </w:rPr>
      </w:pPr>
    </w:p>
    <w:p w14:paraId="288F9B4C" w14:textId="77777777" w:rsidR="00B75CCE" w:rsidRPr="00850AD1" w:rsidRDefault="00B75CCE" w:rsidP="00261364">
      <w:pPr>
        <w:rPr>
          <w:rFonts w:asciiTheme="majorHAnsi" w:hAnsiTheme="majorHAnsi"/>
          <w:sz w:val="22"/>
          <w:szCs w:val="22"/>
          <w:lang w:val="fr-FR"/>
        </w:rPr>
      </w:pPr>
      <w:r w:rsidRPr="00850AD1">
        <w:rPr>
          <w:rFonts w:asciiTheme="majorHAnsi" w:hAnsiTheme="majorHAnsi"/>
          <w:lang w:val="fr-FR"/>
        </w:rPr>
        <w:t>CJB</w:t>
      </w:r>
      <w:r w:rsidRPr="00850AD1">
        <w:rPr>
          <w:rFonts w:asciiTheme="majorHAnsi" w:hAnsiTheme="majorHAnsi"/>
          <w:lang w:val="fr-FR"/>
        </w:rPr>
        <w:tab/>
      </w:r>
      <w:r w:rsidRPr="00850AD1">
        <w:rPr>
          <w:rFonts w:asciiTheme="majorHAnsi" w:hAnsiTheme="majorHAnsi"/>
          <w:lang w:val="fr-FR"/>
        </w:rPr>
        <w:tab/>
        <w:t>Conservatoire et Jardin Botaniques de la ville de Genève</w:t>
      </w:r>
    </w:p>
    <w:p w14:paraId="28456B12" w14:textId="77C5B1FF" w:rsidR="008464D1" w:rsidRPr="00850AD1" w:rsidRDefault="008464D1" w:rsidP="00261364">
      <w:pPr>
        <w:rPr>
          <w:rFonts w:asciiTheme="majorHAnsi" w:hAnsiTheme="majorHAnsi"/>
          <w:sz w:val="22"/>
          <w:szCs w:val="22"/>
          <w:lang w:val="fr-CH"/>
        </w:rPr>
      </w:pPr>
      <w:r w:rsidRPr="00850AD1">
        <w:rPr>
          <w:rFonts w:asciiTheme="majorHAnsi" w:hAnsiTheme="majorHAnsi"/>
          <w:sz w:val="22"/>
          <w:szCs w:val="22"/>
          <w:lang w:val="fr-FR"/>
        </w:rPr>
        <w:t>CCTSS</w:t>
      </w:r>
      <w:r w:rsidRPr="00850AD1">
        <w:rPr>
          <w:rFonts w:asciiTheme="majorHAnsi" w:hAnsiTheme="majorHAnsi"/>
          <w:sz w:val="22"/>
          <w:szCs w:val="22"/>
          <w:lang w:val="fr-FR"/>
        </w:rPr>
        <w:tab/>
      </w:r>
      <w:r w:rsidRPr="00850AD1">
        <w:rPr>
          <w:rFonts w:asciiTheme="majorHAnsi" w:hAnsiTheme="majorHAnsi"/>
          <w:sz w:val="22"/>
          <w:szCs w:val="22"/>
          <w:lang w:val="fr-FR"/>
        </w:rPr>
        <w:tab/>
      </w:r>
      <w:r w:rsidRPr="00850AD1">
        <w:rPr>
          <w:rFonts w:asciiTheme="majorHAnsi" w:hAnsiTheme="majorHAnsi"/>
          <w:sz w:val="22"/>
          <w:szCs w:val="22"/>
          <w:lang w:val="fr-CH"/>
        </w:rPr>
        <w:t xml:space="preserve">Comité </w:t>
      </w:r>
      <w:r w:rsidR="00663238" w:rsidRPr="00850AD1">
        <w:rPr>
          <w:rFonts w:asciiTheme="majorHAnsi" w:hAnsiTheme="majorHAnsi"/>
          <w:sz w:val="22"/>
          <w:szCs w:val="22"/>
          <w:lang w:val="fr-CH"/>
        </w:rPr>
        <w:t xml:space="preserve">coordination </w:t>
      </w:r>
      <w:r w:rsidRPr="00850AD1">
        <w:rPr>
          <w:rFonts w:asciiTheme="majorHAnsi" w:hAnsiTheme="majorHAnsi"/>
          <w:sz w:val="22"/>
          <w:szCs w:val="22"/>
          <w:lang w:val="fr-CH"/>
        </w:rPr>
        <w:t>des travaux en sous-sol</w:t>
      </w:r>
    </w:p>
    <w:p w14:paraId="662351FC" w14:textId="1A1027D2" w:rsidR="00A745FD" w:rsidRPr="00850AD1" w:rsidRDefault="00A745FD" w:rsidP="00261364">
      <w:pPr>
        <w:rPr>
          <w:rFonts w:asciiTheme="majorHAnsi" w:hAnsiTheme="majorHAnsi"/>
          <w:sz w:val="22"/>
          <w:szCs w:val="22"/>
          <w:lang w:val="fr-FR"/>
        </w:rPr>
      </w:pPr>
      <w:r w:rsidRPr="00850AD1">
        <w:rPr>
          <w:rFonts w:asciiTheme="majorHAnsi" w:hAnsiTheme="majorHAnsi"/>
          <w:sz w:val="22"/>
          <w:szCs w:val="22"/>
          <w:lang w:val="fr-CH"/>
        </w:rPr>
        <w:t>DBH</w:t>
      </w:r>
      <w:r w:rsidRPr="00850AD1">
        <w:rPr>
          <w:rFonts w:asciiTheme="majorHAnsi" w:hAnsiTheme="majorHAnsi"/>
          <w:sz w:val="22"/>
          <w:szCs w:val="22"/>
          <w:lang w:val="fr-CH"/>
        </w:rPr>
        <w:tab/>
      </w:r>
      <w:r w:rsidRPr="00850AD1">
        <w:rPr>
          <w:rFonts w:asciiTheme="majorHAnsi" w:hAnsiTheme="majorHAnsi"/>
          <w:sz w:val="22"/>
          <w:szCs w:val="22"/>
          <w:lang w:val="fr-CH"/>
        </w:rPr>
        <w:tab/>
        <w:t>Diamètre du tronc à hauteur de poitrine</w:t>
      </w:r>
    </w:p>
    <w:p w14:paraId="0A295311" w14:textId="77777777" w:rsidR="00261364" w:rsidRPr="00850AD1" w:rsidRDefault="00261364" w:rsidP="00261364">
      <w:pPr>
        <w:rPr>
          <w:rFonts w:asciiTheme="majorHAnsi" w:hAnsiTheme="majorHAnsi"/>
          <w:sz w:val="22"/>
          <w:szCs w:val="22"/>
          <w:lang w:val="fr-FR"/>
        </w:rPr>
      </w:pPr>
      <w:r w:rsidRPr="00850AD1">
        <w:rPr>
          <w:rFonts w:asciiTheme="majorHAnsi" w:hAnsiTheme="majorHAnsi"/>
          <w:sz w:val="22"/>
          <w:szCs w:val="22"/>
          <w:lang w:val="fr-FR"/>
        </w:rPr>
        <w:t>DGAN</w:t>
      </w:r>
      <w:r w:rsidRPr="00850AD1">
        <w:rPr>
          <w:rFonts w:asciiTheme="majorHAnsi" w:hAnsiTheme="majorHAnsi"/>
          <w:sz w:val="22"/>
          <w:szCs w:val="22"/>
          <w:lang w:val="fr-FR"/>
        </w:rPr>
        <w:tab/>
      </w:r>
      <w:r w:rsidRPr="00850AD1">
        <w:rPr>
          <w:rFonts w:asciiTheme="majorHAnsi" w:hAnsiTheme="majorHAnsi"/>
          <w:sz w:val="22"/>
          <w:szCs w:val="22"/>
          <w:lang w:val="fr-FR"/>
        </w:rPr>
        <w:tab/>
        <w:t>Direction générale de l’agriculture et de la nature</w:t>
      </w:r>
    </w:p>
    <w:p w14:paraId="6E6473E0" w14:textId="77777777" w:rsidR="00963C1E" w:rsidRPr="00850AD1" w:rsidRDefault="005B63B5" w:rsidP="00B75CCE">
      <w:pPr>
        <w:autoSpaceDE w:val="0"/>
        <w:autoSpaceDN w:val="0"/>
        <w:adjustRightInd w:val="0"/>
        <w:rPr>
          <w:rFonts w:asciiTheme="majorHAnsi" w:hAnsiTheme="majorHAnsi" w:cs="Arial"/>
          <w:b/>
          <w:bCs/>
          <w:sz w:val="22"/>
          <w:szCs w:val="20"/>
          <w:lang w:val="fr-CH"/>
        </w:rPr>
      </w:pPr>
      <w:r w:rsidRPr="00850AD1">
        <w:rPr>
          <w:rFonts w:asciiTheme="majorHAnsi" w:hAnsiTheme="majorHAnsi"/>
          <w:sz w:val="22"/>
          <w:szCs w:val="22"/>
          <w:lang w:val="fr-FR"/>
        </w:rPr>
        <w:t>GIREC</w:t>
      </w:r>
      <w:r w:rsidRPr="00850AD1">
        <w:rPr>
          <w:rFonts w:asciiTheme="majorHAnsi" w:hAnsiTheme="majorHAnsi"/>
          <w:sz w:val="22"/>
          <w:szCs w:val="22"/>
          <w:lang w:val="fr-FR"/>
        </w:rPr>
        <w:tab/>
      </w:r>
      <w:r w:rsidRPr="00850AD1">
        <w:rPr>
          <w:rFonts w:asciiTheme="majorHAnsi" w:hAnsiTheme="majorHAnsi"/>
          <w:sz w:val="22"/>
          <w:szCs w:val="22"/>
          <w:lang w:val="fr-FR"/>
        </w:rPr>
        <w:tab/>
        <w:t>Voir SSS</w:t>
      </w:r>
    </w:p>
    <w:p w14:paraId="1EBE3F84" w14:textId="77777777" w:rsidR="00261364" w:rsidRPr="00850AD1" w:rsidRDefault="00261364" w:rsidP="00261364">
      <w:pPr>
        <w:rPr>
          <w:rFonts w:asciiTheme="majorHAnsi" w:hAnsiTheme="majorHAnsi"/>
          <w:sz w:val="22"/>
          <w:szCs w:val="22"/>
          <w:lang w:val="fr-FR"/>
        </w:rPr>
      </w:pPr>
      <w:r w:rsidRPr="00850AD1">
        <w:rPr>
          <w:rFonts w:asciiTheme="majorHAnsi" w:hAnsiTheme="majorHAnsi"/>
          <w:sz w:val="22"/>
          <w:szCs w:val="22"/>
          <w:lang w:val="fr-FR"/>
        </w:rPr>
        <w:t>ICA</w:t>
      </w:r>
      <w:r w:rsidRPr="00850AD1">
        <w:rPr>
          <w:rFonts w:asciiTheme="majorHAnsi" w:hAnsiTheme="majorHAnsi"/>
          <w:sz w:val="22"/>
          <w:szCs w:val="22"/>
          <w:lang w:val="fr-FR"/>
        </w:rPr>
        <w:tab/>
      </w:r>
      <w:r w:rsidRPr="00850AD1">
        <w:rPr>
          <w:rFonts w:asciiTheme="majorHAnsi" w:hAnsiTheme="majorHAnsi"/>
          <w:sz w:val="22"/>
          <w:szCs w:val="22"/>
          <w:lang w:val="fr-FR"/>
        </w:rPr>
        <w:tab/>
        <w:t>Inventaire Cantonal des arbres</w:t>
      </w:r>
    </w:p>
    <w:p w14:paraId="039772D0" w14:textId="77777777" w:rsidR="00A0497A" w:rsidRPr="00850AD1" w:rsidRDefault="00A0497A" w:rsidP="00261364">
      <w:pPr>
        <w:rPr>
          <w:rFonts w:asciiTheme="majorHAnsi" w:hAnsiTheme="majorHAnsi"/>
          <w:sz w:val="22"/>
          <w:szCs w:val="22"/>
          <w:lang w:val="fr-FR"/>
        </w:rPr>
      </w:pPr>
      <w:r w:rsidRPr="00850AD1">
        <w:rPr>
          <w:rFonts w:asciiTheme="majorHAnsi" w:hAnsiTheme="majorHAnsi"/>
          <w:sz w:val="22"/>
          <w:szCs w:val="22"/>
          <w:lang w:val="fr-FR"/>
        </w:rPr>
        <w:t>IGN</w:t>
      </w:r>
      <w:r w:rsidRPr="00850AD1">
        <w:rPr>
          <w:rFonts w:asciiTheme="majorHAnsi" w:hAnsiTheme="majorHAnsi"/>
          <w:sz w:val="22"/>
          <w:szCs w:val="22"/>
          <w:lang w:val="fr-FR"/>
        </w:rPr>
        <w:tab/>
      </w:r>
      <w:r w:rsidRPr="00850AD1">
        <w:rPr>
          <w:rFonts w:asciiTheme="majorHAnsi" w:hAnsiTheme="majorHAnsi"/>
          <w:sz w:val="22"/>
          <w:szCs w:val="22"/>
          <w:lang w:val="fr-FR"/>
        </w:rPr>
        <w:tab/>
        <w:t>Institut National de l’Information géographique et forestière (France)</w:t>
      </w:r>
    </w:p>
    <w:p w14:paraId="641C5074" w14:textId="77777777" w:rsidR="00732A0D" w:rsidRPr="00850AD1" w:rsidRDefault="00732A0D" w:rsidP="00261364">
      <w:pPr>
        <w:rPr>
          <w:rFonts w:asciiTheme="majorHAnsi" w:hAnsiTheme="majorHAnsi"/>
          <w:sz w:val="22"/>
          <w:szCs w:val="22"/>
          <w:lang w:val="fr-FR"/>
        </w:rPr>
      </w:pPr>
      <w:r w:rsidRPr="00850AD1">
        <w:rPr>
          <w:rFonts w:asciiTheme="majorHAnsi" w:hAnsiTheme="majorHAnsi"/>
          <w:sz w:val="22"/>
          <w:szCs w:val="22"/>
          <w:lang w:val="fr-FR"/>
        </w:rPr>
        <w:t>OFEV</w:t>
      </w:r>
      <w:r w:rsidRPr="00850AD1">
        <w:rPr>
          <w:rFonts w:asciiTheme="majorHAnsi" w:hAnsiTheme="majorHAnsi"/>
          <w:sz w:val="22"/>
          <w:szCs w:val="22"/>
          <w:lang w:val="fr-FR"/>
        </w:rPr>
        <w:tab/>
      </w:r>
      <w:r w:rsidRPr="00850AD1">
        <w:rPr>
          <w:rFonts w:asciiTheme="majorHAnsi" w:hAnsiTheme="majorHAnsi"/>
          <w:sz w:val="22"/>
          <w:szCs w:val="22"/>
          <w:lang w:val="fr-FR"/>
        </w:rPr>
        <w:tab/>
        <w:t>Office Fédérale de l’Environnement</w:t>
      </w:r>
    </w:p>
    <w:p w14:paraId="2D476981" w14:textId="77777777" w:rsidR="00732A0D" w:rsidRPr="00850AD1" w:rsidRDefault="00732A0D" w:rsidP="00261364">
      <w:pPr>
        <w:rPr>
          <w:rFonts w:asciiTheme="majorHAnsi" w:hAnsiTheme="majorHAnsi"/>
          <w:sz w:val="22"/>
          <w:szCs w:val="22"/>
          <w:lang w:val="fr-FR"/>
        </w:rPr>
      </w:pPr>
      <w:r w:rsidRPr="00850AD1">
        <w:rPr>
          <w:rFonts w:asciiTheme="majorHAnsi" w:hAnsiTheme="majorHAnsi"/>
          <w:sz w:val="22"/>
          <w:szCs w:val="22"/>
          <w:lang w:val="fr-FR"/>
        </w:rPr>
        <w:t>OMS</w:t>
      </w:r>
      <w:r w:rsidRPr="00850AD1">
        <w:rPr>
          <w:rFonts w:asciiTheme="majorHAnsi" w:hAnsiTheme="majorHAnsi"/>
          <w:sz w:val="22"/>
          <w:szCs w:val="22"/>
          <w:lang w:val="fr-FR"/>
        </w:rPr>
        <w:tab/>
      </w:r>
      <w:r w:rsidRPr="00850AD1">
        <w:rPr>
          <w:rFonts w:asciiTheme="majorHAnsi" w:hAnsiTheme="majorHAnsi"/>
          <w:sz w:val="22"/>
          <w:szCs w:val="22"/>
          <w:lang w:val="fr-FR"/>
        </w:rPr>
        <w:tab/>
        <w:t>Organisation Mondiale de la Santé</w:t>
      </w:r>
    </w:p>
    <w:p w14:paraId="27A73AE7" w14:textId="77777777" w:rsidR="00716341" w:rsidRPr="00850AD1" w:rsidRDefault="00716341" w:rsidP="00261364">
      <w:pPr>
        <w:rPr>
          <w:rFonts w:asciiTheme="majorHAnsi" w:hAnsiTheme="majorHAnsi"/>
          <w:sz w:val="22"/>
          <w:szCs w:val="22"/>
          <w:lang w:val="fr-FR"/>
        </w:rPr>
      </w:pPr>
      <w:r w:rsidRPr="00850AD1">
        <w:rPr>
          <w:rFonts w:asciiTheme="majorHAnsi" w:hAnsiTheme="majorHAnsi"/>
          <w:sz w:val="22"/>
          <w:szCs w:val="22"/>
          <w:lang w:val="fr-FR"/>
        </w:rPr>
        <w:t>PAV</w:t>
      </w:r>
      <w:r w:rsidRPr="00850AD1">
        <w:rPr>
          <w:rFonts w:asciiTheme="majorHAnsi" w:hAnsiTheme="majorHAnsi"/>
          <w:sz w:val="22"/>
          <w:szCs w:val="22"/>
          <w:lang w:val="fr-FR"/>
        </w:rPr>
        <w:tab/>
      </w:r>
      <w:r w:rsidRPr="00850AD1">
        <w:rPr>
          <w:rFonts w:asciiTheme="majorHAnsi" w:hAnsiTheme="majorHAnsi"/>
          <w:sz w:val="22"/>
          <w:szCs w:val="22"/>
          <w:lang w:val="fr-FR"/>
        </w:rPr>
        <w:tab/>
        <w:t>Prail</w:t>
      </w:r>
      <w:r w:rsidR="00C279F5" w:rsidRPr="00850AD1">
        <w:rPr>
          <w:rFonts w:asciiTheme="majorHAnsi" w:hAnsiTheme="majorHAnsi"/>
          <w:sz w:val="22"/>
          <w:szCs w:val="22"/>
          <w:lang w:val="fr-FR"/>
        </w:rPr>
        <w:t>le-Acacias-Vernets (projet urba</w:t>
      </w:r>
      <w:r w:rsidRPr="00850AD1">
        <w:rPr>
          <w:rFonts w:asciiTheme="majorHAnsi" w:hAnsiTheme="majorHAnsi"/>
          <w:sz w:val="22"/>
          <w:szCs w:val="22"/>
          <w:lang w:val="fr-FR"/>
        </w:rPr>
        <w:t>n</w:t>
      </w:r>
      <w:r w:rsidR="00C279F5" w:rsidRPr="00850AD1">
        <w:rPr>
          <w:rFonts w:asciiTheme="majorHAnsi" w:hAnsiTheme="majorHAnsi"/>
          <w:sz w:val="22"/>
          <w:szCs w:val="22"/>
          <w:lang w:val="fr-FR"/>
        </w:rPr>
        <w:t>istique</w:t>
      </w:r>
      <w:r w:rsidRPr="00850AD1">
        <w:rPr>
          <w:rFonts w:asciiTheme="majorHAnsi" w:hAnsiTheme="majorHAnsi"/>
          <w:sz w:val="22"/>
          <w:szCs w:val="22"/>
          <w:lang w:val="fr-FR"/>
        </w:rPr>
        <w:t>)</w:t>
      </w:r>
    </w:p>
    <w:p w14:paraId="558B7CDE" w14:textId="77777777" w:rsidR="00843538" w:rsidRPr="00850AD1" w:rsidRDefault="00843538" w:rsidP="00261364">
      <w:pPr>
        <w:rPr>
          <w:rFonts w:asciiTheme="majorHAnsi" w:hAnsiTheme="majorHAnsi"/>
          <w:sz w:val="22"/>
          <w:szCs w:val="22"/>
          <w:lang w:val="fr-FR"/>
        </w:rPr>
      </w:pPr>
      <w:r w:rsidRPr="00850AD1">
        <w:rPr>
          <w:rFonts w:asciiTheme="majorHAnsi" w:hAnsiTheme="majorHAnsi"/>
          <w:sz w:val="22"/>
          <w:szCs w:val="22"/>
          <w:lang w:val="fr-FR"/>
        </w:rPr>
        <w:t>REG</w:t>
      </w:r>
      <w:r w:rsidRPr="00850AD1">
        <w:rPr>
          <w:rFonts w:asciiTheme="majorHAnsi" w:hAnsiTheme="majorHAnsi"/>
          <w:sz w:val="22"/>
          <w:szCs w:val="22"/>
          <w:lang w:val="fr-FR"/>
        </w:rPr>
        <w:tab/>
      </w:r>
      <w:r w:rsidRPr="00850AD1">
        <w:rPr>
          <w:rFonts w:asciiTheme="majorHAnsi" w:hAnsiTheme="majorHAnsi"/>
          <w:sz w:val="22"/>
          <w:szCs w:val="22"/>
          <w:lang w:val="fr-FR"/>
        </w:rPr>
        <w:tab/>
        <w:t>Réseau Écologique Genevois</w:t>
      </w:r>
    </w:p>
    <w:p w14:paraId="63423F64" w14:textId="77777777" w:rsidR="00261364" w:rsidRPr="00850AD1" w:rsidRDefault="00261364" w:rsidP="00261364">
      <w:pPr>
        <w:rPr>
          <w:rFonts w:asciiTheme="majorHAnsi" w:hAnsiTheme="majorHAnsi"/>
          <w:sz w:val="22"/>
          <w:szCs w:val="22"/>
          <w:lang w:val="fr-FR"/>
        </w:rPr>
      </w:pPr>
      <w:r w:rsidRPr="00850AD1">
        <w:rPr>
          <w:rFonts w:asciiTheme="majorHAnsi" w:hAnsiTheme="majorHAnsi"/>
          <w:sz w:val="22"/>
          <w:szCs w:val="22"/>
          <w:lang w:val="fr-FR"/>
        </w:rPr>
        <w:t>SEVE</w:t>
      </w:r>
      <w:r w:rsidRPr="00850AD1">
        <w:rPr>
          <w:rFonts w:asciiTheme="majorHAnsi" w:hAnsiTheme="majorHAnsi"/>
          <w:sz w:val="22"/>
          <w:szCs w:val="22"/>
          <w:lang w:val="fr-FR"/>
        </w:rPr>
        <w:tab/>
      </w:r>
      <w:r w:rsidRPr="00850AD1">
        <w:rPr>
          <w:rFonts w:asciiTheme="majorHAnsi" w:hAnsiTheme="majorHAnsi"/>
          <w:sz w:val="22"/>
          <w:szCs w:val="22"/>
          <w:lang w:val="fr-FR"/>
        </w:rPr>
        <w:tab/>
        <w:t>Service des Espaces Verts (Ville de Genève)</w:t>
      </w:r>
    </w:p>
    <w:p w14:paraId="7F86CAFF" w14:textId="77777777" w:rsidR="00BF680B" w:rsidRPr="00850AD1" w:rsidRDefault="00BF680B" w:rsidP="00261364">
      <w:pPr>
        <w:rPr>
          <w:rFonts w:asciiTheme="majorHAnsi" w:hAnsiTheme="majorHAnsi"/>
          <w:sz w:val="22"/>
          <w:szCs w:val="22"/>
          <w:lang w:val="fr-FR"/>
        </w:rPr>
      </w:pPr>
      <w:r w:rsidRPr="00850AD1">
        <w:rPr>
          <w:rFonts w:asciiTheme="majorHAnsi" w:hAnsiTheme="majorHAnsi"/>
          <w:sz w:val="22"/>
          <w:szCs w:val="22"/>
          <w:lang w:val="fr-FR"/>
        </w:rPr>
        <w:t>SF</w:t>
      </w:r>
      <w:r w:rsidRPr="00850AD1">
        <w:rPr>
          <w:rFonts w:asciiTheme="majorHAnsi" w:hAnsiTheme="majorHAnsi"/>
          <w:sz w:val="22"/>
          <w:szCs w:val="22"/>
          <w:lang w:val="fr-FR"/>
        </w:rPr>
        <w:tab/>
      </w:r>
      <w:r w:rsidRPr="00850AD1">
        <w:rPr>
          <w:rFonts w:asciiTheme="majorHAnsi" w:hAnsiTheme="majorHAnsi"/>
          <w:sz w:val="22"/>
          <w:szCs w:val="22"/>
          <w:lang w:val="fr-FR"/>
        </w:rPr>
        <w:tab/>
        <w:t>Surface Foliaire</w:t>
      </w:r>
    </w:p>
    <w:p w14:paraId="71269983" w14:textId="77777777" w:rsidR="00261364" w:rsidRPr="00850AD1" w:rsidRDefault="00261364" w:rsidP="00261364">
      <w:pPr>
        <w:rPr>
          <w:rFonts w:asciiTheme="majorHAnsi" w:hAnsiTheme="majorHAnsi"/>
          <w:sz w:val="22"/>
          <w:szCs w:val="22"/>
          <w:lang w:val="fr-FR"/>
        </w:rPr>
      </w:pPr>
      <w:r w:rsidRPr="00850AD1">
        <w:rPr>
          <w:rFonts w:asciiTheme="majorHAnsi" w:hAnsiTheme="majorHAnsi"/>
          <w:sz w:val="22"/>
          <w:szCs w:val="22"/>
          <w:lang w:val="fr-FR"/>
        </w:rPr>
        <w:t>SIG</w:t>
      </w:r>
      <w:r w:rsidRPr="00850AD1">
        <w:rPr>
          <w:rFonts w:asciiTheme="majorHAnsi" w:hAnsiTheme="majorHAnsi"/>
          <w:sz w:val="22"/>
          <w:szCs w:val="22"/>
          <w:lang w:val="fr-FR"/>
        </w:rPr>
        <w:tab/>
      </w:r>
      <w:r w:rsidRPr="00850AD1">
        <w:rPr>
          <w:rFonts w:asciiTheme="majorHAnsi" w:hAnsiTheme="majorHAnsi"/>
          <w:sz w:val="22"/>
          <w:szCs w:val="22"/>
          <w:lang w:val="fr-FR"/>
        </w:rPr>
        <w:tab/>
        <w:t>Services industrielles de Genève</w:t>
      </w:r>
    </w:p>
    <w:p w14:paraId="70DC209C" w14:textId="77777777" w:rsidR="00732A0D" w:rsidRPr="00850AD1" w:rsidRDefault="00261364" w:rsidP="00732A0D">
      <w:pPr>
        <w:rPr>
          <w:rFonts w:asciiTheme="majorHAnsi" w:hAnsiTheme="majorHAnsi"/>
          <w:sz w:val="22"/>
          <w:szCs w:val="22"/>
          <w:lang w:val="fr-CH"/>
        </w:rPr>
      </w:pPr>
      <w:r w:rsidRPr="00850AD1">
        <w:rPr>
          <w:rFonts w:asciiTheme="majorHAnsi" w:hAnsiTheme="majorHAnsi"/>
          <w:sz w:val="22"/>
          <w:szCs w:val="22"/>
          <w:lang w:val="fr-FR"/>
        </w:rPr>
        <w:t>SITG</w:t>
      </w:r>
      <w:r w:rsidRPr="00850AD1">
        <w:rPr>
          <w:rFonts w:asciiTheme="majorHAnsi" w:hAnsiTheme="majorHAnsi"/>
          <w:sz w:val="22"/>
          <w:szCs w:val="22"/>
          <w:lang w:val="fr-FR"/>
        </w:rPr>
        <w:tab/>
      </w:r>
      <w:r w:rsidRPr="00850AD1">
        <w:rPr>
          <w:rFonts w:asciiTheme="majorHAnsi" w:hAnsiTheme="majorHAnsi"/>
          <w:sz w:val="22"/>
          <w:szCs w:val="22"/>
          <w:lang w:val="fr-FR"/>
        </w:rPr>
        <w:tab/>
      </w:r>
      <w:r w:rsidR="00732A0D" w:rsidRPr="00850AD1">
        <w:rPr>
          <w:rFonts w:asciiTheme="majorHAnsi" w:hAnsiTheme="majorHAnsi"/>
          <w:sz w:val="22"/>
          <w:szCs w:val="22"/>
          <w:lang w:val="fr-CH"/>
        </w:rPr>
        <w:t>Système d'information du territoire à Genève </w:t>
      </w:r>
    </w:p>
    <w:p w14:paraId="47DC01C6" w14:textId="77777777" w:rsidR="005B63B5" w:rsidRPr="00850AD1" w:rsidRDefault="005B63B5" w:rsidP="005B63B5">
      <w:pPr>
        <w:autoSpaceDE w:val="0"/>
        <w:autoSpaceDN w:val="0"/>
        <w:adjustRightInd w:val="0"/>
        <w:rPr>
          <w:rFonts w:asciiTheme="majorHAnsi" w:hAnsiTheme="majorHAnsi" w:cs="Arial"/>
          <w:b/>
          <w:bCs/>
          <w:sz w:val="22"/>
          <w:szCs w:val="20"/>
          <w:lang w:val="fr-CH"/>
        </w:rPr>
      </w:pPr>
      <w:r w:rsidRPr="00850AD1">
        <w:rPr>
          <w:rFonts w:asciiTheme="majorHAnsi" w:hAnsiTheme="majorHAnsi"/>
          <w:sz w:val="22"/>
          <w:szCs w:val="22"/>
          <w:lang w:val="fr-FR"/>
        </w:rPr>
        <w:t>SSS</w:t>
      </w:r>
      <w:r w:rsidRPr="00850AD1">
        <w:rPr>
          <w:rFonts w:asciiTheme="majorHAnsi" w:hAnsiTheme="majorHAnsi"/>
          <w:sz w:val="22"/>
          <w:szCs w:val="22"/>
          <w:lang w:val="fr-FR"/>
        </w:rPr>
        <w:tab/>
      </w:r>
      <w:r w:rsidRPr="00850AD1">
        <w:rPr>
          <w:rFonts w:asciiTheme="majorHAnsi" w:hAnsiTheme="majorHAnsi"/>
          <w:sz w:val="22"/>
          <w:szCs w:val="22"/>
          <w:lang w:val="fr-FR"/>
        </w:rPr>
        <w:tab/>
        <w:t>S</w:t>
      </w:r>
      <w:r w:rsidRPr="00850AD1">
        <w:rPr>
          <w:rFonts w:asciiTheme="majorHAnsi" w:hAnsiTheme="majorHAnsi" w:cs="Arial"/>
          <w:bCs/>
          <w:sz w:val="22"/>
          <w:szCs w:val="20"/>
          <w:lang w:val="fr-CH"/>
        </w:rPr>
        <w:t>ous-Secteurs Statistiques</w:t>
      </w:r>
      <w:r w:rsidR="002510A3" w:rsidRPr="00850AD1">
        <w:rPr>
          <w:rFonts w:asciiTheme="majorHAnsi" w:hAnsiTheme="majorHAnsi" w:cs="Arial"/>
          <w:bCs/>
          <w:sz w:val="22"/>
          <w:szCs w:val="20"/>
          <w:lang w:val="fr-CH"/>
        </w:rPr>
        <w:t xml:space="preserve"> (connu aussi en tant que </w:t>
      </w:r>
      <w:r w:rsidRPr="00850AD1">
        <w:rPr>
          <w:rFonts w:asciiTheme="majorHAnsi" w:hAnsiTheme="majorHAnsi" w:cs="Arial"/>
          <w:bCs/>
          <w:sz w:val="22"/>
          <w:szCs w:val="20"/>
          <w:lang w:val="fr-CH"/>
        </w:rPr>
        <w:t xml:space="preserve">des </w:t>
      </w:r>
      <w:r w:rsidR="002510A3" w:rsidRPr="00850AD1">
        <w:rPr>
          <w:rFonts w:asciiTheme="majorHAnsi" w:hAnsiTheme="majorHAnsi" w:cs="Arial"/>
          <w:bCs/>
          <w:sz w:val="22"/>
          <w:szCs w:val="20"/>
          <w:lang w:val="fr-CH"/>
        </w:rPr>
        <w:t>« </w:t>
      </w:r>
      <w:r w:rsidRPr="00850AD1">
        <w:rPr>
          <w:rFonts w:asciiTheme="majorHAnsi" w:hAnsiTheme="majorHAnsi" w:cs="Arial"/>
          <w:bCs/>
          <w:sz w:val="22"/>
          <w:szCs w:val="20"/>
          <w:lang w:val="fr-CH"/>
        </w:rPr>
        <w:t>GIREC</w:t>
      </w:r>
      <w:r w:rsidR="002510A3" w:rsidRPr="00850AD1">
        <w:rPr>
          <w:rFonts w:asciiTheme="majorHAnsi" w:hAnsiTheme="majorHAnsi" w:cs="Arial"/>
          <w:bCs/>
          <w:sz w:val="22"/>
          <w:szCs w:val="20"/>
          <w:lang w:val="fr-CH"/>
        </w:rPr>
        <w:t>s</w:t>
      </w:r>
      <w:r w:rsidRPr="00850AD1">
        <w:rPr>
          <w:rFonts w:asciiTheme="majorHAnsi" w:hAnsiTheme="majorHAnsi" w:cs="Arial"/>
          <w:bCs/>
          <w:sz w:val="22"/>
          <w:szCs w:val="20"/>
          <w:lang w:val="fr-CH"/>
        </w:rPr>
        <w:t> »</w:t>
      </w:r>
      <w:r w:rsidR="00C37BDE" w:rsidRPr="00850AD1">
        <w:rPr>
          <w:rFonts w:asciiTheme="majorHAnsi" w:hAnsiTheme="majorHAnsi" w:cs="Arial"/>
          <w:bCs/>
          <w:sz w:val="22"/>
          <w:szCs w:val="20"/>
          <w:lang w:val="fr-CH"/>
        </w:rPr>
        <w:t>)</w:t>
      </w:r>
    </w:p>
    <w:p w14:paraId="5E3CE191" w14:textId="77777777" w:rsidR="004D2DA9" w:rsidRPr="00850AD1" w:rsidRDefault="004D2DA9" w:rsidP="00261364">
      <w:pPr>
        <w:rPr>
          <w:rFonts w:asciiTheme="majorHAnsi" w:hAnsiTheme="majorHAnsi"/>
          <w:sz w:val="22"/>
          <w:szCs w:val="22"/>
          <w:lang w:val="fr-FR"/>
        </w:rPr>
      </w:pPr>
      <w:r w:rsidRPr="00850AD1">
        <w:rPr>
          <w:rFonts w:asciiTheme="majorHAnsi" w:hAnsiTheme="majorHAnsi"/>
          <w:sz w:val="22"/>
          <w:szCs w:val="22"/>
          <w:lang w:val="fr-FR"/>
        </w:rPr>
        <w:br w:type="page"/>
      </w:r>
    </w:p>
    <w:p w14:paraId="60A6734E" w14:textId="77777777" w:rsidR="00261364" w:rsidRPr="00850AD1" w:rsidRDefault="00261364" w:rsidP="00261364">
      <w:pPr>
        <w:rPr>
          <w:rFonts w:asciiTheme="majorHAnsi" w:hAnsiTheme="majorHAnsi"/>
          <w:sz w:val="22"/>
          <w:szCs w:val="22"/>
          <w:lang w:val="fr-FR" w:eastAsia="fr-CH"/>
        </w:rPr>
      </w:pPr>
    </w:p>
    <w:p w14:paraId="6CA26C4C" w14:textId="77777777" w:rsidR="00D74F62" w:rsidRPr="00850AD1" w:rsidRDefault="00D74F62" w:rsidP="002D673F">
      <w:pPr>
        <w:pStyle w:val="paragraph"/>
        <w:jc w:val="both"/>
        <w:textAlignment w:val="baseline"/>
        <w:rPr>
          <w:rFonts w:asciiTheme="majorHAnsi" w:hAnsiTheme="majorHAnsi"/>
          <w:sz w:val="22"/>
          <w:szCs w:val="22"/>
          <w:lang w:val="fr-FR"/>
        </w:rPr>
      </w:pPr>
    </w:p>
    <w:p w14:paraId="2E218E34" w14:textId="69E7E2C1" w:rsidR="004D2DA9" w:rsidRPr="00850AD1" w:rsidRDefault="00466DD9" w:rsidP="00A0497A">
      <w:pPr>
        <w:pStyle w:val="Heading1"/>
        <w:rPr>
          <w:lang w:val="fr-FR"/>
        </w:rPr>
      </w:pPr>
      <w:bookmarkStart w:id="2" w:name="_Toc518312196"/>
      <w:r w:rsidRPr="00850AD1">
        <w:rPr>
          <w:lang w:val="fr-FR"/>
        </w:rPr>
        <w:t>Ultra-r</w:t>
      </w:r>
      <w:r w:rsidR="004D2DA9" w:rsidRPr="00850AD1">
        <w:rPr>
          <w:lang w:val="fr-FR"/>
        </w:rPr>
        <w:t>ésumé</w:t>
      </w:r>
      <w:bookmarkEnd w:id="2"/>
    </w:p>
    <w:p w14:paraId="7FF2F6F4" w14:textId="77777777" w:rsidR="00466DD9" w:rsidRPr="00850AD1" w:rsidRDefault="00466DD9" w:rsidP="00466DD9">
      <w:pPr>
        <w:rPr>
          <w:rFonts w:asciiTheme="majorHAnsi" w:hAnsiTheme="majorHAnsi"/>
          <w:lang w:val="fr-FR"/>
        </w:rPr>
      </w:pPr>
    </w:p>
    <w:p w14:paraId="48920C06" w14:textId="072A0ECA" w:rsidR="00CB0BD6" w:rsidRPr="00850AD1" w:rsidRDefault="0091419C" w:rsidP="00850AD1">
      <w:pPr>
        <w:rPr>
          <w:rFonts w:asciiTheme="majorHAnsi" w:hAnsiTheme="majorHAnsi"/>
          <w:sz w:val="22"/>
          <w:szCs w:val="22"/>
          <w:lang w:val="fr-FR"/>
        </w:rPr>
      </w:pPr>
      <w:r w:rsidRPr="00850AD1">
        <w:rPr>
          <w:rFonts w:asciiTheme="majorHAnsi" w:hAnsiTheme="majorHAnsi"/>
          <w:sz w:val="22"/>
          <w:szCs w:val="22"/>
          <w:lang w:val="fr-FR"/>
        </w:rPr>
        <w:t>Les conclusions principales</w:t>
      </w:r>
      <w:r w:rsidR="00CB0BD6" w:rsidRPr="00850AD1">
        <w:rPr>
          <w:rFonts w:asciiTheme="majorHAnsi" w:hAnsiTheme="majorHAnsi"/>
          <w:sz w:val="22"/>
          <w:szCs w:val="22"/>
          <w:lang w:val="fr-FR"/>
        </w:rPr>
        <w:t xml:space="preserve"> de cette étude sont :</w:t>
      </w:r>
    </w:p>
    <w:p w14:paraId="2C9327E5" w14:textId="77777777" w:rsidR="00AC4ED6" w:rsidRPr="00850AD1" w:rsidRDefault="00AC4ED6" w:rsidP="00850AD1">
      <w:pPr>
        <w:rPr>
          <w:rFonts w:asciiTheme="majorHAnsi" w:hAnsiTheme="majorHAnsi"/>
          <w:sz w:val="22"/>
          <w:szCs w:val="22"/>
          <w:lang w:val="fr-FR"/>
        </w:rPr>
      </w:pPr>
    </w:p>
    <w:p w14:paraId="1131CE30" w14:textId="191891AF" w:rsidR="00CB0BD6" w:rsidRPr="00850AD1" w:rsidRDefault="00CB0BD6" w:rsidP="00850AD1">
      <w:pPr>
        <w:pStyle w:val="ListParagraph"/>
        <w:numPr>
          <w:ilvl w:val="0"/>
          <w:numId w:val="25"/>
        </w:numPr>
        <w:spacing w:line="240" w:lineRule="auto"/>
        <w:rPr>
          <w:rFonts w:asciiTheme="majorHAnsi" w:hAnsiTheme="majorHAnsi"/>
          <w:lang w:val="fr-FR"/>
        </w:rPr>
      </w:pPr>
      <w:r w:rsidRPr="00850AD1">
        <w:rPr>
          <w:rFonts w:asciiTheme="majorHAnsi" w:hAnsiTheme="majorHAnsi"/>
          <w:lang w:val="fr-FR"/>
        </w:rPr>
        <w:t>Les arbres contribuent de manière très importante au bien-être des genevois</w:t>
      </w:r>
      <w:r w:rsidR="00293470" w:rsidRPr="00850AD1">
        <w:rPr>
          <w:rFonts w:asciiTheme="majorHAnsi" w:hAnsiTheme="majorHAnsi"/>
          <w:lang w:val="fr-FR"/>
        </w:rPr>
        <w:t xml:space="preserve"> en </w:t>
      </w:r>
      <w:r w:rsidR="00E145D8" w:rsidRPr="00850AD1">
        <w:rPr>
          <w:rFonts w:asciiTheme="majorHAnsi" w:hAnsiTheme="majorHAnsi"/>
          <w:lang w:val="fr-FR"/>
        </w:rPr>
        <w:t xml:space="preserve">fournissant des lieux de détente et loisir, une expérience de proximité à la nature, </w:t>
      </w:r>
      <w:r w:rsidR="006131AA" w:rsidRPr="00850AD1">
        <w:rPr>
          <w:rFonts w:asciiTheme="majorHAnsi" w:hAnsiTheme="majorHAnsi"/>
          <w:lang w:val="fr-FR"/>
        </w:rPr>
        <w:t>des îlots de fraicheurs en été </w:t>
      </w:r>
      <w:r w:rsidR="00E145D8" w:rsidRPr="00850AD1">
        <w:rPr>
          <w:rFonts w:asciiTheme="majorHAnsi" w:hAnsiTheme="majorHAnsi"/>
          <w:lang w:val="fr-FR"/>
        </w:rPr>
        <w:t>et en nettoyant l’air de microparticules nocives pour la santé</w:t>
      </w:r>
      <w:r w:rsidRPr="00850AD1">
        <w:rPr>
          <w:rFonts w:asciiTheme="majorHAnsi" w:hAnsiTheme="majorHAnsi"/>
          <w:lang w:val="fr-FR"/>
        </w:rPr>
        <w:t xml:space="preserve">. </w:t>
      </w:r>
    </w:p>
    <w:p w14:paraId="4145B51C" w14:textId="77777777" w:rsidR="00293470" w:rsidRPr="00850AD1" w:rsidRDefault="00293470" w:rsidP="00850AD1">
      <w:pPr>
        <w:pStyle w:val="ListParagraph"/>
        <w:spacing w:line="240" w:lineRule="auto"/>
        <w:rPr>
          <w:rFonts w:asciiTheme="majorHAnsi" w:hAnsiTheme="majorHAnsi"/>
          <w:lang w:val="fr-FR"/>
        </w:rPr>
      </w:pPr>
    </w:p>
    <w:p w14:paraId="52E43424" w14:textId="73B83E4F" w:rsidR="00CB0BD6" w:rsidRPr="00850AD1" w:rsidRDefault="00CB0BD6" w:rsidP="00850AD1">
      <w:pPr>
        <w:pStyle w:val="ListParagraph"/>
        <w:numPr>
          <w:ilvl w:val="0"/>
          <w:numId w:val="25"/>
        </w:numPr>
        <w:spacing w:line="240" w:lineRule="auto"/>
        <w:rPr>
          <w:rFonts w:asciiTheme="majorHAnsi" w:hAnsiTheme="majorHAnsi"/>
          <w:lang w:val="fr-FR"/>
        </w:rPr>
      </w:pPr>
      <w:r w:rsidRPr="00850AD1">
        <w:rPr>
          <w:rFonts w:asciiTheme="majorHAnsi" w:hAnsiTheme="majorHAnsi"/>
          <w:lang w:val="fr-FR"/>
        </w:rPr>
        <w:t>Le pourcentage du sol ombragé par les arbres sur le ca</w:t>
      </w:r>
      <w:r w:rsidR="00464BAC" w:rsidRPr="00850AD1">
        <w:rPr>
          <w:rFonts w:asciiTheme="majorHAnsi" w:hAnsiTheme="majorHAnsi"/>
          <w:lang w:val="fr-FR"/>
        </w:rPr>
        <w:t>nton est actuellement de 21</w:t>
      </w:r>
      <w:r w:rsidR="005D75A7" w:rsidRPr="00850AD1">
        <w:rPr>
          <w:rFonts w:asciiTheme="majorHAnsi" w:hAnsiTheme="majorHAnsi"/>
          <w:lang w:val="fr-FR"/>
        </w:rPr>
        <w:t>%. I</w:t>
      </w:r>
      <w:r w:rsidRPr="00850AD1">
        <w:rPr>
          <w:rFonts w:asciiTheme="majorHAnsi" w:hAnsiTheme="majorHAnsi"/>
          <w:lang w:val="fr-FR"/>
        </w:rPr>
        <w:t xml:space="preserve">l serait </w:t>
      </w:r>
      <w:r w:rsidR="005D75A7" w:rsidRPr="00850AD1">
        <w:rPr>
          <w:rFonts w:asciiTheme="majorHAnsi" w:hAnsiTheme="majorHAnsi"/>
          <w:lang w:val="fr-FR"/>
        </w:rPr>
        <w:t xml:space="preserve">vraisemblablement </w:t>
      </w:r>
      <w:r w:rsidR="000B1AF8" w:rsidRPr="00850AD1">
        <w:rPr>
          <w:rFonts w:asciiTheme="majorHAnsi" w:hAnsiTheme="majorHAnsi"/>
          <w:lang w:val="fr-FR"/>
        </w:rPr>
        <w:t>dans l’intérêt du bien-être des genevois d</w:t>
      </w:r>
      <w:r w:rsidRPr="00850AD1">
        <w:rPr>
          <w:rFonts w:asciiTheme="majorHAnsi" w:hAnsiTheme="majorHAnsi"/>
          <w:lang w:val="fr-FR"/>
        </w:rPr>
        <w:t>’augmenter</w:t>
      </w:r>
      <w:r w:rsidR="000B1AF8" w:rsidRPr="00850AD1">
        <w:rPr>
          <w:rFonts w:asciiTheme="majorHAnsi" w:hAnsiTheme="majorHAnsi"/>
          <w:lang w:val="fr-FR"/>
        </w:rPr>
        <w:t xml:space="preserve"> l’ombrage à </w:t>
      </w:r>
      <w:r w:rsidR="00CF4E95">
        <w:rPr>
          <w:rFonts w:asciiTheme="majorHAnsi" w:hAnsiTheme="majorHAnsi"/>
          <w:lang w:val="fr-FR"/>
        </w:rPr>
        <w:t xml:space="preserve">au moins </w:t>
      </w:r>
      <w:r w:rsidR="000B1AF8" w:rsidRPr="00850AD1">
        <w:rPr>
          <w:rFonts w:asciiTheme="majorHAnsi" w:hAnsiTheme="majorHAnsi"/>
          <w:lang w:val="fr-FR"/>
        </w:rPr>
        <w:t>25%. Ceci</w:t>
      </w:r>
      <w:r w:rsidRPr="00850AD1">
        <w:rPr>
          <w:rFonts w:asciiTheme="majorHAnsi" w:hAnsiTheme="majorHAnsi"/>
          <w:lang w:val="fr-FR"/>
        </w:rPr>
        <w:t xml:space="preserve"> </w:t>
      </w:r>
      <w:r w:rsidR="000B1AF8" w:rsidRPr="00850AD1">
        <w:rPr>
          <w:rFonts w:asciiTheme="majorHAnsi" w:hAnsiTheme="majorHAnsi"/>
          <w:lang w:val="fr-FR"/>
        </w:rPr>
        <w:t>impliquerait</w:t>
      </w:r>
      <w:r w:rsidRPr="00850AD1">
        <w:rPr>
          <w:rFonts w:asciiTheme="majorHAnsi" w:hAnsiTheme="majorHAnsi"/>
          <w:lang w:val="fr-FR"/>
        </w:rPr>
        <w:t xml:space="preserve"> de</w:t>
      </w:r>
      <w:r w:rsidR="006D6CF2" w:rsidRPr="00850AD1">
        <w:rPr>
          <w:rFonts w:asciiTheme="majorHAnsi" w:hAnsiTheme="majorHAnsi"/>
          <w:lang w:val="fr-FR"/>
        </w:rPr>
        <w:t xml:space="preserve"> maintenir le patrimoine existant et de</w:t>
      </w:r>
      <w:r w:rsidRPr="00850AD1">
        <w:rPr>
          <w:rFonts w:asciiTheme="majorHAnsi" w:hAnsiTheme="majorHAnsi"/>
          <w:lang w:val="fr-FR"/>
        </w:rPr>
        <w:t xml:space="preserve"> planter</w:t>
      </w:r>
      <w:r w:rsidR="000B1AF8" w:rsidRPr="00850AD1">
        <w:rPr>
          <w:rFonts w:asciiTheme="majorHAnsi" w:hAnsiTheme="majorHAnsi"/>
          <w:lang w:val="fr-FR"/>
        </w:rPr>
        <w:t>, par exemple,</w:t>
      </w:r>
      <w:r w:rsidRPr="00850AD1">
        <w:rPr>
          <w:rFonts w:asciiTheme="majorHAnsi" w:hAnsiTheme="majorHAnsi"/>
          <w:lang w:val="fr-FR"/>
        </w:rPr>
        <w:t xml:space="preserve"> </w:t>
      </w:r>
      <w:r w:rsidR="000B1AF8" w:rsidRPr="00850AD1">
        <w:rPr>
          <w:rFonts w:asciiTheme="majorHAnsi" w:hAnsiTheme="majorHAnsi"/>
          <w:lang w:val="fr-FR"/>
        </w:rPr>
        <w:t xml:space="preserve">54'884 </w:t>
      </w:r>
      <w:r w:rsidR="00AB7853" w:rsidRPr="00850AD1">
        <w:rPr>
          <w:rFonts w:asciiTheme="majorHAnsi" w:hAnsiTheme="majorHAnsi"/>
          <w:lang w:val="fr-FR"/>
        </w:rPr>
        <w:t xml:space="preserve">très </w:t>
      </w:r>
      <w:r w:rsidRPr="00850AD1">
        <w:rPr>
          <w:rFonts w:asciiTheme="majorHAnsi" w:hAnsiTheme="majorHAnsi"/>
          <w:lang w:val="fr-FR"/>
        </w:rPr>
        <w:t>grands arbres</w:t>
      </w:r>
      <w:r w:rsidR="006D6CF2" w:rsidRPr="00850AD1">
        <w:rPr>
          <w:rFonts w:asciiTheme="majorHAnsi" w:hAnsiTheme="majorHAnsi"/>
          <w:lang w:val="fr-FR"/>
        </w:rPr>
        <w:t xml:space="preserve"> supplémentaire</w:t>
      </w:r>
      <w:r w:rsidR="00464BAC" w:rsidRPr="00850AD1">
        <w:rPr>
          <w:rFonts w:asciiTheme="majorHAnsi" w:hAnsiTheme="majorHAnsi"/>
          <w:lang w:val="fr-FR"/>
        </w:rPr>
        <w:t>s</w:t>
      </w:r>
      <w:r w:rsidR="000B1AF8" w:rsidRPr="00850AD1">
        <w:rPr>
          <w:rFonts w:asciiTheme="majorHAnsi" w:hAnsiTheme="majorHAnsi"/>
          <w:lang w:val="fr-FR"/>
        </w:rPr>
        <w:t>.</w:t>
      </w:r>
    </w:p>
    <w:p w14:paraId="2A41BD5A" w14:textId="77777777" w:rsidR="00293470" w:rsidRPr="00850AD1" w:rsidRDefault="00293470" w:rsidP="00850AD1">
      <w:pPr>
        <w:pStyle w:val="ListParagraph"/>
        <w:spacing w:line="240" w:lineRule="auto"/>
        <w:rPr>
          <w:rFonts w:asciiTheme="majorHAnsi" w:hAnsiTheme="majorHAnsi"/>
          <w:lang w:val="fr-FR"/>
        </w:rPr>
      </w:pPr>
    </w:p>
    <w:p w14:paraId="0CB3F62B" w14:textId="289F4BD4" w:rsidR="00293470" w:rsidRPr="00850AD1" w:rsidRDefault="000B1AF8" w:rsidP="00850AD1">
      <w:pPr>
        <w:pStyle w:val="ListParagraph"/>
        <w:numPr>
          <w:ilvl w:val="0"/>
          <w:numId w:val="25"/>
        </w:numPr>
        <w:spacing w:line="240" w:lineRule="auto"/>
        <w:rPr>
          <w:rFonts w:asciiTheme="majorHAnsi" w:hAnsiTheme="majorHAnsi"/>
          <w:lang w:val="fr-FR"/>
        </w:rPr>
      </w:pPr>
      <w:r w:rsidRPr="00850AD1">
        <w:rPr>
          <w:rFonts w:asciiTheme="majorHAnsi" w:hAnsiTheme="majorHAnsi"/>
          <w:lang w:val="fr-FR"/>
        </w:rPr>
        <w:t>Cette étude a identifié plusieurs zones qui manquent d’arbre</w:t>
      </w:r>
      <w:r w:rsidR="00AB7853" w:rsidRPr="00850AD1">
        <w:rPr>
          <w:rFonts w:asciiTheme="majorHAnsi" w:hAnsiTheme="majorHAnsi"/>
          <w:lang w:val="fr-FR"/>
        </w:rPr>
        <w:t>s</w:t>
      </w:r>
      <w:r w:rsidRPr="00850AD1">
        <w:rPr>
          <w:rFonts w:asciiTheme="majorHAnsi" w:hAnsiTheme="majorHAnsi"/>
          <w:lang w:val="fr-FR"/>
        </w:rPr>
        <w:t xml:space="preserve"> selon des critère</w:t>
      </w:r>
      <w:r w:rsidR="00AB7853" w:rsidRPr="00850AD1">
        <w:rPr>
          <w:rFonts w:asciiTheme="majorHAnsi" w:hAnsiTheme="majorHAnsi"/>
          <w:lang w:val="fr-FR"/>
        </w:rPr>
        <w:t>s</w:t>
      </w:r>
      <w:r w:rsidRPr="00850AD1">
        <w:rPr>
          <w:rFonts w:asciiTheme="majorHAnsi" w:hAnsiTheme="majorHAnsi"/>
          <w:lang w:val="fr-FR"/>
        </w:rPr>
        <w:t xml:space="preserve"> sociaux, biologique</w:t>
      </w:r>
      <w:r w:rsidR="00AB7853" w:rsidRPr="00850AD1">
        <w:rPr>
          <w:rFonts w:asciiTheme="majorHAnsi" w:hAnsiTheme="majorHAnsi"/>
          <w:lang w:val="fr-FR"/>
        </w:rPr>
        <w:t>s</w:t>
      </w:r>
      <w:r w:rsidRPr="00850AD1">
        <w:rPr>
          <w:rFonts w:asciiTheme="majorHAnsi" w:hAnsiTheme="majorHAnsi"/>
          <w:lang w:val="fr-FR"/>
        </w:rPr>
        <w:t xml:space="preserve"> et économiques.</w:t>
      </w:r>
      <w:r w:rsidR="00293470" w:rsidRPr="00850AD1">
        <w:rPr>
          <w:rFonts w:asciiTheme="majorHAnsi" w:hAnsiTheme="majorHAnsi"/>
          <w:lang w:val="fr-FR"/>
        </w:rPr>
        <w:t xml:space="preserve"> Elles se situent dans chaque commune, </w:t>
      </w:r>
      <w:r w:rsidR="00E145D8" w:rsidRPr="00850AD1">
        <w:rPr>
          <w:rFonts w:asciiTheme="majorHAnsi" w:hAnsiTheme="majorHAnsi"/>
          <w:lang w:val="fr-FR"/>
        </w:rPr>
        <w:t>mais surtout aux Eaux-Vives, aux</w:t>
      </w:r>
      <w:r w:rsidR="00293470" w:rsidRPr="00850AD1">
        <w:rPr>
          <w:rFonts w:asciiTheme="majorHAnsi" w:hAnsiTheme="majorHAnsi"/>
          <w:lang w:val="fr-FR"/>
        </w:rPr>
        <w:t xml:space="preserve"> </w:t>
      </w:r>
      <w:r w:rsidR="00E145D8" w:rsidRPr="00850AD1">
        <w:rPr>
          <w:rFonts w:asciiTheme="majorHAnsi" w:hAnsiTheme="majorHAnsi"/>
          <w:lang w:val="fr-FR"/>
        </w:rPr>
        <w:t>Pâquis</w:t>
      </w:r>
      <w:r w:rsidR="00293470" w:rsidRPr="00850AD1">
        <w:rPr>
          <w:rFonts w:asciiTheme="majorHAnsi" w:hAnsiTheme="majorHAnsi"/>
          <w:lang w:val="fr-FR"/>
        </w:rPr>
        <w:t xml:space="preserve"> et dans le </w:t>
      </w:r>
      <w:r w:rsidR="00E145D8" w:rsidRPr="00850AD1">
        <w:rPr>
          <w:rFonts w:asciiTheme="majorHAnsi" w:hAnsiTheme="majorHAnsi"/>
          <w:lang w:val="fr-FR"/>
        </w:rPr>
        <w:t>projet</w:t>
      </w:r>
      <w:r w:rsidR="00293470" w:rsidRPr="00850AD1">
        <w:rPr>
          <w:rFonts w:asciiTheme="majorHAnsi" w:hAnsiTheme="majorHAnsi"/>
          <w:lang w:val="fr-FR"/>
        </w:rPr>
        <w:t xml:space="preserve"> de la Praille-Acacias-Vernets (PAV).</w:t>
      </w:r>
      <w:r w:rsidRPr="00850AD1">
        <w:rPr>
          <w:rFonts w:asciiTheme="majorHAnsi" w:hAnsiTheme="majorHAnsi"/>
          <w:lang w:val="fr-FR"/>
        </w:rPr>
        <w:t xml:space="preserve"> Une action emblématique et prioritaire </w:t>
      </w:r>
      <w:r w:rsidR="0091419C" w:rsidRPr="00850AD1">
        <w:rPr>
          <w:rFonts w:asciiTheme="majorHAnsi" w:hAnsiTheme="majorHAnsi"/>
          <w:lang w:val="fr-FR"/>
        </w:rPr>
        <w:t>serait de planter</w:t>
      </w:r>
      <w:r w:rsidR="00134F3E">
        <w:rPr>
          <w:rFonts w:asciiTheme="majorHAnsi" w:hAnsiTheme="majorHAnsi"/>
          <w:lang w:val="fr-FR"/>
        </w:rPr>
        <w:t xml:space="preserve"> plusieurs</w:t>
      </w:r>
      <w:r w:rsidR="00CB0BD6" w:rsidRPr="00850AD1">
        <w:rPr>
          <w:rFonts w:asciiTheme="majorHAnsi" w:hAnsiTheme="majorHAnsi"/>
          <w:lang w:val="fr-FR"/>
        </w:rPr>
        <w:t xml:space="preserve"> </w:t>
      </w:r>
      <w:r w:rsidR="00C80F25" w:rsidRPr="00850AD1">
        <w:rPr>
          <w:rFonts w:asciiTheme="majorHAnsi" w:hAnsiTheme="majorHAnsi"/>
          <w:lang w:val="fr-FR"/>
        </w:rPr>
        <w:t>arbres voués à devenir très grands</w:t>
      </w:r>
      <w:r w:rsidR="00AC4ED6" w:rsidRPr="00850AD1">
        <w:rPr>
          <w:rFonts w:asciiTheme="majorHAnsi" w:hAnsiTheme="majorHAnsi"/>
          <w:lang w:val="fr-FR"/>
        </w:rPr>
        <w:t xml:space="preserve"> (&gt; 20m hauteur)</w:t>
      </w:r>
      <w:r w:rsidR="00CB0BD6" w:rsidRPr="00850AD1">
        <w:rPr>
          <w:rFonts w:asciiTheme="majorHAnsi" w:hAnsiTheme="majorHAnsi"/>
          <w:lang w:val="fr-FR"/>
        </w:rPr>
        <w:t xml:space="preserve"> dans de très bonnes conditions</w:t>
      </w:r>
      <w:r w:rsidR="00AC4ED6" w:rsidRPr="00850AD1">
        <w:rPr>
          <w:rFonts w:asciiTheme="majorHAnsi" w:hAnsiTheme="majorHAnsi"/>
          <w:lang w:val="fr-FR"/>
        </w:rPr>
        <w:t xml:space="preserve"> pédologiques et</w:t>
      </w:r>
      <w:r w:rsidR="00CB0BD6" w:rsidRPr="00850AD1">
        <w:rPr>
          <w:rFonts w:asciiTheme="majorHAnsi" w:hAnsiTheme="majorHAnsi"/>
          <w:lang w:val="fr-FR"/>
        </w:rPr>
        <w:t xml:space="preserve"> éloigné</w:t>
      </w:r>
      <w:r w:rsidR="00464BAC" w:rsidRPr="00850AD1">
        <w:rPr>
          <w:rFonts w:asciiTheme="majorHAnsi" w:hAnsiTheme="majorHAnsi"/>
          <w:lang w:val="fr-FR"/>
        </w:rPr>
        <w:t>s</w:t>
      </w:r>
      <w:r w:rsidR="00CB0BD6" w:rsidRPr="00850AD1">
        <w:rPr>
          <w:rFonts w:asciiTheme="majorHAnsi" w:hAnsiTheme="majorHAnsi"/>
          <w:lang w:val="fr-FR"/>
        </w:rPr>
        <w:t xml:space="preserve"> des infrastr</w:t>
      </w:r>
      <w:r w:rsidR="00AC4ED6" w:rsidRPr="00850AD1">
        <w:rPr>
          <w:rFonts w:asciiTheme="majorHAnsi" w:hAnsiTheme="majorHAnsi"/>
          <w:lang w:val="fr-FR"/>
        </w:rPr>
        <w:t xml:space="preserve">uctures (trottoirs, bâtiments) </w:t>
      </w:r>
      <w:r w:rsidR="00293470" w:rsidRPr="00850AD1">
        <w:rPr>
          <w:rFonts w:asciiTheme="majorHAnsi" w:hAnsiTheme="majorHAnsi"/>
          <w:lang w:val="fr-FR"/>
        </w:rPr>
        <w:t>dans le PAV</w:t>
      </w:r>
      <w:r w:rsidR="00CB0BD6" w:rsidRPr="00850AD1">
        <w:rPr>
          <w:rFonts w:asciiTheme="majorHAnsi" w:hAnsiTheme="majorHAnsi"/>
          <w:lang w:val="fr-FR"/>
        </w:rPr>
        <w:t xml:space="preserve">. </w:t>
      </w:r>
    </w:p>
    <w:p w14:paraId="2A8C6F50" w14:textId="77777777" w:rsidR="00293470" w:rsidRPr="00850AD1" w:rsidRDefault="00293470" w:rsidP="00850AD1">
      <w:pPr>
        <w:pStyle w:val="ListParagraph"/>
        <w:spacing w:line="240" w:lineRule="auto"/>
        <w:rPr>
          <w:rFonts w:asciiTheme="majorHAnsi" w:hAnsiTheme="majorHAnsi"/>
          <w:lang w:val="fr-FR"/>
        </w:rPr>
      </w:pPr>
    </w:p>
    <w:p w14:paraId="26F8DD9C" w14:textId="6EF79141" w:rsidR="00466DD9" w:rsidRPr="00850AD1" w:rsidRDefault="00293470" w:rsidP="00850AD1">
      <w:pPr>
        <w:pStyle w:val="ListParagraph"/>
        <w:numPr>
          <w:ilvl w:val="0"/>
          <w:numId w:val="25"/>
        </w:numPr>
        <w:spacing w:line="240" w:lineRule="auto"/>
        <w:rPr>
          <w:rFonts w:asciiTheme="majorHAnsi" w:hAnsiTheme="majorHAnsi"/>
          <w:lang w:val="fr-FR"/>
        </w:rPr>
      </w:pPr>
      <w:r w:rsidRPr="00850AD1">
        <w:rPr>
          <w:rFonts w:asciiTheme="majorHAnsi" w:hAnsiTheme="majorHAnsi"/>
          <w:lang w:val="fr-FR"/>
        </w:rPr>
        <w:t xml:space="preserve">Le réchauffement climatique et une augmentation de l’effet d’îlot de chaleur urbain (dû à la densification de la ville) représentent des menaces au patrimoine arboré. </w:t>
      </w:r>
      <w:r w:rsidR="00466DD9" w:rsidRPr="00850AD1">
        <w:rPr>
          <w:rFonts w:asciiTheme="majorHAnsi" w:hAnsiTheme="majorHAnsi"/>
          <w:lang w:val="fr-FR"/>
        </w:rPr>
        <w:t xml:space="preserve">La mise en place d’un plan stratégique du patrimoine arboré </w:t>
      </w:r>
      <w:r w:rsidR="00CB0BD6" w:rsidRPr="00850AD1">
        <w:rPr>
          <w:rFonts w:asciiTheme="majorHAnsi" w:hAnsiTheme="majorHAnsi"/>
          <w:lang w:val="fr-FR"/>
        </w:rPr>
        <w:t>augmenterait</w:t>
      </w:r>
      <w:r w:rsidR="00466DD9" w:rsidRPr="00850AD1">
        <w:rPr>
          <w:rFonts w:asciiTheme="majorHAnsi" w:hAnsiTheme="majorHAnsi"/>
          <w:lang w:val="fr-FR"/>
        </w:rPr>
        <w:t xml:space="preserve"> les chances que</w:t>
      </w:r>
      <w:r w:rsidR="00CB0BD6" w:rsidRPr="00850AD1">
        <w:rPr>
          <w:rFonts w:asciiTheme="majorHAnsi" w:hAnsiTheme="majorHAnsi"/>
          <w:lang w:val="fr-FR"/>
        </w:rPr>
        <w:t xml:space="preserve"> les</w:t>
      </w:r>
      <w:r w:rsidR="00466DD9" w:rsidRPr="00850AD1">
        <w:rPr>
          <w:rFonts w:asciiTheme="majorHAnsi" w:hAnsiTheme="majorHAnsi"/>
          <w:lang w:val="fr-FR"/>
        </w:rPr>
        <w:t xml:space="preserve"> arbres </w:t>
      </w:r>
      <w:r w:rsidR="00CB0BD6" w:rsidRPr="00850AD1">
        <w:rPr>
          <w:rFonts w:asciiTheme="majorHAnsi" w:hAnsiTheme="majorHAnsi"/>
          <w:lang w:val="fr-FR"/>
        </w:rPr>
        <w:t xml:space="preserve">continuent à contribuer </w:t>
      </w:r>
      <w:r w:rsidR="00466DD9" w:rsidRPr="00850AD1">
        <w:rPr>
          <w:rFonts w:asciiTheme="majorHAnsi" w:hAnsiTheme="majorHAnsi"/>
          <w:lang w:val="fr-FR"/>
        </w:rPr>
        <w:t>au bien-être</w:t>
      </w:r>
      <w:r w:rsidR="00CB0BD6" w:rsidRPr="00850AD1">
        <w:rPr>
          <w:rFonts w:asciiTheme="majorHAnsi" w:hAnsiTheme="majorHAnsi"/>
          <w:lang w:val="fr-FR"/>
        </w:rPr>
        <w:t xml:space="preserve"> des genevois</w:t>
      </w:r>
      <w:r w:rsidR="0091419C" w:rsidRPr="00850AD1">
        <w:rPr>
          <w:rFonts w:asciiTheme="majorHAnsi" w:hAnsiTheme="majorHAnsi"/>
          <w:lang w:val="fr-FR"/>
        </w:rPr>
        <w:t xml:space="preserve"> de manière pérenne</w:t>
      </w:r>
      <w:r w:rsidR="00CB0BD6" w:rsidRPr="00850AD1">
        <w:rPr>
          <w:rFonts w:asciiTheme="majorHAnsi" w:hAnsiTheme="majorHAnsi"/>
          <w:lang w:val="fr-FR"/>
        </w:rPr>
        <w:t xml:space="preserve">. </w:t>
      </w:r>
    </w:p>
    <w:p w14:paraId="742A555F" w14:textId="77777777" w:rsidR="00667A74" w:rsidRPr="00850AD1" w:rsidRDefault="00667A74">
      <w:pPr>
        <w:rPr>
          <w:rFonts w:asciiTheme="majorHAnsi" w:eastAsiaTheme="majorEastAsia" w:hAnsiTheme="majorHAnsi" w:cstheme="majorBidi"/>
          <w:color w:val="2F5496" w:themeColor="accent1" w:themeShade="BF"/>
          <w:sz w:val="32"/>
          <w:szCs w:val="32"/>
          <w:lang w:val="fr-FR"/>
        </w:rPr>
      </w:pPr>
      <w:r w:rsidRPr="00850AD1">
        <w:rPr>
          <w:rFonts w:asciiTheme="majorHAnsi" w:hAnsiTheme="majorHAnsi"/>
          <w:lang w:val="fr-FR"/>
        </w:rPr>
        <w:br w:type="page"/>
      </w:r>
    </w:p>
    <w:p w14:paraId="2A785AD5" w14:textId="7D59AC0C" w:rsidR="00CB0BD6" w:rsidRPr="00850AD1" w:rsidRDefault="00CB0BD6" w:rsidP="00CB0BD6">
      <w:pPr>
        <w:pStyle w:val="Heading1"/>
        <w:rPr>
          <w:lang w:val="fr-FR"/>
        </w:rPr>
      </w:pPr>
      <w:bookmarkStart w:id="3" w:name="_Toc518312197"/>
      <w:r w:rsidRPr="00850AD1">
        <w:rPr>
          <w:lang w:val="fr-FR"/>
        </w:rPr>
        <w:lastRenderedPageBreak/>
        <w:t>Résumé</w:t>
      </w:r>
      <w:bookmarkEnd w:id="3"/>
    </w:p>
    <w:p w14:paraId="58593EA0" w14:textId="77777777" w:rsidR="00FB5951" w:rsidRPr="00850AD1" w:rsidRDefault="00FB5951" w:rsidP="00E909A5">
      <w:pPr>
        <w:rPr>
          <w:rFonts w:asciiTheme="majorHAnsi" w:hAnsiTheme="majorHAnsi"/>
          <w:sz w:val="22"/>
          <w:szCs w:val="22"/>
          <w:lang w:val="fr-FR"/>
        </w:rPr>
      </w:pPr>
    </w:p>
    <w:p w14:paraId="72C462E1" w14:textId="70CAEC20" w:rsidR="00364A41" w:rsidRPr="00850AD1" w:rsidRDefault="00C14077" w:rsidP="00850AD1">
      <w:pPr>
        <w:rPr>
          <w:rFonts w:asciiTheme="majorHAnsi" w:hAnsiTheme="majorHAnsi"/>
          <w:sz w:val="22"/>
          <w:szCs w:val="22"/>
          <w:lang w:val="fr-FR"/>
        </w:rPr>
      </w:pPr>
      <w:r w:rsidRPr="00850AD1">
        <w:rPr>
          <w:rFonts w:asciiTheme="majorHAnsi" w:hAnsiTheme="majorHAnsi"/>
          <w:sz w:val="22"/>
          <w:szCs w:val="22"/>
          <w:lang w:val="fr-FR"/>
        </w:rPr>
        <w:t>Il existe plus d’</w:t>
      </w:r>
      <w:r w:rsidR="00716341" w:rsidRPr="00850AD1">
        <w:rPr>
          <w:rFonts w:asciiTheme="majorHAnsi" w:hAnsiTheme="majorHAnsi"/>
          <w:sz w:val="22"/>
          <w:szCs w:val="22"/>
          <w:lang w:val="fr-FR"/>
        </w:rPr>
        <w:t xml:space="preserve">un million d’arbres sur le canton de Genève. </w:t>
      </w:r>
      <w:r w:rsidR="00364A41" w:rsidRPr="00850AD1">
        <w:rPr>
          <w:rFonts w:asciiTheme="majorHAnsi" w:hAnsiTheme="majorHAnsi"/>
          <w:sz w:val="22"/>
          <w:szCs w:val="22"/>
          <w:lang w:val="fr-FR"/>
        </w:rPr>
        <w:t xml:space="preserve">Le projet NOS-ARBRES </w:t>
      </w:r>
      <w:r w:rsidR="00DD6F11" w:rsidRPr="00850AD1">
        <w:rPr>
          <w:rFonts w:asciiTheme="majorHAnsi" w:hAnsiTheme="majorHAnsi"/>
          <w:sz w:val="22"/>
          <w:szCs w:val="22"/>
          <w:lang w:val="fr-FR"/>
        </w:rPr>
        <w:t xml:space="preserve">(2016-2018) </w:t>
      </w:r>
      <w:r w:rsidR="006C1ABE" w:rsidRPr="00850AD1">
        <w:rPr>
          <w:rFonts w:asciiTheme="majorHAnsi" w:hAnsiTheme="majorHAnsi"/>
          <w:sz w:val="22"/>
          <w:szCs w:val="22"/>
          <w:lang w:val="fr-FR"/>
        </w:rPr>
        <w:t>analyse ce patrimoine</w:t>
      </w:r>
      <w:r w:rsidR="00364A41" w:rsidRPr="00850AD1">
        <w:rPr>
          <w:rFonts w:asciiTheme="majorHAnsi" w:hAnsiTheme="majorHAnsi"/>
          <w:sz w:val="22"/>
          <w:szCs w:val="22"/>
          <w:lang w:val="fr-FR"/>
        </w:rPr>
        <w:t xml:space="preserve"> dans le but d’identifier </w:t>
      </w:r>
      <w:r w:rsidR="005437AB" w:rsidRPr="00850AD1">
        <w:rPr>
          <w:rFonts w:asciiTheme="majorHAnsi" w:hAnsiTheme="majorHAnsi"/>
          <w:sz w:val="22"/>
          <w:szCs w:val="22"/>
          <w:lang w:val="fr-FR"/>
        </w:rPr>
        <w:t xml:space="preserve">ses forces, </w:t>
      </w:r>
      <w:r w:rsidR="006C1ABE" w:rsidRPr="00850AD1">
        <w:rPr>
          <w:rFonts w:asciiTheme="majorHAnsi" w:hAnsiTheme="majorHAnsi"/>
          <w:sz w:val="22"/>
          <w:szCs w:val="22"/>
          <w:lang w:val="fr-FR"/>
        </w:rPr>
        <w:t>s</w:t>
      </w:r>
      <w:r w:rsidR="00364A41" w:rsidRPr="00850AD1">
        <w:rPr>
          <w:rFonts w:asciiTheme="majorHAnsi" w:hAnsiTheme="majorHAnsi"/>
          <w:sz w:val="22"/>
          <w:szCs w:val="22"/>
          <w:lang w:val="fr-FR"/>
        </w:rPr>
        <w:t xml:space="preserve">es </w:t>
      </w:r>
      <w:r w:rsidR="00BF704B" w:rsidRPr="00850AD1">
        <w:rPr>
          <w:rFonts w:asciiTheme="majorHAnsi" w:hAnsiTheme="majorHAnsi"/>
          <w:sz w:val="22"/>
          <w:szCs w:val="22"/>
          <w:lang w:val="fr-FR"/>
        </w:rPr>
        <w:t>faiblesses</w:t>
      </w:r>
      <w:r w:rsidR="00440237" w:rsidRPr="00850AD1">
        <w:rPr>
          <w:rFonts w:asciiTheme="majorHAnsi" w:hAnsiTheme="majorHAnsi"/>
          <w:sz w:val="22"/>
          <w:szCs w:val="22"/>
          <w:lang w:val="fr-FR"/>
        </w:rPr>
        <w:t xml:space="preserve">, mais aussi des </w:t>
      </w:r>
      <w:r w:rsidR="00364A41" w:rsidRPr="00850AD1">
        <w:rPr>
          <w:rFonts w:asciiTheme="majorHAnsi" w:hAnsiTheme="majorHAnsi"/>
          <w:sz w:val="22"/>
          <w:szCs w:val="22"/>
          <w:lang w:val="fr-FR"/>
        </w:rPr>
        <w:t xml:space="preserve">menaces et opportunités pour sa gestion future. L’étude </w:t>
      </w:r>
      <w:r w:rsidR="00163CEE" w:rsidRPr="00850AD1">
        <w:rPr>
          <w:rFonts w:asciiTheme="majorHAnsi" w:hAnsiTheme="majorHAnsi"/>
          <w:sz w:val="22"/>
          <w:szCs w:val="22"/>
          <w:lang w:val="fr-FR"/>
        </w:rPr>
        <w:t xml:space="preserve">intègre l’idée que les arbres ont une valeur intrinsèque mais aussi qu’ils contribuent au bien-être des citoyens. Par conséquence, il analyse </w:t>
      </w:r>
      <w:r w:rsidR="001048D4" w:rsidRPr="00850AD1">
        <w:rPr>
          <w:rFonts w:asciiTheme="majorHAnsi" w:hAnsiTheme="majorHAnsi"/>
          <w:sz w:val="22"/>
          <w:szCs w:val="22"/>
          <w:lang w:val="fr-FR"/>
        </w:rPr>
        <w:t xml:space="preserve">les contributions et </w:t>
      </w:r>
      <w:r w:rsidR="00D43250" w:rsidRPr="00850AD1">
        <w:rPr>
          <w:rFonts w:asciiTheme="majorHAnsi" w:hAnsiTheme="majorHAnsi"/>
          <w:sz w:val="22"/>
          <w:szCs w:val="22"/>
          <w:lang w:val="fr-FR"/>
        </w:rPr>
        <w:t>inconvénients</w:t>
      </w:r>
      <w:r w:rsidR="00473DC1" w:rsidRPr="00850AD1">
        <w:rPr>
          <w:rFonts w:asciiTheme="majorHAnsi" w:hAnsiTheme="majorHAnsi"/>
          <w:sz w:val="22"/>
          <w:szCs w:val="22"/>
          <w:lang w:val="fr-FR"/>
        </w:rPr>
        <w:t xml:space="preserve"> de l’arbre </w:t>
      </w:r>
      <w:r w:rsidR="00D43250" w:rsidRPr="00850AD1">
        <w:rPr>
          <w:rFonts w:asciiTheme="majorHAnsi" w:hAnsiTheme="majorHAnsi"/>
          <w:sz w:val="22"/>
          <w:szCs w:val="22"/>
          <w:lang w:val="fr-FR"/>
        </w:rPr>
        <w:t>en</w:t>
      </w:r>
      <w:r w:rsidR="005437AB" w:rsidRPr="00850AD1">
        <w:rPr>
          <w:rFonts w:asciiTheme="majorHAnsi" w:hAnsiTheme="majorHAnsi"/>
          <w:sz w:val="22"/>
          <w:szCs w:val="22"/>
          <w:lang w:val="fr-FR"/>
        </w:rPr>
        <w:t xml:space="preserve"> valeurs économiques, sociales</w:t>
      </w:r>
      <w:r w:rsidR="00473DC1" w:rsidRPr="00850AD1">
        <w:rPr>
          <w:rFonts w:asciiTheme="majorHAnsi" w:hAnsiTheme="majorHAnsi"/>
          <w:sz w:val="22"/>
          <w:szCs w:val="22"/>
          <w:lang w:val="fr-FR"/>
        </w:rPr>
        <w:t xml:space="preserve"> et environnementales. </w:t>
      </w:r>
    </w:p>
    <w:p w14:paraId="73123B02" w14:textId="77777777" w:rsidR="00364A41" w:rsidRPr="00850AD1" w:rsidRDefault="00364A41" w:rsidP="00850AD1">
      <w:pPr>
        <w:rPr>
          <w:rFonts w:asciiTheme="majorHAnsi" w:hAnsiTheme="majorHAnsi"/>
          <w:sz w:val="22"/>
          <w:szCs w:val="22"/>
          <w:lang w:val="fr-FR"/>
        </w:rPr>
      </w:pPr>
    </w:p>
    <w:p w14:paraId="2FBDDE5F" w14:textId="77777777" w:rsidR="003831EE" w:rsidRPr="00DF2289" w:rsidRDefault="003831EE" w:rsidP="003831EE">
      <w:pPr>
        <w:jc w:val="both"/>
        <w:rPr>
          <w:rFonts w:asciiTheme="majorHAnsi" w:hAnsiTheme="majorHAnsi" w:cstheme="majorHAnsi"/>
          <w:sz w:val="22"/>
          <w:szCs w:val="22"/>
          <w:lang w:val="fr-FR"/>
        </w:rPr>
      </w:pPr>
      <w:bookmarkStart w:id="4" w:name="_Toc518312198"/>
      <w:r w:rsidRPr="00DF2289">
        <w:rPr>
          <w:rFonts w:asciiTheme="majorHAnsi" w:hAnsiTheme="majorHAnsi" w:cstheme="majorHAnsi"/>
          <w:sz w:val="22"/>
          <w:szCs w:val="22"/>
          <w:lang w:val="fr-FR"/>
        </w:rPr>
        <w:t xml:space="preserve">Il existe plus d’un million d’arbres sur le canton de Genève. Le projet NOS-ARBRES (2016-2018) analyse ce patrimoine dans le but d’identifier ses forces, ses faiblesses, mais aussi des menaces et opportunités pour sa gestion future. L’étude intègre l’idée que les arbres ont une valeur intrinsèque mais aussi qu’ils contribuent au bien-être des citoyens. Par conséquence, il analyse les contributions et inconvénients de l’arbre en valeurs économiques, sociales et environnementales. </w:t>
      </w:r>
    </w:p>
    <w:p w14:paraId="2208BD67" w14:textId="77777777" w:rsidR="003831EE" w:rsidRPr="00DF2289" w:rsidRDefault="003831EE" w:rsidP="003831EE">
      <w:pPr>
        <w:jc w:val="both"/>
        <w:rPr>
          <w:rFonts w:asciiTheme="majorHAnsi" w:hAnsiTheme="majorHAnsi" w:cstheme="majorHAnsi"/>
          <w:sz w:val="22"/>
          <w:szCs w:val="22"/>
          <w:lang w:val="fr-FR"/>
        </w:rPr>
      </w:pPr>
    </w:p>
    <w:p w14:paraId="4456D88F" w14:textId="77777777" w:rsidR="003831EE" w:rsidRPr="00DF2289" w:rsidRDefault="003831EE" w:rsidP="003831EE">
      <w:pPr>
        <w:jc w:val="both"/>
        <w:rPr>
          <w:rFonts w:asciiTheme="majorHAnsi" w:hAnsiTheme="majorHAnsi" w:cstheme="majorHAnsi"/>
          <w:sz w:val="22"/>
          <w:szCs w:val="22"/>
          <w:lang w:val="fr-FR"/>
        </w:rPr>
      </w:pPr>
      <w:r w:rsidRPr="00DF2289">
        <w:rPr>
          <w:rFonts w:asciiTheme="majorHAnsi" w:hAnsiTheme="majorHAnsi" w:cstheme="majorHAnsi"/>
          <w:sz w:val="22"/>
          <w:szCs w:val="22"/>
          <w:lang w:val="fr-FR"/>
        </w:rPr>
        <w:t>Le projet NOS-ARBRES a été mené de manière participative. Quatre institutions (hepia, UNIGE, Ville de Genève, Canton de Genève) et plus de 80 participants issus des milieux académique</w:t>
      </w:r>
      <w:r>
        <w:rPr>
          <w:rFonts w:asciiTheme="majorHAnsi" w:hAnsiTheme="majorHAnsi" w:cstheme="majorHAnsi"/>
          <w:sz w:val="22"/>
          <w:szCs w:val="22"/>
          <w:lang w:val="fr-FR"/>
        </w:rPr>
        <w:t>s</w:t>
      </w:r>
      <w:r w:rsidRPr="00DF2289">
        <w:rPr>
          <w:rFonts w:asciiTheme="majorHAnsi" w:hAnsiTheme="majorHAnsi" w:cstheme="majorHAnsi"/>
          <w:sz w:val="22"/>
          <w:szCs w:val="22"/>
          <w:lang w:val="fr-FR"/>
        </w:rPr>
        <w:t>, bureaux privés, société civile ont contribué à définir une vision partagée du projet, ses objectifs, sa méthodologie et à valider son rapport final. Une démarche participative a été adoptée avec la supposition qu’elle renforcerait l’intelligence collective, la crédibilité du résultat et une meilleure acceptabilité de ses conclusions.</w:t>
      </w:r>
    </w:p>
    <w:p w14:paraId="52BEAC02" w14:textId="77777777" w:rsidR="003831EE" w:rsidRPr="00DF2289" w:rsidRDefault="003831EE" w:rsidP="003831EE">
      <w:pPr>
        <w:jc w:val="both"/>
        <w:rPr>
          <w:rFonts w:asciiTheme="majorHAnsi" w:hAnsiTheme="majorHAnsi" w:cstheme="majorHAnsi"/>
          <w:sz w:val="22"/>
          <w:szCs w:val="22"/>
          <w:lang w:val="fr-FR"/>
        </w:rPr>
      </w:pPr>
    </w:p>
    <w:p w14:paraId="77D99C32" w14:textId="77777777" w:rsidR="003831EE" w:rsidRPr="00DF2289" w:rsidRDefault="003831EE" w:rsidP="003831EE">
      <w:pPr>
        <w:jc w:val="both"/>
        <w:rPr>
          <w:rFonts w:asciiTheme="majorHAnsi" w:hAnsiTheme="majorHAnsi" w:cstheme="majorHAnsi"/>
          <w:sz w:val="22"/>
          <w:szCs w:val="22"/>
          <w:lang w:val="fr-FR"/>
        </w:rPr>
      </w:pPr>
      <w:r w:rsidRPr="00DF2289">
        <w:rPr>
          <w:rFonts w:asciiTheme="majorHAnsi" w:hAnsiTheme="majorHAnsi" w:cstheme="majorHAnsi"/>
          <w:sz w:val="22"/>
          <w:szCs w:val="22"/>
          <w:lang w:val="fr-FR"/>
        </w:rPr>
        <w:t>Le résultat principal du projet est que les arbres contribuent de plusieurs manières (directes et indirectes) à la bonne qualité de vie de Genève. Le processus participatif a identifié quatre services écosystémiques prioritaires émanant des arbres à Genève : (i) leurs contributions à la détente et récréation, (ii) leur diversité biologiques et capacité d’accueil d’autres espèces, (iii) leur capacité d’atténuer les pics de chaleurs estivales et (iv) l’épuration de micropolluants. Le pourcentage du sol ombragé par les arbres sur le canton est actuellement de 21% (sans lac). Il serait vraisemblablement dans l’intérêt du bien-être des genevois d’augmenter l’ombrage à 25%. Ceci impliquerait de planter, par exemple, 54'884 très grands arbres (avec un diamètre de couronne de 21m), ou 378'000 moyens arbres (diamètre couronne de 8m) supplémentaires.</w:t>
      </w:r>
    </w:p>
    <w:p w14:paraId="724A1156" w14:textId="77777777" w:rsidR="003831EE" w:rsidRPr="00DF2289" w:rsidRDefault="003831EE" w:rsidP="003831EE">
      <w:pPr>
        <w:jc w:val="both"/>
        <w:rPr>
          <w:rFonts w:asciiTheme="majorHAnsi" w:hAnsiTheme="majorHAnsi" w:cstheme="majorHAnsi"/>
          <w:sz w:val="22"/>
          <w:szCs w:val="22"/>
          <w:lang w:val="fr-FR"/>
        </w:rPr>
      </w:pPr>
    </w:p>
    <w:p w14:paraId="1E881518" w14:textId="77777777" w:rsidR="003831EE" w:rsidRPr="00DF2289" w:rsidRDefault="003831EE" w:rsidP="003831EE">
      <w:pPr>
        <w:jc w:val="both"/>
        <w:rPr>
          <w:rFonts w:asciiTheme="majorHAnsi" w:hAnsiTheme="majorHAnsi" w:cstheme="majorHAnsi"/>
          <w:sz w:val="22"/>
          <w:szCs w:val="22"/>
          <w:lang w:val="fr-FR"/>
        </w:rPr>
      </w:pPr>
      <w:r w:rsidRPr="00DF2289">
        <w:rPr>
          <w:rFonts w:asciiTheme="majorHAnsi" w:hAnsiTheme="majorHAnsi" w:cstheme="majorHAnsi"/>
          <w:sz w:val="22"/>
          <w:szCs w:val="22"/>
          <w:lang w:val="fr-FR"/>
        </w:rPr>
        <w:t>Des indicateurs pour ces services ont été cartographiés, ce qui a permis d’identifier des zones déficitaires en arbres pour chacun des services. Ces surfaces dites prioritaires se retrouvent dans toutes les communes mais surtout dans les quartiers des Eaux-Vives, les Pâquis et dans le périmètre du projet Praille-Acacias-Vernets (PAV). Une analyse de contraintes (réseaux souterrains et foncier) permet de cibler les parcelles les plus à même de potentiellement accueillir des arbres supplémentaires sur le foncier public. Des opportunités existent auprès des propriétaires privés qui peuvent être incités à accueillir des arbres</w:t>
      </w:r>
      <w:r>
        <w:rPr>
          <w:rFonts w:asciiTheme="majorHAnsi" w:hAnsiTheme="majorHAnsi" w:cstheme="majorHAnsi"/>
          <w:sz w:val="22"/>
          <w:szCs w:val="22"/>
          <w:lang w:val="fr-FR"/>
        </w:rPr>
        <w:t xml:space="preserve"> ainsi que</w:t>
      </w:r>
      <w:r w:rsidRPr="00DF2289">
        <w:rPr>
          <w:rFonts w:asciiTheme="majorHAnsi" w:hAnsiTheme="majorHAnsi" w:cstheme="majorHAnsi"/>
          <w:sz w:val="22"/>
          <w:szCs w:val="22"/>
          <w:lang w:val="fr-FR"/>
        </w:rPr>
        <w:t xml:space="preserve"> dans l’intégration du patrimoine arboré dans les grands projets et concours d’aménagement. Il est également possible que certaines contraintes à la plantation (circulation routière et places de stationnement) diminuent dans un avenir proche.</w:t>
      </w:r>
    </w:p>
    <w:p w14:paraId="659DEF24" w14:textId="77777777" w:rsidR="003831EE" w:rsidRPr="00DF2289" w:rsidRDefault="003831EE" w:rsidP="003831EE">
      <w:pPr>
        <w:jc w:val="both"/>
        <w:rPr>
          <w:rFonts w:asciiTheme="majorHAnsi" w:hAnsiTheme="majorHAnsi" w:cstheme="majorHAnsi"/>
          <w:sz w:val="22"/>
          <w:szCs w:val="22"/>
          <w:lang w:val="fr-FR"/>
        </w:rPr>
      </w:pPr>
    </w:p>
    <w:p w14:paraId="76EC2578" w14:textId="77777777" w:rsidR="003831EE" w:rsidRPr="00DF2289" w:rsidRDefault="003831EE" w:rsidP="003831EE">
      <w:pPr>
        <w:jc w:val="both"/>
        <w:rPr>
          <w:rFonts w:asciiTheme="majorHAnsi" w:hAnsiTheme="majorHAnsi" w:cstheme="majorHAnsi"/>
          <w:sz w:val="22"/>
          <w:szCs w:val="22"/>
          <w:lang w:val="fr-FR"/>
        </w:rPr>
      </w:pPr>
      <w:r w:rsidRPr="00DF2289">
        <w:rPr>
          <w:rFonts w:asciiTheme="majorHAnsi" w:hAnsiTheme="majorHAnsi" w:cstheme="majorHAnsi"/>
          <w:sz w:val="22"/>
          <w:szCs w:val="22"/>
          <w:lang w:val="fr-FR"/>
        </w:rPr>
        <w:t xml:space="preserve">Une analyse coût-bénéfice financière n’a pas abouti, faute de données sur la survie des arbres, leurs taux de croissances, et le coût direct engendrés par leur plantation et gestion. La littérature indique que typiquement un arbre génère un surplus net de services 10-20 ans après sa plantation. Les grands arbres (&gt;20m hauteur) contribuent disproportionnellement aux services écosystémiques. </w:t>
      </w:r>
    </w:p>
    <w:p w14:paraId="5C66744A" w14:textId="77777777" w:rsidR="003831EE" w:rsidRPr="00DF2289" w:rsidRDefault="003831EE" w:rsidP="003831EE">
      <w:pPr>
        <w:jc w:val="both"/>
        <w:rPr>
          <w:rFonts w:asciiTheme="majorHAnsi" w:hAnsiTheme="majorHAnsi" w:cstheme="majorHAnsi"/>
          <w:sz w:val="22"/>
          <w:szCs w:val="22"/>
          <w:lang w:val="fr-FR"/>
        </w:rPr>
      </w:pPr>
    </w:p>
    <w:p w14:paraId="618812EC" w14:textId="77777777" w:rsidR="003831EE" w:rsidRPr="00DF2289" w:rsidRDefault="003831EE" w:rsidP="003831EE">
      <w:pPr>
        <w:jc w:val="both"/>
        <w:rPr>
          <w:rFonts w:asciiTheme="majorHAnsi" w:hAnsiTheme="majorHAnsi" w:cstheme="majorHAnsi"/>
          <w:sz w:val="22"/>
          <w:szCs w:val="22"/>
          <w:lang w:val="fr-FR"/>
        </w:rPr>
      </w:pPr>
      <w:r w:rsidRPr="00DF2289">
        <w:rPr>
          <w:rFonts w:asciiTheme="majorHAnsi" w:hAnsiTheme="majorHAnsi" w:cstheme="majorHAnsi"/>
          <w:sz w:val="22"/>
          <w:szCs w:val="22"/>
          <w:lang w:val="fr-FR"/>
        </w:rPr>
        <w:t xml:space="preserve">Les arbres sont potentiellement vulnérables aux nouvelles maladies, </w:t>
      </w:r>
      <w:r>
        <w:rPr>
          <w:rFonts w:asciiTheme="majorHAnsi" w:hAnsiTheme="majorHAnsi" w:cstheme="majorHAnsi"/>
          <w:sz w:val="22"/>
          <w:szCs w:val="22"/>
          <w:lang w:val="fr-FR"/>
        </w:rPr>
        <w:t xml:space="preserve">à </w:t>
      </w:r>
      <w:r w:rsidRPr="00DF2289">
        <w:rPr>
          <w:rFonts w:asciiTheme="majorHAnsi" w:hAnsiTheme="majorHAnsi" w:cstheme="majorHAnsi"/>
          <w:sz w:val="22"/>
          <w:szCs w:val="22"/>
          <w:lang w:val="fr-FR"/>
        </w:rPr>
        <w:t xml:space="preserve">un changement du climat et une accentuation de l’effet îlot de chaleur urbaine. Deux pistes pour se prémunir partiellement contre la perte dramatique des services écosystémiques sont d’améliorer les conditions de plantation et de choisir des espèces et variétés méridionales capables de survivre dans un climat plus chaud et sec. </w:t>
      </w:r>
    </w:p>
    <w:p w14:paraId="3C4AD1FC" w14:textId="77777777" w:rsidR="003831EE" w:rsidRPr="00DF2289" w:rsidRDefault="003831EE" w:rsidP="003831EE">
      <w:pPr>
        <w:jc w:val="both"/>
        <w:rPr>
          <w:rFonts w:asciiTheme="majorHAnsi" w:hAnsiTheme="majorHAnsi" w:cstheme="majorHAnsi"/>
          <w:sz w:val="22"/>
          <w:szCs w:val="22"/>
          <w:lang w:val="fr-FR"/>
        </w:rPr>
      </w:pPr>
    </w:p>
    <w:p w14:paraId="1D6679C1" w14:textId="77777777" w:rsidR="003831EE" w:rsidRPr="00DF2289" w:rsidRDefault="003831EE" w:rsidP="003831EE">
      <w:pPr>
        <w:jc w:val="both"/>
        <w:rPr>
          <w:rFonts w:asciiTheme="majorHAnsi" w:hAnsiTheme="majorHAnsi" w:cstheme="majorHAnsi"/>
          <w:sz w:val="22"/>
          <w:szCs w:val="22"/>
          <w:lang w:val="fr-FR"/>
        </w:rPr>
      </w:pPr>
      <w:r w:rsidRPr="00DF2289">
        <w:rPr>
          <w:rFonts w:asciiTheme="majorHAnsi" w:hAnsiTheme="majorHAnsi" w:cstheme="majorHAnsi"/>
          <w:iCs/>
          <w:sz w:val="22"/>
          <w:szCs w:val="22"/>
          <w:lang w:val="fr-FR"/>
        </w:rPr>
        <w:lastRenderedPageBreak/>
        <w:t>Bien géré, le patrimoine arboré peut contribuer à une bonne qualité de vie. Il mérite par conséquent de faire partie intégrante de l’aménagement du territoire. Un plan de gestion (« plan canopée ») devrait être établi de manière participative (citoyens et spécialistes) et mis à jour régulièrement.</w:t>
      </w:r>
    </w:p>
    <w:p w14:paraId="41DEF814" w14:textId="77777777" w:rsidR="004D2DA9" w:rsidRPr="00850AD1" w:rsidRDefault="004D2DA9" w:rsidP="00E909A5">
      <w:pPr>
        <w:pStyle w:val="Heading1"/>
        <w:rPr>
          <w:lang w:val="fr-FR"/>
        </w:rPr>
      </w:pPr>
      <w:r w:rsidRPr="00850AD1">
        <w:rPr>
          <w:lang w:val="fr-FR"/>
        </w:rPr>
        <w:t>Remerciements</w:t>
      </w:r>
      <w:bookmarkEnd w:id="4"/>
    </w:p>
    <w:p w14:paraId="21DFF095" w14:textId="77777777" w:rsidR="004D2DA9" w:rsidRPr="00850AD1" w:rsidRDefault="0041135C" w:rsidP="0041135C">
      <w:pPr>
        <w:pStyle w:val="Heading2"/>
      </w:pPr>
      <w:bookmarkStart w:id="5" w:name="_Toc518312199"/>
      <w:r w:rsidRPr="00850AD1">
        <w:t>Financements</w:t>
      </w:r>
      <w:bookmarkEnd w:id="5"/>
    </w:p>
    <w:p w14:paraId="592EBF05" w14:textId="7DAC91B3" w:rsidR="006E18FF" w:rsidRDefault="00DC441A" w:rsidP="00EB4C34">
      <w:pPr>
        <w:rPr>
          <w:rStyle w:val="normaltextrun"/>
          <w:rFonts w:asciiTheme="majorHAnsi" w:hAnsiTheme="majorHAnsi"/>
          <w:sz w:val="22"/>
          <w:szCs w:val="22"/>
          <w:lang w:val="fr-FR"/>
        </w:rPr>
      </w:pPr>
      <w:r w:rsidRPr="00850AD1">
        <w:rPr>
          <w:rStyle w:val="normaltextrun"/>
          <w:rFonts w:asciiTheme="majorHAnsi" w:hAnsiTheme="majorHAnsi"/>
          <w:sz w:val="22"/>
          <w:szCs w:val="22"/>
          <w:lang w:val="fr-FR"/>
        </w:rPr>
        <w:t xml:space="preserve">Ce projet a été </w:t>
      </w:r>
      <w:r w:rsidR="000A2F9A" w:rsidRPr="00850AD1">
        <w:rPr>
          <w:rStyle w:val="normaltextrun"/>
          <w:rFonts w:asciiTheme="majorHAnsi" w:hAnsiTheme="majorHAnsi"/>
          <w:sz w:val="22"/>
          <w:szCs w:val="22"/>
          <w:lang w:val="fr-FR"/>
        </w:rPr>
        <w:t>codirigé</w:t>
      </w:r>
      <w:r w:rsidRPr="00850AD1">
        <w:rPr>
          <w:rStyle w:val="normaltextrun"/>
          <w:rFonts w:asciiTheme="majorHAnsi" w:hAnsiTheme="majorHAnsi"/>
          <w:sz w:val="22"/>
          <w:szCs w:val="22"/>
          <w:lang w:val="fr-FR"/>
        </w:rPr>
        <w:t xml:space="preserve"> </w:t>
      </w:r>
      <w:r w:rsidR="00EB4C34" w:rsidRPr="00850AD1">
        <w:rPr>
          <w:rStyle w:val="normaltextrun"/>
          <w:rFonts w:asciiTheme="majorHAnsi" w:hAnsiTheme="majorHAnsi"/>
          <w:sz w:val="22"/>
          <w:szCs w:val="22"/>
          <w:lang w:val="fr-FR"/>
        </w:rPr>
        <w:t>par</w:t>
      </w:r>
      <w:r w:rsidR="00B92C23" w:rsidRPr="00850AD1">
        <w:rPr>
          <w:rStyle w:val="normaltextrun"/>
          <w:rFonts w:asciiTheme="majorHAnsi" w:hAnsiTheme="majorHAnsi"/>
          <w:sz w:val="22"/>
          <w:szCs w:val="22"/>
          <w:lang w:val="fr-FR"/>
        </w:rPr>
        <w:t xml:space="preserve"> Martin Schlaepfer (Université de Genève et </w:t>
      </w:r>
      <w:r w:rsidR="00EB4C34" w:rsidRPr="00850AD1">
        <w:rPr>
          <w:rStyle w:val="normaltextrun"/>
          <w:rFonts w:asciiTheme="majorHAnsi" w:hAnsiTheme="majorHAnsi"/>
          <w:sz w:val="22"/>
          <w:szCs w:val="22"/>
          <w:lang w:val="fr-FR"/>
        </w:rPr>
        <w:t>GE-21</w:t>
      </w:r>
      <w:r w:rsidR="00B92C23" w:rsidRPr="00850AD1">
        <w:rPr>
          <w:rStyle w:val="normaltextrun"/>
          <w:rFonts w:asciiTheme="majorHAnsi" w:hAnsiTheme="majorHAnsi"/>
          <w:sz w:val="22"/>
          <w:szCs w:val="22"/>
          <w:lang w:val="fr-FR"/>
        </w:rPr>
        <w:t>)</w:t>
      </w:r>
      <w:r w:rsidR="00EB4C34" w:rsidRPr="00850AD1">
        <w:rPr>
          <w:rStyle w:val="normaltextrun"/>
          <w:rFonts w:asciiTheme="majorHAnsi" w:hAnsiTheme="majorHAnsi"/>
          <w:sz w:val="22"/>
          <w:szCs w:val="22"/>
          <w:lang w:val="fr-FR"/>
        </w:rPr>
        <w:t>,</w:t>
      </w:r>
      <w:r w:rsidR="00B92C23" w:rsidRPr="00850AD1">
        <w:rPr>
          <w:rStyle w:val="normaltextrun"/>
          <w:rFonts w:asciiTheme="majorHAnsi" w:hAnsiTheme="majorHAnsi"/>
          <w:sz w:val="22"/>
          <w:szCs w:val="22"/>
          <w:lang w:val="fr-FR"/>
        </w:rPr>
        <w:t xml:space="preserve"> Olivier Robert (</w:t>
      </w:r>
      <w:r w:rsidR="00EB4C34" w:rsidRPr="00850AD1">
        <w:rPr>
          <w:rStyle w:val="normaltextrun"/>
          <w:rFonts w:asciiTheme="majorHAnsi" w:hAnsiTheme="majorHAnsi"/>
          <w:sz w:val="22"/>
          <w:szCs w:val="22"/>
          <w:lang w:val="fr-FR"/>
        </w:rPr>
        <w:t>Service des Espaces Verts de la Ville de Genève</w:t>
      </w:r>
      <w:r w:rsidR="00B92C23" w:rsidRPr="00850AD1">
        <w:rPr>
          <w:rStyle w:val="normaltextrun"/>
          <w:rFonts w:asciiTheme="majorHAnsi" w:hAnsiTheme="majorHAnsi"/>
          <w:sz w:val="22"/>
          <w:szCs w:val="22"/>
          <w:lang w:val="fr-FR"/>
        </w:rPr>
        <w:t>) et Eric Amos (A</w:t>
      </w:r>
      <w:r w:rsidR="00EB4C34" w:rsidRPr="00850AD1">
        <w:rPr>
          <w:rStyle w:val="normaltextrun"/>
          <w:rFonts w:asciiTheme="majorHAnsi" w:hAnsiTheme="majorHAnsi"/>
          <w:sz w:val="22"/>
          <w:szCs w:val="22"/>
          <w:lang w:val="fr-FR"/>
        </w:rPr>
        <w:t>ssociation Plante &amp; Cité Suisse</w:t>
      </w:r>
      <w:r w:rsidR="00B92C23" w:rsidRPr="00850AD1">
        <w:rPr>
          <w:rStyle w:val="normaltextrun"/>
          <w:rFonts w:asciiTheme="majorHAnsi" w:hAnsiTheme="majorHAnsi"/>
          <w:sz w:val="22"/>
          <w:szCs w:val="22"/>
          <w:lang w:val="fr-FR"/>
        </w:rPr>
        <w:t>)</w:t>
      </w:r>
      <w:r w:rsidR="00E423CC" w:rsidRPr="00850AD1">
        <w:rPr>
          <w:rStyle w:val="normaltextrun"/>
          <w:rFonts w:asciiTheme="majorHAnsi" w:hAnsiTheme="majorHAnsi"/>
          <w:sz w:val="22"/>
          <w:szCs w:val="22"/>
          <w:lang w:val="fr-FR"/>
        </w:rPr>
        <w:t>. Le projet</w:t>
      </w:r>
      <w:r w:rsidR="00EB4C34" w:rsidRPr="00850AD1">
        <w:rPr>
          <w:rStyle w:val="normaltextrun"/>
          <w:rFonts w:asciiTheme="majorHAnsi" w:hAnsiTheme="majorHAnsi"/>
          <w:sz w:val="22"/>
          <w:szCs w:val="22"/>
          <w:lang w:val="fr-FR"/>
        </w:rPr>
        <w:t xml:space="preserve"> </w:t>
      </w:r>
      <w:r w:rsidRPr="00850AD1">
        <w:rPr>
          <w:rStyle w:val="normaltextrun"/>
          <w:rFonts w:asciiTheme="majorHAnsi" w:hAnsiTheme="majorHAnsi"/>
          <w:sz w:val="22"/>
          <w:szCs w:val="22"/>
          <w:lang w:val="fr-FR"/>
        </w:rPr>
        <w:t>a été</w:t>
      </w:r>
      <w:r w:rsidR="00EB4C34" w:rsidRPr="00850AD1">
        <w:rPr>
          <w:rStyle w:val="normaltextrun"/>
          <w:rFonts w:asciiTheme="majorHAnsi" w:hAnsiTheme="majorHAnsi"/>
          <w:sz w:val="22"/>
          <w:szCs w:val="22"/>
          <w:lang w:val="fr-FR"/>
        </w:rPr>
        <w:t xml:space="preserve"> administré par l’Université de Genève. Nous remercions chaleureusement </w:t>
      </w:r>
      <w:r w:rsidR="00EB4C34" w:rsidRPr="00850AD1">
        <w:rPr>
          <w:rStyle w:val="spellingerror"/>
          <w:rFonts w:asciiTheme="majorHAnsi" w:hAnsiTheme="majorHAnsi"/>
          <w:sz w:val="22"/>
          <w:szCs w:val="22"/>
          <w:lang w:val="fr-CH"/>
        </w:rPr>
        <w:t>G’innove</w:t>
      </w:r>
      <w:r w:rsidR="00EB4C34" w:rsidRPr="00850AD1">
        <w:rPr>
          <w:rStyle w:val="normaltextrun"/>
          <w:rFonts w:asciiTheme="majorHAnsi" w:hAnsiTheme="majorHAnsi"/>
          <w:sz w:val="22"/>
          <w:szCs w:val="22"/>
          <w:lang w:val="fr-FR"/>
        </w:rPr>
        <w:t xml:space="preserve"> pour so</w:t>
      </w:r>
      <w:r w:rsidR="00E423CC" w:rsidRPr="00850AD1">
        <w:rPr>
          <w:rStyle w:val="normaltextrun"/>
          <w:rFonts w:asciiTheme="majorHAnsi" w:hAnsiTheme="majorHAnsi"/>
          <w:sz w:val="22"/>
          <w:szCs w:val="22"/>
          <w:lang w:val="fr-FR"/>
        </w:rPr>
        <w:t>n soutien de 25'000.- par année et la</w:t>
      </w:r>
      <w:r w:rsidR="00B92C23" w:rsidRPr="00850AD1">
        <w:rPr>
          <w:rStyle w:val="normaltextrun"/>
          <w:rFonts w:asciiTheme="majorHAnsi" w:hAnsiTheme="majorHAnsi"/>
          <w:sz w:val="22"/>
          <w:szCs w:val="22"/>
          <w:lang w:val="fr-FR"/>
        </w:rPr>
        <w:t xml:space="preserve"> Ville de Genève pour la</w:t>
      </w:r>
      <w:r w:rsidR="00E423CC" w:rsidRPr="00850AD1">
        <w:rPr>
          <w:rStyle w:val="normaltextrun"/>
          <w:rFonts w:asciiTheme="majorHAnsi" w:hAnsiTheme="majorHAnsi"/>
          <w:sz w:val="22"/>
          <w:szCs w:val="22"/>
          <w:lang w:val="fr-FR"/>
        </w:rPr>
        <w:t xml:space="preserve"> mise à disposition de ses locaux</w:t>
      </w:r>
      <w:r w:rsidR="00B92C23" w:rsidRPr="00850AD1">
        <w:rPr>
          <w:rStyle w:val="normaltextrun"/>
          <w:rFonts w:asciiTheme="majorHAnsi" w:hAnsiTheme="majorHAnsi"/>
          <w:sz w:val="22"/>
          <w:szCs w:val="22"/>
          <w:lang w:val="fr-FR"/>
        </w:rPr>
        <w:t xml:space="preserve"> pour notre conférence finale ; l</w:t>
      </w:r>
      <w:r w:rsidR="00E423CC" w:rsidRPr="00850AD1">
        <w:rPr>
          <w:rStyle w:val="normaltextrun"/>
          <w:rFonts w:asciiTheme="majorHAnsi" w:hAnsiTheme="majorHAnsi"/>
          <w:sz w:val="22"/>
          <w:szCs w:val="22"/>
          <w:lang w:val="fr-FR"/>
        </w:rPr>
        <w:t>’Etat de Genève pour son soutien à l’organisation d’atelier</w:t>
      </w:r>
      <w:r w:rsidR="00B92C23" w:rsidRPr="00850AD1">
        <w:rPr>
          <w:rStyle w:val="normaltextrun"/>
          <w:rFonts w:asciiTheme="majorHAnsi" w:hAnsiTheme="majorHAnsi"/>
          <w:sz w:val="22"/>
          <w:szCs w:val="22"/>
          <w:lang w:val="fr-FR"/>
        </w:rPr>
        <w:t>s</w:t>
      </w:r>
      <w:r w:rsidR="00E423CC" w:rsidRPr="00850AD1">
        <w:rPr>
          <w:rStyle w:val="normaltextrun"/>
          <w:rFonts w:asciiTheme="majorHAnsi" w:hAnsiTheme="majorHAnsi"/>
          <w:sz w:val="22"/>
          <w:szCs w:val="22"/>
          <w:lang w:val="fr-FR"/>
        </w:rPr>
        <w:t xml:space="preserve"> et de conférence</w:t>
      </w:r>
      <w:r w:rsidR="00AF157D" w:rsidRPr="00850AD1">
        <w:rPr>
          <w:rStyle w:val="normaltextrun"/>
          <w:rFonts w:asciiTheme="majorHAnsi" w:hAnsiTheme="majorHAnsi"/>
          <w:sz w:val="22"/>
          <w:szCs w:val="22"/>
          <w:lang w:val="fr-FR"/>
        </w:rPr>
        <w:t>s</w:t>
      </w:r>
      <w:r w:rsidR="00E423CC" w:rsidRPr="00850AD1">
        <w:rPr>
          <w:rStyle w:val="normaltextrun"/>
          <w:rFonts w:asciiTheme="majorHAnsi" w:hAnsiTheme="majorHAnsi"/>
          <w:sz w:val="22"/>
          <w:szCs w:val="22"/>
          <w:lang w:val="fr-FR"/>
        </w:rPr>
        <w:t xml:space="preserve"> (4'000.-)  l’</w:t>
      </w:r>
      <w:r w:rsidR="00B92C23" w:rsidRPr="00850AD1">
        <w:rPr>
          <w:rStyle w:val="normaltextrun"/>
          <w:rFonts w:asciiTheme="majorHAnsi" w:hAnsiTheme="majorHAnsi"/>
          <w:sz w:val="22"/>
          <w:szCs w:val="22"/>
          <w:lang w:val="fr-FR"/>
        </w:rPr>
        <w:t>Université de Genève pour son soutien au fonctionnement de GE-21</w:t>
      </w:r>
      <w:r w:rsidR="00663238" w:rsidRPr="00850AD1">
        <w:rPr>
          <w:rStyle w:val="normaltextrun"/>
          <w:rFonts w:asciiTheme="majorHAnsi" w:hAnsiTheme="majorHAnsi"/>
          <w:sz w:val="22"/>
          <w:szCs w:val="22"/>
          <w:lang w:val="fr-FR"/>
        </w:rPr>
        <w:t xml:space="preserve"> et </w:t>
      </w:r>
      <w:r w:rsidR="00404EF8" w:rsidRPr="00850AD1">
        <w:rPr>
          <w:rStyle w:val="normaltextrun"/>
          <w:rFonts w:asciiTheme="majorHAnsi" w:hAnsiTheme="majorHAnsi"/>
          <w:sz w:val="22"/>
          <w:szCs w:val="22"/>
          <w:lang w:val="fr-FR"/>
        </w:rPr>
        <w:t>l’</w:t>
      </w:r>
      <w:r w:rsidR="00663238" w:rsidRPr="00850AD1">
        <w:rPr>
          <w:rStyle w:val="normaltextrun"/>
          <w:rFonts w:asciiTheme="majorHAnsi" w:hAnsiTheme="majorHAnsi"/>
          <w:sz w:val="22"/>
          <w:szCs w:val="22"/>
          <w:lang w:val="fr-FR"/>
        </w:rPr>
        <w:t>hepia pour la mise à disposition de salle lors des ateliers participatifs et autres présentations</w:t>
      </w:r>
      <w:r w:rsidR="00E356F2" w:rsidRPr="00850AD1">
        <w:rPr>
          <w:rStyle w:val="normaltextrun"/>
          <w:rFonts w:asciiTheme="majorHAnsi" w:hAnsiTheme="majorHAnsi"/>
          <w:sz w:val="22"/>
          <w:szCs w:val="22"/>
          <w:lang w:val="fr-FR"/>
        </w:rPr>
        <w:t xml:space="preserve"> (27/04/2017 </w:t>
      </w:r>
      <w:r w:rsidR="00BB36E6" w:rsidRPr="00850AD1">
        <w:rPr>
          <w:rStyle w:val="normaltextrun"/>
          <w:rFonts w:asciiTheme="majorHAnsi" w:hAnsiTheme="majorHAnsi"/>
          <w:i/>
          <w:sz w:val="22"/>
          <w:szCs w:val="22"/>
          <w:lang w:val="fr-FR"/>
        </w:rPr>
        <w:t>« </w:t>
      </w:r>
      <w:r w:rsidR="00E356F2" w:rsidRPr="00850AD1">
        <w:rPr>
          <w:rStyle w:val="normaltextrun"/>
          <w:rFonts w:asciiTheme="majorHAnsi" w:hAnsiTheme="majorHAnsi"/>
          <w:i/>
          <w:sz w:val="22"/>
          <w:szCs w:val="22"/>
          <w:lang w:val="fr-FR"/>
        </w:rPr>
        <w:t>la place de l’arbre en ville</w:t>
      </w:r>
      <w:r w:rsidR="00BB36E6" w:rsidRPr="00850AD1">
        <w:rPr>
          <w:rStyle w:val="normaltextrun"/>
          <w:rFonts w:asciiTheme="majorHAnsi" w:hAnsiTheme="majorHAnsi"/>
          <w:i/>
          <w:sz w:val="22"/>
          <w:szCs w:val="22"/>
          <w:lang w:val="fr-FR"/>
        </w:rPr>
        <w:t> »</w:t>
      </w:r>
      <w:r w:rsidR="00E356F2" w:rsidRPr="00850AD1">
        <w:rPr>
          <w:rStyle w:val="normaltextrun"/>
          <w:rFonts w:asciiTheme="majorHAnsi" w:hAnsiTheme="majorHAnsi"/>
          <w:sz w:val="22"/>
          <w:szCs w:val="22"/>
          <w:lang w:val="fr-FR"/>
        </w:rPr>
        <w:t xml:space="preserve"> et le 30/11/17 </w:t>
      </w:r>
      <w:r w:rsidR="00BB36E6" w:rsidRPr="00850AD1">
        <w:rPr>
          <w:rStyle w:val="normaltextrun"/>
          <w:rFonts w:asciiTheme="majorHAnsi" w:hAnsiTheme="majorHAnsi"/>
          <w:i/>
          <w:sz w:val="22"/>
          <w:szCs w:val="22"/>
          <w:lang w:val="fr-FR"/>
        </w:rPr>
        <w:t>« </w:t>
      </w:r>
      <w:r w:rsidR="00E356F2" w:rsidRPr="00850AD1">
        <w:rPr>
          <w:rStyle w:val="normaltextrun"/>
          <w:rFonts w:asciiTheme="majorHAnsi" w:hAnsiTheme="majorHAnsi"/>
          <w:i/>
          <w:sz w:val="22"/>
          <w:szCs w:val="22"/>
          <w:lang w:val="fr-FR"/>
        </w:rPr>
        <w:t>Planter la rue</w:t>
      </w:r>
      <w:r w:rsidR="00BB36E6" w:rsidRPr="00850AD1">
        <w:rPr>
          <w:rStyle w:val="normaltextrun"/>
          <w:rFonts w:asciiTheme="majorHAnsi" w:hAnsiTheme="majorHAnsi"/>
          <w:i/>
          <w:sz w:val="22"/>
          <w:szCs w:val="22"/>
          <w:lang w:val="fr-FR"/>
        </w:rPr>
        <w:t> »</w:t>
      </w:r>
      <w:r w:rsidR="00E356F2" w:rsidRPr="00850AD1">
        <w:rPr>
          <w:rStyle w:val="normaltextrun"/>
          <w:rFonts w:asciiTheme="majorHAnsi" w:hAnsiTheme="majorHAnsi"/>
          <w:sz w:val="22"/>
          <w:szCs w:val="22"/>
          <w:lang w:val="fr-FR"/>
        </w:rPr>
        <w:t>)</w:t>
      </w:r>
      <w:r w:rsidR="00B92C23" w:rsidRPr="00850AD1">
        <w:rPr>
          <w:rStyle w:val="normaltextrun"/>
          <w:rFonts w:asciiTheme="majorHAnsi" w:hAnsiTheme="majorHAnsi"/>
          <w:sz w:val="22"/>
          <w:szCs w:val="22"/>
          <w:lang w:val="fr-FR"/>
        </w:rPr>
        <w:t>.</w:t>
      </w:r>
      <w:r w:rsidR="00663238" w:rsidRPr="00850AD1">
        <w:rPr>
          <w:rStyle w:val="normaltextrun"/>
          <w:rFonts w:asciiTheme="majorHAnsi" w:hAnsiTheme="majorHAnsi"/>
          <w:sz w:val="22"/>
          <w:szCs w:val="22"/>
          <w:lang w:val="fr-FR"/>
        </w:rPr>
        <w:t xml:space="preserve"> </w:t>
      </w:r>
      <w:r w:rsidR="00404EF8" w:rsidRPr="00850AD1">
        <w:rPr>
          <w:rStyle w:val="normaltextrun"/>
          <w:rFonts w:asciiTheme="majorHAnsi" w:hAnsiTheme="majorHAnsi"/>
          <w:sz w:val="22"/>
          <w:szCs w:val="22"/>
          <w:lang w:val="fr-FR"/>
        </w:rPr>
        <w:t>Nous remercions en particulier</w:t>
      </w:r>
      <w:r w:rsidR="00DE01C7" w:rsidRPr="00850AD1">
        <w:rPr>
          <w:rStyle w:val="normaltextrun"/>
          <w:rFonts w:asciiTheme="majorHAnsi" w:hAnsiTheme="majorHAnsi"/>
          <w:sz w:val="22"/>
          <w:szCs w:val="22"/>
          <w:lang w:val="fr-FR"/>
        </w:rPr>
        <w:t xml:space="preserve"> Benjamin Guinaudeau (GE-21) po</w:t>
      </w:r>
      <w:r w:rsidR="00404EF8" w:rsidRPr="00850AD1">
        <w:rPr>
          <w:rStyle w:val="normaltextrun"/>
          <w:rFonts w:asciiTheme="majorHAnsi" w:hAnsiTheme="majorHAnsi"/>
          <w:sz w:val="22"/>
          <w:szCs w:val="22"/>
          <w:lang w:val="fr-FR"/>
        </w:rPr>
        <w:t xml:space="preserve">ur ses contributions essentielles au contenu de </w:t>
      </w:r>
      <w:r w:rsidR="00DE01C7" w:rsidRPr="00850AD1">
        <w:rPr>
          <w:rStyle w:val="normaltextrun"/>
          <w:rFonts w:asciiTheme="majorHAnsi" w:hAnsiTheme="majorHAnsi"/>
          <w:sz w:val="22"/>
          <w:szCs w:val="22"/>
          <w:lang w:val="fr-FR"/>
        </w:rPr>
        <w:t>ce document.</w:t>
      </w:r>
    </w:p>
    <w:p w14:paraId="605E822D" w14:textId="77777777" w:rsidR="006E18FF" w:rsidRPr="006E18FF" w:rsidRDefault="006E18FF" w:rsidP="00EB4C34">
      <w:pPr>
        <w:rPr>
          <w:rFonts w:asciiTheme="majorHAnsi" w:hAnsiTheme="majorHAnsi"/>
          <w:sz w:val="22"/>
          <w:szCs w:val="22"/>
          <w:lang w:val="fr-FR"/>
        </w:rPr>
      </w:pPr>
    </w:p>
    <w:p w14:paraId="5A14D7B5" w14:textId="77777777" w:rsidR="0041135C" w:rsidRPr="00850AD1" w:rsidRDefault="0041135C" w:rsidP="0041135C">
      <w:pPr>
        <w:pStyle w:val="Heading2"/>
      </w:pPr>
      <w:bookmarkStart w:id="6" w:name="_Toc518312200"/>
      <w:r w:rsidRPr="00850AD1">
        <w:t>Participants</w:t>
      </w:r>
      <w:bookmarkEnd w:id="6"/>
    </w:p>
    <w:p w14:paraId="6CA41F28" w14:textId="77777777" w:rsidR="002F0A58" w:rsidRPr="00850AD1" w:rsidRDefault="00B92C23" w:rsidP="00AD4E7F">
      <w:pPr>
        <w:rPr>
          <w:rFonts w:asciiTheme="majorHAnsi" w:hAnsiTheme="majorHAnsi" w:cs="Calibri"/>
          <w:color w:val="1F497D"/>
          <w:sz w:val="22"/>
          <w:szCs w:val="22"/>
          <w:lang w:val="fr-CH"/>
        </w:rPr>
      </w:pPr>
      <w:r w:rsidRPr="00850AD1">
        <w:rPr>
          <w:rStyle w:val="normaltextrun"/>
          <w:rFonts w:asciiTheme="majorHAnsi" w:hAnsiTheme="majorHAnsi"/>
          <w:sz w:val="22"/>
          <w:szCs w:val="22"/>
          <w:lang w:val="fr-FR"/>
        </w:rPr>
        <w:t xml:space="preserve">Ce rapport est le fruit d’un effort collectif. Nous remercions les personnes suivantes pour leur participation active aux conférences, débat, ateliers, et groupes de travail dans le cadre du projet NOS-ARBRES : </w:t>
      </w:r>
    </w:p>
    <w:p w14:paraId="6F4C2AA7" w14:textId="3B53DAC9" w:rsidR="00AD4E7F" w:rsidRDefault="00AD4E7F" w:rsidP="00AD4E7F">
      <w:pPr>
        <w:rPr>
          <w:rFonts w:asciiTheme="majorHAnsi" w:hAnsiTheme="majorHAnsi" w:cs="Calibri"/>
          <w:color w:val="1F497D"/>
          <w:sz w:val="22"/>
          <w:szCs w:val="22"/>
          <w:lang w:val="fr-CH"/>
        </w:rPr>
      </w:pPr>
    </w:p>
    <w:p w14:paraId="1AFD1223" w14:textId="3A3790EF" w:rsidR="006E18FF" w:rsidRDefault="006E18FF" w:rsidP="00AD4E7F">
      <w:pPr>
        <w:rPr>
          <w:rFonts w:asciiTheme="majorHAnsi" w:hAnsiTheme="majorHAnsi" w:cs="Calibri"/>
          <w:color w:val="1F497D"/>
          <w:sz w:val="22"/>
          <w:szCs w:val="22"/>
          <w:lang w:val="fr-CH"/>
        </w:rPr>
      </w:pPr>
    </w:p>
    <w:p w14:paraId="00BFFA4B" w14:textId="37F4B29F" w:rsidR="006E18FF" w:rsidRDefault="006E18FF" w:rsidP="00AD4E7F">
      <w:pPr>
        <w:rPr>
          <w:rFonts w:asciiTheme="majorHAnsi" w:hAnsiTheme="majorHAnsi" w:cs="Calibri"/>
          <w:color w:val="1F497D"/>
          <w:sz w:val="22"/>
          <w:szCs w:val="22"/>
          <w:lang w:val="fr-CH"/>
        </w:rPr>
      </w:pPr>
    </w:p>
    <w:p w14:paraId="41755534" w14:textId="7ED92074" w:rsidR="006E18FF" w:rsidRDefault="006E18FF" w:rsidP="00AD4E7F">
      <w:pPr>
        <w:rPr>
          <w:rFonts w:asciiTheme="majorHAnsi" w:hAnsiTheme="majorHAnsi" w:cs="Calibri"/>
          <w:color w:val="1F497D"/>
          <w:sz w:val="22"/>
          <w:szCs w:val="22"/>
          <w:lang w:val="fr-CH"/>
        </w:rPr>
      </w:pPr>
    </w:p>
    <w:p w14:paraId="6ABEF740" w14:textId="07D96916" w:rsidR="006E18FF" w:rsidRDefault="006E18FF" w:rsidP="00AD4E7F">
      <w:pPr>
        <w:rPr>
          <w:rFonts w:asciiTheme="majorHAnsi" w:hAnsiTheme="majorHAnsi" w:cs="Calibri"/>
          <w:color w:val="1F497D"/>
          <w:sz w:val="22"/>
          <w:szCs w:val="22"/>
          <w:lang w:val="fr-CH"/>
        </w:rPr>
      </w:pPr>
    </w:p>
    <w:p w14:paraId="3AA1207F" w14:textId="1629ADCA" w:rsidR="006E18FF" w:rsidRDefault="006E18FF" w:rsidP="00AD4E7F">
      <w:pPr>
        <w:rPr>
          <w:rFonts w:asciiTheme="majorHAnsi" w:hAnsiTheme="majorHAnsi" w:cs="Calibri"/>
          <w:color w:val="1F497D"/>
          <w:sz w:val="22"/>
          <w:szCs w:val="22"/>
          <w:lang w:val="fr-CH"/>
        </w:rPr>
      </w:pPr>
    </w:p>
    <w:p w14:paraId="57FCD6A7" w14:textId="11B97FE0" w:rsidR="006E18FF" w:rsidRDefault="006E18FF" w:rsidP="00AD4E7F">
      <w:pPr>
        <w:rPr>
          <w:rFonts w:asciiTheme="majorHAnsi" w:hAnsiTheme="majorHAnsi" w:cs="Calibri"/>
          <w:color w:val="1F497D"/>
          <w:sz w:val="22"/>
          <w:szCs w:val="22"/>
          <w:lang w:val="fr-CH"/>
        </w:rPr>
      </w:pPr>
    </w:p>
    <w:p w14:paraId="146B678E" w14:textId="6BB30463" w:rsidR="006E18FF" w:rsidRDefault="006E18FF" w:rsidP="00AD4E7F">
      <w:pPr>
        <w:rPr>
          <w:rFonts w:asciiTheme="majorHAnsi" w:hAnsiTheme="majorHAnsi" w:cs="Calibri"/>
          <w:color w:val="1F497D"/>
          <w:sz w:val="22"/>
          <w:szCs w:val="22"/>
          <w:lang w:val="fr-CH"/>
        </w:rPr>
      </w:pPr>
    </w:p>
    <w:p w14:paraId="4DBC28F9" w14:textId="44D63D11" w:rsidR="006E18FF" w:rsidRDefault="006E18FF" w:rsidP="00AD4E7F">
      <w:pPr>
        <w:rPr>
          <w:rFonts w:asciiTheme="majorHAnsi" w:hAnsiTheme="majorHAnsi" w:cs="Calibri"/>
          <w:color w:val="1F497D"/>
          <w:sz w:val="22"/>
          <w:szCs w:val="22"/>
          <w:lang w:val="fr-CH"/>
        </w:rPr>
      </w:pPr>
    </w:p>
    <w:p w14:paraId="69F181C0" w14:textId="3173A0C0" w:rsidR="006E18FF" w:rsidRDefault="006E18FF" w:rsidP="00AD4E7F">
      <w:pPr>
        <w:rPr>
          <w:rFonts w:asciiTheme="majorHAnsi" w:hAnsiTheme="majorHAnsi" w:cs="Calibri"/>
          <w:color w:val="1F497D"/>
          <w:sz w:val="22"/>
          <w:szCs w:val="22"/>
          <w:lang w:val="fr-CH"/>
        </w:rPr>
      </w:pPr>
    </w:p>
    <w:p w14:paraId="3BEAB300" w14:textId="468455C4" w:rsidR="006E18FF" w:rsidRDefault="006E18FF" w:rsidP="00AD4E7F">
      <w:pPr>
        <w:rPr>
          <w:rFonts w:asciiTheme="majorHAnsi" w:hAnsiTheme="majorHAnsi" w:cs="Calibri"/>
          <w:color w:val="1F497D"/>
          <w:sz w:val="22"/>
          <w:szCs w:val="22"/>
          <w:lang w:val="fr-CH"/>
        </w:rPr>
      </w:pPr>
    </w:p>
    <w:p w14:paraId="5DDB0EBA" w14:textId="65AAAFC5" w:rsidR="006E18FF" w:rsidRDefault="006E18FF" w:rsidP="00AD4E7F">
      <w:pPr>
        <w:rPr>
          <w:rFonts w:asciiTheme="majorHAnsi" w:hAnsiTheme="majorHAnsi" w:cs="Calibri"/>
          <w:color w:val="1F497D"/>
          <w:sz w:val="22"/>
          <w:szCs w:val="22"/>
          <w:lang w:val="fr-CH"/>
        </w:rPr>
      </w:pPr>
    </w:p>
    <w:p w14:paraId="602600B7" w14:textId="0DF46335" w:rsidR="006E18FF" w:rsidRDefault="006E18FF" w:rsidP="00AD4E7F">
      <w:pPr>
        <w:rPr>
          <w:rFonts w:asciiTheme="majorHAnsi" w:hAnsiTheme="majorHAnsi" w:cs="Calibri"/>
          <w:color w:val="1F497D"/>
          <w:sz w:val="22"/>
          <w:szCs w:val="22"/>
          <w:lang w:val="fr-CH"/>
        </w:rPr>
      </w:pPr>
    </w:p>
    <w:p w14:paraId="738EAE02" w14:textId="6BBF7F25" w:rsidR="006E18FF" w:rsidRDefault="006E18FF" w:rsidP="00AD4E7F">
      <w:pPr>
        <w:rPr>
          <w:rFonts w:asciiTheme="majorHAnsi" w:hAnsiTheme="majorHAnsi" w:cs="Calibri"/>
          <w:color w:val="1F497D"/>
          <w:sz w:val="22"/>
          <w:szCs w:val="22"/>
          <w:lang w:val="fr-CH"/>
        </w:rPr>
      </w:pPr>
    </w:p>
    <w:p w14:paraId="2C7D91A6" w14:textId="29144171" w:rsidR="006E18FF" w:rsidRDefault="006E18FF" w:rsidP="00AD4E7F">
      <w:pPr>
        <w:rPr>
          <w:rFonts w:asciiTheme="majorHAnsi" w:hAnsiTheme="majorHAnsi" w:cs="Calibri"/>
          <w:color w:val="1F497D"/>
          <w:sz w:val="22"/>
          <w:szCs w:val="22"/>
          <w:lang w:val="fr-CH"/>
        </w:rPr>
      </w:pPr>
    </w:p>
    <w:p w14:paraId="091F4BAB" w14:textId="6F6A2CAA" w:rsidR="006E18FF" w:rsidRDefault="006E18FF" w:rsidP="00AD4E7F">
      <w:pPr>
        <w:rPr>
          <w:rFonts w:asciiTheme="majorHAnsi" w:hAnsiTheme="majorHAnsi" w:cs="Calibri"/>
          <w:color w:val="1F497D"/>
          <w:sz w:val="22"/>
          <w:szCs w:val="22"/>
          <w:lang w:val="fr-CH"/>
        </w:rPr>
      </w:pPr>
    </w:p>
    <w:p w14:paraId="57405CC8" w14:textId="32C7399F" w:rsidR="006E18FF" w:rsidRDefault="006E18FF" w:rsidP="00AD4E7F">
      <w:pPr>
        <w:rPr>
          <w:rFonts w:asciiTheme="majorHAnsi" w:hAnsiTheme="majorHAnsi" w:cs="Calibri"/>
          <w:color w:val="1F497D"/>
          <w:sz w:val="22"/>
          <w:szCs w:val="22"/>
          <w:lang w:val="fr-CH"/>
        </w:rPr>
      </w:pPr>
    </w:p>
    <w:p w14:paraId="1FFA4767" w14:textId="0D7FB0C2" w:rsidR="006E18FF" w:rsidRDefault="006E18FF" w:rsidP="00AD4E7F">
      <w:pPr>
        <w:rPr>
          <w:rFonts w:asciiTheme="majorHAnsi" w:hAnsiTheme="majorHAnsi" w:cs="Calibri"/>
          <w:color w:val="1F497D"/>
          <w:sz w:val="22"/>
          <w:szCs w:val="22"/>
          <w:lang w:val="fr-CH"/>
        </w:rPr>
      </w:pPr>
    </w:p>
    <w:p w14:paraId="76ACB174" w14:textId="6C04859B" w:rsidR="006E18FF" w:rsidRDefault="006E18FF" w:rsidP="00AD4E7F">
      <w:pPr>
        <w:rPr>
          <w:rFonts w:asciiTheme="majorHAnsi" w:hAnsiTheme="majorHAnsi" w:cs="Calibri"/>
          <w:color w:val="1F497D"/>
          <w:sz w:val="22"/>
          <w:szCs w:val="22"/>
          <w:lang w:val="fr-CH"/>
        </w:rPr>
      </w:pPr>
    </w:p>
    <w:p w14:paraId="048669F2" w14:textId="111A9128" w:rsidR="006E18FF" w:rsidRDefault="006E18FF" w:rsidP="00AD4E7F">
      <w:pPr>
        <w:rPr>
          <w:rFonts w:asciiTheme="majorHAnsi" w:hAnsiTheme="majorHAnsi" w:cs="Calibri"/>
          <w:color w:val="1F497D"/>
          <w:sz w:val="22"/>
          <w:szCs w:val="22"/>
          <w:lang w:val="fr-CH"/>
        </w:rPr>
      </w:pPr>
    </w:p>
    <w:p w14:paraId="433F7124" w14:textId="32F4D938" w:rsidR="006E18FF" w:rsidRDefault="006E18FF" w:rsidP="00AD4E7F">
      <w:pPr>
        <w:rPr>
          <w:rFonts w:asciiTheme="majorHAnsi" w:hAnsiTheme="majorHAnsi" w:cs="Calibri"/>
          <w:color w:val="1F497D"/>
          <w:sz w:val="22"/>
          <w:szCs w:val="22"/>
          <w:lang w:val="fr-CH"/>
        </w:rPr>
      </w:pPr>
    </w:p>
    <w:p w14:paraId="763DFD3A" w14:textId="3B9FA0A9" w:rsidR="006E18FF" w:rsidRDefault="006E18FF" w:rsidP="00AD4E7F">
      <w:pPr>
        <w:rPr>
          <w:rFonts w:asciiTheme="majorHAnsi" w:hAnsiTheme="majorHAnsi" w:cs="Calibri"/>
          <w:color w:val="1F497D"/>
          <w:sz w:val="22"/>
          <w:szCs w:val="22"/>
          <w:lang w:val="fr-CH"/>
        </w:rPr>
      </w:pPr>
    </w:p>
    <w:p w14:paraId="75E3460A" w14:textId="3EAA8BAC" w:rsidR="006E18FF" w:rsidRDefault="006E18FF" w:rsidP="00AD4E7F">
      <w:pPr>
        <w:rPr>
          <w:rFonts w:asciiTheme="majorHAnsi" w:hAnsiTheme="majorHAnsi" w:cs="Calibri"/>
          <w:color w:val="1F497D"/>
          <w:sz w:val="22"/>
          <w:szCs w:val="22"/>
          <w:lang w:val="fr-CH"/>
        </w:rPr>
      </w:pPr>
    </w:p>
    <w:p w14:paraId="2FBD0DA4" w14:textId="612EF47C" w:rsidR="006E18FF" w:rsidRDefault="006E18FF" w:rsidP="00AD4E7F">
      <w:pPr>
        <w:rPr>
          <w:rFonts w:asciiTheme="majorHAnsi" w:hAnsiTheme="majorHAnsi" w:cs="Calibri"/>
          <w:color w:val="1F497D"/>
          <w:sz w:val="22"/>
          <w:szCs w:val="22"/>
          <w:lang w:val="fr-CH"/>
        </w:rPr>
      </w:pPr>
    </w:p>
    <w:p w14:paraId="61662637" w14:textId="77378261" w:rsidR="006E18FF" w:rsidRDefault="006E18FF" w:rsidP="00AD4E7F">
      <w:pPr>
        <w:rPr>
          <w:rFonts w:asciiTheme="majorHAnsi" w:hAnsiTheme="majorHAnsi" w:cs="Calibri"/>
          <w:color w:val="1F497D"/>
          <w:sz w:val="22"/>
          <w:szCs w:val="22"/>
          <w:lang w:val="fr-CH"/>
        </w:rPr>
      </w:pPr>
    </w:p>
    <w:p w14:paraId="2791CA43" w14:textId="2891BF91" w:rsidR="006E18FF" w:rsidRDefault="006E18FF" w:rsidP="00AD4E7F">
      <w:pPr>
        <w:rPr>
          <w:rFonts w:asciiTheme="majorHAnsi" w:hAnsiTheme="majorHAnsi" w:cs="Calibri"/>
          <w:color w:val="1F497D"/>
          <w:sz w:val="22"/>
          <w:szCs w:val="22"/>
          <w:lang w:val="fr-CH"/>
        </w:rPr>
      </w:pPr>
    </w:p>
    <w:p w14:paraId="7A6EF7A9" w14:textId="5FD4BEB1" w:rsidR="006E18FF" w:rsidRDefault="006E18FF" w:rsidP="00AD4E7F">
      <w:pPr>
        <w:rPr>
          <w:rFonts w:asciiTheme="majorHAnsi" w:hAnsiTheme="majorHAnsi" w:cs="Calibri"/>
          <w:color w:val="1F497D"/>
          <w:sz w:val="22"/>
          <w:szCs w:val="22"/>
          <w:lang w:val="fr-CH"/>
        </w:rPr>
      </w:pPr>
    </w:p>
    <w:p w14:paraId="7FA46B62" w14:textId="1EB5F193" w:rsidR="006E18FF" w:rsidRDefault="006E18FF" w:rsidP="00AD4E7F">
      <w:pPr>
        <w:rPr>
          <w:rFonts w:asciiTheme="majorHAnsi" w:hAnsiTheme="majorHAnsi" w:cs="Calibri"/>
          <w:color w:val="1F497D"/>
          <w:sz w:val="22"/>
          <w:szCs w:val="22"/>
          <w:lang w:val="fr-CH"/>
        </w:rPr>
      </w:pPr>
    </w:p>
    <w:p w14:paraId="27651034" w14:textId="77777777" w:rsidR="00752135" w:rsidRDefault="00752135" w:rsidP="00AD4E7F">
      <w:pPr>
        <w:rPr>
          <w:rFonts w:asciiTheme="majorHAnsi" w:hAnsiTheme="majorHAnsi" w:cs="Calibri"/>
          <w:color w:val="1F497D"/>
          <w:sz w:val="22"/>
          <w:szCs w:val="22"/>
          <w:lang w:val="fr-CH"/>
        </w:rPr>
      </w:pPr>
    </w:p>
    <w:p w14:paraId="6B2B696A" w14:textId="77777777" w:rsidR="00752135" w:rsidRDefault="00752135" w:rsidP="00AD4E7F">
      <w:pPr>
        <w:rPr>
          <w:rFonts w:asciiTheme="majorHAnsi" w:hAnsiTheme="majorHAnsi" w:cs="Calibri"/>
          <w:color w:val="1F497D"/>
          <w:sz w:val="22"/>
          <w:szCs w:val="22"/>
          <w:lang w:val="fr-CH"/>
        </w:rPr>
      </w:pPr>
    </w:p>
    <w:tbl>
      <w:tblPr>
        <w:tblpPr w:leftFromText="141" w:rightFromText="141" w:vertAnchor="text" w:horzAnchor="page" w:tblpX="811" w:tblpY="-539"/>
        <w:tblW w:w="10880" w:type="dxa"/>
        <w:tblCellMar>
          <w:left w:w="70" w:type="dxa"/>
          <w:right w:w="70" w:type="dxa"/>
        </w:tblCellMar>
        <w:tblLook w:val="04A0" w:firstRow="1" w:lastRow="0" w:firstColumn="1" w:lastColumn="0" w:noHBand="0" w:noVBand="1"/>
      </w:tblPr>
      <w:tblGrid>
        <w:gridCol w:w="1200"/>
        <w:gridCol w:w="1200"/>
        <w:gridCol w:w="2460"/>
        <w:gridCol w:w="1200"/>
        <w:gridCol w:w="1200"/>
        <w:gridCol w:w="1200"/>
        <w:gridCol w:w="2420"/>
      </w:tblGrid>
      <w:tr w:rsidR="00A60A40" w:rsidRPr="00A60A40" w14:paraId="727D7817" w14:textId="77777777" w:rsidTr="00A60A40">
        <w:trPr>
          <w:trHeight w:val="330"/>
        </w:trPr>
        <w:tc>
          <w:tcPr>
            <w:tcW w:w="1200" w:type="dxa"/>
            <w:tcBorders>
              <w:top w:val="single" w:sz="8" w:space="0" w:color="auto"/>
              <w:left w:val="single" w:sz="8" w:space="0" w:color="auto"/>
              <w:bottom w:val="single" w:sz="8" w:space="0" w:color="auto"/>
              <w:right w:val="single" w:sz="8" w:space="0" w:color="auto"/>
            </w:tcBorders>
            <w:shd w:val="clear" w:color="000000" w:fill="595959"/>
            <w:noWrap/>
            <w:vAlign w:val="center"/>
            <w:hideMark/>
          </w:tcPr>
          <w:p w14:paraId="6563ECAE" w14:textId="77777777" w:rsidR="00A60A40" w:rsidRPr="00A60A40" w:rsidRDefault="00A60A40" w:rsidP="00A60A40">
            <w:pPr>
              <w:jc w:val="center"/>
              <w:rPr>
                <w:rFonts w:ascii="Calibri Light" w:hAnsi="Calibri Light"/>
                <w:b/>
                <w:bCs/>
                <w:color w:val="FFFFFF"/>
                <w:sz w:val="18"/>
                <w:szCs w:val="18"/>
                <w:lang w:val="fr-CH" w:eastAsia="fr-CH"/>
              </w:rPr>
            </w:pPr>
            <w:r w:rsidRPr="00A60A40">
              <w:rPr>
                <w:rFonts w:ascii="Calibri Light" w:hAnsi="Calibri Light"/>
                <w:b/>
                <w:bCs/>
                <w:color w:val="FFFFFF"/>
                <w:sz w:val="18"/>
                <w:szCs w:val="18"/>
                <w:lang w:val="fr-CH" w:eastAsia="fr-CH"/>
              </w:rPr>
              <w:lastRenderedPageBreak/>
              <w:t>Nom</w:t>
            </w:r>
          </w:p>
        </w:tc>
        <w:tc>
          <w:tcPr>
            <w:tcW w:w="1200" w:type="dxa"/>
            <w:tcBorders>
              <w:top w:val="single" w:sz="8" w:space="0" w:color="auto"/>
              <w:left w:val="nil"/>
              <w:bottom w:val="single" w:sz="8" w:space="0" w:color="auto"/>
              <w:right w:val="single" w:sz="8" w:space="0" w:color="auto"/>
            </w:tcBorders>
            <w:shd w:val="clear" w:color="000000" w:fill="595959"/>
            <w:noWrap/>
            <w:vAlign w:val="center"/>
            <w:hideMark/>
          </w:tcPr>
          <w:p w14:paraId="457BB75C" w14:textId="77777777" w:rsidR="00A60A40" w:rsidRPr="00A60A40" w:rsidRDefault="00A60A40" w:rsidP="00A60A40">
            <w:pPr>
              <w:jc w:val="center"/>
              <w:rPr>
                <w:rFonts w:ascii="Calibri Light" w:hAnsi="Calibri Light"/>
                <w:b/>
                <w:bCs/>
                <w:color w:val="FFFFFF"/>
                <w:sz w:val="18"/>
                <w:szCs w:val="18"/>
                <w:lang w:val="fr-CH" w:eastAsia="fr-CH"/>
              </w:rPr>
            </w:pPr>
            <w:r w:rsidRPr="00A60A40">
              <w:rPr>
                <w:rFonts w:ascii="Calibri Light" w:hAnsi="Calibri Light"/>
                <w:b/>
                <w:bCs/>
                <w:color w:val="FFFFFF"/>
                <w:sz w:val="18"/>
                <w:szCs w:val="18"/>
                <w:lang w:val="fr-CH" w:eastAsia="fr-CH"/>
              </w:rPr>
              <w:t>Prénom</w:t>
            </w:r>
          </w:p>
        </w:tc>
        <w:tc>
          <w:tcPr>
            <w:tcW w:w="2460" w:type="dxa"/>
            <w:tcBorders>
              <w:top w:val="single" w:sz="8" w:space="0" w:color="auto"/>
              <w:left w:val="nil"/>
              <w:bottom w:val="single" w:sz="8" w:space="0" w:color="auto"/>
              <w:right w:val="single" w:sz="8" w:space="0" w:color="auto"/>
            </w:tcBorders>
            <w:shd w:val="clear" w:color="000000" w:fill="595959"/>
            <w:noWrap/>
            <w:vAlign w:val="center"/>
            <w:hideMark/>
          </w:tcPr>
          <w:p w14:paraId="363630B2" w14:textId="77777777" w:rsidR="00A60A40" w:rsidRPr="00A60A40" w:rsidRDefault="00A60A40" w:rsidP="00A60A40">
            <w:pPr>
              <w:jc w:val="center"/>
              <w:rPr>
                <w:rFonts w:ascii="Calibri Light" w:hAnsi="Calibri Light"/>
                <w:b/>
                <w:bCs/>
                <w:color w:val="FFFFFF"/>
                <w:sz w:val="18"/>
                <w:szCs w:val="18"/>
                <w:lang w:val="fr-CH" w:eastAsia="fr-CH"/>
              </w:rPr>
            </w:pPr>
            <w:r w:rsidRPr="00A60A40">
              <w:rPr>
                <w:rFonts w:ascii="Calibri Light" w:hAnsi="Calibri Light"/>
                <w:b/>
                <w:bCs/>
                <w:color w:val="FFFFFF"/>
                <w:sz w:val="18"/>
                <w:szCs w:val="18"/>
                <w:lang w:val="fr-CH" w:eastAsia="fr-CH"/>
              </w:rPr>
              <w:t>affiliation</w:t>
            </w:r>
          </w:p>
        </w:tc>
        <w:tc>
          <w:tcPr>
            <w:tcW w:w="1200" w:type="dxa"/>
            <w:tcBorders>
              <w:top w:val="nil"/>
              <w:left w:val="nil"/>
              <w:bottom w:val="nil"/>
              <w:right w:val="nil"/>
            </w:tcBorders>
            <w:shd w:val="clear" w:color="auto" w:fill="auto"/>
            <w:noWrap/>
            <w:vAlign w:val="bottom"/>
            <w:hideMark/>
          </w:tcPr>
          <w:p w14:paraId="57F6E232" w14:textId="77777777" w:rsidR="00A60A40" w:rsidRPr="00A60A40" w:rsidRDefault="00A60A40" w:rsidP="00A60A40">
            <w:pPr>
              <w:jc w:val="center"/>
              <w:rPr>
                <w:rFonts w:ascii="Calibri Light" w:hAnsi="Calibri Light"/>
                <w:b/>
                <w:bCs/>
                <w:color w:val="FFFFFF"/>
                <w:sz w:val="18"/>
                <w:szCs w:val="18"/>
                <w:lang w:val="fr-CH" w:eastAsia="fr-CH"/>
              </w:rPr>
            </w:pPr>
          </w:p>
        </w:tc>
        <w:tc>
          <w:tcPr>
            <w:tcW w:w="1200" w:type="dxa"/>
            <w:tcBorders>
              <w:top w:val="single" w:sz="8" w:space="0" w:color="auto"/>
              <w:left w:val="single" w:sz="8" w:space="0" w:color="auto"/>
              <w:bottom w:val="single" w:sz="8" w:space="0" w:color="auto"/>
              <w:right w:val="single" w:sz="8" w:space="0" w:color="auto"/>
            </w:tcBorders>
            <w:shd w:val="clear" w:color="000000" w:fill="595959"/>
            <w:noWrap/>
            <w:vAlign w:val="center"/>
            <w:hideMark/>
          </w:tcPr>
          <w:p w14:paraId="35508795" w14:textId="77777777" w:rsidR="00A60A40" w:rsidRPr="00A60A40" w:rsidRDefault="00A60A40" w:rsidP="00A60A40">
            <w:pPr>
              <w:jc w:val="center"/>
              <w:rPr>
                <w:rFonts w:ascii="Calibri Light" w:hAnsi="Calibri Light"/>
                <w:b/>
                <w:bCs/>
                <w:color w:val="FFFFFF"/>
                <w:sz w:val="18"/>
                <w:szCs w:val="18"/>
                <w:lang w:val="fr-CH" w:eastAsia="fr-CH"/>
              </w:rPr>
            </w:pPr>
            <w:r w:rsidRPr="00A60A40">
              <w:rPr>
                <w:rFonts w:ascii="Calibri Light" w:hAnsi="Calibri Light"/>
                <w:b/>
                <w:bCs/>
                <w:color w:val="FFFFFF"/>
                <w:sz w:val="18"/>
                <w:szCs w:val="18"/>
                <w:lang w:val="fr-CH" w:eastAsia="fr-CH"/>
              </w:rPr>
              <w:t>Nom</w:t>
            </w:r>
          </w:p>
        </w:tc>
        <w:tc>
          <w:tcPr>
            <w:tcW w:w="1200" w:type="dxa"/>
            <w:tcBorders>
              <w:top w:val="single" w:sz="8" w:space="0" w:color="auto"/>
              <w:left w:val="nil"/>
              <w:bottom w:val="single" w:sz="8" w:space="0" w:color="auto"/>
              <w:right w:val="single" w:sz="8" w:space="0" w:color="auto"/>
            </w:tcBorders>
            <w:shd w:val="clear" w:color="000000" w:fill="595959"/>
            <w:noWrap/>
            <w:vAlign w:val="center"/>
            <w:hideMark/>
          </w:tcPr>
          <w:p w14:paraId="6D6E3CC9" w14:textId="77777777" w:rsidR="00A60A40" w:rsidRPr="00A60A40" w:rsidRDefault="00A60A40" w:rsidP="00A60A40">
            <w:pPr>
              <w:jc w:val="center"/>
              <w:rPr>
                <w:rFonts w:ascii="Calibri Light" w:hAnsi="Calibri Light"/>
                <w:b/>
                <w:bCs/>
                <w:color w:val="FFFFFF"/>
                <w:sz w:val="18"/>
                <w:szCs w:val="18"/>
                <w:lang w:val="fr-CH" w:eastAsia="fr-CH"/>
              </w:rPr>
            </w:pPr>
            <w:r w:rsidRPr="00A60A40">
              <w:rPr>
                <w:rFonts w:ascii="Calibri Light" w:hAnsi="Calibri Light"/>
                <w:b/>
                <w:bCs/>
                <w:color w:val="FFFFFF"/>
                <w:sz w:val="18"/>
                <w:szCs w:val="18"/>
                <w:lang w:val="fr-CH" w:eastAsia="fr-CH"/>
              </w:rPr>
              <w:t>Prénom</w:t>
            </w:r>
          </w:p>
        </w:tc>
        <w:tc>
          <w:tcPr>
            <w:tcW w:w="2420" w:type="dxa"/>
            <w:tcBorders>
              <w:top w:val="single" w:sz="8" w:space="0" w:color="auto"/>
              <w:left w:val="nil"/>
              <w:bottom w:val="single" w:sz="8" w:space="0" w:color="auto"/>
              <w:right w:val="single" w:sz="8" w:space="0" w:color="auto"/>
            </w:tcBorders>
            <w:shd w:val="clear" w:color="000000" w:fill="595959"/>
            <w:noWrap/>
            <w:vAlign w:val="center"/>
            <w:hideMark/>
          </w:tcPr>
          <w:p w14:paraId="391EED2C" w14:textId="77777777" w:rsidR="00A60A40" w:rsidRPr="00A60A40" w:rsidRDefault="00A60A40" w:rsidP="00A60A40">
            <w:pPr>
              <w:jc w:val="center"/>
              <w:rPr>
                <w:rFonts w:ascii="Calibri Light" w:hAnsi="Calibri Light"/>
                <w:b/>
                <w:bCs/>
                <w:color w:val="FFFFFF"/>
                <w:sz w:val="18"/>
                <w:szCs w:val="18"/>
                <w:lang w:val="fr-CH" w:eastAsia="fr-CH"/>
              </w:rPr>
            </w:pPr>
            <w:r w:rsidRPr="00A60A40">
              <w:rPr>
                <w:rFonts w:ascii="Calibri Light" w:hAnsi="Calibri Light"/>
                <w:b/>
                <w:bCs/>
                <w:color w:val="FFFFFF"/>
                <w:sz w:val="18"/>
                <w:szCs w:val="18"/>
                <w:lang w:val="fr-CH" w:eastAsia="fr-CH"/>
              </w:rPr>
              <w:t>affiliation</w:t>
            </w:r>
          </w:p>
        </w:tc>
      </w:tr>
      <w:tr w:rsidR="00A60A40" w:rsidRPr="00A60A40" w14:paraId="6F056067"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5274F2A8"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Allal </w:t>
            </w:r>
          </w:p>
        </w:tc>
        <w:tc>
          <w:tcPr>
            <w:tcW w:w="1200" w:type="dxa"/>
            <w:tcBorders>
              <w:top w:val="nil"/>
              <w:left w:val="nil"/>
              <w:bottom w:val="single" w:sz="8" w:space="0" w:color="auto"/>
              <w:right w:val="single" w:sz="8" w:space="0" w:color="auto"/>
            </w:tcBorders>
            <w:shd w:val="clear" w:color="auto" w:fill="auto"/>
            <w:noWrap/>
            <w:vAlign w:val="center"/>
            <w:hideMark/>
          </w:tcPr>
          <w:p w14:paraId="6B8DEAE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Nadine </w:t>
            </w:r>
          </w:p>
        </w:tc>
        <w:tc>
          <w:tcPr>
            <w:tcW w:w="2460" w:type="dxa"/>
            <w:tcBorders>
              <w:top w:val="nil"/>
              <w:left w:val="nil"/>
              <w:bottom w:val="single" w:sz="8" w:space="0" w:color="auto"/>
              <w:right w:val="single" w:sz="8" w:space="0" w:color="auto"/>
            </w:tcBorders>
            <w:shd w:val="clear" w:color="auto" w:fill="auto"/>
            <w:noWrap/>
            <w:vAlign w:val="center"/>
            <w:hideMark/>
          </w:tcPr>
          <w:p w14:paraId="3E787708"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VILLE de Genève (Agenda 21) </w:t>
            </w:r>
          </w:p>
        </w:tc>
        <w:tc>
          <w:tcPr>
            <w:tcW w:w="1200" w:type="dxa"/>
            <w:tcBorders>
              <w:top w:val="nil"/>
              <w:left w:val="nil"/>
              <w:bottom w:val="nil"/>
              <w:right w:val="single" w:sz="8" w:space="0" w:color="auto"/>
            </w:tcBorders>
            <w:shd w:val="clear" w:color="auto" w:fill="auto"/>
            <w:noWrap/>
            <w:vAlign w:val="bottom"/>
            <w:hideMark/>
          </w:tcPr>
          <w:p w14:paraId="2E7B37DD" w14:textId="77777777" w:rsidR="00A60A40" w:rsidRPr="00A60A40" w:rsidRDefault="00A60A40" w:rsidP="00A60A40">
            <w:pPr>
              <w:rPr>
                <w:rFonts w:ascii="Calibri" w:hAnsi="Calibri"/>
                <w:color w:val="000000"/>
                <w:lang w:val="fr-CH" w:eastAsia="fr-CH"/>
              </w:rPr>
            </w:pPr>
            <w:r w:rsidRPr="00A60A40">
              <w:rPr>
                <w:rFonts w:ascii="Calibri" w:hAnsi="Calibri"/>
                <w:color w:val="000000"/>
                <w:lang w:val="fr-CH" w:eastAsia="fr-CH"/>
              </w:rPr>
              <w:t> </w:t>
            </w:r>
          </w:p>
        </w:tc>
        <w:tc>
          <w:tcPr>
            <w:tcW w:w="1200" w:type="dxa"/>
            <w:tcBorders>
              <w:top w:val="nil"/>
              <w:left w:val="nil"/>
              <w:bottom w:val="single" w:sz="8" w:space="0" w:color="auto"/>
              <w:right w:val="single" w:sz="8" w:space="0" w:color="auto"/>
            </w:tcBorders>
            <w:shd w:val="clear" w:color="auto" w:fill="auto"/>
            <w:noWrap/>
            <w:vAlign w:val="center"/>
            <w:hideMark/>
          </w:tcPr>
          <w:p w14:paraId="481AD77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Lacroix</w:t>
            </w:r>
          </w:p>
        </w:tc>
        <w:tc>
          <w:tcPr>
            <w:tcW w:w="1200" w:type="dxa"/>
            <w:tcBorders>
              <w:top w:val="nil"/>
              <w:left w:val="nil"/>
              <w:bottom w:val="single" w:sz="8" w:space="0" w:color="auto"/>
              <w:right w:val="single" w:sz="8" w:space="0" w:color="auto"/>
            </w:tcBorders>
            <w:shd w:val="clear" w:color="auto" w:fill="auto"/>
            <w:noWrap/>
            <w:vAlign w:val="center"/>
            <w:hideMark/>
          </w:tcPr>
          <w:p w14:paraId="48C9340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Alison</w:t>
            </w:r>
          </w:p>
        </w:tc>
        <w:tc>
          <w:tcPr>
            <w:tcW w:w="2420" w:type="dxa"/>
            <w:tcBorders>
              <w:top w:val="nil"/>
              <w:left w:val="nil"/>
              <w:bottom w:val="single" w:sz="8" w:space="0" w:color="auto"/>
              <w:right w:val="single" w:sz="8" w:space="0" w:color="auto"/>
            </w:tcBorders>
            <w:shd w:val="clear" w:color="auto" w:fill="auto"/>
            <w:noWrap/>
            <w:vAlign w:val="center"/>
            <w:hideMark/>
          </w:tcPr>
          <w:p w14:paraId="69DD6F58"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VILLE de Genève (CJB)</w:t>
            </w:r>
          </w:p>
        </w:tc>
      </w:tr>
      <w:tr w:rsidR="00A60A40" w:rsidRPr="00A60A40" w14:paraId="5D3D7646"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3C503CA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Amann</w:t>
            </w:r>
          </w:p>
        </w:tc>
        <w:tc>
          <w:tcPr>
            <w:tcW w:w="1200" w:type="dxa"/>
            <w:tcBorders>
              <w:top w:val="nil"/>
              <w:left w:val="nil"/>
              <w:bottom w:val="single" w:sz="8" w:space="0" w:color="auto"/>
              <w:right w:val="single" w:sz="8" w:space="0" w:color="auto"/>
            </w:tcBorders>
            <w:shd w:val="clear" w:color="auto" w:fill="auto"/>
            <w:noWrap/>
            <w:vAlign w:val="center"/>
            <w:hideMark/>
          </w:tcPr>
          <w:p w14:paraId="6D34194D"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Nicolas</w:t>
            </w:r>
          </w:p>
        </w:tc>
        <w:tc>
          <w:tcPr>
            <w:tcW w:w="2460" w:type="dxa"/>
            <w:tcBorders>
              <w:top w:val="nil"/>
              <w:left w:val="nil"/>
              <w:bottom w:val="single" w:sz="8" w:space="0" w:color="auto"/>
              <w:right w:val="single" w:sz="8" w:space="0" w:color="auto"/>
            </w:tcBorders>
            <w:shd w:val="clear" w:color="auto" w:fill="auto"/>
            <w:noWrap/>
            <w:vAlign w:val="center"/>
            <w:hideMark/>
          </w:tcPr>
          <w:p w14:paraId="02BB8D1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Atelier Nature et Paysage</w:t>
            </w:r>
          </w:p>
        </w:tc>
        <w:tc>
          <w:tcPr>
            <w:tcW w:w="1200" w:type="dxa"/>
            <w:tcBorders>
              <w:top w:val="nil"/>
              <w:left w:val="nil"/>
              <w:bottom w:val="nil"/>
              <w:right w:val="single" w:sz="8" w:space="0" w:color="auto"/>
            </w:tcBorders>
            <w:shd w:val="clear" w:color="auto" w:fill="auto"/>
            <w:noWrap/>
            <w:vAlign w:val="bottom"/>
            <w:hideMark/>
          </w:tcPr>
          <w:p w14:paraId="70219256" w14:textId="77777777" w:rsidR="00A60A40" w:rsidRPr="00A60A40" w:rsidRDefault="00A60A40" w:rsidP="00A60A40">
            <w:pPr>
              <w:rPr>
                <w:rFonts w:ascii="Calibri" w:hAnsi="Calibri"/>
                <w:color w:val="000000"/>
                <w:lang w:val="fr-CH" w:eastAsia="fr-CH"/>
              </w:rPr>
            </w:pPr>
            <w:r w:rsidRPr="00A60A40">
              <w:rPr>
                <w:rFonts w:ascii="Calibri" w:hAnsi="Calibri"/>
                <w:color w:val="000000"/>
                <w:lang w:val="fr-CH" w:eastAsia="fr-CH"/>
              </w:rPr>
              <w:t> </w:t>
            </w:r>
          </w:p>
        </w:tc>
        <w:tc>
          <w:tcPr>
            <w:tcW w:w="1200" w:type="dxa"/>
            <w:tcBorders>
              <w:top w:val="nil"/>
              <w:left w:val="nil"/>
              <w:bottom w:val="single" w:sz="8" w:space="0" w:color="auto"/>
              <w:right w:val="single" w:sz="8" w:space="0" w:color="auto"/>
            </w:tcBorders>
            <w:shd w:val="clear" w:color="auto" w:fill="auto"/>
            <w:noWrap/>
            <w:vAlign w:val="center"/>
            <w:hideMark/>
          </w:tcPr>
          <w:p w14:paraId="52F7D04D"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Lavy </w:t>
            </w:r>
          </w:p>
        </w:tc>
        <w:tc>
          <w:tcPr>
            <w:tcW w:w="1200" w:type="dxa"/>
            <w:tcBorders>
              <w:top w:val="nil"/>
              <w:left w:val="nil"/>
              <w:bottom w:val="single" w:sz="8" w:space="0" w:color="auto"/>
              <w:right w:val="single" w:sz="8" w:space="0" w:color="auto"/>
            </w:tcBorders>
            <w:shd w:val="clear" w:color="auto" w:fill="auto"/>
            <w:noWrap/>
            <w:vAlign w:val="center"/>
            <w:hideMark/>
          </w:tcPr>
          <w:p w14:paraId="07FEE97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Céline  </w:t>
            </w:r>
          </w:p>
        </w:tc>
        <w:tc>
          <w:tcPr>
            <w:tcW w:w="2420" w:type="dxa"/>
            <w:tcBorders>
              <w:top w:val="nil"/>
              <w:left w:val="nil"/>
              <w:bottom w:val="single" w:sz="8" w:space="0" w:color="auto"/>
              <w:right w:val="single" w:sz="8" w:space="0" w:color="auto"/>
            </w:tcBorders>
            <w:shd w:val="clear" w:color="auto" w:fill="auto"/>
            <w:noWrap/>
            <w:vAlign w:val="center"/>
            <w:hideMark/>
          </w:tcPr>
          <w:p w14:paraId="594F961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VILLE de Genève (Mobilité) </w:t>
            </w:r>
          </w:p>
        </w:tc>
      </w:tr>
      <w:tr w:rsidR="00A60A40" w:rsidRPr="00A60A40" w14:paraId="7AC7D03E"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19EF42A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Amos </w:t>
            </w:r>
          </w:p>
        </w:tc>
        <w:tc>
          <w:tcPr>
            <w:tcW w:w="1200" w:type="dxa"/>
            <w:tcBorders>
              <w:top w:val="nil"/>
              <w:left w:val="nil"/>
              <w:bottom w:val="single" w:sz="8" w:space="0" w:color="auto"/>
              <w:right w:val="single" w:sz="8" w:space="0" w:color="auto"/>
            </w:tcBorders>
            <w:shd w:val="clear" w:color="auto" w:fill="auto"/>
            <w:noWrap/>
            <w:vAlign w:val="center"/>
            <w:hideMark/>
          </w:tcPr>
          <w:p w14:paraId="0ADDF298"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Eric </w:t>
            </w:r>
          </w:p>
        </w:tc>
        <w:tc>
          <w:tcPr>
            <w:tcW w:w="2460" w:type="dxa"/>
            <w:tcBorders>
              <w:top w:val="nil"/>
              <w:left w:val="nil"/>
              <w:bottom w:val="single" w:sz="8" w:space="0" w:color="auto"/>
              <w:right w:val="single" w:sz="8" w:space="0" w:color="auto"/>
            </w:tcBorders>
            <w:shd w:val="clear" w:color="auto" w:fill="auto"/>
            <w:noWrap/>
            <w:vAlign w:val="center"/>
            <w:hideMark/>
          </w:tcPr>
          <w:p w14:paraId="7FB05B7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Plante et Cité Suisse </w:t>
            </w:r>
          </w:p>
        </w:tc>
        <w:tc>
          <w:tcPr>
            <w:tcW w:w="1200" w:type="dxa"/>
            <w:tcBorders>
              <w:top w:val="nil"/>
              <w:left w:val="nil"/>
              <w:bottom w:val="nil"/>
              <w:right w:val="nil"/>
            </w:tcBorders>
            <w:shd w:val="clear" w:color="auto" w:fill="auto"/>
            <w:noWrap/>
            <w:vAlign w:val="bottom"/>
            <w:hideMark/>
          </w:tcPr>
          <w:p w14:paraId="2BB2423F"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70A42627"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Le Baron </w:t>
            </w:r>
          </w:p>
        </w:tc>
        <w:tc>
          <w:tcPr>
            <w:tcW w:w="1200" w:type="dxa"/>
            <w:tcBorders>
              <w:top w:val="nil"/>
              <w:left w:val="nil"/>
              <w:bottom w:val="single" w:sz="8" w:space="0" w:color="auto"/>
              <w:right w:val="single" w:sz="8" w:space="0" w:color="auto"/>
            </w:tcBorders>
            <w:shd w:val="clear" w:color="auto" w:fill="auto"/>
            <w:noWrap/>
            <w:vAlign w:val="center"/>
            <w:hideMark/>
          </w:tcPr>
          <w:p w14:paraId="64589A01"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Jean-Yves </w:t>
            </w:r>
          </w:p>
        </w:tc>
        <w:tc>
          <w:tcPr>
            <w:tcW w:w="2420" w:type="dxa"/>
            <w:tcBorders>
              <w:top w:val="nil"/>
              <w:left w:val="nil"/>
              <w:bottom w:val="single" w:sz="8" w:space="0" w:color="auto"/>
              <w:right w:val="single" w:sz="8" w:space="0" w:color="auto"/>
            </w:tcBorders>
            <w:shd w:val="clear" w:color="auto" w:fill="auto"/>
            <w:noWrap/>
            <w:vAlign w:val="center"/>
            <w:hideMark/>
          </w:tcPr>
          <w:p w14:paraId="361911AC"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Atelier du Paysage </w:t>
            </w:r>
          </w:p>
        </w:tc>
      </w:tr>
      <w:tr w:rsidR="00A60A40" w:rsidRPr="00A60A40" w14:paraId="5E59BFD6"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5E8CD5C7"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Arpatzoglou</w:t>
            </w:r>
          </w:p>
        </w:tc>
        <w:tc>
          <w:tcPr>
            <w:tcW w:w="1200" w:type="dxa"/>
            <w:tcBorders>
              <w:top w:val="nil"/>
              <w:left w:val="nil"/>
              <w:bottom w:val="single" w:sz="8" w:space="0" w:color="auto"/>
              <w:right w:val="single" w:sz="8" w:space="0" w:color="auto"/>
            </w:tcBorders>
            <w:shd w:val="clear" w:color="auto" w:fill="auto"/>
            <w:noWrap/>
            <w:vAlign w:val="center"/>
            <w:hideMark/>
          </w:tcPr>
          <w:p w14:paraId="5BF22BD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Foteini</w:t>
            </w:r>
          </w:p>
        </w:tc>
        <w:tc>
          <w:tcPr>
            <w:tcW w:w="2460" w:type="dxa"/>
            <w:tcBorders>
              <w:top w:val="nil"/>
              <w:left w:val="nil"/>
              <w:bottom w:val="single" w:sz="8" w:space="0" w:color="auto"/>
              <w:right w:val="single" w:sz="8" w:space="0" w:color="auto"/>
            </w:tcBorders>
            <w:shd w:val="clear" w:color="auto" w:fill="auto"/>
            <w:noWrap/>
            <w:vAlign w:val="center"/>
            <w:hideMark/>
          </w:tcPr>
          <w:p w14:paraId="74892DF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UNIGE</w:t>
            </w:r>
          </w:p>
        </w:tc>
        <w:tc>
          <w:tcPr>
            <w:tcW w:w="1200" w:type="dxa"/>
            <w:tcBorders>
              <w:top w:val="nil"/>
              <w:left w:val="nil"/>
              <w:bottom w:val="nil"/>
              <w:right w:val="nil"/>
            </w:tcBorders>
            <w:shd w:val="clear" w:color="auto" w:fill="auto"/>
            <w:noWrap/>
            <w:vAlign w:val="bottom"/>
            <w:hideMark/>
          </w:tcPr>
          <w:p w14:paraId="4DB68DBE"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6F688079"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Lehmann</w:t>
            </w:r>
          </w:p>
        </w:tc>
        <w:tc>
          <w:tcPr>
            <w:tcW w:w="1200" w:type="dxa"/>
            <w:tcBorders>
              <w:top w:val="nil"/>
              <w:left w:val="nil"/>
              <w:bottom w:val="single" w:sz="8" w:space="0" w:color="auto"/>
              <w:right w:val="single" w:sz="8" w:space="0" w:color="auto"/>
            </w:tcBorders>
            <w:shd w:val="clear" w:color="auto" w:fill="auto"/>
            <w:noWrap/>
            <w:vAlign w:val="center"/>
            <w:hideMark/>
          </w:tcPr>
          <w:p w14:paraId="1715829E"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Anthony</w:t>
            </w:r>
          </w:p>
        </w:tc>
        <w:tc>
          <w:tcPr>
            <w:tcW w:w="2420" w:type="dxa"/>
            <w:tcBorders>
              <w:top w:val="nil"/>
              <w:left w:val="nil"/>
              <w:bottom w:val="single" w:sz="8" w:space="0" w:color="auto"/>
              <w:right w:val="single" w:sz="8" w:space="0" w:color="auto"/>
            </w:tcBorders>
            <w:shd w:val="clear" w:color="auto" w:fill="auto"/>
            <w:noWrap/>
            <w:vAlign w:val="center"/>
            <w:hideMark/>
          </w:tcPr>
          <w:p w14:paraId="2F40A72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UNIGE, GE-21</w:t>
            </w:r>
          </w:p>
        </w:tc>
      </w:tr>
      <w:tr w:rsidR="00A60A40" w:rsidRPr="00A60A40" w14:paraId="4BAEC963"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34215CD2"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Arx, von </w:t>
            </w:r>
          </w:p>
        </w:tc>
        <w:tc>
          <w:tcPr>
            <w:tcW w:w="1200" w:type="dxa"/>
            <w:tcBorders>
              <w:top w:val="nil"/>
              <w:left w:val="nil"/>
              <w:bottom w:val="single" w:sz="8" w:space="0" w:color="auto"/>
              <w:right w:val="single" w:sz="8" w:space="0" w:color="auto"/>
            </w:tcBorders>
            <w:shd w:val="clear" w:color="auto" w:fill="auto"/>
            <w:noWrap/>
            <w:vAlign w:val="center"/>
            <w:hideMark/>
          </w:tcPr>
          <w:p w14:paraId="7EF2A33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Bertrand </w:t>
            </w:r>
          </w:p>
        </w:tc>
        <w:tc>
          <w:tcPr>
            <w:tcW w:w="2460" w:type="dxa"/>
            <w:tcBorders>
              <w:top w:val="nil"/>
              <w:left w:val="nil"/>
              <w:bottom w:val="single" w:sz="8" w:space="0" w:color="auto"/>
              <w:right w:val="single" w:sz="8" w:space="0" w:color="auto"/>
            </w:tcBorders>
            <w:shd w:val="clear" w:color="auto" w:fill="auto"/>
            <w:noWrap/>
            <w:vAlign w:val="center"/>
            <w:hideMark/>
          </w:tcPr>
          <w:p w14:paraId="3D6CD817"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Etat de Genève (DGAN), GE-21 </w:t>
            </w:r>
          </w:p>
        </w:tc>
        <w:tc>
          <w:tcPr>
            <w:tcW w:w="1200" w:type="dxa"/>
            <w:tcBorders>
              <w:top w:val="nil"/>
              <w:left w:val="nil"/>
              <w:bottom w:val="nil"/>
              <w:right w:val="nil"/>
            </w:tcBorders>
            <w:shd w:val="clear" w:color="auto" w:fill="auto"/>
            <w:noWrap/>
            <w:vAlign w:val="bottom"/>
            <w:hideMark/>
          </w:tcPr>
          <w:p w14:paraId="13AAB31D"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16A62153"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Leuenberger </w:t>
            </w:r>
          </w:p>
        </w:tc>
        <w:tc>
          <w:tcPr>
            <w:tcW w:w="1200" w:type="dxa"/>
            <w:tcBorders>
              <w:top w:val="nil"/>
              <w:left w:val="nil"/>
              <w:bottom w:val="single" w:sz="8" w:space="0" w:color="auto"/>
              <w:right w:val="single" w:sz="8" w:space="0" w:color="auto"/>
            </w:tcBorders>
            <w:shd w:val="clear" w:color="auto" w:fill="auto"/>
            <w:noWrap/>
            <w:vAlign w:val="center"/>
            <w:hideMark/>
          </w:tcPr>
          <w:p w14:paraId="7E59330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Sylvia </w:t>
            </w:r>
          </w:p>
        </w:tc>
        <w:tc>
          <w:tcPr>
            <w:tcW w:w="2420" w:type="dxa"/>
            <w:tcBorders>
              <w:top w:val="nil"/>
              <w:left w:val="nil"/>
              <w:bottom w:val="single" w:sz="8" w:space="0" w:color="auto"/>
              <w:right w:val="single" w:sz="8" w:space="0" w:color="auto"/>
            </w:tcBorders>
            <w:shd w:val="clear" w:color="auto" w:fill="auto"/>
            <w:noWrap/>
            <w:vAlign w:val="center"/>
            <w:hideMark/>
          </w:tcPr>
          <w:p w14:paraId="3F08B259"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WWF GE </w:t>
            </w:r>
          </w:p>
        </w:tc>
      </w:tr>
      <w:tr w:rsidR="00A60A40" w:rsidRPr="00A60A40" w14:paraId="47A9BB09"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0B70B8A1"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Barth </w:t>
            </w:r>
          </w:p>
        </w:tc>
        <w:tc>
          <w:tcPr>
            <w:tcW w:w="1200" w:type="dxa"/>
            <w:tcBorders>
              <w:top w:val="nil"/>
              <w:left w:val="nil"/>
              <w:bottom w:val="single" w:sz="8" w:space="0" w:color="auto"/>
              <w:right w:val="single" w:sz="8" w:space="0" w:color="auto"/>
            </w:tcBorders>
            <w:shd w:val="clear" w:color="auto" w:fill="auto"/>
            <w:noWrap/>
            <w:vAlign w:val="center"/>
            <w:hideMark/>
          </w:tcPr>
          <w:p w14:paraId="7E67ADE9"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Jean </w:t>
            </w:r>
          </w:p>
        </w:tc>
        <w:tc>
          <w:tcPr>
            <w:tcW w:w="2460" w:type="dxa"/>
            <w:tcBorders>
              <w:top w:val="nil"/>
              <w:left w:val="nil"/>
              <w:bottom w:val="single" w:sz="8" w:space="0" w:color="auto"/>
              <w:right w:val="single" w:sz="8" w:space="0" w:color="auto"/>
            </w:tcBorders>
            <w:shd w:val="clear" w:color="auto" w:fill="auto"/>
            <w:noWrap/>
            <w:vAlign w:val="center"/>
            <w:hideMark/>
          </w:tcPr>
          <w:p w14:paraId="6A87B10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Sauvons nos Arbres </w:t>
            </w:r>
          </w:p>
        </w:tc>
        <w:tc>
          <w:tcPr>
            <w:tcW w:w="1200" w:type="dxa"/>
            <w:tcBorders>
              <w:top w:val="nil"/>
              <w:left w:val="nil"/>
              <w:bottom w:val="nil"/>
              <w:right w:val="nil"/>
            </w:tcBorders>
            <w:shd w:val="clear" w:color="auto" w:fill="auto"/>
            <w:noWrap/>
            <w:vAlign w:val="bottom"/>
            <w:hideMark/>
          </w:tcPr>
          <w:p w14:paraId="729FADF6"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72E1B4B2"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Martin</w:t>
            </w:r>
          </w:p>
        </w:tc>
        <w:tc>
          <w:tcPr>
            <w:tcW w:w="1200" w:type="dxa"/>
            <w:tcBorders>
              <w:top w:val="nil"/>
              <w:left w:val="nil"/>
              <w:bottom w:val="single" w:sz="8" w:space="0" w:color="auto"/>
              <w:right w:val="single" w:sz="8" w:space="0" w:color="auto"/>
            </w:tcBorders>
            <w:shd w:val="clear" w:color="auto" w:fill="auto"/>
            <w:noWrap/>
            <w:vAlign w:val="center"/>
            <w:hideMark/>
          </w:tcPr>
          <w:p w14:paraId="57DDF418"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Pascal</w:t>
            </w:r>
          </w:p>
        </w:tc>
        <w:tc>
          <w:tcPr>
            <w:tcW w:w="2420" w:type="dxa"/>
            <w:tcBorders>
              <w:top w:val="nil"/>
              <w:left w:val="nil"/>
              <w:bottom w:val="single" w:sz="8" w:space="0" w:color="auto"/>
              <w:right w:val="single" w:sz="8" w:space="0" w:color="auto"/>
            </w:tcBorders>
            <w:shd w:val="clear" w:color="auto" w:fill="auto"/>
            <w:noWrap/>
            <w:vAlign w:val="center"/>
            <w:hideMark/>
          </w:tcPr>
          <w:p w14:paraId="78EA180E"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VILLE de Genève (CJB)</w:t>
            </w:r>
          </w:p>
        </w:tc>
      </w:tr>
      <w:tr w:rsidR="00A60A40" w:rsidRPr="00A60A40" w14:paraId="538093DB"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55791C1D"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Basting </w:t>
            </w:r>
          </w:p>
        </w:tc>
        <w:tc>
          <w:tcPr>
            <w:tcW w:w="1200" w:type="dxa"/>
            <w:tcBorders>
              <w:top w:val="nil"/>
              <w:left w:val="nil"/>
              <w:bottom w:val="single" w:sz="8" w:space="0" w:color="auto"/>
              <w:right w:val="single" w:sz="8" w:space="0" w:color="auto"/>
            </w:tcBorders>
            <w:shd w:val="clear" w:color="auto" w:fill="auto"/>
            <w:noWrap/>
            <w:vAlign w:val="center"/>
            <w:hideMark/>
          </w:tcPr>
          <w:p w14:paraId="22386831"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Philippe </w:t>
            </w:r>
          </w:p>
        </w:tc>
        <w:tc>
          <w:tcPr>
            <w:tcW w:w="2460" w:type="dxa"/>
            <w:tcBorders>
              <w:top w:val="nil"/>
              <w:left w:val="nil"/>
              <w:bottom w:val="single" w:sz="8" w:space="0" w:color="auto"/>
              <w:right w:val="single" w:sz="8" w:space="0" w:color="auto"/>
            </w:tcBorders>
            <w:shd w:val="clear" w:color="auto" w:fill="auto"/>
            <w:noWrap/>
            <w:vAlign w:val="center"/>
            <w:hideMark/>
          </w:tcPr>
          <w:p w14:paraId="6901E99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VILLE de Genève (SEVE) </w:t>
            </w:r>
          </w:p>
        </w:tc>
        <w:tc>
          <w:tcPr>
            <w:tcW w:w="1200" w:type="dxa"/>
            <w:tcBorders>
              <w:top w:val="nil"/>
              <w:left w:val="nil"/>
              <w:bottom w:val="nil"/>
              <w:right w:val="nil"/>
            </w:tcBorders>
            <w:shd w:val="clear" w:color="auto" w:fill="auto"/>
            <w:noWrap/>
            <w:vAlign w:val="bottom"/>
            <w:hideMark/>
          </w:tcPr>
          <w:p w14:paraId="096BB5EE"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042F1E0B"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 xml:space="preserve">Massy </w:t>
            </w:r>
          </w:p>
        </w:tc>
        <w:tc>
          <w:tcPr>
            <w:tcW w:w="1200" w:type="dxa"/>
            <w:tcBorders>
              <w:top w:val="nil"/>
              <w:left w:val="nil"/>
              <w:bottom w:val="single" w:sz="8" w:space="0" w:color="auto"/>
              <w:right w:val="single" w:sz="8" w:space="0" w:color="auto"/>
            </w:tcBorders>
            <w:shd w:val="clear" w:color="auto" w:fill="auto"/>
            <w:noWrap/>
            <w:vAlign w:val="center"/>
            <w:hideMark/>
          </w:tcPr>
          <w:p w14:paraId="1EA0306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Joëlle</w:t>
            </w:r>
          </w:p>
        </w:tc>
        <w:tc>
          <w:tcPr>
            <w:tcW w:w="2420" w:type="dxa"/>
            <w:tcBorders>
              <w:top w:val="nil"/>
              <w:left w:val="nil"/>
              <w:bottom w:val="single" w:sz="8" w:space="0" w:color="auto"/>
              <w:right w:val="single" w:sz="8" w:space="0" w:color="auto"/>
            </w:tcBorders>
            <w:shd w:val="clear" w:color="auto" w:fill="auto"/>
            <w:noWrap/>
            <w:vAlign w:val="center"/>
            <w:hideMark/>
          </w:tcPr>
          <w:p w14:paraId="026E10A1"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Etat de Genève (DGAN), GE-21</w:t>
            </w:r>
          </w:p>
        </w:tc>
      </w:tr>
      <w:tr w:rsidR="00A60A40" w:rsidRPr="00A60A40" w14:paraId="0D58CBAC"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06B50837"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Beer </w:t>
            </w:r>
          </w:p>
        </w:tc>
        <w:tc>
          <w:tcPr>
            <w:tcW w:w="1200" w:type="dxa"/>
            <w:tcBorders>
              <w:top w:val="nil"/>
              <w:left w:val="nil"/>
              <w:bottom w:val="single" w:sz="8" w:space="0" w:color="auto"/>
              <w:right w:val="single" w:sz="8" w:space="0" w:color="auto"/>
            </w:tcBorders>
            <w:shd w:val="clear" w:color="auto" w:fill="auto"/>
            <w:noWrap/>
            <w:vAlign w:val="center"/>
            <w:hideMark/>
          </w:tcPr>
          <w:p w14:paraId="6A08CD51"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Roger </w:t>
            </w:r>
          </w:p>
        </w:tc>
        <w:tc>
          <w:tcPr>
            <w:tcW w:w="2460" w:type="dxa"/>
            <w:tcBorders>
              <w:top w:val="nil"/>
              <w:left w:val="nil"/>
              <w:bottom w:val="single" w:sz="8" w:space="0" w:color="auto"/>
              <w:right w:val="single" w:sz="8" w:space="0" w:color="auto"/>
            </w:tcBorders>
            <w:shd w:val="clear" w:color="auto" w:fill="auto"/>
            <w:noWrap/>
            <w:vAlign w:val="center"/>
            <w:hideMark/>
          </w:tcPr>
          <w:p w14:paraId="6EB9842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Etat Genève (DGAN) </w:t>
            </w:r>
          </w:p>
        </w:tc>
        <w:tc>
          <w:tcPr>
            <w:tcW w:w="1200" w:type="dxa"/>
            <w:tcBorders>
              <w:top w:val="nil"/>
              <w:left w:val="nil"/>
              <w:bottom w:val="nil"/>
              <w:right w:val="nil"/>
            </w:tcBorders>
            <w:shd w:val="clear" w:color="auto" w:fill="auto"/>
            <w:noWrap/>
            <w:vAlign w:val="bottom"/>
            <w:hideMark/>
          </w:tcPr>
          <w:p w14:paraId="5E0EA873"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7361221C"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Meisser </w:t>
            </w:r>
          </w:p>
        </w:tc>
        <w:tc>
          <w:tcPr>
            <w:tcW w:w="1200" w:type="dxa"/>
            <w:tcBorders>
              <w:top w:val="nil"/>
              <w:left w:val="nil"/>
              <w:bottom w:val="single" w:sz="8" w:space="0" w:color="auto"/>
              <w:right w:val="single" w:sz="8" w:space="0" w:color="auto"/>
            </w:tcBorders>
            <w:shd w:val="clear" w:color="auto" w:fill="auto"/>
            <w:noWrap/>
            <w:vAlign w:val="center"/>
            <w:hideMark/>
          </w:tcPr>
          <w:p w14:paraId="7066804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Christian </w:t>
            </w:r>
          </w:p>
        </w:tc>
        <w:tc>
          <w:tcPr>
            <w:tcW w:w="2420" w:type="dxa"/>
            <w:tcBorders>
              <w:top w:val="nil"/>
              <w:left w:val="nil"/>
              <w:bottom w:val="single" w:sz="8" w:space="0" w:color="auto"/>
              <w:right w:val="single" w:sz="8" w:space="0" w:color="auto"/>
            </w:tcBorders>
            <w:shd w:val="clear" w:color="auto" w:fill="auto"/>
            <w:noWrap/>
            <w:vAlign w:val="center"/>
            <w:hideMark/>
          </w:tcPr>
          <w:p w14:paraId="2755458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VIRIDIS </w:t>
            </w:r>
          </w:p>
        </w:tc>
      </w:tr>
      <w:tr w:rsidR="00A60A40" w:rsidRPr="00A60A40" w14:paraId="7FBB82F8"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228A3C7C"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Blaser </w:t>
            </w:r>
          </w:p>
        </w:tc>
        <w:tc>
          <w:tcPr>
            <w:tcW w:w="1200" w:type="dxa"/>
            <w:tcBorders>
              <w:top w:val="nil"/>
              <w:left w:val="nil"/>
              <w:bottom w:val="single" w:sz="8" w:space="0" w:color="auto"/>
              <w:right w:val="single" w:sz="8" w:space="0" w:color="auto"/>
            </w:tcBorders>
            <w:shd w:val="clear" w:color="auto" w:fill="auto"/>
            <w:noWrap/>
            <w:vAlign w:val="center"/>
            <w:hideMark/>
          </w:tcPr>
          <w:p w14:paraId="2C3F20F6"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Aline </w:t>
            </w:r>
          </w:p>
        </w:tc>
        <w:tc>
          <w:tcPr>
            <w:tcW w:w="2460" w:type="dxa"/>
            <w:tcBorders>
              <w:top w:val="nil"/>
              <w:left w:val="nil"/>
              <w:bottom w:val="single" w:sz="8" w:space="0" w:color="auto"/>
              <w:right w:val="single" w:sz="8" w:space="0" w:color="auto"/>
            </w:tcBorders>
            <w:shd w:val="clear" w:color="auto" w:fill="auto"/>
            <w:noWrap/>
            <w:vAlign w:val="center"/>
            <w:hideMark/>
          </w:tcPr>
          <w:p w14:paraId="0CE054E3"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Etat Genève (DGAN) </w:t>
            </w:r>
          </w:p>
        </w:tc>
        <w:tc>
          <w:tcPr>
            <w:tcW w:w="1200" w:type="dxa"/>
            <w:tcBorders>
              <w:top w:val="nil"/>
              <w:left w:val="nil"/>
              <w:bottom w:val="nil"/>
              <w:right w:val="nil"/>
            </w:tcBorders>
            <w:shd w:val="clear" w:color="auto" w:fill="auto"/>
            <w:noWrap/>
            <w:vAlign w:val="bottom"/>
            <w:hideMark/>
          </w:tcPr>
          <w:p w14:paraId="152541F0"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vAlign w:val="center"/>
            <w:hideMark/>
          </w:tcPr>
          <w:p w14:paraId="515F53E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Michelena</w:t>
            </w:r>
          </w:p>
        </w:tc>
        <w:tc>
          <w:tcPr>
            <w:tcW w:w="1200" w:type="dxa"/>
            <w:tcBorders>
              <w:top w:val="nil"/>
              <w:left w:val="nil"/>
              <w:bottom w:val="single" w:sz="8" w:space="0" w:color="auto"/>
              <w:right w:val="single" w:sz="8" w:space="0" w:color="auto"/>
            </w:tcBorders>
            <w:shd w:val="clear" w:color="auto" w:fill="auto"/>
            <w:vAlign w:val="center"/>
            <w:hideMark/>
          </w:tcPr>
          <w:p w14:paraId="5121A159"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Yves</w:t>
            </w:r>
          </w:p>
        </w:tc>
        <w:tc>
          <w:tcPr>
            <w:tcW w:w="2420" w:type="dxa"/>
            <w:tcBorders>
              <w:top w:val="nil"/>
              <w:left w:val="nil"/>
              <w:bottom w:val="single" w:sz="8" w:space="0" w:color="auto"/>
              <w:right w:val="single" w:sz="8" w:space="0" w:color="auto"/>
            </w:tcBorders>
            <w:shd w:val="clear" w:color="auto" w:fill="auto"/>
            <w:vAlign w:val="center"/>
            <w:hideMark/>
          </w:tcPr>
          <w:p w14:paraId="1237BF88"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La Fabrik' à Paysages</w:t>
            </w:r>
          </w:p>
        </w:tc>
      </w:tr>
      <w:tr w:rsidR="00A60A40" w:rsidRPr="00A60A40" w14:paraId="078833F3"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579C57A2"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Boissezon</w:t>
            </w:r>
          </w:p>
        </w:tc>
        <w:tc>
          <w:tcPr>
            <w:tcW w:w="1200" w:type="dxa"/>
            <w:tcBorders>
              <w:top w:val="nil"/>
              <w:left w:val="nil"/>
              <w:bottom w:val="single" w:sz="8" w:space="0" w:color="auto"/>
              <w:right w:val="single" w:sz="8" w:space="0" w:color="auto"/>
            </w:tcBorders>
            <w:shd w:val="clear" w:color="auto" w:fill="auto"/>
            <w:noWrap/>
            <w:vAlign w:val="center"/>
            <w:hideMark/>
          </w:tcPr>
          <w:p w14:paraId="23DABF4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Aurélie</w:t>
            </w:r>
          </w:p>
        </w:tc>
        <w:tc>
          <w:tcPr>
            <w:tcW w:w="2460" w:type="dxa"/>
            <w:tcBorders>
              <w:top w:val="nil"/>
              <w:left w:val="nil"/>
              <w:bottom w:val="single" w:sz="8" w:space="0" w:color="auto"/>
              <w:right w:val="single" w:sz="8" w:space="0" w:color="auto"/>
            </w:tcBorders>
            <w:shd w:val="clear" w:color="auto" w:fill="auto"/>
            <w:noWrap/>
            <w:vAlign w:val="center"/>
            <w:hideMark/>
          </w:tcPr>
          <w:p w14:paraId="19E940C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HES</w:t>
            </w:r>
          </w:p>
        </w:tc>
        <w:tc>
          <w:tcPr>
            <w:tcW w:w="1200" w:type="dxa"/>
            <w:tcBorders>
              <w:top w:val="nil"/>
              <w:left w:val="nil"/>
              <w:bottom w:val="nil"/>
              <w:right w:val="nil"/>
            </w:tcBorders>
            <w:shd w:val="clear" w:color="auto" w:fill="auto"/>
            <w:noWrap/>
            <w:vAlign w:val="bottom"/>
            <w:hideMark/>
          </w:tcPr>
          <w:p w14:paraId="2466729A"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094737CB"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Migeon</w:t>
            </w:r>
          </w:p>
        </w:tc>
        <w:tc>
          <w:tcPr>
            <w:tcW w:w="1200" w:type="dxa"/>
            <w:tcBorders>
              <w:top w:val="nil"/>
              <w:left w:val="nil"/>
              <w:bottom w:val="single" w:sz="8" w:space="0" w:color="auto"/>
              <w:right w:val="single" w:sz="8" w:space="0" w:color="auto"/>
            </w:tcBorders>
            <w:shd w:val="clear" w:color="auto" w:fill="auto"/>
            <w:noWrap/>
            <w:vAlign w:val="center"/>
            <w:hideMark/>
          </w:tcPr>
          <w:p w14:paraId="0C3422EB"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Mathieu</w:t>
            </w:r>
          </w:p>
        </w:tc>
        <w:tc>
          <w:tcPr>
            <w:tcW w:w="2420" w:type="dxa"/>
            <w:tcBorders>
              <w:top w:val="nil"/>
              <w:left w:val="nil"/>
              <w:bottom w:val="single" w:sz="8" w:space="0" w:color="auto"/>
              <w:right w:val="single" w:sz="8" w:space="0" w:color="auto"/>
            </w:tcBorders>
            <w:shd w:val="clear" w:color="auto" w:fill="auto"/>
            <w:noWrap/>
            <w:vAlign w:val="center"/>
            <w:hideMark/>
          </w:tcPr>
          <w:p w14:paraId="472C3F61"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ECOTEC</w:t>
            </w:r>
          </w:p>
        </w:tc>
      </w:tr>
      <w:tr w:rsidR="00A60A40" w:rsidRPr="00A60A40" w14:paraId="6A74F439"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0F3D9E3D"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Bolognesi</w:t>
            </w:r>
          </w:p>
        </w:tc>
        <w:tc>
          <w:tcPr>
            <w:tcW w:w="1200" w:type="dxa"/>
            <w:tcBorders>
              <w:top w:val="nil"/>
              <w:left w:val="nil"/>
              <w:bottom w:val="single" w:sz="8" w:space="0" w:color="auto"/>
              <w:right w:val="single" w:sz="8" w:space="0" w:color="auto"/>
            </w:tcBorders>
            <w:shd w:val="clear" w:color="auto" w:fill="auto"/>
            <w:noWrap/>
            <w:vAlign w:val="center"/>
            <w:hideMark/>
          </w:tcPr>
          <w:p w14:paraId="49EC3D09"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Thomas</w:t>
            </w:r>
          </w:p>
        </w:tc>
        <w:tc>
          <w:tcPr>
            <w:tcW w:w="2460" w:type="dxa"/>
            <w:tcBorders>
              <w:top w:val="nil"/>
              <w:left w:val="nil"/>
              <w:bottom w:val="single" w:sz="8" w:space="0" w:color="auto"/>
              <w:right w:val="single" w:sz="8" w:space="0" w:color="auto"/>
            </w:tcBorders>
            <w:shd w:val="clear" w:color="auto" w:fill="auto"/>
            <w:noWrap/>
            <w:vAlign w:val="center"/>
            <w:hideMark/>
          </w:tcPr>
          <w:p w14:paraId="06EE68ED"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UNIGE</w:t>
            </w:r>
          </w:p>
        </w:tc>
        <w:tc>
          <w:tcPr>
            <w:tcW w:w="1200" w:type="dxa"/>
            <w:tcBorders>
              <w:top w:val="nil"/>
              <w:left w:val="nil"/>
              <w:bottom w:val="nil"/>
              <w:right w:val="nil"/>
            </w:tcBorders>
            <w:shd w:val="clear" w:color="auto" w:fill="auto"/>
            <w:noWrap/>
            <w:vAlign w:val="bottom"/>
            <w:hideMark/>
          </w:tcPr>
          <w:p w14:paraId="033BF9BC"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2EE8462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Mombrial</w:t>
            </w:r>
          </w:p>
        </w:tc>
        <w:tc>
          <w:tcPr>
            <w:tcW w:w="1200" w:type="dxa"/>
            <w:tcBorders>
              <w:top w:val="nil"/>
              <w:left w:val="nil"/>
              <w:bottom w:val="single" w:sz="8" w:space="0" w:color="auto"/>
              <w:right w:val="single" w:sz="8" w:space="0" w:color="auto"/>
            </w:tcBorders>
            <w:shd w:val="clear" w:color="auto" w:fill="auto"/>
            <w:noWrap/>
            <w:vAlign w:val="center"/>
            <w:hideMark/>
          </w:tcPr>
          <w:p w14:paraId="1FD87AD3"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Florian</w:t>
            </w:r>
          </w:p>
        </w:tc>
        <w:tc>
          <w:tcPr>
            <w:tcW w:w="2420" w:type="dxa"/>
            <w:tcBorders>
              <w:top w:val="nil"/>
              <w:left w:val="nil"/>
              <w:bottom w:val="single" w:sz="8" w:space="0" w:color="auto"/>
              <w:right w:val="single" w:sz="8" w:space="0" w:color="auto"/>
            </w:tcBorders>
            <w:shd w:val="clear" w:color="auto" w:fill="auto"/>
            <w:noWrap/>
            <w:vAlign w:val="center"/>
            <w:hideMark/>
          </w:tcPr>
          <w:p w14:paraId="4EECB8A8"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VILLE de Genève (CJB)</w:t>
            </w:r>
          </w:p>
        </w:tc>
      </w:tr>
      <w:tr w:rsidR="00A60A40" w:rsidRPr="00A60A40" w14:paraId="198FAACC"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23CA1DD4"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Borzykowski </w:t>
            </w:r>
          </w:p>
        </w:tc>
        <w:tc>
          <w:tcPr>
            <w:tcW w:w="1200" w:type="dxa"/>
            <w:tcBorders>
              <w:top w:val="nil"/>
              <w:left w:val="nil"/>
              <w:bottom w:val="single" w:sz="8" w:space="0" w:color="auto"/>
              <w:right w:val="single" w:sz="8" w:space="0" w:color="auto"/>
            </w:tcBorders>
            <w:shd w:val="clear" w:color="auto" w:fill="auto"/>
            <w:noWrap/>
            <w:vAlign w:val="center"/>
            <w:hideMark/>
          </w:tcPr>
          <w:p w14:paraId="1BE70FCE"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Nicolas </w:t>
            </w:r>
          </w:p>
        </w:tc>
        <w:tc>
          <w:tcPr>
            <w:tcW w:w="2460" w:type="dxa"/>
            <w:tcBorders>
              <w:top w:val="nil"/>
              <w:left w:val="nil"/>
              <w:bottom w:val="single" w:sz="8" w:space="0" w:color="auto"/>
              <w:right w:val="single" w:sz="8" w:space="0" w:color="auto"/>
            </w:tcBorders>
            <w:shd w:val="clear" w:color="auto" w:fill="auto"/>
            <w:noWrap/>
            <w:vAlign w:val="center"/>
            <w:hideMark/>
          </w:tcPr>
          <w:p w14:paraId="0A5617B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HES </w:t>
            </w:r>
          </w:p>
        </w:tc>
        <w:tc>
          <w:tcPr>
            <w:tcW w:w="1200" w:type="dxa"/>
            <w:tcBorders>
              <w:top w:val="nil"/>
              <w:left w:val="nil"/>
              <w:bottom w:val="nil"/>
              <w:right w:val="nil"/>
            </w:tcBorders>
            <w:shd w:val="clear" w:color="auto" w:fill="auto"/>
            <w:noWrap/>
            <w:vAlign w:val="bottom"/>
            <w:hideMark/>
          </w:tcPr>
          <w:p w14:paraId="23D9BFEC"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73A489C9"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Mulhauser</w:t>
            </w:r>
          </w:p>
        </w:tc>
        <w:tc>
          <w:tcPr>
            <w:tcW w:w="1200" w:type="dxa"/>
            <w:tcBorders>
              <w:top w:val="nil"/>
              <w:left w:val="nil"/>
              <w:bottom w:val="single" w:sz="8" w:space="0" w:color="auto"/>
              <w:right w:val="single" w:sz="8" w:space="0" w:color="auto"/>
            </w:tcBorders>
            <w:shd w:val="clear" w:color="auto" w:fill="auto"/>
            <w:noWrap/>
            <w:vAlign w:val="center"/>
            <w:hideMark/>
          </w:tcPr>
          <w:p w14:paraId="0A46E80C"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Gilles</w:t>
            </w:r>
          </w:p>
        </w:tc>
        <w:tc>
          <w:tcPr>
            <w:tcW w:w="2420" w:type="dxa"/>
            <w:tcBorders>
              <w:top w:val="nil"/>
              <w:left w:val="nil"/>
              <w:bottom w:val="single" w:sz="8" w:space="0" w:color="auto"/>
              <w:right w:val="single" w:sz="8" w:space="0" w:color="auto"/>
            </w:tcBorders>
            <w:shd w:val="clear" w:color="auto" w:fill="auto"/>
            <w:noWrap/>
            <w:vAlign w:val="center"/>
            <w:hideMark/>
          </w:tcPr>
          <w:p w14:paraId="5D40C9E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ETAT Genève (DGEau)</w:t>
            </w:r>
          </w:p>
        </w:tc>
      </w:tr>
      <w:tr w:rsidR="00A60A40" w:rsidRPr="00A60A40" w14:paraId="749451E9"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379806D6"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 xml:space="preserve">Bouvier </w:t>
            </w:r>
          </w:p>
        </w:tc>
        <w:tc>
          <w:tcPr>
            <w:tcW w:w="1200" w:type="dxa"/>
            <w:tcBorders>
              <w:top w:val="nil"/>
              <w:left w:val="nil"/>
              <w:bottom w:val="single" w:sz="8" w:space="0" w:color="auto"/>
              <w:right w:val="single" w:sz="8" w:space="0" w:color="auto"/>
            </w:tcBorders>
            <w:shd w:val="clear" w:color="auto" w:fill="auto"/>
            <w:noWrap/>
            <w:vAlign w:val="center"/>
            <w:hideMark/>
          </w:tcPr>
          <w:p w14:paraId="5E4B187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Cédric</w:t>
            </w:r>
          </w:p>
        </w:tc>
        <w:tc>
          <w:tcPr>
            <w:tcW w:w="2460" w:type="dxa"/>
            <w:tcBorders>
              <w:top w:val="nil"/>
              <w:left w:val="nil"/>
              <w:bottom w:val="single" w:sz="8" w:space="0" w:color="auto"/>
              <w:right w:val="single" w:sz="8" w:space="0" w:color="auto"/>
            </w:tcBorders>
            <w:shd w:val="clear" w:color="auto" w:fill="auto"/>
            <w:noWrap/>
            <w:vAlign w:val="center"/>
            <w:hideMark/>
          </w:tcPr>
          <w:p w14:paraId="01F61CB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VILLE de Genève (SEVE)</w:t>
            </w:r>
          </w:p>
        </w:tc>
        <w:tc>
          <w:tcPr>
            <w:tcW w:w="1200" w:type="dxa"/>
            <w:tcBorders>
              <w:top w:val="nil"/>
              <w:left w:val="nil"/>
              <w:bottom w:val="nil"/>
              <w:right w:val="nil"/>
            </w:tcBorders>
            <w:shd w:val="clear" w:color="auto" w:fill="auto"/>
            <w:noWrap/>
            <w:vAlign w:val="bottom"/>
            <w:hideMark/>
          </w:tcPr>
          <w:p w14:paraId="59B96F80"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39F77079"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Oertli</w:t>
            </w:r>
          </w:p>
        </w:tc>
        <w:tc>
          <w:tcPr>
            <w:tcW w:w="1200" w:type="dxa"/>
            <w:tcBorders>
              <w:top w:val="nil"/>
              <w:left w:val="nil"/>
              <w:bottom w:val="single" w:sz="8" w:space="0" w:color="auto"/>
              <w:right w:val="single" w:sz="8" w:space="0" w:color="auto"/>
            </w:tcBorders>
            <w:shd w:val="clear" w:color="auto" w:fill="auto"/>
            <w:noWrap/>
            <w:vAlign w:val="center"/>
            <w:hideMark/>
          </w:tcPr>
          <w:p w14:paraId="64A29CC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Beat</w:t>
            </w:r>
          </w:p>
        </w:tc>
        <w:tc>
          <w:tcPr>
            <w:tcW w:w="2420" w:type="dxa"/>
            <w:tcBorders>
              <w:top w:val="nil"/>
              <w:left w:val="nil"/>
              <w:bottom w:val="single" w:sz="8" w:space="0" w:color="auto"/>
              <w:right w:val="single" w:sz="8" w:space="0" w:color="auto"/>
            </w:tcBorders>
            <w:shd w:val="clear" w:color="auto" w:fill="auto"/>
            <w:noWrap/>
            <w:vAlign w:val="center"/>
            <w:hideMark/>
          </w:tcPr>
          <w:p w14:paraId="4D669CA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Hepia, GE-21</w:t>
            </w:r>
          </w:p>
        </w:tc>
      </w:tr>
      <w:tr w:rsidR="00A60A40" w:rsidRPr="00A60A40" w14:paraId="106FBF98"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79174E07"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Campi </w:t>
            </w:r>
          </w:p>
        </w:tc>
        <w:tc>
          <w:tcPr>
            <w:tcW w:w="1200" w:type="dxa"/>
            <w:tcBorders>
              <w:top w:val="nil"/>
              <w:left w:val="nil"/>
              <w:bottom w:val="single" w:sz="8" w:space="0" w:color="auto"/>
              <w:right w:val="single" w:sz="8" w:space="0" w:color="auto"/>
            </w:tcBorders>
            <w:shd w:val="clear" w:color="auto" w:fill="auto"/>
            <w:noWrap/>
            <w:vAlign w:val="center"/>
            <w:hideMark/>
          </w:tcPr>
          <w:p w14:paraId="0E196273"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Hugo </w:t>
            </w:r>
          </w:p>
        </w:tc>
        <w:tc>
          <w:tcPr>
            <w:tcW w:w="2460" w:type="dxa"/>
            <w:tcBorders>
              <w:top w:val="nil"/>
              <w:left w:val="nil"/>
              <w:bottom w:val="single" w:sz="8" w:space="0" w:color="auto"/>
              <w:right w:val="single" w:sz="8" w:space="0" w:color="auto"/>
            </w:tcBorders>
            <w:shd w:val="clear" w:color="auto" w:fill="auto"/>
            <w:noWrap/>
            <w:vAlign w:val="center"/>
            <w:hideMark/>
          </w:tcPr>
          <w:p w14:paraId="7EE28BA6"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UNIGE </w:t>
            </w:r>
          </w:p>
        </w:tc>
        <w:tc>
          <w:tcPr>
            <w:tcW w:w="1200" w:type="dxa"/>
            <w:tcBorders>
              <w:top w:val="nil"/>
              <w:left w:val="nil"/>
              <w:bottom w:val="nil"/>
              <w:right w:val="nil"/>
            </w:tcBorders>
            <w:shd w:val="clear" w:color="auto" w:fill="auto"/>
            <w:noWrap/>
            <w:vAlign w:val="bottom"/>
            <w:hideMark/>
          </w:tcPr>
          <w:p w14:paraId="54145025"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nil"/>
              <w:right w:val="single" w:sz="8" w:space="0" w:color="auto"/>
            </w:tcBorders>
            <w:shd w:val="clear" w:color="auto" w:fill="auto"/>
            <w:noWrap/>
            <w:vAlign w:val="center"/>
            <w:hideMark/>
          </w:tcPr>
          <w:p w14:paraId="2A538A9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Oertli</w:t>
            </w:r>
          </w:p>
        </w:tc>
        <w:tc>
          <w:tcPr>
            <w:tcW w:w="1200" w:type="dxa"/>
            <w:tcBorders>
              <w:top w:val="nil"/>
              <w:left w:val="nil"/>
              <w:bottom w:val="nil"/>
              <w:right w:val="single" w:sz="8" w:space="0" w:color="auto"/>
            </w:tcBorders>
            <w:shd w:val="clear" w:color="auto" w:fill="auto"/>
            <w:noWrap/>
            <w:vAlign w:val="center"/>
            <w:hideMark/>
          </w:tcPr>
          <w:p w14:paraId="61F77819"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Daniel</w:t>
            </w:r>
          </w:p>
        </w:tc>
        <w:tc>
          <w:tcPr>
            <w:tcW w:w="2420" w:type="dxa"/>
            <w:tcBorders>
              <w:top w:val="nil"/>
              <w:left w:val="nil"/>
              <w:bottom w:val="single" w:sz="8" w:space="0" w:color="auto"/>
              <w:right w:val="single" w:sz="8" w:space="0" w:color="auto"/>
            </w:tcBorders>
            <w:shd w:val="clear" w:color="auto" w:fill="auto"/>
            <w:noWrap/>
            <w:vAlign w:val="center"/>
            <w:hideMark/>
          </w:tcPr>
          <w:p w14:paraId="6DC7435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VILLE de Genève (SEVE)</w:t>
            </w:r>
          </w:p>
        </w:tc>
      </w:tr>
      <w:tr w:rsidR="00A60A40" w:rsidRPr="00A60A40" w14:paraId="59CD949A"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2A15F347"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Cantoreggi</w:t>
            </w:r>
          </w:p>
        </w:tc>
        <w:tc>
          <w:tcPr>
            <w:tcW w:w="1200" w:type="dxa"/>
            <w:tcBorders>
              <w:top w:val="nil"/>
              <w:left w:val="nil"/>
              <w:bottom w:val="single" w:sz="8" w:space="0" w:color="auto"/>
              <w:right w:val="single" w:sz="8" w:space="0" w:color="auto"/>
            </w:tcBorders>
            <w:shd w:val="clear" w:color="auto" w:fill="auto"/>
            <w:noWrap/>
            <w:vAlign w:val="center"/>
            <w:hideMark/>
          </w:tcPr>
          <w:p w14:paraId="2722A218"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Nicola</w:t>
            </w:r>
          </w:p>
        </w:tc>
        <w:tc>
          <w:tcPr>
            <w:tcW w:w="2460" w:type="dxa"/>
            <w:tcBorders>
              <w:top w:val="nil"/>
              <w:left w:val="nil"/>
              <w:bottom w:val="single" w:sz="8" w:space="0" w:color="auto"/>
              <w:right w:val="single" w:sz="8" w:space="0" w:color="auto"/>
            </w:tcBorders>
            <w:shd w:val="clear" w:color="auto" w:fill="auto"/>
            <w:noWrap/>
            <w:vAlign w:val="center"/>
            <w:hideMark/>
          </w:tcPr>
          <w:p w14:paraId="76B12824"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UNIGE</w:t>
            </w:r>
          </w:p>
        </w:tc>
        <w:tc>
          <w:tcPr>
            <w:tcW w:w="1200" w:type="dxa"/>
            <w:tcBorders>
              <w:top w:val="nil"/>
              <w:left w:val="nil"/>
              <w:bottom w:val="nil"/>
              <w:right w:val="nil"/>
            </w:tcBorders>
            <w:shd w:val="clear" w:color="auto" w:fill="auto"/>
            <w:noWrap/>
            <w:vAlign w:val="bottom"/>
            <w:hideMark/>
          </w:tcPr>
          <w:p w14:paraId="055DDA7A"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C933549"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Paquet-Vannier</w:t>
            </w:r>
          </w:p>
        </w:tc>
        <w:tc>
          <w:tcPr>
            <w:tcW w:w="1200" w:type="dxa"/>
            <w:tcBorders>
              <w:top w:val="single" w:sz="8" w:space="0" w:color="auto"/>
              <w:left w:val="nil"/>
              <w:bottom w:val="single" w:sz="8" w:space="0" w:color="auto"/>
              <w:right w:val="single" w:sz="8" w:space="0" w:color="auto"/>
            </w:tcBorders>
            <w:shd w:val="clear" w:color="auto" w:fill="auto"/>
            <w:noWrap/>
            <w:vAlign w:val="center"/>
            <w:hideMark/>
          </w:tcPr>
          <w:p w14:paraId="36702FD9"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Caroline</w:t>
            </w:r>
          </w:p>
        </w:tc>
        <w:tc>
          <w:tcPr>
            <w:tcW w:w="2420" w:type="dxa"/>
            <w:tcBorders>
              <w:top w:val="nil"/>
              <w:left w:val="nil"/>
              <w:bottom w:val="single" w:sz="8" w:space="0" w:color="auto"/>
              <w:right w:val="single" w:sz="8" w:space="0" w:color="auto"/>
            </w:tcBorders>
            <w:shd w:val="clear" w:color="auto" w:fill="auto"/>
            <w:noWrap/>
            <w:vAlign w:val="center"/>
            <w:hideMark/>
          </w:tcPr>
          <w:p w14:paraId="08E87B44"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VILLE de Genève (SEVE)</w:t>
            </w:r>
          </w:p>
        </w:tc>
      </w:tr>
      <w:tr w:rsidR="00A60A40" w:rsidRPr="00A60A40" w14:paraId="5CEA60C3"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3ECABAED"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 xml:space="preserve">Castex </w:t>
            </w:r>
          </w:p>
        </w:tc>
        <w:tc>
          <w:tcPr>
            <w:tcW w:w="1200" w:type="dxa"/>
            <w:tcBorders>
              <w:top w:val="nil"/>
              <w:left w:val="nil"/>
              <w:bottom w:val="single" w:sz="8" w:space="0" w:color="auto"/>
              <w:right w:val="single" w:sz="8" w:space="0" w:color="auto"/>
            </w:tcBorders>
            <w:shd w:val="clear" w:color="auto" w:fill="auto"/>
            <w:noWrap/>
            <w:vAlign w:val="center"/>
            <w:hideMark/>
          </w:tcPr>
          <w:p w14:paraId="0271EDEB"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Victorine</w:t>
            </w:r>
          </w:p>
        </w:tc>
        <w:tc>
          <w:tcPr>
            <w:tcW w:w="2460" w:type="dxa"/>
            <w:tcBorders>
              <w:top w:val="nil"/>
              <w:left w:val="nil"/>
              <w:bottom w:val="single" w:sz="8" w:space="0" w:color="auto"/>
              <w:right w:val="single" w:sz="8" w:space="0" w:color="auto"/>
            </w:tcBorders>
            <w:shd w:val="clear" w:color="auto" w:fill="auto"/>
            <w:noWrap/>
            <w:vAlign w:val="center"/>
            <w:hideMark/>
          </w:tcPr>
          <w:p w14:paraId="67C0FF59"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UNIGE</w:t>
            </w:r>
          </w:p>
        </w:tc>
        <w:tc>
          <w:tcPr>
            <w:tcW w:w="1200" w:type="dxa"/>
            <w:tcBorders>
              <w:top w:val="nil"/>
              <w:left w:val="nil"/>
              <w:bottom w:val="nil"/>
              <w:right w:val="nil"/>
            </w:tcBorders>
            <w:shd w:val="clear" w:color="auto" w:fill="auto"/>
            <w:noWrap/>
            <w:vAlign w:val="bottom"/>
            <w:hideMark/>
          </w:tcPr>
          <w:p w14:paraId="7210F543"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0F9E0CD2"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Pasche</w:t>
            </w:r>
          </w:p>
        </w:tc>
        <w:tc>
          <w:tcPr>
            <w:tcW w:w="1200" w:type="dxa"/>
            <w:tcBorders>
              <w:top w:val="nil"/>
              <w:left w:val="nil"/>
              <w:bottom w:val="single" w:sz="8" w:space="0" w:color="auto"/>
              <w:right w:val="single" w:sz="8" w:space="0" w:color="auto"/>
            </w:tcBorders>
            <w:shd w:val="clear" w:color="auto" w:fill="auto"/>
            <w:noWrap/>
            <w:vAlign w:val="center"/>
            <w:hideMark/>
          </w:tcPr>
          <w:p w14:paraId="3D5E82F8"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Sophie</w:t>
            </w:r>
          </w:p>
        </w:tc>
        <w:tc>
          <w:tcPr>
            <w:tcW w:w="2420" w:type="dxa"/>
            <w:tcBorders>
              <w:top w:val="nil"/>
              <w:left w:val="nil"/>
              <w:bottom w:val="single" w:sz="8" w:space="0" w:color="auto"/>
              <w:right w:val="single" w:sz="8" w:space="0" w:color="auto"/>
            </w:tcBorders>
            <w:shd w:val="clear" w:color="auto" w:fill="auto"/>
            <w:noWrap/>
            <w:vAlign w:val="center"/>
            <w:hideMark/>
          </w:tcPr>
          <w:p w14:paraId="6DD34426"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EnviroSP</w:t>
            </w:r>
          </w:p>
        </w:tc>
      </w:tr>
      <w:tr w:rsidR="00A60A40" w:rsidRPr="00A60A40" w14:paraId="6EC07D0D"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268EF587"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Chabbey </w:t>
            </w:r>
          </w:p>
        </w:tc>
        <w:tc>
          <w:tcPr>
            <w:tcW w:w="1200" w:type="dxa"/>
            <w:tcBorders>
              <w:top w:val="nil"/>
              <w:left w:val="nil"/>
              <w:bottom w:val="single" w:sz="8" w:space="0" w:color="auto"/>
              <w:right w:val="single" w:sz="8" w:space="0" w:color="auto"/>
            </w:tcBorders>
            <w:shd w:val="clear" w:color="auto" w:fill="auto"/>
            <w:noWrap/>
            <w:vAlign w:val="center"/>
            <w:hideMark/>
          </w:tcPr>
          <w:p w14:paraId="556E09F8"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Lionel </w:t>
            </w:r>
          </w:p>
        </w:tc>
        <w:tc>
          <w:tcPr>
            <w:tcW w:w="2460" w:type="dxa"/>
            <w:tcBorders>
              <w:top w:val="nil"/>
              <w:left w:val="nil"/>
              <w:bottom w:val="single" w:sz="8" w:space="0" w:color="auto"/>
              <w:right w:val="single" w:sz="8" w:space="0" w:color="auto"/>
            </w:tcBorders>
            <w:shd w:val="clear" w:color="auto" w:fill="auto"/>
            <w:noWrap/>
            <w:vAlign w:val="center"/>
            <w:hideMark/>
          </w:tcPr>
          <w:p w14:paraId="7981455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Hepia </w:t>
            </w:r>
          </w:p>
        </w:tc>
        <w:tc>
          <w:tcPr>
            <w:tcW w:w="1200" w:type="dxa"/>
            <w:tcBorders>
              <w:top w:val="nil"/>
              <w:left w:val="nil"/>
              <w:bottom w:val="nil"/>
              <w:right w:val="nil"/>
            </w:tcBorders>
            <w:shd w:val="clear" w:color="auto" w:fill="auto"/>
            <w:noWrap/>
            <w:vAlign w:val="bottom"/>
            <w:hideMark/>
          </w:tcPr>
          <w:p w14:paraId="6F4DD0B3"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174C68ED"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Perroulaz</w:t>
            </w:r>
          </w:p>
        </w:tc>
        <w:tc>
          <w:tcPr>
            <w:tcW w:w="1200" w:type="dxa"/>
            <w:tcBorders>
              <w:top w:val="nil"/>
              <w:left w:val="nil"/>
              <w:bottom w:val="single" w:sz="8" w:space="0" w:color="auto"/>
              <w:right w:val="single" w:sz="8" w:space="0" w:color="auto"/>
            </w:tcBorders>
            <w:shd w:val="clear" w:color="auto" w:fill="auto"/>
            <w:noWrap/>
            <w:vAlign w:val="center"/>
            <w:hideMark/>
          </w:tcPr>
          <w:p w14:paraId="69621659"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Robert</w:t>
            </w:r>
          </w:p>
        </w:tc>
        <w:tc>
          <w:tcPr>
            <w:tcW w:w="2420" w:type="dxa"/>
            <w:tcBorders>
              <w:top w:val="nil"/>
              <w:left w:val="nil"/>
              <w:bottom w:val="single" w:sz="8" w:space="0" w:color="auto"/>
              <w:right w:val="single" w:sz="8" w:space="0" w:color="auto"/>
            </w:tcBorders>
            <w:shd w:val="clear" w:color="auto" w:fill="auto"/>
            <w:noWrap/>
            <w:vAlign w:val="center"/>
            <w:hideMark/>
          </w:tcPr>
          <w:p w14:paraId="730054C2"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hepia</w:t>
            </w:r>
          </w:p>
        </w:tc>
      </w:tr>
      <w:tr w:rsidR="00A60A40" w:rsidRPr="00A60A40" w14:paraId="42D3C613"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698A4F2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Chatelain </w:t>
            </w:r>
          </w:p>
        </w:tc>
        <w:tc>
          <w:tcPr>
            <w:tcW w:w="1200" w:type="dxa"/>
            <w:tcBorders>
              <w:top w:val="nil"/>
              <w:left w:val="nil"/>
              <w:bottom w:val="single" w:sz="8" w:space="0" w:color="auto"/>
              <w:right w:val="single" w:sz="8" w:space="0" w:color="auto"/>
            </w:tcBorders>
            <w:shd w:val="clear" w:color="auto" w:fill="auto"/>
            <w:noWrap/>
            <w:vAlign w:val="center"/>
            <w:hideMark/>
          </w:tcPr>
          <w:p w14:paraId="7A0CBAD4"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Olivier </w:t>
            </w:r>
          </w:p>
        </w:tc>
        <w:tc>
          <w:tcPr>
            <w:tcW w:w="2460" w:type="dxa"/>
            <w:tcBorders>
              <w:top w:val="nil"/>
              <w:left w:val="nil"/>
              <w:bottom w:val="single" w:sz="8" w:space="0" w:color="auto"/>
              <w:right w:val="single" w:sz="8" w:space="0" w:color="auto"/>
            </w:tcBorders>
            <w:shd w:val="clear" w:color="auto" w:fill="auto"/>
            <w:noWrap/>
            <w:vAlign w:val="center"/>
            <w:hideMark/>
          </w:tcPr>
          <w:p w14:paraId="5568416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USSP, VILLE de Meyrin </w:t>
            </w:r>
          </w:p>
        </w:tc>
        <w:tc>
          <w:tcPr>
            <w:tcW w:w="1200" w:type="dxa"/>
            <w:tcBorders>
              <w:top w:val="nil"/>
              <w:left w:val="nil"/>
              <w:bottom w:val="nil"/>
              <w:right w:val="nil"/>
            </w:tcBorders>
            <w:shd w:val="clear" w:color="auto" w:fill="auto"/>
            <w:noWrap/>
            <w:vAlign w:val="bottom"/>
            <w:hideMark/>
          </w:tcPr>
          <w:p w14:paraId="1BA256A7"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3DE301A9"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Poget </w:t>
            </w:r>
          </w:p>
        </w:tc>
        <w:tc>
          <w:tcPr>
            <w:tcW w:w="1200" w:type="dxa"/>
            <w:tcBorders>
              <w:top w:val="nil"/>
              <w:left w:val="nil"/>
              <w:bottom w:val="single" w:sz="8" w:space="0" w:color="auto"/>
              <w:right w:val="single" w:sz="8" w:space="0" w:color="auto"/>
            </w:tcBorders>
            <w:shd w:val="clear" w:color="auto" w:fill="auto"/>
            <w:noWrap/>
            <w:vAlign w:val="center"/>
            <w:hideMark/>
          </w:tcPr>
          <w:p w14:paraId="48C384B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Philippe </w:t>
            </w:r>
          </w:p>
        </w:tc>
        <w:tc>
          <w:tcPr>
            <w:tcW w:w="2420" w:type="dxa"/>
            <w:tcBorders>
              <w:top w:val="nil"/>
              <w:left w:val="nil"/>
              <w:bottom w:val="single" w:sz="8" w:space="0" w:color="auto"/>
              <w:right w:val="single" w:sz="8" w:space="0" w:color="auto"/>
            </w:tcBorders>
            <w:shd w:val="clear" w:color="auto" w:fill="auto"/>
            <w:noWrap/>
            <w:vAlign w:val="center"/>
            <w:hideMark/>
          </w:tcPr>
          <w:p w14:paraId="0FC63B0B"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Poget et Meynet </w:t>
            </w:r>
          </w:p>
        </w:tc>
      </w:tr>
      <w:tr w:rsidR="00A60A40" w:rsidRPr="00A60A40" w14:paraId="73D636FD"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51629FC4"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Dandliker</w:t>
            </w:r>
          </w:p>
        </w:tc>
        <w:tc>
          <w:tcPr>
            <w:tcW w:w="1200" w:type="dxa"/>
            <w:tcBorders>
              <w:top w:val="nil"/>
              <w:left w:val="nil"/>
              <w:bottom w:val="single" w:sz="8" w:space="0" w:color="auto"/>
              <w:right w:val="single" w:sz="8" w:space="0" w:color="auto"/>
            </w:tcBorders>
            <w:shd w:val="clear" w:color="auto" w:fill="auto"/>
            <w:noWrap/>
            <w:vAlign w:val="center"/>
            <w:hideMark/>
          </w:tcPr>
          <w:p w14:paraId="4F980C6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Gottlieb</w:t>
            </w:r>
          </w:p>
        </w:tc>
        <w:tc>
          <w:tcPr>
            <w:tcW w:w="2460" w:type="dxa"/>
            <w:tcBorders>
              <w:top w:val="nil"/>
              <w:left w:val="nil"/>
              <w:bottom w:val="single" w:sz="8" w:space="0" w:color="auto"/>
              <w:right w:val="single" w:sz="8" w:space="0" w:color="auto"/>
            </w:tcBorders>
            <w:shd w:val="clear" w:color="auto" w:fill="auto"/>
            <w:noWrap/>
            <w:vAlign w:val="center"/>
            <w:hideMark/>
          </w:tcPr>
          <w:p w14:paraId="171FA77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Etat de Genève (DGAN)</w:t>
            </w:r>
          </w:p>
        </w:tc>
        <w:tc>
          <w:tcPr>
            <w:tcW w:w="1200" w:type="dxa"/>
            <w:tcBorders>
              <w:top w:val="nil"/>
              <w:left w:val="nil"/>
              <w:bottom w:val="nil"/>
              <w:right w:val="nil"/>
            </w:tcBorders>
            <w:shd w:val="clear" w:color="auto" w:fill="auto"/>
            <w:noWrap/>
            <w:vAlign w:val="bottom"/>
            <w:hideMark/>
          </w:tcPr>
          <w:p w14:paraId="3468BCAD"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311B0C0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Pohlmann Gonzaga </w:t>
            </w:r>
          </w:p>
        </w:tc>
        <w:tc>
          <w:tcPr>
            <w:tcW w:w="1200" w:type="dxa"/>
            <w:tcBorders>
              <w:top w:val="nil"/>
              <w:left w:val="nil"/>
              <w:bottom w:val="single" w:sz="8" w:space="0" w:color="auto"/>
              <w:right w:val="single" w:sz="8" w:space="0" w:color="auto"/>
            </w:tcBorders>
            <w:shd w:val="clear" w:color="auto" w:fill="auto"/>
            <w:noWrap/>
            <w:vAlign w:val="center"/>
            <w:hideMark/>
          </w:tcPr>
          <w:p w14:paraId="75A8E71E"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Filipe </w:t>
            </w:r>
          </w:p>
        </w:tc>
        <w:tc>
          <w:tcPr>
            <w:tcW w:w="2420" w:type="dxa"/>
            <w:tcBorders>
              <w:top w:val="nil"/>
              <w:left w:val="nil"/>
              <w:bottom w:val="single" w:sz="8" w:space="0" w:color="auto"/>
              <w:right w:val="single" w:sz="8" w:space="0" w:color="auto"/>
            </w:tcBorders>
            <w:shd w:val="clear" w:color="auto" w:fill="auto"/>
            <w:noWrap/>
            <w:vAlign w:val="center"/>
            <w:hideMark/>
          </w:tcPr>
          <w:p w14:paraId="6BB758C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UNIGE </w:t>
            </w:r>
          </w:p>
        </w:tc>
      </w:tr>
      <w:tr w:rsidR="00A60A40" w:rsidRPr="00A60A40" w14:paraId="542378C6"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7C08809E"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Dessambre </w:t>
            </w:r>
          </w:p>
        </w:tc>
        <w:tc>
          <w:tcPr>
            <w:tcW w:w="1200" w:type="dxa"/>
            <w:tcBorders>
              <w:top w:val="nil"/>
              <w:left w:val="nil"/>
              <w:bottom w:val="single" w:sz="8" w:space="0" w:color="auto"/>
              <w:right w:val="single" w:sz="8" w:space="0" w:color="auto"/>
            </w:tcBorders>
            <w:shd w:val="clear" w:color="auto" w:fill="auto"/>
            <w:noWrap/>
            <w:vAlign w:val="center"/>
            <w:hideMark/>
          </w:tcPr>
          <w:p w14:paraId="6D3B1F36"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Olivier </w:t>
            </w:r>
          </w:p>
        </w:tc>
        <w:tc>
          <w:tcPr>
            <w:tcW w:w="2460" w:type="dxa"/>
            <w:tcBorders>
              <w:top w:val="nil"/>
              <w:left w:val="nil"/>
              <w:bottom w:val="single" w:sz="8" w:space="0" w:color="auto"/>
              <w:right w:val="single" w:sz="8" w:space="0" w:color="auto"/>
            </w:tcBorders>
            <w:shd w:val="clear" w:color="auto" w:fill="auto"/>
            <w:noWrap/>
            <w:vAlign w:val="center"/>
            <w:hideMark/>
          </w:tcPr>
          <w:p w14:paraId="10295787"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ASSPROP (Pic-Vert) </w:t>
            </w:r>
          </w:p>
        </w:tc>
        <w:tc>
          <w:tcPr>
            <w:tcW w:w="1200" w:type="dxa"/>
            <w:tcBorders>
              <w:top w:val="nil"/>
              <w:left w:val="nil"/>
              <w:bottom w:val="nil"/>
              <w:right w:val="nil"/>
            </w:tcBorders>
            <w:shd w:val="clear" w:color="auto" w:fill="auto"/>
            <w:noWrap/>
            <w:vAlign w:val="bottom"/>
            <w:hideMark/>
          </w:tcPr>
          <w:p w14:paraId="1D0F81BB"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76F0926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Regenass</w:t>
            </w:r>
          </w:p>
        </w:tc>
        <w:tc>
          <w:tcPr>
            <w:tcW w:w="1200" w:type="dxa"/>
            <w:tcBorders>
              <w:top w:val="nil"/>
              <w:left w:val="nil"/>
              <w:bottom w:val="single" w:sz="8" w:space="0" w:color="auto"/>
              <w:right w:val="single" w:sz="8" w:space="0" w:color="auto"/>
            </w:tcBorders>
            <w:shd w:val="clear" w:color="auto" w:fill="auto"/>
            <w:noWrap/>
            <w:vAlign w:val="center"/>
            <w:hideMark/>
          </w:tcPr>
          <w:p w14:paraId="062EB2AD"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 xml:space="preserve">Damien </w:t>
            </w:r>
          </w:p>
        </w:tc>
        <w:tc>
          <w:tcPr>
            <w:tcW w:w="2420" w:type="dxa"/>
            <w:tcBorders>
              <w:top w:val="nil"/>
              <w:left w:val="nil"/>
              <w:bottom w:val="single" w:sz="8" w:space="0" w:color="auto"/>
              <w:right w:val="single" w:sz="8" w:space="0" w:color="auto"/>
            </w:tcBorders>
            <w:shd w:val="clear" w:color="auto" w:fill="auto"/>
            <w:noWrap/>
            <w:vAlign w:val="center"/>
            <w:hideMark/>
          </w:tcPr>
          <w:p w14:paraId="48893E2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Equiterre</w:t>
            </w:r>
          </w:p>
        </w:tc>
      </w:tr>
      <w:tr w:rsidR="00A60A40" w:rsidRPr="00A60A40" w14:paraId="67CF07FF"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6FDD2CC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Dias</w:t>
            </w:r>
          </w:p>
        </w:tc>
        <w:tc>
          <w:tcPr>
            <w:tcW w:w="1200" w:type="dxa"/>
            <w:tcBorders>
              <w:top w:val="nil"/>
              <w:left w:val="nil"/>
              <w:bottom w:val="single" w:sz="8" w:space="0" w:color="auto"/>
              <w:right w:val="single" w:sz="8" w:space="0" w:color="auto"/>
            </w:tcBorders>
            <w:shd w:val="clear" w:color="auto" w:fill="auto"/>
            <w:noWrap/>
            <w:vAlign w:val="center"/>
            <w:hideMark/>
          </w:tcPr>
          <w:p w14:paraId="130AC66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Laura</w:t>
            </w:r>
          </w:p>
        </w:tc>
        <w:tc>
          <w:tcPr>
            <w:tcW w:w="2460" w:type="dxa"/>
            <w:tcBorders>
              <w:top w:val="nil"/>
              <w:left w:val="nil"/>
              <w:bottom w:val="single" w:sz="8" w:space="0" w:color="auto"/>
              <w:right w:val="single" w:sz="8" w:space="0" w:color="auto"/>
            </w:tcBorders>
            <w:shd w:val="clear" w:color="auto" w:fill="auto"/>
            <w:noWrap/>
            <w:vAlign w:val="center"/>
            <w:hideMark/>
          </w:tcPr>
          <w:p w14:paraId="1F6917D6"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UNIGE</w:t>
            </w:r>
          </w:p>
        </w:tc>
        <w:tc>
          <w:tcPr>
            <w:tcW w:w="1200" w:type="dxa"/>
            <w:tcBorders>
              <w:top w:val="nil"/>
              <w:left w:val="nil"/>
              <w:bottom w:val="nil"/>
              <w:right w:val="nil"/>
            </w:tcBorders>
            <w:shd w:val="clear" w:color="auto" w:fill="auto"/>
            <w:noWrap/>
            <w:vAlign w:val="bottom"/>
            <w:hideMark/>
          </w:tcPr>
          <w:p w14:paraId="1DC420BF"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0828F51D"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Robert </w:t>
            </w:r>
          </w:p>
        </w:tc>
        <w:tc>
          <w:tcPr>
            <w:tcW w:w="1200" w:type="dxa"/>
            <w:tcBorders>
              <w:top w:val="nil"/>
              <w:left w:val="nil"/>
              <w:bottom w:val="single" w:sz="8" w:space="0" w:color="auto"/>
              <w:right w:val="single" w:sz="8" w:space="0" w:color="auto"/>
            </w:tcBorders>
            <w:shd w:val="clear" w:color="auto" w:fill="auto"/>
            <w:noWrap/>
            <w:vAlign w:val="center"/>
            <w:hideMark/>
          </w:tcPr>
          <w:p w14:paraId="26501614"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Olivier </w:t>
            </w:r>
          </w:p>
        </w:tc>
        <w:tc>
          <w:tcPr>
            <w:tcW w:w="2420" w:type="dxa"/>
            <w:tcBorders>
              <w:top w:val="nil"/>
              <w:left w:val="nil"/>
              <w:bottom w:val="single" w:sz="8" w:space="0" w:color="auto"/>
              <w:right w:val="single" w:sz="8" w:space="0" w:color="auto"/>
            </w:tcBorders>
            <w:shd w:val="clear" w:color="auto" w:fill="auto"/>
            <w:noWrap/>
            <w:vAlign w:val="center"/>
            <w:hideMark/>
          </w:tcPr>
          <w:p w14:paraId="696BCE1C"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VILLE de Genève (SEVE) </w:t>
            </w:r>
          </w:p>
        </w:tc>
      </w:tr>
      <w:tr w:rsidR="00A60A40" w:rsidRPr="00A60A40" w14:paraId="7C782C4A"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0C72BD32"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Dominik</w:t>
            </w:r>
          </w:p>
        </w:tc>
        <w:tc>
          <w:tcPr>
            <w:tcW w:w="1200" w:type="dxa"/>
            <w:tcBorders>
              <w:top w:val="nil"/>
              <w:left w:val="nil"/>
              <w:bottom w:val="single" w:sz="8" w:space="0" w:color="auto"/>
              <w:right w:val="single" w:sz="8" w:space="0" w:color="auto"/>
            </w:tcBorders>
            <w:shd w:val="clear" w:color="auto" w:fill="auto"/>
            <w:noWrap/>
            <w:vAlign w:val="center"/>
            <w:hideMark/>
          </w:tcPr>
          <w:p w14:paraId="28D0EECC"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Emmanuelle</w:t>
            </w:r>
          </w:p>
        </w:tc>
        <w:tc>
          <w:tcPr>
            <w:tcW w:w="2460" w:type="dxa"/>
            <w:tcBorders>
              <w:top w:val="nil"/>
              <w:left w:val="nil"/>
              <w:bottom w:val="single" w:sz="8" w:space="0" w:color="auto"/>
              <w:right w:val="single" w:sz="8" w:space="0" w:color="auto"/>
            </w:tcBorders>
            <w:shd w:val="clear" w:color="auto" w:fill="auto"/>
            <w:noWrap/>
            <w:vAlign w:val="center"/>
            <w:hideMark/>
          </w:tcPr>
          <w:p w14:paraId="7265D47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consultante</w:t>
            </w:r>
          </w:p>
        </w:tc>
        <w:tc>
          <w:tcPr>
            <w:tcW w:w="1200" w:type="dxa"/>
            <w:tcBorders>
              <w:top w:val="nil"/>
              <w:left w:val="nil"/>
              <w:bottom w:val="nil"/>
              <w:right w:val="nil"/>
            </w:tcBorders>
            <w:shd w:val="clear" w:color="auto" w:fill="auto"/>
            <w:noWrap/>
            <w:vAlign w:val="bottom"/>
            <w:hideMark/>
          </w:tcPr>
          <w:p w14:paraId="4794903A"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296DE78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FR" w:eastAsia="fr-CH"/>
              </w:rPr>
              <w:t>Rosselet</w:t>
            </w:r>
          </w:p>
        </w:tc>
        <w:tc>
          <w:tcPr>
            <w:tcW w:w="1200" w:type="dxa"/>
            <w:tcBorders>
              <w:top w:val="nil"/>
              <w:left w:val="nil"/>
              <w:bottom w:val="single" w:sz="8" w:space="0" w:color="auto"/>
              <w:right w:val="single" w:sz="8" w:space="0" w:color="auto"/>
            </w:tcBorders>
            <w:shd w:val="clear" w:color="auto" w:fill="auto"/>
            <w:noWrap/>
            <w:vAlign w:val="center"/>
            <w:hideMark/>
          </w:tcPr>
          <w:p w14:paraId="7856D896"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Michaël</w:t>
            </w:r>
          </w:p>
        </w:tc>
        <w:tc>
          <w:tcPr>
            <w:tcW w:w="2420" w:type="dxa"/>
            <w:tcBorders>
              <w:top w:val="nil"/>
              <w:left w:val="nil"/>
              <w:bottom w:val="single" w:sz="8" w:space="0" w:color="auto"/>
              <w:right w:val="single" w:sz="8" w:space="0" w:color="auto"/>
            </w:tcBorders>
            <w:shd w:val="clear" w:color="auto" w:fill="auto"/>
            <w:noWrap/>
            <w:vAlign w:val="center"/>
            <w:hideMark/>
          </w:tcPr>
          <w:p w14:paraId="36BFF073"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VILLE de Lausanne</w:t>
            </w:r>
          </w:p>
        </w:tc>
      </w:tr>
      <w:tr w:rsidR="00A60A40" w:rsidRPr="00A60A40" w14:paraId="5BB27520"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2947FBC9"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Drieberg</w:t>
            </w:r>
          </w:p>
        </w:tc>
        <w:tc>
          <w:tcPr>
            <w:tcW w:w="1200" w:type="dxa"/>
            <w:tcBorders>
              <w:top w:val="nil"/>
              <w:left w:val="nil"/>
              <w:bottom w:val="single" w:sz="8" w:space="0" w:color="auto"/>
              <w:right w:val="single" w:sz="8" w:space="0" w:color="auto"/>
            </w:tcBorders>
            <w:shd w:val="clear" w:color="auto" w:fill="auto"/>
            <w:noWrap/>
            <w:vAlign w:val="center"/>
            <w:hideMark/>
          </w:tcPr>
          <w:p w14:paraId="49930CE2"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Alan</w:t>
            </w:r>
          </w:p>
        </w:tc>
        <w:tc>
          <w:tcPr>
            <w:tcW w:w="2460" w:type="dxa"/>
            <w:tcBorders>
              <w:top w:val="nil"/>
              <w:left w:val="nil"/>
              <w:bottom w:val="single" w:sz="8" w:space="0" w:color="auto"/>
              <w:right w:val="single" w:sz="8" w:space="0" w:color="auto"/>
            </w:tcBorders>
            <w:shd w:val="clear" w:color="auto" w:fill="auto"/>
            <w:noWrap/>
            <w:vAlign w:val="center"/>
            <w:hideMark/>
          </w:tcPr>
          <w:p w14:paraId="29622327"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VILLE de Genève (SEVE) </w:t>
            </w:r>
          </w:p>
        </w:tc>
        <w:tc>
          <w:tcPr>
            <w:tcW w:w="1200" w:type="dxa"/>
            <w:tcBorders>
              <w:top w:val="nil"/>
              <w:left w:val="nil"/>
              <w:bottom w:val="nil"/>
              <w:right w:val="nil"/>
            </w:tcBorders>
            <w:shd w:val="clear" w:color="auto" w:fill="auto"/>
            <w:noWrap/>
            <w:vAlign w:val="bottom"/>
            <w:hideMark/>
          </w:tcPr>
          <w:p w14:paraId="34EB5BF8"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443419E7"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Rutishauser</w:t>
            </w:r>
          </w:p>
        </w:tc>
        <w:tc>
          <w:tcPr>
            <w:tcW w:w="1200" w:type="dxa"/>
            <w:tcBorders>
              <w:top w:val="nil"/>
              <w:left w:val="nil"/>
              <w:bottom w:val="single" w:sz="8" w:space="0" w:color="auto"/>
              <w:right w:val="single" w:sz="8" w:space="0" w:color="auto"/>
            </w:tcBorders>
            <w:shd w:val="clear" w:color="auto" w:fill="auto"/>
            <w:noWrap/>
            <w:vAlign w:val="center"/>
            <w:hideMark/>
          </w:tcPr>
          <w:p w14:paraId="1DD28079"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Ervan</w:t>
            </w:r>
          </w:p>
        </w:tc>
        <w:tc>
          <w:tcPr>
            <w:tcW w:w="2420" w:type="dxa"/>
            <w:tcBorders>
              <w:top w:val="nil"/>
              <w:left w:val="nil"/>
              <w:bottom w:val="single" w:sz="8" w:space="0" w:color="auto"/>
              <w:right w:val="single" w:sz="8" w:space="0" w:color="auto"/>
            </w:tcBorders>
            <w:shd w:val="clear" w:color="auto" w:fill="auto"/>
            <w:noWrap/>
            <w:vAlign w:val="center"/>
            <w:hideMark/>
          </w:tcPr>
          <w:p w14:paraId="2F97555C"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hepia</w:t>
            </w:r>
          </w:p>
        </w:tc>
      </w:tr>
      <w:tr w:rsidR="00A60A40" w:rsidRPr="00A60A40" w14:paraId="17E62767"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68442A22"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Dubois</w:t>
            </w:r>
          </w:p>
        </w:tc>
        <w:tc>
          <w:tcPr>
            <w:tcW w:w="1200" w:type="dxa"/>
            <w:tcBorders>
              <w:top w:val="nil"/>
              <w:left w:val="nil"/>
              <w:bottom w:val="single" w:sz="8" w:space="0" w:color="auto"/>
              <w:right w:val="single" w:sz="8" w:space="0" w:color="auto"/>
            </w:tcBorders>
            <w:shd w:val="clear" w:color="auto" w:fill="auto"/>
            <w:noWrap/>
            <w:vAlign w:val="center"/>
            <w:hideMark/>
          </w:tcPr>
          <w:p w14:paraId="1A114E91"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Alain</w:t>
            </w:r>
          </w:p>
        </w:tc>
        <w:tc>
          <w:tcPr>
            <w:tcW w:w="2460" w:type="dxa"/>
            <w:tcBorders>
              <w:top w:val="nil"/>
              <w:left w:val="nil"/>
              <w:bottom w:val="single" w:sz="8" w:space="0" w:color="auto"/>
              <w:right w:val="single" w:sz="8" w:space="0" w:color="auto"/>
            </w:tcBorders>
            <w:shd w:val="clear" w:color="auto" w:fill="auto"/>
            <w:noWrap/>
            <w:vAlign w:val="center"/>
            <w:hideMark/>
          </w:tcPr>
          <w:p w14:paraId="24FFDFF4"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Hepia, GE-21</w:t>
            </w:r>
          </w:p>
        </w:tc>
        <w:tc>
          <w:tcPr>
            <w:tcW w:w="1200" w:type="dxa"/>
            <w:tcBorders>
              <w:top w:val="nil"/>
              <w:left w:val="nil"/>
              <w:bottom w:val="nil"/>
              <w:right w:val="nil"/>
            </w:tcBorders>
            <w:shd w:val="clear" w:color="auto" w:fill="auto"/>
            <w:noWrap/>
            <w:vAlign w:val="bottom"/>
            <w:hideMark/>
          </w:tcPr>
          <w:p w14:paraId="073F4DDD"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229ACFE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Schaller  </w:t>
            </w:r>
          </w:p>
        </w:tc>
        <w:tc>
          <w:tcPr>
            <w:tcW w:w="1200" w:type="dxa"/>
            <w:tcBorders>
              <w:top w:val="nil"/>
              <w:left w:val="nil"/>
              <w:bottom w:val="single" w:sz="8" w:space="0" w:color="auto"/>
              <w:right w:val="single" w:sz="8" w:space="0" w:color="auto"/>
            </w:tcBorders>
            <w:shd w:val="clear" w:color="auto" w:fill="auto"/>
            <w:noWrap/>
            <w:vAlign w:val="center"/>
            <w:hideMark/>
          </w:tcPr>
          <w:p w14:paraId="2827C397"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Marianne </w:t>
            </w:r>
          </w:p>
        </w:tc>
        <w:tc>
          <w:tcPr>
            <w:tcW w:w="2420" w:type="dxa"/>
            <w:tcBorders>
              <w:top w:val="nil"/>
              <w:left w:val="nil"/>
              <w:bottom w:val="single" w:sz="8" w:space="0" w:color="auto"/>
              <w:right w:val="single" w:sz="8" w:space="0" w:color="auto"/>
            </w:tcBorders>
            <w:shd w:val="clear" w:color="auto" w:fill="auto"/>
            <w:noWrap/>
            <w:vAlign w:val="center"/>
            <w:hideMark/>
          </w:tcPr>
          <w:p w14:paraId="1887417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hepia </w:t>
            </w:r>
          </w:p>
        </w:tc>
      </w:tr>
      <w:tr w:rsidR="00A60A40" w:rsidRPr="00A60A40" w14:paraId="4DEED855"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7382595B"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Etienne </w:t>
            </w:r>
          </w:p>
        </w:tc>
        <w:tc>
          <w:tcPr>
            <w:tcW w:w="1200" w:type="dxa"/>
            <w:tcBorders>
              <w:top w:val="nil"/>
              <w:left w:val="nil"/>
              <w:bottom w:val="single" w:sz="8" w:space="0" w:color="auto"/>
              <w:right w:val="single" w:sz="8" w:space="0" w:color="auto"/>
            </w:tcBorders>
            <w:shd w:val="clear" w:color="auto" w:fill="auto"/>
            <w:noWrap/>
            <w:vAlign w:val="center"/>
            <w:hideMark/>
          </w:tcPr>
          <w:p w14:paraId="6AAAE813"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Alain </w:t>
            </w:r>
          </w:p>
        </w:tc>
        <w:tc>
          <w:tcPr>
            <w:tcW w:w="2460" w:type="dxa"/>
            <w:tcBorders>
              <w:top w:val="nil"/>
              <w:left w:val="nil"/>
              <w:bottom w:val="single" w:sz="8" w:space="0" w:color="auto"/>
              <w:right w:val="single" w:sz="8" w:space="0" w:color="auto"/>
            </w:tcBorders>
            <w:shd w:val="clear" w:color="auto" w:fill="auto"/>
            <w:noWrap/>
            <w:vAlign w:val="center"/>
            <w:hideMark/>
          </w:tcPr>
          <w:p w14:paraId="39961006"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Alain Etienne  </w:t>
            </w:r>
          </w:p>
        </w:tc>
        <w:tc>
          <w:tcPr>
            <w:tcW w:w="1200" w:type="dxa"/>
            <w:tcBorders>
              <w:top w:val="nil"/>
              <w:left w:val="nil"/>
              <w:bottom w:val="nil"/>
              <w:right w:val="nil"/>
            </w:tcBorders>
            <w:shd w:val="clear" w:color="auto" w:fill="auto"/>
            <w:noWrap/>
            <w:vAlign w:val="bottom"/>
            <w:hideMark/>
          </w:tcPr>
          <w:p w14:paraId="4CF177F7"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66942B0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Schlaepfer</w:t>
            </w:r>
          </w:p>
        </w:tc>
        <w:tc>
          <w:tcPr>
            <w:tcW w:w="1200" w:type="dxa"/>
            <w:tcBorders>
              <w:top w:val="nil"/>
              <w:left w:val="nil"/>
              <w:bottom w:val="single" w:sz="8" w:space="0" w:color="auto"/>
              <w:right w:val="single" w:sz="8" w:space="0" w:color="auto"/>
            </w:tcBorders>
            <w:shd w:val="clear" w:color="auto" w:fill="auto"/>
            <w:noWrap/>
            <w:vAlign w:val="center"/>
            <w:hideMark/>
          </w:tcPr>
          <w:p w14:paraId="5D428AE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Martin</w:t>
            </w:r>
          </w:p>
        </w:tc>
        <w:tc>
          <w:tcPr>
            <w:tcW w:w="2420" w:type="dxa"/>
            <w:tcBorders>
              <w:top w:val="nil"/>
              <w:left w:val="nil"/>
              <w:bottom w:val="single" w:sz="8" w:space="0" w:color="auto"/>
              <w:right w:val="single" w:sz="8" w:space="0" w:color="auto"/>
            </w:tcBorders>
            <w:shd w:val="clear" w:color="auto" w:fill="auto"/>
            <w:noWrap/>
            <w:vAlign w:val="center"/>
            <w:hideMark/>
          </w:tcPr>
          <w:p w14:paraId="5CD7629C"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UNIGE, GE-21</w:t>
            </w:r>
          </w:p>
        </w:tc>
      </w:tr>
      <w:tr w:rsidR="00A60A40" w:rsidRPr="00A60A40" w14:paraId="143A91DF"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5EEE10A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Fall</w:t>
            </w:r>
          </w:p>
        </w:tc>
        <w:tc>
          <w:tcPr>
            <w:tcW w:w="1200" w:type="dxa"/>
            <w:tcBorders>
              <w:top w:val="nil"/>
              <w:left w:val="nil"/>
              <w:bottom w:val="single" w:sz="8" w:space="0" w:color="auto"/>
              <w:right w:val="single" w:sz="8" w:space="0" w:color="auto"/>
            </w:tcBorders>
            <w:shd w:val="clear" w:color="auto" w:fill="auto"/>
            <w:noWrap/>
            <w:vAlign w:val="center"/>
            <w:hideMark/>
          </w:tcPr>
          <w:p w14:paraId="6E023727"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Juliet</w:t>
            </w:r>
          </w:p>
        </w:tc>
        <w:tc>
          <w:tcPr>
            <w:tcW w:w="2460" w:type="dxa"/>
            <w:tcBorders>
              <w:top w:val="nil"/>
              <w:left w:val="nil"/>
              <w:bottom w:val="single" w:sz="8" w:space="0" w:color="auto"/>
              <w:right w:val="single" w:sz="8" w:space="0" w:color="auto"/>
            </w:tcBorders>
            <w:shd w:val="clear" w:color="auto" w:fill="auto"/>
            <w:noWrap/>
            <w:vAlign w:val="center"/>
            <w:hideMark/>
          </w:tcPr>
          <w:p w14:paraId="660AB47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UNIGE</w:t>
            </w:r>
          </w:p>
        </w:tc>
        <w:tc>
          <w:tcPr>
            <w:tcW w:w="1200" w:type="dxa"/>
            <w:tcBorders>
              <w:top w:val="nil"/>
              <w:left w:val="nil"/>
              <w:bottom w:val="nil"/>
              <w:right w:val="nil"/>
            </w:tcBorders>
            <w:shd w:val="clear" w:color="auto" w:fill="auto"/>
            <w:noWrap/>
            <w:vAlign w:val="bottom"/>
            <w:hideMark/>
          </w:tcPr>
          <w:p w14:paraId="43BB6A8A"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07F31A63"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Tanner </w:t>
            </w:r>
          </w:p>
        </w:tc>
        <w:tc>
          <w:tcPr>
            <w:tcW w:w="1200" w:type="dxa"/>
            <w:tcBorders>
              <w:top w:val="nil"/>
              <w:left w:val="nil"/>
              <w:bottom w:val="single" w:sz="8" w:space="0" w:color="auto"/>
              <w:right w:val="single" w:sz="8" w:space="0" w:color="auto"/>
            </w:tcBorders>
            <w:shd w:val="clear" w:color="auto" w:fill="auto"/>
            <w:noWrap/>
            <w:vAlign w:val="center"/>
            <w:hideMark/>
          </w:tcPr>
          <w:p w14:paraId="1447EAC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Alicia </w:t>
            </w:r>
          </w:p>
        </w:tc>
        <w:tc>
          <w:tcPr>
            <w:tcW w:w="2420" w:type="dxa"/>
            <w:tcBorders>
              <w:top w:val="nil"/>
              <w:left w:val="nil"/>
              <w:bottom w:val="single" w:sz="8" w:space="0" w:color="auto"/>
              <w:right w:val="single" w:sz="8" w:space="0" w:color="auto"/>
            </w:tcBorders>
            <w:shd w:val="clear" w:color="auto" w:fill="auto"/>
            <w:noWrap/>
            <w:vAlign w:val="center"/>
            <w:hideMark/>
          </w:tcPr>
          <w:p w14:paraId="2607CC6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ETAT Genève (DGAN) </w:t>
            </w:r>
          </w:p>
        </w:tc>
      </w:tr>
      <w:tr w:rsidR="00A60A40" w:rsidRPr="00A60A40" w14:paraId="15695FB2"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25FADFCC"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Favre </w:t>
            </w:r>
          </w:p>
        </w:tc>
        <w:tc>
          <w:tcPr>
            <w:tcW w:w="1200" w:type="dxa"/>
            <w:tcBorders>
              <w:top w:val="nil"/>
              <w:left w:val="nil"/>
              <w:bottom w:val="single" w:sz="8" w:space="0" w:color="auto"/>
              <w:right w:val="single" w:sz="8" w:space="0" w:color="auto"/>
            </w:tcBorders>
            <w:shd w:val="clear" w:color="auto" w:fill="auto"/>
            <w:noWrap/>
            <w:vAlign w:val="center"/>
            <w:hideMark/>
          </w:tcPr>
          <w:p w14:paraId="24684909"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Bertrand </w:t>
            </w:r>
          </w:p>
        </w:tc>
        <w:tc>
          <w:tcPr>
            <w:tcW w:w="2460" w:type="dxa"/>
            <w:tcBorders>
              <w:top w:val="nil"/>
              <w:left w:val="nil"/>
              <w:bottom w:val="single" w:sz="8" w:space="0" w:color="auto"/>
              <w:right w:val="single" w:sz="8" w:space="0" w:color="auto"/>
            </w:tcBorders>
            <w:shd w:val="clear" w:color="auto" w:fill="auto"/>
            <w:noWrap/>
            <w:vAlign w:val="center"/>
            <w:hideMark/>
          </w:tcPr>
          <w:p w14:paraId="4FC6B363"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ETAT Genève (DGAN) </w:t>
            </w:r>
          </w:p>
        </w:tc>
        <w:tc>
          <w:tcPr>
            <w:tcW w:w="1200" w:type="dxa"/>
            <w:tcBorders>
              <w:top w:val="nil"/>
              <w:left w:val="nil"/>
              <w:bottom w:val="nil"/>
              <w:right w:val="nil"/>
            </w:tcBorders>
            <w:shd w:val="clear" w:color="auto" w:fill="auto"/>
            <w:noWrap/>
            <w:vAlign w:val="bottom"/>
            <w:hideMark/>
          </w:tcPr>
          <w:p w14:paraId="14DCC3FF"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7457B7BE"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Tatti </w:t>
            </w:r>
          </w:p>
        </w:tc>
        <w:tc>
          <w:tcPr>
            <w:tcW w:w="1200" w:type="dxa"/>
            <w:tcBorders>
              <w:top w:val="nil"/>
              <w:left w:val="nil"/>
              <w:bottom w:val="single" w:sz="8" w:space="0" w:color="auto"/>
              <w:right w:val="single" w:sz="8" w:space="0" w:color="auto"/>
            </w:tcBorders>
            <w:shd w:val="clear" w:color="auto" w:fill="auto"/>
            <w:noWrap/>
            <w:vAlign w:val="center"/>
            <w:hideMark/>
          </w:tcPr>
          <w:p w14:paraId="6430F75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Vanna </w:t>
            </w:r>
          </w:p>
        </w:tc>
        <w:tc>
          <w:tcPr>
            <w:tcW w:w="2420" w:type="dxa"/>
            <w:tcBorders>
              <w:top w:val="nil"/>
              <w:left w:val="nil"/>
              <w:bottom w:val="single" w:sz="8" w:space="0" w:color="auto"/>
              <w:right w:val="single" w:sz="8" w:space="0" w:color="auto"/>
            </w:tcBorders>
            <w:shd w:val="clear" w:color="auto" w:fill="auto"/>
            <w:noWrap/>
            <w:vAlign w:val="center"/>
            <w:hideMark/>
          </w:tcPr>
          <w:p w14:paraId="458EE163"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Sauvons nos Arbres </w:t>
            </w:r>
          </w:p>
        </w:tc>
      </w:tr>
      <w:tr w:rsidR="00A60A40" w:rsidRPr="00A60A40" w14:paraId="7742EB6E"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0688E32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Finger-Stich </w:t>
            </w:r>
          </w:p>
        </w:tc>
        <w:tc>
          <w:tcPr>
            <w:tcW w:w="1200" w:type="dxa"/>
            <w:tcBorders>
              <w:top w:val="nil"/>
              <w:left w:val="nil"/>
              <w:bottom w:val="single" w:sz="8" w:space="0" w:color="auto"/>
              <w:right w:val="single" w:sz="8" w:space="0" w:color="auto"/>
            </w:tcBorders>
            <w:shd w:val="clear" w:color="auto" w:fill="auto"/>
            <w:noWrap/>
            <w:vAlign w:val="center"/>
            <w:hideMark/>
          </w:tcPr>
          <w:p w14:paraId="4C7EADC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Andrea </w:t>
            </w:r>
          </w:p>
        </w:tc>
        <w:tc>
          <w:tcPr>
            <w:tcW w:w="2460" w:type="dxa"/>
            <w:tcBorders>
              <w:top w:val="nil"/>
              <w:left w:val="nil"/>
              <w:bottom w:val="single" w:sz="8" w:space="0" w:color="auto"/>
              <w:right w:val="single" w:sz="8" w:space="0" w:color="auto"/>
            </w:tcBorders>
            <w:shd w:val="clear" w:color="auto" w:fill="auto"/>
            <w:noWrap/>
            <w:vAlign w:val="center"/>
            <w:hideMark/>
          </w:tcPr>
          <w:p w14:paraId="32DC7824"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hepia </w:t>
            </w:r>
          </w:p>
        </w:tc>
        <w:tc>
          <w:tcPr>
            <w:tcW w:w="1200" w:type="dxa"/>
            <w:tcBorders>
              <w:top w:val="nil"/>
              <w:left w:val="nil"/>
              <w:bottom w:val="nil"/>
              <w:right w:val="nil"/>
            </w:tcBorders>
            <w:shd w:val="clear" w:color="auto" w:fill="auto"/>
            <w:noWrap/>
            <w:vAlign w:val="bottom"/>
            <w:hideMark/>
          </w:tcPr>
          <w:p w14:paraId="4EF9CB4D"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5FF93B16"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Thiebaud</w:t>
            </w:r>
          </w:p>
        </w:tc>
        <w:tc>
          <w:tcPr>
            <w:tcW w:w="1200" w:type="dxa"/>
            <w:tcBorders>
              <w:top w:val="nil"/>
              <w:left w:val="nil"/>
              <w:bottom w:val="single" w:sz="8" w:space="0" w:color="auto"/>
              <w:right w:val="single" w:sz="8" w:space="0" w:color="auto"/>
            </w:tcBorders>
            <w:shd w:val="clear" w:color="auto" w:fill="auto"/>
            <w:noWrap/>
            <w:vAlign w:val="center"/>
            <w:hideMark/>
          </w:tcPr>
          <w:p w14:paraId="775CAD54"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Jacques</w:t>
            </w:r>
          </w:p>
        </w:tc>
        <w:tc>
          <w:tcPr>
            <w:tcW w:w="2420" w:type="dxa"/>
            <w:tcBorders>
              <w:top w:val="nil"/>
              <w:left w:val="nil"/>
              <w:bottom w:val="single" w:sz="8" w:space="0" w:color="auto"/>
              <w:right w:val="single" w:sz="8" w:space="0" w:color="auto"/>
            </w:tcBorders>
            <w:shd w:val="clear" w:color="auto" w:fill="auto"/>
            <w:noWrap/>
            <w:vAlign w:val="center"/>
            <w:hideMark/>
          </w:tcPr>
          <w:p w14:paraId="397276C3"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KARCH</w:t>
            </w:r>
          </w:p>
        </w:tc>
      </w:tr>
      <w:tr w:rsidR="00A60A40" w:rsidRPr="00A60A40" w14:paraId="7F4E1C01"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5D4EDDE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Fleury</w:t>
            </w:r>
          </w:p>
        </w:tc>
        <w:tc>
          <w:tcPr>
            <w:tcW w:w="1200" w:type="dxa"/>
            <w:tcBorders>
              <w:top w:val="nil"/>
              <w:left w:val="nil"/>
              <w:bottom w:val="single" w:sz="8" w:space="0" w:color="auto"/>
              <w:right w:val="single" w:sz="8" w:space="0" w:color="auto"/>
            </w:tcBorders>
            <w:shd w:val="clear" w:color="auto" w:fill="auto"/>
            <w:noWrap/>
            <w:vAlign w:val="center"/>
            <w:hideMark/>
          </w:tcPr>
          <w:p w14:paraId="35A5072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Dominique</w:t>
            </w:r>
          </w:p>
        </w:tc>
        <w:tc>
          <w:tcPr>
            <w:tcW w:w="2460" w:type="dxa"/>
            <w:tcBorders>
              <w:top w:val="nil"/>
              <w:left w:val="nil"/>
              <w:bottom w:val="single" w:sz="8" w:space="0" w:color="auto"/>
              <w:right w:val="single" w:sz="8" w:space="0" w:color="auto"/>
            </w:tcBorders>
            <w:shd w:val="clear" w:color="auto" w:fill="auto"/>
            <w:noWrap/>
            <w:vAlign w:val="center"/>
            <w:hideMark/>
          </w:tcPr>
          <w:p w14:paraId="170FF0C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Etat de Genève (DGAN)</w:t>
            </w:r>
          </w:p>
        </w:tc>
        <w:tc>
          <w:tcPr>
            <w:tcW w:w="1200" w:type="dxa"/>
            <w:tcBorders>
              <w:top w:val="nil"/>
              <w:left w:val="nil"/>
              <w:bottom w:val="nil"/>
              <w:right w:val="nil"/>
            </w:tcBorders>
            <w:shd w:val="clear" w:color="auto" w:fill="auto"/>
            <w:noWrap/>
            <w:vAlign w:val="bottom"/>
            <w:hideMark/>
          </w:tcPr>
          <w:p w14:paraId="5995EAEC"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676242A3"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Vallee </w:t>
            </w:r>
          </w:p>
        </w:tc>
        <w:tc>
          <w:tcPr>
            <w:tcW w:w="1200" w:type="dxa"/>
            <w:tcBorders>
              <w:top w:val="nil"/>
              <w:left w:val="nil"/>
              <w:bottom w:val="single" w:sz="8" w:space="0" w:color="auto"/>
              <w:right w:val="single" w:sz="8" w:space="0" w:color="auto"/>
            </w:tcBorders>
            <w:shd w:val="clear" w:color="auto" w:fill="auto"/>
            <w:noWrap/>
            <w:vAlign w:val="center"/>
            <w:hideMark/>
          </w:tcPr>
          <w:p w14:paraId="3FA35E6D"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Sophie </w:t>
            </w:r>
          </w:p>
        </w:tc>
        <w:tc>
          <w:tcPr>
            <w:tcW w:w="2420" w:type="dxa"/>
            <w:tcBorders>
              <w:top w:val="nil"/>
              <w:left w:val="nil"/>
              <w:bottom w:val="single" w:sz="8" w:space="0" w:color="auto"/>
              <w:right w:val="single" w:sz="8" w:space="0" w:color="auto"/>
            </w:tcBorders>
            <w:shd w:val="clear" w:color="auto" w:fill="auto"/>
            <w:noWrap/>
            <w:vAlign w:val="center"/>
            <w:hideMark/>
          </w:tcPr>
          <w:p w14:paraId="796A550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VILLE de Genève (CJB) </w:t>
            </w:r>
          </w:p>
        </w:tc>
      </w:tr>
      <w:tr w:rsidR="00A60A40" w:rsidRPr="00A60A40" w14:paraId="24D43DF9"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7295406E"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Fournier</w:t>
            </w:r>
          </w:p>
        </w:tc>
        <w:tc>
          <w:tcPr>
            <w:tcW w:w="1200" w:type="dxa"/>
            <w:tcBorders>
              <w:top w:val="nil"/>
              <w:left w:val="nil"/>
              <w:bottom w:val="single" w:sz="8" w:space="0" w:color="auto"/>
              <w:right w:val="single" w:sz="8" w:space="0" w:color="auto"/>
            </w:tcBorders>
            <w:shd w:val="clear" w:color="auto" w:fill="auto"/>
            <w:noWrap/>
            <w:vAlign w:val="center"/>
            <w:hideMark/>
          </w:tcPr>
          <w:p w14:paraId="62D5B5B8"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Marie</w:t>
            </w:r>
          </w:p>
        </w:tc>
        <w:tc>
          <w:tcPr>
            <w:tcW w:w="2460" w:type="dxa"/>
            <w:tcBorders>
              <w:top w:val="nil"/>
              <w:left w:val="nil"/>
              <w:bottom w:val="single" w:sz="8" w:space="0" w:color="auto"/>
              <w:right w:val="single" w:sz="8" w:space="0" w:color="auto"/>
            </w:tcBorders>
            <w:shd w:val="clear" w:color="auto" w:fill="auto"/>
            <w:noWrap/>
            <w:vAlign w:val="bottom"/>
            <w:hideMark/>
          </w:tcPr>
          <w:p w14:paraId="3BA93421" w14:textId="77777777" w:rsidR="00A60A40" w:rsidRPr="00A60A40" w:rsidRDefault="00A60A40" w:rsidP="00A60A40">
            <w:pPr>
              <w:rPr>
                <w:rFonts w:ascii="Calibri" w:hAnsi="Calibri"/>
                <w:color w:val="000000"/>
                <w:sz w:val="22"/>
                <w:szCs w:val="22"/>
                <w:lang w:val="fr-CH" w:eastAsia="fr-CH"/>
              </w:rPr>
            </w:pPr>
            <w:r w:rsidRPr="00A60A40">
              <w:rPr>
                <w:rFonts w:ascii="Calibri" w:hAnsi="Calibri"/>
                <w:color w:val="000000"/>
                <w:sz w:val="22"/>
                <w:szCs w:val="22"/>
                <w:lang w:val="fr-CH" w:eastAsia="fr-CH"/>
              </w:rPr>
              <w:t>Hepia</w:t>
            </w:r>
          </w:p>
        </w:tc>
        <w:tc>
          <w:tcPr>
            <w:tcW w:w="1200" w:type="dxa"/>
            <w:tcBorders>
              <w:top w:val="nil"/>
              <w:left w:val="nil"/>
              <w:bottom w:val="nil"/>
              <w:right w:val="nil"/>
            </w:tcBorders>
            <w:shd w:val="clear" w:color="auto" w:fill="auto"/>
            <w:noWrap/>
            <w:vAlign w:val="bottom"/>
            <w:hideMark/>
          </w:tcPr>
          <w:p w14:paraId="6541991F" w14:textId="77777777" w:rsidR="00A60A40" w:rsidRPr="00A60A40" w:rsidRDefault="00A60A40" w:rsidP="00A60A40">
            <w:pPr>
              <w:rPr>
                <w:rFonts w:ascii="Calibri" w:hAnsi="Calibri"/>
                <w:color w:val="000000"/>
                <w:sz w:val="22"/>
                <w:szCs w:val="22"/>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209C30E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Varidel </w:t>
            </w:r>
          </w:p>
        </w:tc>
        <w:tc>
          <w:tcPr>
            <w:tcW w:w="1200" w:type="dxa"/>
            <w:tcBorders>
              <w:top w:val="nil"/>
              <w:left w:val="nil"/>
              <w:bottom w:val="single" w:sz="8" w:space="0" w:color="auto"/>
              <w:right w:val="single" w:sz="8" w:space="0" w:color="auto"/>
            </w:tcBorders>
            <w:shd w:val="clear" w:color="auto" w:fill="auto"/>
            <w:noWrap/>
            <w:vAlign w:val="center"/>
            <w:hideMark/>
          </w:tcPr>
          <w:p w14:paraId="230BC97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Nicolas </w:t>
            </w:r>
          </w:p>
        </w:tc>
        <w:tc>
          <w:tcPr>
            <w:tcW w:w="2420" w:type="dxa"/>
            <w:tcBorders>
              <w:top w:val="nil"/>
              <w:left w:val="nil"/>
              <w:bottom w:val="single" w:sz="8" w:space="0" w:color="auto"/>
              <w:right w:val="single" w:sz="8" w:space="0" w:color="auto"/>
            </w:tcBorders>
            <w:shd w:val="clear" w:color="auto" w:fill="auto"/>
            <w:noWrap/>
            <w:vAlign w:val="center"/>
            <w:hideMark/>
          </w:tcPr>
          <w:p w14:paraId="163C5D4E"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ASSPROP (Pic-Vert) </w:t>
            </w:r>
          </w:p>
        </w:tc>
      </w:tr>
      <w:tr w:rsidR="00A60A40" w:rsidRPr="00A60A40" w14:paraId="325F930D"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7D5A3B9E"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Friedli</w:t>
            </w:r>
          </w:p>
        </w:tc>
        <w:tc>
          <w:tcPr>
            <w:tcW w:w="1200" w:type="dxa"/>
            <w:tcBorders>
              <w:top w:val="nil"/>
              <w:left w:val="nil"/>
              <w:bottom w:val="single" w:sz="8" w:space="0" w:color="auto"/>
              <w:right w:val="single" w:sz="8" w:space="0" w:color="auto"/>
            </w:tcBorders>
            <w:shd w:val="clear" w:color="auto" w:fill="auto"/>
            <w:noWrap/>
            <w:vAlign w:val="center"/>
            <w:hideMark/>
          </w:tcPr>
          <w:p w14:paraId="09AE0527"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Daniel</w:t>
            </w:r>
          </w:p>
        </w:tc>
        <w:tc>
          <w:tcPr>
            <w:tcW w:w="2460" w:type="dxa"/>
            <w:tcBorders>
              <w:top w:val="nil"/>
              <w:left w:val="nil"/>
              <w:bottom w:val="single" w:sz="8" w:space="0" w:color="auto"/>
              <w:right w:val="single" w:sz="8" w:space="0" w:color="auto"/>
            </w:tcBorders>
            <w:shd w:val="clear" w:color="auto" w:fill="auto"/>
            <w:noWrap/>
            <w:vAlign w:val="center"/>
            <w:hideMark/>
          </w:tcPr>
          <w:p w14:paraId="74085A3E"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CCTSS</w:t>
            </w:r>
          </w:p>
        </w:tc>
        <w:tc>
          <w:tcPr>
            <w:tcW w:w="1200" w:type="dxa"/>
            <w:tcBorders>
              <w:top w:val="nil"/>
              <w:left w:val="nil"/>
              <w:bottom w:val="nil"/>
              <w:right w:val="nil"/>
            </w:tcBorders>
            <w:shd w:val="clear" w:color="auto" w:fill="auto"/>
            <w:noWrap/>
            <w:vAlign w:val="bottom"/>
            <w:hideMark/>
          </w:tcPr>
          <w:p w14:paraId="7F7AFBC0"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2C18DF13"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Villarrubia</w:t>
            </w:r>
          </w:p>
        </w:tc>
        <w:tc>
          <w:tcPr>
            <w:tcW w:w="1200" w:type="dxa"/>
            <w:tcBorders>
              <w:top w:val="nil"/>
              <w:left w:val="nil"/>
              <w:bottom w:val="single" w:sz="8" w:space="0" w:color="auto"/>
              <w:right w:val="single" w:sz="8" w:space="0" w:color="auto"/>
            </w:tcBorders>
            <w:shd w:val="clear" w:color="auto" w:fill="auto"/>
            <w:noWrap/>
            <w:vAlign w:val="center"/>
            <w:hideMark/>
          </w:tcPr>
          <w:p w14:paraId="5132AC26"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Olga</w:t>
            </w:r>
          </w:p>
        </w:tc>
        <w:tc>
          <w:tcPr>
            <w:tcW w:w="2420" w:type="dxa"/>
            <w:tcBorders>
              <w:top w:val="nil"/>
              <w:left w:val="nil"/>
              <w:bottom w:val="single" w:sz="8" w:space="0" w:color="auto"/>
              <w:right w:val="single" w:sz="8" w:space="0" w:color="auto"/>
            </w:tcBorders>
            <w:shd w:val="clear" w:color="auto" w:fill="auto"/>
            <w:noWrap/>
            <w:vAlign w:val="center"/>
            <w:hideMark/>
          </w:tcPr>
          <w:p w14:paraId="20031C4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Etat de Genève (DGE)</w:t>
            </w:r>
          </w:p>
        </w:tc>
      </w:tr>
      <w:tr w:rsidR="00A60A40" w:rsidRPr="00A60A40" w14:paraId="6E198ED9"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17991E5C"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Gillig </w:t>
            </w:r>
          </w:p>
        </w:tc>
        <w:tc>
          <w:tcPr>
            <w:tcW w:w="1200" w:type="dxa"/>
            <w:tcBorders>
              <w:top w:val="nil"/>
              <w:left w:val="nil"/>
              <w:bottom w:val="single" w:sz="8" w:space="0" w:color="auto"/>
              <w:right w:val="single" w:sz="8" w:space="0" w:color="auto"/>
            </w:tcBorders>
            <w:shd w:val="clear" w:color="auto" w:fill="auto"/>
            <w:noWrap/>
            <w:vAlign w:val="center"/>
            <w:hideMark/>
          </w:tcPr>
          <w:p w14:paraId="682E719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Jean-Pascal </w:t>
            </w:r>
          </w:p>
        </w:tc>
        <w:tc>
          <w:tcPr>
            <w:tcW w:w="2460" w:type="dxa"/>
            <w:tcBorders>
              <w:top w:val="nil"/>
              <w:left w:val="nil"/>
              <w:bottom w:val="single" w:sz="8" w:space="0" w:color="auto"/>
              <w:right w:val="single" w:sz="8" w:space="0" w:color="auto"/>
            </w:tcBorders>
            <w:shd w:val="clear" w:color="auto" w:fill="auto"/>
            <w:noWrap/>
            <w:vAlign w:val="center"/>
            <w:hideMark/>
          </w:tcPr>
          <w:p w14:paraId="58C849E1"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WWF GE </w:t>
            </w:r>
          </w:p>
        </w:tc>
        <w:tc>
          <w:tcPr>
            <w:tcW w:w="1200" w:type="dxa"/>
            <w:tcBorders>
              <w:top w:val="nil"/>
              <w:left w:val="nil"/>
              <w:bottom w:val="nil"/>
              <w:right w:val="nil"/>
            </w:tcBorders>
            <w:shd w:val="clear" w:color="auto" w:fill="auto"/>
            <w:noWrap/>
            <w:vAlign w:val="bottom"/>
            <w:hideMark/>
          </w:tcPr>
          <w:p w14:paraId="16C71408"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6E5841D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 xml:space="preserve">Voeffray </w:t>
            </w:r>
          </w:p>
        </w:tc>
        <w:tc>
          <w:tcPr>
            <w:tcW w:w="1200" w:type="dxa"/>
            <w:tcBorders>
              <w:top w:val="nil"/>
              <w:left w:val="nil"/>
              <w:bottom w:val="single" w:sz="8" w:space="0" w:color="auto"/>
              <w:right w:val="single" w:sz="8" w:space="0" w:color="auto"/>
            </w:tcBorders>
            <w:shd w:val="clear" w:color="auto" w:fill="auto"/>
            <w:noWrap/>
            <w:vAlign w:val="center"/>
            <w:hideMark/>
          </w:tcPr>
          <w:p w14:paraId="4AE27ACB"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Jacques</w:t>
            </w:r>
          </w:p>
        </w:tc>
        <w:tc>
          <w:tcPr>
            <w:tcW w:w="2420" w:type="dxa"/>
            <w:tcBorders>
              <w:top w:val="nil"/>
              <w:left w:val="nil"/>
              <w:bottom w:val="single" w:sz="8" w:space="0" w:color="auto"/>
              <w:right w:val="single" w:sz="8" w:space="0" w:color="auto"/>
            </w:tcBorders>
            <w:shd w:val="clear" w:color="auto" w:fill="auto"/>
            <w:noWrap/>
            <w:vAlign w:val="center"/>
            <w:hideMark/>
          </w:tcPr>
          <w:p w14:paraId="6D8DA5AB"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VILLE de Genève (SEVE) </w:t>
            </w:r>
          </w:p>
        </w:tc>
      </w:tr>
      <w:tr w:rsidR="00A60A40" w:rsidRPr="00A60A40" w14:paraId="4F86D368"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658A133D"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Giuliani</w:t>
            </w:r>
          </w:p>
        </w:tc>
        <w:tc>
          <w:tcPr>
            <w:tcW w:w="1200" w:type="dxa"/>
            <w:tcBorders>
              <w:top w:val="nil"/>
              <w:left w:val="nil"/>
              <w:bottom w:val="single" w:sz="8" w:space="0" w:color="auto"/>
              <w:right w:val="single" w:sz="8" w:space="0" w:color="auto"/>
            </w:tcBorders>
            <w:shd w:val="clear" w:color="auto" w:fill="auto"/>
            <w:noWrap/>
            <w:vAlign w:val="center"/>
            <w:hideMark/>
          </w:tcPr>
          <w:p w14:paraId="7D110776"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Gregory</w:t>
            </w:r>
          </w:p>
        </w:tc>
        <w:tc>
          <w:tcPr>
            <w:tcW w:w="2460" w:type="dxa"/>
            <w:tcBorders>
              <w:top w:val="nil"/>
              <w:left w:val="nil"/>
              <w:bottom w:val="single" w:sz="8" w:space="0" w:color="auto"/>
              <w:right w:val="single" w:sz="8" w:space="0" w:color="auto"/>
            </w:tcBorders>
            <w:shd w:val="clear" w:color="auto" w:fill="auto"/>
            <w:noWrap/>
            <w:vAlign w:val="center"/>
            <w:hideMark/>
          </w:tcPr>
          <w:p w14:paraId="1158472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UNIGE, unep GRID</w:t>
            </w:r>
          </w:p>
        </w:tc>
        <w:tc>
          <w:tcPr>
            <w:tcW w:w="1200" w:type="dxa"/>
            <w:tcBorders>
              <w:top w:val="nil"/>
              <w:left w:val="nil"/>
              <w:bottom w:val="nil"/>
              <w:right w:val="nil"/>
            </w:tcBorders>
            <w:shd w:val="clear" w:color="auto" w:fill="auto"/>
            <w:noWrap/>
            <w:vAlign w:val="bottom"/>
            <w:hideMark/>
          </w:tcPr>
          <w:p w14:paraId="02AF9FBC"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268F919E"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Wälchi</w:t>
            </w:r>
          </w:p>
        </w:tc>
        <w:tc>
          <w:tcPr>
            <w:tcW w:w="1200" w:type="dxa"/>
            <w:tcBorders>
              <w:top w:val="nil"/>
              <w:left w:val="nil"/>
              <w:bottom w:val="single" w:sz="8" w:space="0" w:color="auto"/>
              <w:right w:val="single" w:sz="8" w:space="0" w:color="auto"/>
            </w:tcBorders>
            <w:shd w:val="clear" w:color="auto" w:fill="auto"/>
            <w:noWrap/>
            <w:vAlign w:val="center"/>
            <w:hideMark/>
          </w:tcPr>
          <w:p w14:paraId="6CD21538"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Geraldine</w:t>
            </w:r>
          </w:p>
        </w:tc>
        <w:tc>
          <w:tcPr>
            <w:tcW w:w="2420" w:type="dxa"/>
            <w:tcBorders>
              <w:top w:val="nil"/>
              <w:left w:val="nil"/>
              <w:bottom w:val="single" w:sz="8" w:space="0" w:color="auto"/>
              <w:right w:val="single" w:sz="8" w:space="0" w:color="auto"/>
            </w:tcBorders>
            <w:shd w:val="clear" w:color="auto" w:fill="auto"/>
            <w:noWrap/>
            <w:vAlign w:val="center"/>
            <w:hideMark/>
          </w:tcPr>
          <w:p w14:paraId="5284E66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hepia</w:t>
            </w:r>
          </w:p>
        </w:tc>
      </w:tr>
      <w:tr w:rsidR="00A60A40" w:rsidRPr="00A60A40" w14:paraId="4C741058"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02691128"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Guinaudeau</w:t>
            </w:r>
          </w:p>
        </w:tc>
        <w:tc>
          <w:tcPr>
            <w:tcW w:w="1200" w:type="dxa"/>
            <w:tcBorders>
              <w:top w:val="nil"/>
              <w:left w:val="nil"/>
              <w:bottom w:val="single" w:sz="8" w:space="0" w:color="auto"/>
              <w:right w:val="single" w:sz="8" w:space="0" w:color="auto"/>
            </w:tcBorders>
            <w:shd w:val="clear" w:color="auto" w:fill="auto"/>
            <w:noWrap/>
            <w:vAlign w:val="center"/>
            <w:hideMark/>
          </w:tcPr>
          <w:p w14:paraId="13C3CCE1"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Benjamin</w:t>
            </w:r>
          </w:p>
        </w:tc>
        <w:tc>
          <w:tcPr>
            <w:tcW w:w="2460" w:type="dxa"/>
            <w:tcBorders>
              <w:top w:val="nil"/>
              <w:left w:val="nil"/>
              <w:bottom w:val="single" w:sz="8" w:space="0" w:color="auto"/>
              <w:right w:val="single" w:sz="8" w:space="0" w:color="auto"/>
            </w:tcBorders>
            <w:shd w:val="clear" w:color="auto" w:fill="auto"/>
            <w:noWrap/>
            <w:vAlign w:val="center"/>
            <w:hideMark/>
          </w:tcPr>
          <w:p w14:paraId="599780B2"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GE-21</w:t>
            </w:r>
          </w:p>
        </w:tc>
        <w:tc>
          <w:tcPr>
            <w:tcW w:w="1200" w:type="dxa"/>
            <w:tcBorders>
              <w:top w:val="nil"/>
              <w:left w:val="nil"/>
              <w:bottom w:val="nil"/>
              <w:right w:val="nil"/>
            </w:tcBorders>
            <w:shd w:val="clear" w:color="auto" w:fill="auto"/>
            <w:noWrap/>
            <w:vAlign w:val="bottom"/>
            <w:hideMark/>
          </w:tcPr>
          <w:p w14:paraId="24311CE9"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0B2ECDD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Wegmuller</w:t>
            </w:r>
          </w:p>
        </w:tc>
        <w:tc>
          <w:tcPr>
            <w:tcW w:w="1200" w:type="dxa"/>
            <w:tcBorders>
              <w:top w:val="nil"/>
              <w:left w:val="nil"/>
              <w:bottom w:val="single" w:sz="8" w:space="0" w:color="auto"/>
              <w:right w:val="single" w:sz="8" w:space="0" w:color="auto"/>
            </w:tcBorders>
            <w:shd w:val="clear" w:color="auto" w:fill="auto"/>
            <w:noWrap/>
            <w:vAlign w:val="center"/>
            <w:hideMark/>
          </w:tcPr>
          <w:p w14:paraId="1D9C9278"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Fabien</w:t>
            </w:r>
          </w:p>
        </w:tc>
        <w:tc>
          <w:tcPr>
            <w:tcW w:w="2420" w:type="dxa"/>
            <w:tcBorders>
              <w:top w:val="nil"/>
              <w:left w:val="nil"/>
              <w:bottom w:val="single" w:sz="8" w:space="0" w:color="auto"/>
              <w:right w:val="single" w:sz="8" w:space="0" w:color="auto"/>
            </w:tcBorders>
            <w:shd w:val="clear" w:color="auto" w:fill="auto"/>
            <w:noWrap/>
            <w:vAlign w:val="center"/>
            <w:hideMark/>
          </w:tcPr>
          <w:p w14:paraId="1AABD0C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Etat de Genève (DGAN)</w:t>
            </w:r>
          </w:p>
        </w:tc>
      </w:tr>
      <w:tr w:rsidR="00A60A40" w:rsidRPr="00A60A40" w14:paraId="3711A010"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1BA3DB7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Hastings</w:t>
            </w:r>
          </w:p>
        </w:tc>
        <w:tc>
          <w:tcPr>
            <w:tcW w:w="1200" w:type="dxa"/>
            <w:tcBorders>
              <w:top w:val="nil"/>
              <w:left w:val="nil"/>
              <w:bottom w:val="single" w:sz="8" w:space="0" w:color="auto"/>
              <w:right w:val="single" w:sz="8" w:space="0" w:color="auto"/>
            </w:tcBorders>
            <w:shd w:val="clear" w:color="auto" w:fill="auto"/>
            <w:noWrap/>
            <w:vAlign w:val="center"/>
            <w:hideMark/>
          </w:tcPr>
          <w:p w14:paraId="7826E906"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Jesse</w:t>
            </w:r>
          </w:p>
        </w:tc>
        <w:tc>
          <w:tcPr>
            <w:tcW w:w="2460" w:type="dxa"/>
            <w:tcBorders>
              <w:top w:val="nil"/>
              <w:left w:val="nil"/>
              <w:bottom w:val="single" w:sz="8" w:space="0" w:color="auto"/>
              <w:right w:val="single" w:sz="8" w:space="0" w:color="auto"/>
            </w:tcBorders>
            <w:shd w:val="clear" w:color="auto" w:fill="auto"/>
            <w:noWrap/>
            <w:vAlign w:val="center"/>
            <w:hideMark/>
          </w:tcPr>
          <w:p w14:paraId="07C67D0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 </w:t>
            </w:r>
          </w:p>
        </w:tc>
        <w:tc>
          <w:tcPr>
            <w:tcW w:w="1200" w:type="dxa"/>
            <w:tcBorders>
              <w:top w:val="nil"/>
              <w:left w:val="nil"/>
              <w:bottom w:val="nil"/>
              <w:right w:val="nil"/>
            </w:tcBorders>
            <w:shd w:val="clear" w:color="auto" w:fill="auto"/>
            <w:noWrap/>
            <w:vAlign w:val="bottom"/>
            <w:hideMark/>
          </w:tcPr>
          <w:p w14:paraId="64B6192D"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38F0CBA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Weil </w:t>
            </w:r>
          </w:p>
        </w:tc>
        <w:tc>
          <w:tcPr>
            <w:tcW w:w="1200" w:type="dxa"/>
            <w:tcBorders>
              <w:top w:val="nil"/>
              <w:left w:val="nil"/>
              <w:bottom w:val="single" w:sz="8" w:space="0" w:color="auto"/>
              <w:right w:val="single" w:sz="8" w:space="0" w:color="auto"/>
            </w:tcBorders>
            <w:shd w:val="clear" w:color="auto" w:fill="auto"/>
            <w:noWrap/>
            <w:vAlign w:val="center"/>
            <w:hideMark/>
          </w:tcPr>
          <w:p w14:paraId="08C2C77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Marcos  </w:t>
            </w:r>
          </w:p>
        </w:tc>
        <w:tc>
          <w:tcPr>
            <w:tcW w:w="2420" w:type="dxa"/>
            <w:tcBorders>
              <w:top w:val="nil"/>
              <w:left w:val="nil"/>
              <w:bottom w:val="single" w:sz="8" w:space="0" w:color="auto"/>
              <w:right w:val="single" w:sz="8" w:space="0" w:color="auto"/>
            </w:tcBorders>
            <w:shd w:val="clear" w:color="auto" w:fill="auto"/>
            <w:noWrap/>
            <w:vAlign w:val="center"/>
            <w:hideMark/>
          </w:tcPr>
          <w:p w14:paraId="336B511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URBAPLAN </w:t>
            </w:r>
          </w:p>
        </w:tc>
      </w:tr>
      <w:tr w:rsidR="00A60A40" w:rsidRPr="00A60A40" w14:paraId="3BED736B"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3A366A11"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Hausser</w:t>
            </w:r>
          </w:p>
        </w:tc>
        <w:tc>
          <w:tcPr>
            <w:tcW w:w="1200" w:type="dxa"/>
            <w:tcBorders>
              <w:top w:val="nil"/>
              <w:left w:val="nil"/>
              <w:bottom w:val="single" w:sz="8" w:space="0" w:color="auto"/>
              <w:right w:val="single" w:sz="8" w:space="0" w:color="auto"/>
            </w:tcBorders>
            <w:shd w:val="clear" w:color="auto" w:fill="auto"/>
            <w:noWrap/>
            <w:vAlign w:val="center"/>
            <w:hideMark/>
          </w:tcPr>
          <w:p w14:paraId="548FE95D"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Yves</w:t>
            </w:r>
          </w:p>
        </w:tc>
        <w:tc>
          <w:tcPr>
            <w:tcW w:w="2460" w:type="dxa"/>
            <w:tcBorders>
              <w:top w:val="nil"/>
              <w:left w:val="nil"/>
              <w:bottom w:val="single" w:sz="8" w:space="0" w:color="auto"/>
              <w:right w:val="single" w:sz="8" w:space="0" w:color="auto"/>
            </w:tcBorders>
            <w:shd w:val="clear" w:color="auto" w:fill="auto"/>
            <w:noWrap/>
            <w:vAlign w:val="center"/>
            <w:hideMark/>
          </w:tcPr>
          <w:p w14:paraId="2FF870CC"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 xml:space="preserve">hepia </w:t>
            </w:r>
          </w:p>
        </w:tc>
        <w:tc>
          <w:tcPr>
            <w:tcW w:w="1200" w:type="dxa"/>
            <w:tcBorders>
              <w:top w:val="nil"/>
              <w:left w:val="nil"/>
              <w:bottom w:val="nil"/>
              <w:right w:val="nil"/>
            </w:tcBorders>
            <w:shd w:val="clear" w:color="auto" w:fill="auto"/>
            <w:noWrap/>
            <w:vAlign w:val="bottom"/>
            <w:hideMark/>
          </w:tcPr>
          <w:p w14:paraId="690C1E0B"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10E9875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Welker</w:t>
            </w:r>
          </w:p>
        </w:tc>
        <w:tc>
          <w:tcPr>
            <w:tcW w:w="1200" w:type="dxa"/>
            <w:tcBorders>
              <w:top w:val="nil"/>
              <w:left w:val="nil"/>
              <w:bottom w:val="single" w:sz="8" w:space="0" w:color="auto"/>
              <w:right w:val="single" w:sz="8" w:space="0" w:color="auto"/>
            </w:tcBorders>
            <w:shd w:val="clear" w:color="auto" w:fill="auto"/>
            <w:noWrap/>
            <w:vAlign w:val="center"/>
            <w:hideMark/>
          </w:tcPr>
          <w:p w14:paraId="69F97A9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Lukas</w:t>
            </w:r>
          </w:p>
        </w:tc>
        <w:tc>
          <w:tcPr>
            <w:tcW w:w="2420" w:type="dxa"/>
            <w:tcBorders>
              <w:top w:val="nil"/>
              <w:left w:val="nil"/>
              <w:bottom w:val="single" w:sz="8" w:space="0" w:color="auto"/>
              <w:right w:val="single" w:sz="8" w:space="0" w:color="auto"/>
            </w:tcBorders>
            <w:shd w:val="clear" w:color="auto" w:fill="auto"/>
            <w:noWrap/>
            <w:vAlign w:val="center"/>
            <w:hideMark/>
          </w:tcPr>
          <w:p w14:paraId="22E16507"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UNIGE</w:t>
            </w:r>
          </w:p>
        </w:tc>
      </w:tr>
      <w:tr w:rsidR="00A60A40" w:rsidRPr="00A60A40" w14:paraId="6714CA19" w14:textId="77777777" w:rsidTr="00A60A40">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1F719A5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Heiniger</w:t>
            </w:r>
          </w:p>
        </w:tc>
        <w:tc>
          <w:tcPr>
            <w:tcW w:w="1200" w:type="dxa"/>
            <w:tcBorders>
              <w:top w:val="nil"/>
              <w:left w:val="nil"/>
              <w:bottom w:val="single" w:sz="8" w:space="0" w:color="auto"/>
              <w:right w:val="single" w:sz="8" w:space="0" w:color="auto"/>
            </w:tcBorders>
            <w:shd w:val="clear" w:color="auto" w:fill="auto"/>
            <w:noWrap/>
            <w:vAlign w:val="center"/>
            <w:hideMark/>
          </w:tcPr>
          <w:p w14:paraId="643B374D"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Charlène</w:t>
            </w:r>
          </w:p>
        </w:tc>
        <w:tc>
          <w:tcPr>
            <w:tcW w:w="2460" w:type="dxa"/>
            <w:tcBorders>
              <w:top w:val="nil"/>
              <w:left w:val="nil"/>
              <w:bottom w:val="single" w:sz="8" w:space="0" w:color="auto"/>
              <w:right w:val="single" w:sz="8" w:space="0" w:color="auto"/>
            </w:tcBorders>
            <w:shd w:val="clear" w:color="auto" w:fill="auto"/>
            <w:noWrap/>
            <w:vAlign w:val="center"/>
            <w:hideMark/>
          </w:tcPr>
          <w:p w14:paraId="4EC55F3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hepia </w:t>
            </w:r>
          </w:p>
        </w:tc>
        <w:tc>
          <w:tcPr>
            <w:tcW w:w="1200" w:type="dxa"/>
            <w:tcBorders>
              <w:top w:val="nil"/>
              <w:left w:val="nil"/>
              <w:bottom w:val="nil"/>
              <w:right w:val="nil"/>
            </w:tcBorders>
            <w:shd w:val="clear" w:color="auto" w:fill="auto"/>
            <w:noWrap/>
            <w:vAlign w:val="bottom"/>
            <w:hideMark/>
          </w:tcPr>
          <w:p w14:paraId="04E18297"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5A5B9FA3"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Wyler</w:t>
            </w:r>
          </w:p>
        </w:tc>
        <w:tc>
          <w:tcPr>
            <w:tcW w:w="1200" w:type="dxa"/>
            <w:tcBorders>
              <w:top w:val="nil"/>
              <w:left w:val="nil"/>
              <w:bottom w:val="single" w:sz="8" w:space="0" w:color="auto"/>
              <w:right w:val="single" w:sz="8" w:space="0" w:color="auto"/>
            </w:tcBorders>
            <w:shd w:val="clear" w:color="auto" w:fill="auto"/>
            <w:noWrap/>
            <w:vAlign w:val="center"/>
            <w:hideMark/>
          </w:tcPr>
          <w:p w14:paraId="080826AE"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Nicolas</w:t>
            </w:r>
          </w:p>
        </w:tc>
        <w:tc>
          <w:tcPr>
            <w:tcW w:w="2420" w:type="dxa"/>
            <w:tcBorders>
              <w:top w:val="nil"/>
              <w:left w:val="nil"/>
              <w:bottom w:val="single" w:sz="8" w:space="0" w:color="auto"/>
              <w:right w:val="single" w:sz="8" w:space="0" w:color="auto"/>
            </w:tcBorders>
            <w:shd w:val="clear" w:color="auto" w:fill="auto"/>
            <w:noWrap/>
            <w:vAlign w:val="center"/>
            <w:hideMark/>
          </w:tcPr>
          <w:p w14:paraId="3BC09B5B"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VILLE de Genève (CJB), GE-21</w:t>
            </w:r>
          </w:p>
        </w:tc>
      </w:tr>
      <w:tr w:rsidR="00A60A40" w:rsidRPr="00A60A40" w14:paraId="426984ED" w14:textId="77777777" w:rsidTr="00A60A40">
        <w:trPr>
          <w:trHeight w:val="315"/>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239A0B5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Jaillet </w:t>
            </w:r>
          </w:p>
        </w:tc>
        <w:tc>
          <w:tcPr>
            <w:tcW w:w="1200" w:type="dxa"/>
            <w:tcBorders>
              <w:top w:val="nil"/>
              <w:left w:val="nil"/>
              <w:bottom w:val="single" w:sz="8" w:space="0" w:color="auto"/>
              <w:right w:val="single" w:sz="8" w:space="0" w:color="auto"/>
            </w:tcBorders>
            <w:shd w:val="clear" w:color="auto" w:fill="auto"/>
            <w:noWrap/>
            <w:vAlign w:val="center"/>
            <w:hideMark/>
          </w:tcPr>
          <w:p w14:paraId="67B1851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Pierre  </w:t>
            </w:r>
          </w:p>
        </w:tc>
        <w:tc>
          <w:tcPr>
            <w:tcW w:w="2460" w:type="dxa"/>
            <w:tcBorders>
              <w:top w:val="nil"/>
              <w:left w:val="nil"/>
              <w:bottom w:val="single" w:sz="8" w:space="0" w:color="auto"/>
              <w:right w:val="single" w:sz="8" w:space="0" w:color="auto"/>
            </w:tcBorders>
            <w:shd w:val="clear" w:color="auto" w:fill="auto"/>
            <w:noWrap/>
            <w:vAlign w:val="center"/>
            <w:hideMark/>
          </w:tcPr>
          <w:p w14:paraId="204B623A"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Citoyen  </w:t>
            </w:r>
          </w:p>
        </w:tc>
        <w:tc>
          <w:tcPr>
            <w:tcW w:w="1200" w:type="dxa"/>
            <w:tcBorders>
              <w:top w:val="nil"/>
              <w:left w:val="nil"/>
              <w:bottom w:val="nil"/>
              <w:right w:val="nil"/>
            </w:tcBorders>
            <w:shd w:val="clear" w:color="auto" w:fill="auto"/>
            <w:noWrap/>
            <w:vAlign w:val="bottom"/>
            <w:hideMark/>
          </w:tcPr>
          <w:p w14:paraId="07041E9F"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44175B2E"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Wyss </w:t>
            </w:r>
          </w:p>
        </w:tc>
        <w:tc>
          <w:tcPr>
            <w:tcW w:w="1200" w:type="dxa"/>
            <w:tcBorders>
              <w:top w:val="nil"/>
              <w:left w:val="nil"/>
              <w:bottom w:val="single" w:sz="8" w:space="0" w:color="auto"/>
              <w:right w:val="single" w:sz="8" w:space="0" w:color="auto"/>
            </w:tcBorders>
            <w:shd w:val="clear" w:color="auto" w:fill="auto"/>
            <w:noWrap/>
            <w:vAlign w:val="center"/>
            <w:hideMark/>
          </w:tcPr>
          <w:p w14:paraId="4F11CE0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Hélène </w:t>
            </w:r>
          </w:p>
        </w:tc>
        <w:tc>
          <w:tcPr>
            <w:tcW w:w="2420" w:type="dxa"/>
            <w:tcBorders>
              <w:top w:val="nil"/>
              <w:left w:val="nil"/>
              <w:bottom w:val="single" w:sz="8" w:space="0" w:color="auto"/>
              <w:right w:val="single" w:sz="8" w:space="0" w:color="auto"/>
            </w:tcBorders>
            <w:shd w:val="clear" w:color="auto" w:fill="auto"/>
            <w:noWrap/>
            <w:vAlign w:val="center"/>
            <w:hideMark/>
          </w:tcPr>
          <w:p w14:paraId="7918AB1E"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VILLE de Chêne-Bougeries </w:t>
            </w:r>
          </w:p>
        </w:tc>
      </w:tr>
      <w:tr w:rsidR="00A60A40" w:rsidRPr="00A60A40" w14:paraId="3E0EF35F" w14:textId="77777777" w:rsidTr="00A60A40">
        <w:trPr>
          <w:trHeight w:val="315"/>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651D48A5"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Kamada</w:t>
            </w:r>
          </w:p>
        </w:tc>
        <w:tc>
          <w:tcPr>
            <w:tcW w:w="1200" w:type="dxa"/>
            <w:tcBorders>
              <w:top w:val="nil"/>
              <w:left w:val="nil"/>
              <w:bottom w:val="single" w:sz="8" w:space="0" w:color="auto"/>
              <w:right w:val="single" w:sz="8" w:space="0" w:color="auto"/>
            </w:tcBorders>
            <w:shd w:val="clear" w:color="auto" w:fill="auto"/>
            <w:noWrap/>
            <w:vAlign w:val="center"/>
            <w:hideMark/>
          </w:tcPr>
          <w:p w14:paraId="2F78C5E6"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Masumi</w:t>
            </w:r>
          </w:p>
        </w:tc>
        <w:tc>
          <w:tcPr>
            <w:tcW w:w="2460" w:type="dxa"/>
            <w:tcBorders>
              <w:top w:val="nil"/>
              <w:left w:val="nil"/>
              <w:bottom w:val="single" w:sz="8" w:space="0" w:color="auto"/>
              <w:right w:val="single" w:sz="8" w:space="0" w:color="auto"/>
            </w:tcBorders>
            <w:shd w:val="clear" w:color="auto" w:fill="auto"/>
            <w:noWrap/>
            <w:vAlign w:val="center"/>
            <w:hideMark/>
          </w:tcPr>
          <w:p w14:paraId="474CC7DE"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VILLE de Genève (SEVE) </w:t>
            </w:r>
          </w:p>
        </w:tc>
        <w:tc>
          <w:tcPr>
            <w:tcW w:w="1200" w:type="dxa"/>
            <w:tcBorders>
              <w:top w:val="nil"/>
              <w:left w:val="nil"/>
              <w:bottom w:val="nil"/>
              <w:right w:val="nil"/>
            </w:tcBorders>
            <w:shd w:val="clear" w:color="auto" w:fill="auto"/>
            <w:noWrap/>
            <w:vAlign w:val="bottom"/>
            <w:hideMark/>
          </w:tcPr>
          <w:p w14:paraId="679C7C24" w14:textId="77777777" w:rsidR="00A60A40" w:rsidRPr="00A60A40" w:rsidRDefault="00A60A40" w:rsidP="00A60A40">
            <w:pPr>
              <w:rPr>
                <w:rFonts w:ascii="Calibri Light" w:hAnsi="Calibri Light"/>
                <w:color w:val="000000"/>
                <w:sz w:val="18"/>
                <w:szCs w:val="18"/>
                <w:lang w:val="fr-CH" w:eastAsia="fr-CH"/>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795371E0"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 xml:space="preserve">Yvon </w:t>
            </w:r>
          </w:p>
        </w:tc>
        <w:tc>
          <w:tcPr>
            <w:tcW w:w="1200" w:type="dxa"/>
            <w:tcBorders>
              <w:top w:val="nil"/>
              <w:left w:val="nil"/>
              <w:bottom w:val="single" w:sz="8" w:space="0" w:color="auto"/>
              <w:right w:val="single" w:sz="8" w:space="0" w:color="auto"/>
            </w:tcBorders>
            <w:shd w:val="clear" w:color="auto" w:fill="auto"/>
            <w:noWrap/>
            <w:vAlign w:val="center"/>
            <w:hideMark/>
          </w:tcPr>
          <w:p w14:paraId="1144A7CC"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Candice</w:t>
            </w:r>
          </w:p>
        </w:tc>
        <w:tc>
          <w:tcPr>
            <w:tcW w:w="2420" w:type="dxa"/>
            <w:tcBorders>
              <w:top w:val="nil"/>
              <w:left w:val="nil"/>
              <w:bottom w:val="single" w:sz="8" w:space="0" w:color="auto"/>
              <w:right w:val="single" w:sz="8" w:space="0" w:color="auto"/>
            </w:tcBorders>
            <w:shd w:val="clear" w:color="auto" w:fill="auto"/>
            <w:noWrap/>
            <w:vAlign w:val="center"/>
            <w:hideMark/>
          </w:tcPr>
          <w:p w14:paraId="11E5F5AF" w14:textId="77777777" w:rsidR="00A60A40" w:rsidRPr="00A60A40" w:rsidRDefault="00A60A40" w:rsidP="00A60A40">
            <w:pPr>
              <w:rPr>
                <w:rFonts w:ascii="Calibri Light" w:hAnsi="Calibri Light"/>
                <w:color w:val="000000"/>
                <w:sz w:val="18"/>
                <w:szCs w:val="18"/>
                <w:lang w:val="fr-CH" w:eastAsia="fr-CH"/>
              </w:rPr>
            </w:pPr>
            <w:r w:rsidRPr="00A60A40">
              <w:rPr>
                <w:rFonts w:ascii="Calibri Light" w:hAnsi="Calibri Light"/>
                <w:color w:val="000000"/>
                <w:sz w:val="18"/>
                <w:szCs w:val="18"/>
                <w:lang w:val="fr-CH" w:eastAsia="fr-CH"/>
              </w:rPr>
              <w:t>UNIGE</w:t>
            </w:r>
          </w:p>
        </w:tc>
      </w:tr>
    </w:tbl>
    <w:p w14:paraId="580D42E0" w14:textId="77777777" w:rsidR="00AD4E7F" w:rsidRPr="00850AD1" w:rsidRDefault="00AD4E7F" w:rsidP="00AD4E7F">
      <w:pPr>
        <w:rPr>
          <w:rStyle w:val="normaltextrun"/>
          <w:rFonts w:asciiTheme="majorHAnsi" w:hAnsiTheme="majorHAnsi"/>
          <w:lang w:val="fr-CH"/>
        </w:rPr>
      </w:pPr>
    </w:p>
    <w:p w14:paraId="6F30DA6B" w14:textId="77777777" w:rsidR="009450EA" w:rsidRPr="00850AD1" w:rsidRDefault="009450EA">
      <w:pPr>
        <w:rPr>
          <w:rFonts w:asciiTheme="majorHAnsi" w:hAnsiTheme="majorHAnsi"/>
          <w:lang w:val="fr-FR"/>
        </w:rPr>
      </w:pPr>
    </w:p>
    <w:p w14:paraId="5905F554" w14:textId="77777777" w:rsidR="00D74F62" w:rsidRPr="00850AD1" w:rsidRDefault="00A30786" w:rsidP="00351347">
      <w:pPr>
        <w:pStyle w:val="Heading1"/>
        <w:rPr>
          <w:lang w:val="fr-FR"/>
        </w:rPr>
      </w:pPr>
      <w:bookmarkStart w:id="7" w:name="_Toc518312201"/>
      <w:r w:rsidRPr="00850AD1">
        <w:rPr>
          <w:lang w:val="fr-FR"/>
        </w:rPr>
        <w:t>Objectifs du</w:t>
      </w:r>
      <w:r w:rsidR="00167A77" w:rsidRPr="00850AD1">
        <w:rPr>
          <w:lang w:val="fr-FR"/>
        </w:rPr>
        <w:t xml:space="preserve"> projet NOS-ARBRES</w:t>
      </w:r>
      <w:bookmarkEnd w:id="7"/>
    </w:p>
    <w:p w14:paraId="54A18270" w14:textId="77777777" w:rsidR="00D74F62" w:rsidRPr="00850AD1" w:rsidRDefault="00D74F62" w:rsidP="00D74F62">
      <w:pPr>
        <w:ind w:left="1440"/>
        <w:rPr>
          <w:rFonts w:asciiTheme="majorHAnsi" w:hAnsiTheme="majorHAnsi"/>
          <w:sz w:val="22"/>
          <w:szCs w:val="22"/>
          <w:lang w:val="fr-FR"/>
        </w:rPr>
      </w:pPr>
    </w:p>
    <w:p w14:paraId="5315E43E" w14:textId="77777777" w:rsidR="00D74F62" w:rsidRPr="00850AD1" w:rsidRDefault="00A30786" w:rsidP="00351347">
      <w:pPr>
        <w:pStyle w:val="paragraph"/>
        <w:jc w:val="both"/>
        <w:textAlignment w:val="baseline"/>
        <w:rPr>
          <w:rFonts w:asciiTheme="majorHAnsi" w:hAnsiTheme="majorHAnsi"/>
          <w:sz w:val="22"/>
          <w:szCs w:val="22"/>
        </w:rPr>
      </w:pPr>
      <w:r w:rsidRPr="00850AD1">
        <w:rPr>
          <w:rFonts w:asciiTheme="majorHAnsi" w:hAnsiTheme="majorHAnsi"/>
          <w:noProof/>
          <w:sz w:val="22"/>
          <w:szCs w:val="22"/>
        </w:rPr>
        <w:drawing>
          <wp:anchor distT="0" distB="0" distL="114300" distR="114300" simplePos="0" relativeHeight="251901952" behindDoc="0" locked="0" layoutInCell="1" allowOverlap="1" wp14:anchorId="55BB1CF6" wp14:editId="44BBD77A">
            <wp:simplePos x="0" y="0"/>
            <wp:positionH relativeFrom="column">
              <wp:posOffset>2671445</wp:posOffset>
            </wp:positionH>
            <wp:positionV relativeFrom="paragraph">
              <wp:posOffset>1118870</wp:posOffset>
            </wp:positionV>
            <wp:extent cx="4221480" cy="2373630"/>
            <wp:effectExtent l="0" t="3175" r="4445" b="444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latane Uni Bastions 20171012.jp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4221480" cy="2373630"/>
                    </a:xfrm>
                    <a:prstGeom prst="rect">
                      <a:avLst/>
                    </a:prstGeom>
                  </pic:spPr>
                </pic:pic>
              </a:graphicData>
            </a:graphic>
            <wp14:sizeRelH relativeFrom="page">
              <wp14:pctWidth>0</wp14:pctWidth>
            </wp14:sizeRelH>
            <wp14:sizeRelV relativeFrom="page">
              <wp14:pctHeight>0</wp14:pctHeight>
            </wp14:sizeRelV>
          </wp:anchor>
        </w:drawing>
      </w:r>
      <w:r w:rsidR="00D74F62" w:rsidRPr="00850AD1">
        <w:rPr>
          <w:rStyle w:val="normaltextrun"/>
          <w:rFonts w:asciiTheme="majorHAnsi" w:hAnsiTheme="majorHAnsi"/>
          <w:sz w:val="22"/>
          <w:szCs w:val="22"/>
          <w:lang w:val="fr-FR"/>
        </w:rPr>
        <w:t xml:space="preserve">Le projet </w:t>
      </w:r>
      <w:r w:rsidR="00D74F62" w:rsidRPr="00850AD1">
        <w:rPr>
          <w:rStyle w:val="normaltextrun"/>
          <w:rFonts w:asciiTheme="majorHAnsi" w:hAnsiTheme="majorHAnsi"/>
          <w:i/>
          <w:iCs/>
          <w:sz w:val="22"/>
          <w:szCs w:val="22"/>
          <w:lang w:val="fr-FR"/>
        </w:rPr>
        <w:t>NOS-ARBRES</w:t>
      </w:r>
      <w:r w:rsidR="00D74F62" w:rsidRPr="00850AD1">
        <w:rPr>
          <w:rStyle w:val="normaltextrun"/>
          <w:rFonts w:asciiTheme="majorHAnsi" w:hAnsiTheme="majorHAnsi"/>
          <w:sz w:val="22"/>
          <w:szCs w:val="22"/>
          <w:lang w:val="fr-FR"/>
        </w:rPr>
        <w:t xml:space="preserve"> a comme objectif principal de sensibiliser le public et les </w:t>
      </w:r>
      <w:r w:rsidR="00D74F62" w:rsidRPr="00850AD1">
        <w:rPr>
          <w:rStyle w:val="normaltextrun"/>
          <w:rFonts w:asciiTheme="majorHAnsi" w:hAnsiTheme="majorHAnsi"/>
          <w:color w:val="000000"/>
          <w:sz w:val="22"/>
          <w:szCs w:val="22"/>
          <w:lang w:val="fr-FR"/>
        </w:rPr>
        <w:t>décideurs</w:t>
      </w:r>
      <w:r w:rsidR="00D74F62" w:rsidRPr="00850AD1">
        <w:rPr>
          <w:rStyle w:val="normaltextrun"/>
          <w:rFonts w:asciiTheme="majorHAnsi" w:hAnsiTheme="majorHAnsi"/>
          <w:color w:val="FF0000"/>
          <w:sz w:val="22"/>
          <w:szCs w:val="22"/>
          <w:lang w:val="fr-FR"/>
        </w:rPr>
        <w:t xml:space="preserve"> </w:t>
      </w:r>
      <w:r w:rsidR="00D74F62" w:rsidRPr="00850AD1">
        <w:rPr>
          <w:rStyle w:val="normaltextrun"/>
          <w:rFonts w:asciiTheme="majorHAnsi" w:hAnsiTheme="majorHAnsi"/>
          <w:sz w:val="22"/>
          <w:szCs w:val="22"/>
          <w:lang w:val="fr-FR"/>
        </w:rPr>
        <w:t>sur les valeurs cachées de la nature. En effet, le développement durable repose sur l’axiome qu’il existe un lien entre l’état de l’environnement et le bien-être des habitants. Il est donc important que des décisions politiques et stratégiques puissent prendre en compte les nombreuses prestations apportées sur le territoire par les éléments naturels.</w:t>
      </w:r>
      <w:r w:rsidR="00D74F62" w:rsidRPr="00850AD1">
        <w:rPr>
          <w:rStyle w:val="eop"/>
          <w:rFonts w:asciiTheme="majorHAnsi" w:hAnsiTheme="majorHAnsi"/>
          <w:sz w:val="22"/>
          <w:szCs w:val="22"/>
        </w:rPr>
        <w:t> </w:t>
      </w:r>
    </w:p>
    <w:p w14:paraId="09E20B66" w14:textId="77777777" w:rsidR="00A30786" w:rsidRPr="00850AD1" w:rsidRDefault="00D74F62" w:rsidP="00A30786">
      <w:pPr>
        <w:pStyle w:val="paragraph"/>
        <w:jc w:val="both"/>
        <w:textAlignment w:val="baseline"/>
        <w:rPr>
          <w:rFonts w:asciiTheme="majorHAnsi" w:hAnsiTheme="majorHAnsi"/>
          <w:sz w:val="22"/>
          <w:szCs w:val="22"/>
        </w:rPr>
      </w:pPr>
      <w:r w:rsidRPr="00850AD1">
        <w:rPr>
          <w:rStyle w:val="normaltextrun"/>
          <w:rFonts w:asciiTheme="majorHAnsi" w:hAnsiTheme="majorHAnsi"/>
          <w:sz w:val="22"/>
          <w:szCs w:val="22"/>
          <w:lang w:val="fr-FR"/>
        </w:rPr>
        <w:t xml:space="preserve">Ce projet s’articule autour de l’Arbre, objet symbolique et fédérateur. L’Arbre illustre particulièrement bien le concept </w:t>
      </w:r>
      <w:bookmarkStart w:id="8" w:name="OLE_LINK1"/>
      <w:bookmarkStart w:id="9" w:name="OLE_LINK2"/>
      <w:r w:rsidRPr="00850AD1">
        <w:rPr>
          <w:rStyle w:val="normaltextrun"/>
          <w:rFonts w:asciiTheme="majorHAnsi" w:hAnsiTheme="majorHAnsi"/>
          <w:sz w:val="22"/>
          <w:szCs w:val="22"/>
          <w:lang w:val="fr-FR"/>
        </w:rPr>
        <w:t>des « valeurs cachées », car il fournit un grand nombre de prestati</w:t>
      </w:r>
      <w:r w:rsidR="0024351E" w:rsidRPr="00850AD1">
        <w:rPr>
          <w:rStyle w:val="normaltextrun"/>
          <w:rFonts w:asciiTheme="majorHAnsi" w:hAnsiTheme="majorHAnsi"/>
          <w:sz w:val="22"/>
          <w:szCs w:val="22"/>
          <w:lang w:val="fr-FR"/>
        </w:rPr>
        <w:t>ons qui contribuent</w:t>
      </w:r>
      <w:r w:rsidRPr="00850AD1">
        <w:rPr>
          <w:rStyle w:val="normaltextrun"/>
          <w:rFonts w:asciiTheme="majorHAnsi" w:hAnsiTheme="majorHAnsi"/>
          <w:sz w:val="22"/>
          <w:szCs w:val="22"/>
          <w:lang w:val="fr-FR"/>
        </w:rPr>
        <w:t xml:space="preserve"> à notre bien-être économique, environnemental et </w:t>
      </w:r>
      <w:r w:rsidRPr="00850AD1">
        <w:rPr>
          <w:rStyle w:val="contextualspellingandgrammarerror"/>
          <w:rFonts w:asciiTheme="majorHAnsi" w:hAnsiTheme="majorHAnsi"/>
          <w:sz w:val="22"/>
          <w:szCs w:val="22"/>
          <w:lang w:val="fr-FR"/>
        </w:rPr>
        <w:t>social</w:t>
      </w:r>
      <w:r w:rsidR="00A30786" w:rsidRPr="00850AD1">
        <w:rPr>
          <w:rStyle w:val="contextualspellingandgrammarerror"/>
          <w:rFonts w:asciiTheme="majorHAnsi" w:hAnsiTheme="majorHAnsi"/>
          <w:sz w:val="22"/>
          <w:szCs w:val="22"/>
          <w:lang w:val="fr-FR"/>
        </w:rPr>
        <w:t xml:space="preserve"> </w:t>
      </w:r>
      <w:r w:rsidRPr="00850AD1">
        <w:rPr>
          <w:rStyle w:val="contextualspellingandgrammarerror"/>
          <w:rFonts w:asciiTheme="majorHAnsi" w:hAnsiTheme="majorHAnsi"/>
          <w:sz w:val="22"/>
          <w:szCs w:val="22"/>
          <w:lang w:val="fr-FR"/>
        </w:rPr>
        <w:t>:</w:t>
      </w:r>
      <w:r w:rsidRPr="00850AD1">
        <w:rPr>
          <w:rStyle w:val="normaltextrun"/>
          <w:rFonts w:asciiTheme="majorHAnsi" w:hAnsiTheme="majorHAnsi"/>
          <w:sz w:val="22"/>
          <w:szCs w:val="22"/>
          <w:lang w:val="fr-FR"/>
        </w:rPr>
        <w:t xml:space="preserve"> la séquestration du carbone, l’atténuation de l’érosion des eaux de pluie, l’épuration des </w:t>
      </w:r>
      <w:r w:rsidRPr="00850AD1">
        <w:rPr>
          <w:rStyle w:val="spellingerror"/>
          <w:rFonts w:asciiTheme="majorHAnsi" w:hAnsiTheme="majorHAnsi"/>
          <w:sz w:val="22"/>
          <w:szCs w:val="22"/>
        </w:rPr>
        <w:t>micro-polluants</w:t>
      </w:r>
      <w:r w:rsidRPr="00850AD1">
        <w:rPr>
          <w:rStyle w:val="normaltextrun"/>
          <w:rFonts w:asciiTheme="majorHAnsi" w:hAnsiTheme="majorHAnsi"/>
          <w:sz w:val="22"/>
          <w:szCs w:val="22"/>
          <w:lang w:val="fr-FR"/>
        </w:rPr>
        <w:t xml:space="preserve"> dans l’air, ainsi que des effets positifs sur la santé physique et mentale des personnes. Généralement ces prestations ne sont ni décrites, ni quantifiées. </w:t>
      </w:r>
      <w:bookmarkEnd w:id="8"/>
      <w:bookmarkEnd w:id="9"/>
      <w:r w:rsidRPr="00850AD1">
        <w:rPr>
          <w:rStyle w:val="normaltextrun"/>
          <w:rFonts w:asciiTheme="majorHAnsi" w:hAnsiTheme="majorHAnsi"/>
          <w:sz w:val="22"/>
          <w:szCs w:val="22"/>
          <w:lang w:val="fr-FR"/>
        </w:rPr>
        <w:t>Il est donc difficile d’en tenir compte lorsqu’il s’agit de faire des pesées d’intérêts. En mettant en lumière les nombreuses contributions des arbres aux biens collectifs, ce projet veut apporter un soutien aux efforts de la Ville</w:t>
      </w:r>
      <w:r w:rsidR="00351347" w:rsidRPr="00850AD1">
        <w:rPr>
          <w:rStyle w:val="normaltextrun"/>
          <w:rFonts w:asciiTheme="majorHAnsi" w:hAnsiTheme="majorHAnsi"/>
          <w:sz w:val="22"/>
          <w:szCs w:val="22"/>
          <w:lang w:val="fr-FR"/>
        </w:rPr>
        <w:t xml:space="preserve"> et le Canton</w:t>
      </w:r>
      <w:r w:rsidRPr="00850AD1">
        <w:rPr>
          <w:rStyle w:val="normaltextrun"/>
          <w:rFonts w:asciiTheme="majorHAnsi" w:hAnsiTheme="majorHAnsi"/>
          <w:sz w:val="22"/>
          <w:szCs w:val="22"/>
          <w:lang w:val="fr-FR"/>
        </w:rPr>
        <w:t xml:space="preserve"> en matière de végétalisation du domaine public, mais aussi favoriser la bonne qualité de vie qui rend Genève si attractive.</w:t>
      </w:r>
      <w:r w:rsidRPr="00850AD1">
        <w:rPr>
          <w:rStyle w:val="eop"/>
          <w:rFonts w:asciiTheme="majorHAnsi" w:hAnsiTheme="majorHAnsi"/>
          <w:sz w:val="22"/>
          <w:szCs w:val="22"/>
        </w:rPr>
        <w:t> </w:t>
      </w:r>
    </w:p>
    <w:p w14:paraId="24A55869" w14:textId="71BAEB47" w:rsidR="007E769F" w:rsidRPr="00850AD1" w:rsidRDefault="00395EE0" w:rsidP="006A3796">
      <w:pPr>
        <w:pStyle w:val="Heading2"/>
        <w:rPr>
          <w:rStyle w:val="eop"/>
        </w:rPr>
      </w:pPr>
      <w:bookmarkStart w:id="10" w:name="_Toc518312202"/>
      <w:r w:rsidRPr="00850AD1">
        <w:rPr>
          <w:rStyle w:val="eop"/>
        </w:rPr>
        <w:t>Cinq questions</w:t>
      </w:r>
      <w:r w:rsidR="006A3796" w:rsidRPr="00850AD1">
        <w:rPr>
          <w:rStyle w:val="eop"/>
        </w:rPr>
        <w:t xml:space="preserve"> du projet</w:t>
      </w:r>
      <w:bookmarkEnd w:id="10"/>
    </w:p>
    <w:p w14:paraId="3FDBF89C" w14:textId="424C0F35" w:rsidR="001A4E64" w:rsidRPr="00850AD1" w:rsidRDefault="007E769F" w:rsidP="00A30786">
      <w:pPr>
        <w:pStyle w:val="paragraph"/>
        <w:spacing w:before="0" w:beforeAutospacing="0" w:after="0" w:afterAutospacing="0"/>
        <w:jc w:val="both"/>
        <w:textAlignment w:val="baseline"/>
        <w:rPr>
          <w:rStyle w:val="eop"/>
          <w:rFonts w:asciiTheme="majorHAnsi" w:hAnsiTheme="majorHAnsi"/>
          <w:sz w:val="22"/>
          <w:szCs w:val="22"/>
        </w:rPr>
      </w:pPr>
      <w:r w:rsidRPr="00850AD1">
        <w:rPr>
          <w:rStyle w:val="eop"/>
          <w:rFonts w:asciiTheme="majorHAnsi" w:hAnsiTheme="majorHAnsi"/>
          <w:sz w:val="22"/>
          <w:szCs w:val="22"/>
        </w:rPr>
        <w:t>Le projet répond à cinq</w:t>
      </w:r>
      <w:r w:rsidR="001A4E64" w:rsidRPr="00850AD1">
        <w:rPr>
          <w:rStyle w:val="eop"/>
          <w:rFonts w:asciiTheme="majorHAnsi" w:hAnsiTheme="majorHAnsi"/>
          <w:sz w:val="22"/>
          <w:szCs w:val="22"/>
        </w:rPr>
        <w:t xml:space="preserve"> questions</w:t>
      </w:r>
      <w:r w:rsidR="00A30786" w:rsidRPr="00850AD1">
        <w:rPr>
          <w:rStyle w:val="eop"/>
          <w:rFonts w:asciiTheme="majorHAnsi" w:hAnsiTheme="majorHAnsi"/>
          <w:sz w:val="22"/>
          <w:szCs w:val="22"/>
        </w:rPr>
        <w:t xml:space="preserve"> qui émanent des éch</w:t>
      </w:r>
      <w:r w:rsidR="000A2F9A" w:rsidRPr="00850AD1">
        <w:rPr>
          <w:rStyle w:val="eop"/>
          <w:rFonts w:asciiTheme="majorHAnsi" w:hAnsiTheme="majorHAnsi"/>
          <w:sz w:val="22"/>
          <w:szCs w:val="22"/>
        </w:rPr>
        <w:t>anges avec d</w:t>
      </w:r>
      <w:r w:rsidR="00A30786" w:rsidRPr="00850AD1">
        <w:rPr>
          <w:rStyle w:val="eop"/>
          <w:rFonts w:asciiTheme="majorHAnsi" w:hAnsiTheme="majorHAnsi"/>
          <w:sz w:val="22"/>
          <w:szCs w:val="22"/>
        </w:rPr>
        <w:t>es magistrats d</w:t>
      </w:r>
      <w:r w:rsidR="000A2F9A" w:rsidRPr="00850AD1">
        <w:rPr>
          <w:rStyle w:val="eop"/>
          <w:rFonts w:asciiTheme="majorHAnsi" w:hAnsiTheme="majorHAnsi"/>
          <w:sz w:val="22"/>
          <w:szCs w:val="22"/>
        </w:rPr>
        <w:t>e la Ville (Mme Salerno et</w:t>
      </w:r>
      <w:r w:rsidR="00AE5C58" w:rsidRPr="00850AD1">
        <w:rPr>
          <w:rStyle w:val="eop"/>
          <w:rFonts w:asciiTheme="majorHAnsi" w:hAnsiTheme="majorHAnsi"/>
          <w:sz w:val="22"/>
          <w:szCs w:val="22"/>
        </w:rPr>
        <w:t xml:space="preserve"> M. Bar</w:t>
      </w:r>
      <w:r w:rsidR="00A30786" w:rsidRPr="00850AD1">
        <w:rPr>
          <w:rStyle w:val="eop"/>
          <w:rFonts w:asciiTheme="majorHAnsi" w:hAnsiTheme="majorHAnsi"/>
          <w:sz w:val="22"/>
          <w:szCs w:val="22"/>
        </w:rPr>
        <w:t>azzone)</w:t>
      </w:r>
      <w:r w:rsidR="00DC11B4" w:rsidRPr="00850AD1">
        <w:rPr>
          <w:rStyle w:val="eop"/>
          <w:rFonts w:asciiTheme="majorHAnsi" w:hAnsiTheme="majorHAnsi"/>
          <w:sz w:val="22"/>
          <w:szCs w:val="22"/>
        </w:rPr>
        <w:t xml:space="preserve"> responsables du fond G’Innove</w:t>
      </w:r>
      <w:r w:rsidR="00A30786" w:rsidRPr="00850AD1">
        <w:rPr>
          <w:rStyle w:val="eop"/>
          <w:rFonts w:asciiTheme="majorHAnsi" w:hAnsiTheme="majorHAnsi"/>
          <w:sz w:val="22"/>
          <w:szCs w:val="22"/>
        </w:rPr>
        <w:t>,</w:t>
      </w:r>
      <w:r w:rsidR="00455207" w:rsidRPr="00850AD1">
        <w:rPr>
          <w:rStyle w:val="eop"/>
          <w:rFonts w:asciiTheme="majorHAnsi" w:hAnsiTheme="majorHAnsi"/>
          <w:sz w:val="22"/>
          <w:szCs w:val="22"/>
        </w:rPr>
        <w:t xml:space="preserve"> le Service Agenda-21 de la Ville de Genève,</w:t>
      </w:r>
      <w:r w:rsidR="00A30786" w:rsidRPr="00850AD1">
        <w:rPr>
          <w:rStyle w:val="eop"/>
          <w:rFonts w:asciiTheme="majorHAnsi" w:hAnsiTheme="majorHAnsi"/>
          <w:sz w:val="22"/>
          <w:szCs w:val="22"/>
        </w:rPr>
        <w:t xml:space="preserve"> les membres des Services des Espaces Verts </w:t>
      </w:r>
      <w:r w:rsidR="00A0497A" w:rsidRPr="00850AD1">
        <w:rPr>
          <w:rStyle w:val="eop"/>
          <w:rFonts w:asciiTheme="majorHAnsi" w:hAnsiTheme="majorHAnsi"/>
          <w:sz w:val="22"/>
          <w:szCs w:val="22"/>
        </w:rPr>
        <w:t xml:space="preserve">(SEVE) </w:t>
      </w:r>
      <w:r w:rsidR="00A30786" w:rsidRPr="00850AD1">
        <w:rPr>
          <w:rStyle w:val="eop"/>
          <w:rFonts w:asciiTheme="majorHAnsi" w:hAnsiTheme="majorHAnsi"/>
          <w:sz w:val="22"/>
          <w:szCs w:val="22"/>
        </w:rPr>
        <w:t>de la Ville de Genève</w:t>
      </w:r>
      <w:r w:rsidR="00A0497A" w:rsidRPr="00850AD1">
        <w:rPr>
          <w:rStyle w:val="eop"/>
          <w:rFonts w:asciiTheme="majorHAnsi" w:hAnsiTheme="majorHAnsi"/>
          <w:sz w:val="22"/>
          <w:szCs w:val="22"/>
        </w:rPr>
        <w:t xml:space="preserve">, et de la Direction </w:t>
      </w:r>
      <w:r w:rsidR="00B30E03" w:rsidRPr="00850AD1">
        <w:rPr>
          <w:rStyle w:val="eop"/>
          <w:rFonts w:asciiTheme="majorHAnsi" w:hAnsiTheme="majorHAnsi"/>
          <w:sz w:val="22"/>
          <w:szCs w:val="22"/>
        </w:rPr>
        <w:t xml:space="preserve">générale </w:t>
      </w:r>
      <w:r w:rsidR="00A0497A" w:rsidRPr="00850AD1">
        <w:rPr>
          <w:rStyle w:val="eop"/>
          <w:rFonts w:asciiTheme="majorHAnsi" w:hAnsiTheme="majorHAnsi"/>
          <w:sz w:val="22"/>
          <w:szCs w:val="22"/>
        </w:rPr>
        <w:t xml:space="preserve">de l’agriculture et de la </w:t>
      </w:r>
      <w:r w:rsidR="00A30786" w:rsidRPr="00850AD1">
        <w:rPr>
          <w:rStyle w:val="eop"/>
          <w:rFonts w:asciiTheme="majorHAnsi" w:hAnsiTheme="majorHAnsi"/>
          <w:sz w:val="22"/>
          <w:szCs w:val="22"/>
        </w:rPr>
        <w:t xml:space="preserve">nature </w:t>
      </w:r>
      <w:r w:rsidR="00A0497A" w:rsidRPr="00850AD1">
        <w:rPr>
          <w:rStyle w:val="eop"/>
          <w:rFonts w:asciiTheme="majorHAnsi" w:hAnsiTheme="majorHAnsi"/>
          <w:sz w:val="22"/>
          <w:szCs w:val="22"/>
        </w:rPr>
        <w:t xml:space="preserve">(DGAN) </w:t>
      </w:r>
      <w:r w:rsidR="00A30786" w:rsidRPr="00850AD1">
        <w:rPr>
          <w:rStyle w:val="eop"/>
          <w:rFonts w:asciiTheme="majorHAnsi" w:hAnsiTheme="majorHAnsi"/>
          <w:sz w:val="22"/>
          <w:szCs w:val="22"/>
        </w:rPr>
        <w:t>de l’Etat de Genève</w:t>
      </w:r>
      <w:r w:rsidR="001A4E64" w:rsidRPr="00850AD1">
        <w:rPr>
          <w:rStyle w:val="eop"/>
          <w:rFonts w:asciiTheme="majorHAnsi" w:hAnsiTheme="majorHAnsi"/>
          <w:sz w:val="22"/>
          <w:szCs w:val="22"/>
        </w:rPr>
        <w:t> :</w:t>
      </w:r>
    </w:p>
    <w:p w14:paraId="4A73084F" w14:textId="79737B68" w:rsidR="007E769F" w:rsidRPr="00850AD1" w:rsidRDefault="00AE5C58" w:rsidP="007F11D7">
      <w:pPr>
        <w:pStyle w:val="paragraph"/>
        <w:numPr>
          <w:ilvl w:val="0"/>
          <w:numId w:val="16"/>
        </w:numPr>
        <w:jc w:val="both"/>
        <w:textAlignment w:val="baseline"/>
        <w:rPr>
          <w:rStyle w:val="eop"/>
          <w:rFonts w:asciiTheme="majorHAnsi" w:hAnsiTheme="majorHAnsi"/>
          <w:sz w:val="22"/>
          <w:szCs w:val="22"/>
        </w:rPr>
      </w:pPr>
      <w:r w:rsidRPr="00850AD1">
        <w:rPr>
          <w:rStyle w:val="eop"/>
          <w:rFonts w:asciiTheme="majorHAnsi" w:hAnsiTheme="majorHAnsi"/>
          <w:sz w:val="22"/>
          <w:szCs w:val="22"/>
        </w:rPr>
        <w:t>Existe-t-il</w:t>
      </w:r>
      <w:r w:rsidR="007E769F" w:rsidRPr="00850AD1">
        <w:rPr>
          <w:rStyle w:val="eop"/>
          <w:rFonts w:asciiTheme="majorHAnsi" w:hAnsiTheme="majorHAnsi"/>
          <w:sz w:val="22"/>
          <w:szCs w:val="22"/>
        </w:rPr>
        <w:t xml:space="preserve"> trop, ou trop peu, d’arbres sur Genève ?</w:t>
      </w:r>
    </w:p>
    <w:p w14:paraId="74DD471E" w14:textId="3A12ACD8" w:rsidR="001A4E64" w:rsidRPr="00850AD1" w:rsidRDefault="001A4E64" w:rsidP="007F11D7">
      <w:pPr>
        <w:pStyle w:val="paragraph"/>
        <w:numPr>
          <w:ilvl w:val="0"/>
          <w:numId w:val="16"/>
        </w:numPr>
        <w:jc w:val="both"/>
        <w:textAlignment w:val="baseline"/>
        <w:rPr>
          <w:rStyle w:val="eop"/>
          <w:rFonts w:asciiTheme="majorHAnsi" w:hAnsiTheme="majorHAnsi"/>
          <w:sz w:val="22"/>
          <w:szCs w:val="22"/>
        </w:rPr>
      </w:pPr>
      <w:r w:rsidRPr="00850AD1">
        <w:rPr>
          <w:rStyle w:val="eop"/>
          <w:rFonts w:asciiTheme="majorHAnsi" w:hAnsiTheme="majorHAnsi"/>
          <w:sz w:val="22"/>
          <w:szCs w:val="22"/>
        </w:rPr>
        <w:t>Où faudrait-il planter des arbres en priorité ?</w:t>
      </w:r>
    </w:p>
    <w:p w14:paraId="67FE50EB" w14:textId="5F553C9E" w:rsidR="001A4E64" w:rsidRPr="00850AD1" w:rsidRDefault="00793A73" w:rsidP="007F11D7">
      <w:pPr>
        <w:pStyle w:val="paragraph"/>
        <w:numPr>
          <w:ilvl w:val="0"/>
          <w:numId w:val="16"/>
        </w:numPr>
        <w:jc w:val="both"/>
        <w:textAlignment w:val="baseline"/>
        <w:rPr>
          <w:rStyle w:val="eop"/>
          <w:rFonts w:asciiTheme="majorHAnsi" w:hAnsiTheme="majorHAnsi"/>
          <w:sz w:val="22"/>
          <w:szCs w:val="22"/>
        </w:rPr>
      </w:pPr>
      <w:r>
        <w:rPr>
          <w:rStyle w:val="eop"/>
          <w:rFonts w:asciiTheme="majorHAnsi" w:hAnsiTheme="majorHAnsi"/>
          <w:sz w:val="22"/>
          <w:szCs w:val="22"/>
        </w:rPr>
        <w:t>Faudrait-il privilégier de</w:t>
      </w:r>
      <w:r w:rsidR="001A4E64" w:rsidRPr="00850AD1">
        <w:rPr>
          <w:rStyle w:val="eop"/>
          <w:rFonts w:asciiTheme="majorHAnsi" w:hAnsiTheme="majorHAnsi"/>
          <w:sz w:val="22"/>
          <w:szCs w:val="22"/>
        </w:rPr>
        <w:t xml:space="preserve"> nombreux petits, ou quelques grands, arbres ?</w:t>
      </w:r>
    </w:p>
    <w:p w14:paraId="797DB4C1" w14:textId="144753A5" w:rsidR="007E769F" w:rsidRPr="00850AD1" w:rsidRDefault="007E769F" w:rsidP="007F11D7">
      <w:pPr>
        <w:pStyle w:val="paragraph"/>
        <w:numPr>
          <w:ilvl w:val="0"/>
          <w:numId w:val="16"/>
        </w:numPr>
        <w:jc w:val="both"/>
        <w:textAlignment w:val="baseline"/>
        <w:rPr>
          <w:rStyle w:val="eop"/>
          <w:rFonts w:asciiTheme="majorHAnsi" w:hAnsiTheme="majorHAnsi"/>
          <w:sz w:val="22"/>
          <w:szCs w:val="22"/>
        </w:rPr>
      </w:pPr>
      <w:r w:rsidRPr="00850AD1">
        <w:rPr>
          <w:rStyle w:val="eop"/>
          <w:rFonts w:asciiTheme="majorHAnsi" w:hAnsiTheme="majorHAnsi"/>
          <w:sz w:val="22"/>
          <w:szCs w:val="22"/>
        </w:rPr>
        <w:t>Comment améliorer la manière de planter des arbres</w:t>
      </w:r>
      <w:r w:rsidR="00AE5C58" w:rsidRPr="00850AD1">
        <w:rPr>
          <w:rStyle w:val="eop"/>
          <w:rFonts w:asciiTheme="majorHAnsi" w:hAnsiTheme="majorHAnsi"/>
          <w:sz w:val="22"/>
          <w:szCs w:val="22"/>
        </w:rPr>
        <w:t> ?</w:t>
      </w:r>
    </w:p>
    <w:p w14:paraId="6BD274F1" w14:textId="7159460F" w:rsidR="00B30E03" w:rsidRPr="00850AD1" w:rsidRDefault="00A31431" w:rsidP="007F11D7">
      <w:pPr>
        <w:pStyle w:val="paragraph"/>
        <w:numPr>
          <w:ilvl w:val="0"/>
          <w:numId w:val="16"/>
        </w:numPr>
        <w:jc w:val="both"/>
        <w:textAlignment w:val="baseline"/>
        <w:rPr>
          <w:rStyle w:val="eop"/>
          <w:rFonts w:asciiTheme="majorHAnsi" w:hAnsiTheme="majorHAnsi"/>
          <w:sz w:val="22"/>
          <w:szCs w:val="22"/>
        </w:rPr>
      </w:pPr>
      <w:r w:rsidRPr="00850AD1">
        <w:rPr>
          <w:rStyle w:val="eop"/>
          <w:rFonts w:asciiTheme="majorHAnsi" w:hAnsiTheme="majorHAnsi"/>
          <w:sz w:val="22"/>
          <w:szCs w:val="22"/>
        </w:rPr>
        <w:t>Quelles espèces et essences faudrait-il privilégier </w:t>
      </w:r>
      <w:r w:rsidR="00CB0BD6" w:rsidRPr="00850AD1">
        <w:rPr>
          <w:rStyle w:val="eop"/>
          <w:rFonts w:asciiTheme="majorHAnsi" w:hAnsiTheme="majorHAnsi"/>
          <w:sz w:val="22"/>
          <w:szCs w:val="22"/>
        </w:rPr>
        <w:t xml:space="preserve">pour </w:t>
      </w:r>
      <w:r w:rsidR="00C80F25" w:rsidRPr="00850AD1">
        <w:rPr>
          <w:rStyle w:val="eop"/>
          <w:rFonts w:asciiTheme="majorHAnsi" w:hAnsiTheme="majorHAnsi"/>
          <w:sz w:val="22"/>
          <w:szCs w:val="22"/>
        </w:rPr>
        <w:t xml:space="preserve">les futures </w:t>
      </w:r>
      <w:r w:rsidR="00AD14B3" w:rsidRPr="00850AD1">
        <w:rPr>
          <w:rStyle w:val="eop"/>
          <w:rFonts w:asciiTheme="majorHAnsi" w:hAnsiTheme="majorHAnsi"/>
          <w:sz w:val="22"/>
          <w:szCs w:val="22"/>
        </w:rPr>
        <w:t>plantations ?</w:t>
      </w:r>
    </w:p>
    <w:p w14:paraId="37A55115" w14:textId="083A677F" w:rsidR="00A31431" w:rsidRPr="00850AD1" w:rsidRDefault="00A31431" w:rsidP="00D74F62">
      <w:pPr>
        <w:rPr>
          <w:rStyle w:val="normaltextrun"/>
          <w:rFonts w:asciiTheme="majorHAnsi" w:hAnsiTheme="majorHAnsi"/>
          <w:sz w:val="22"/>
          <w:szCs w:val="22"/>
          <w:lang w:val="fr-FR"/>
        </w:rPr>
      </w:pPr>
      <w:r w:rsidRPr="00850AD1">
        <w:rPr>
          <w:rStyle w:val="normaltextrun"/>
          <w:rFonts w:asciiTheme="majorHAnsi" w:hAnsiTheme="majorHAnsi"/>
          <w:sz w:val="22"/>
          <w:szCs w:val="22"/>
          <w:lang w:val="fr-FR"/>
        </w:rPr>
        <w:t>Les réponses à ces q</w:t>
      </w:r>
      <w:r w:rsidR="00B30E03" w:rsidRPr="00850AD1">
        <w:rPr>
          <w:rStyle w:val="normaltextrun"/>
          <w:rFonts w:asciiTheme="majorHAnsi" w:hAnsiTheme="majorHAnsi"/>
          <w:sz w:val="22"/>
          <w:szCs w:val="22"/>
          <w:lang w:val="fr-FR"/>
        </w:rPr>
        <w:t xml:space="preserve">uestions se trouvent en section </w:t>
      </w:r>
      <w:r w:rsidR="00B30E03" w:rsidRPr="00850AD1">
        <w:rPr>
          <w:rStyle w:val="normaltextrun"/>
          <w:rFonts w:asciiTheme="majorHAnsi" w:hAnsiTheme="majorHAnsi"/>
          <w:sz w:val="22"/>
          <w:szCs w:val="22"/>
          <w:lang w:val="fr-FR"/>
        </w:rPr>
        <w:fldChar w:fldCharType="begin"/>
      </w:r>
      <w:r w:rsidR="00B30E03" w:rsidRPr="00850AD1">
        <w:rPr>
          <w:rStyle w:val="normaltextrun"/>
          <w:rFonts w:asciiTheme="majorHAnsi" w:hAnsiTheme="majorHAnsi"/>
          <w:sz w:val="22"/>
          <w:szCs w:val="22"/>
          <w:lang w:val="fr-FR"/>
        </w:rPr>
        <w:instrText xml:space="preserve"> REF _Ref517183934 \r \h </w:instrText>
      </w:r>
      <w:r w:rsidR="00850AD1" w:rsidRPr="00850AD1">
        <w:rPr>
          <w:rStyle w:val="normaltextrun"/>
          <w:rFonts w:asciiTheme="majorHAnsi" w:hAnsiTheme="majorHAnsi"/>
          <w:sz w:val="22"/>
          <w:szCs w:val="22"/>
          <w:lang w:val="fr-FR"/>
        </w:rPr>
        <w:instrText xml:space="preserve"> \* MERGEFORMAT </w:instrText>
      </w:r>
      <w:r w:rsidR="00B30E03" w:rsidRPr="00850AD1">
        <w:rPr>
          <w:rStyle w:val="normaltextrun"/>
          <w:rFonts w:asciiTheme="majorHAnsi" w:hAnsiTheme="majorHAnsi"/>
          <w:sz w:val="22"/>
          <w:szCs w:val="22"/>
          <w:lang w:val="fr-FR"/>
        </w:rPr>
      </w:r>
      <w:r w:rsidR="00B30E03" w:rsidRPr="00850AD1">
        <w:rPr>
          <w:rStyle w:val="normaltextrun"/>
          <w:rFonts w:asciiTheme="majorHAnsi" w:hAnsiTheme="majorHAnsi"/>
          <w:sz w:val="22"/>
          <w:szCs w:val="22"/>
          <w:lang w:val="fr-FR"/>
        </w:rPr>
        <w:fldChar w:fldCharType="separate"/>
      </w:r>
      <w:r w:rsidR="00175F86" w:rsidRPr="00850AD1">
        <w:rPr>
          <w:rStyle w:val="normaltextrun"/>
          <w:rFonts w:asciiTheme="majorHAnsi" w:hAnsiTheme="majorHAnsi"/>
          <w:sz w:val="22"/>
          <w:szCs w:val="22"/>
          <w:lang w:val="fr-FR"/>
        </w:rPr>
        <w:t>16.1</w:t>
      </w:r>
      <w:r w:rsidR="00B30E03" w:rsidRPr="00850AD1">
        <w:rPr>
          <w:rStyle w:val="normaltextrun"/>
          <w:rFonts w:asciiTheme="majorHAnsi" w:hAnsiTheme="majorHAnsi"/>
          <w:sz w:val="22"/>
          <w:szCs w:val="22"/>
          <w:lang w:val="fr-FR"/>
        </w:rPr>
        <w:fldChar w:fldCharType="end"/>
      </w:r>
      <w:r w:rsidRPr="00850AD1">
        <w:rPr>
          <w:rStyle w:val="normaltextrun"/>
          <w:rFonts w:asciiTheme="majorHAnsi" w:hAnsiTheme="majorHAnsi"/>
          <w:sz w:val="22"/>
          <w:szCs w:val="22"/>
          <w:lang w:val="fr-FR"/>
        </w:rPr>
        <w:t xml:space="preserve"> de ce rapport.</w:t>
      </w:r>
    </w:p>
    <w:p w14:paraId="5C245457" w14:textId="77777777" w:rsidR="00A30786" w:rsidRPr="00850AD1" w:rsidRDefault="00A30786" w:rsidP="00A30786">
      <w:pPr>
        <w:rPr>
          <w:rFonts w:asciiTheme="majorHAnsi" w:hAnsiTheme="majorHAnsi"/>
          <w:lang w:val="fr-CH"/>
        </w:rPr>
      </w:pPr>
    </w:p>
    <w:p w14:paraId="788C38BA" w14:textId="686AEA9B" w:rsidR="00C05211" w:rsidRPr="00850AD1" w:rsidRDefault="00C05211" w:rsidP="00C05211">
      <w:pPr>
        <w:rPr>
          <w:rFonts w:asciiTheme="majorHAnsi" w:hAnsiTheme="majorHAnsi"/>
          <w:lang w:val="fr-CH"/>
        </w:rPr>
      </w:pPr>
    </w:p>
    <w:p w14:paraId="024CEDD7" w14:textId="6712DB2E" w:rsidR="000C3D28" w:rsidRPr="003D06CC" w:rsidRDefault="00F361FB">
      <w:pPr>
        <w:rPr>
          <w:rFonts w:asciiTheme="majorHAnsi" w:eastAsiaTheme="majorEastAsia" w:hAnsiTheme="majorHAnsi" w:cstheme="majorBidi"/>
          <w:color w:val="2F5496" w:themeColor="accent1" w:themeShade="BF"/>
          <w:sz w:val="26"/>
          <w:szCs w:val="26"/>
          <w:lang w:val="fr-FR"/>
        </w:rPr>
      </w:pPr>
      <w:r w:rsidRPr="00850AD1">
        <w:rPr>
          <w:rFonts w:asciiTheme="majorHAnsi" w:hAnsiTheme="majorHAnsi"/>
          <w:lang w:val="fr-CH"/>
        </w:rPr>
        <w:br w:type="page"/>
      </w:r>
    </w:p>
    <w:p w14:paraId="5C4CFA64" w14:textId="244027DD" w:rsidR="00E909A5" w:rsidRPr="00850AD1" w:rsidRDefault="00A53EE7" w:rsidP="004D2DA9">
      <w:pPr>
        <w:pStyle w:val="Heading1"/>
        <w:rPr>
          <w:lang w:val="fr-FR"/>
        </w:rPr>
      </w:pPr>
      <w:bookmarkStart w:id="11" w:name="_Toc518312203"/>
      <w:r w:rsidRPr="00850AD1">
        <w:rPr>
          <w:lang w:val="fr-FR"/>
        </w:rPr>
        <w:lastRenderedPageBreak/>
        <w:t>Méthodes</w:t>
      </w:r>
      <w:bookmarkEnd w:id="11"/>
      <w:r w:rsidRPr="00850AD1">
        <w:rPr>
          <w:lang w:val="fr-FR"/>
        </w:rPr>
        <w:t xml:space="preserve"> </w:t>
      </w:r>
    </w:p>
    <w:p w14:paraId="63D9F06F" w14:textId="77777777" w:rsidR="00DC11B4" w:rsidRPr="00850AD1" w:rsidRDefault="00DC11B4" w:rsidP="00DC11B4">
      <w:pPr>
        <w:rPr>
          <w:rStyle w:val="normaltextrun"/>
          <w:rFonts w:asciiTheme="majorHAnsi" w:hAnsiTheme="majorHAnsi"/>
          <w:sz w:val="22"/>
          <w:szCs w:val="22"/>
          <w:lang w:val="fr-FR"/>
        </w:rPr>
      </w:pPr>
    </w:p>
    <w:p w14:paraId="3AE9C63D" w14:textId="177F2B89" w:rsidR="00DC11B4" w:rsidRPr="00850AD1" w:rsidRDefault="00A613A1" w:rsidP="00DC11B4">
      <w:pPr>
        <w:pStyle w:val="Heading2"/>
        <w:rPr>
          <w:rStyle w:val="normaltextrun"/>
        </w:rPr>
      </w:pPr>
      <w:bookmarkStart w:id="12" w:name="_Toc518312204"/>
      <w:r w:rsidRPr="00850AD1">
        <w:rPr>
          <w:rStyle w:val="normaltextrun"/>
        </w:rPr>
        <w:t>Calendrier et déroulement du projet</w:t>
      </w:r>
      <w:bookmarkEnd w:id="12"/>
    </w:p>
    <w:p w14:paraId="7F150125" w14:textId="028E2E1A" w:rsidR="00DC11B4" w:rsidRPr="00850AD1" w:rsidRDefault="00DC11B4" w:rsidP="00DC11B4">
      <w:pPr>
        <w:rPr>
          <w:rStyle w:val="normaltextrun"/>
          <w:rFonts w:asciiTheme="majorHAnsi" w:hAnsiTheme="majorHAnsi"/>
          <w:sz w:val="22"/>
          <w:szCs w:val="22"/>
          <w:lang w:val="fr-FR"/>
        </w:rPr>
      </w:pPr>
      <w:r w:rsidRPr="00850AD1">
        <w:rPr>
          <w:rStyle w:val="normaltextrun"/>
          <w:rFonts w:asciiTheme="majorHAnsi" w:hAnsiTheme="majorHAnsi"/>
          <w:sz w:val="22"/>
          <w:szCs w:val="22"/>
          <w:lang w:val="fr-FR"/>
        </w:rPr>
        <w:t>Ce projet s’est déroulé en trois étapes, sur trois ans. Durant la première année (2016) a eu lieu une concertation des parties prenantes, afin de déterminer les questions et enjeux prioritaires.</w:t>
      </w:r>
      <w:r w:rsidRPr="00850AD1">
        <w:rPr>
          <w:rStyle w:val="normaltextrun"/>
          <w:rFonts w:asciiTheme="majorHAnsi" w:hAnsiTheme="majorHAnsi"/>
          <w:color w:val="FF0000"/>
          <w:sz w:val="22"/>
          <w:szCs w:val="22"/>
          <w:lang w:val="fr-FR"/>
        </w:rPr>
        <w:t xml:space="preserve"> </w:t>
      </w:r>
      <w:r w:rsidRPr="00850AD1">
        <w:rPr>
          <w:rStyle w:val="normaltextrun"/>
          <w:rFonts w:asciiTheme="majorHAnsi" w:hAnsiTheme="majorHAnsi"/>
          <w:sz w:val="22"/>
          <w:szCs w:val="22"/>
          <w:lang w:val="fr-FR"/>
        </w:rPr>
        <w:t>La deuxième étape (2017) s’est concentrée sur la réalisation des livrables (analyses des services écosystémiques et production des cartes). Finalement, la troisième étape (2018) consista en l’organisation d’une conférence tout-public et d’un plan de communication, afin de disséminer les résultats des travaux. </w:t>
      </w:r>
    </w:p>
    <w:p w14:paraId="31114872" w14:textId="77777777" w:rsidR="00DC11B4" w:rsidRPr="00850AD1" w:rsidRDefault="00DC11B4" w:rsidP="00DC11B4">
      <w:pPr>
        <w:pStyle w:val="Heading2"/>
        <w:numPr>
          <w:ilvl w:val="0"/>
          <w:numId w:val="0"/>
        </w:numPr>
        <w:ind w:left="576"/>
      </w:pPr>
    </w:p>
    <w:p w14:paraId="102EAB65" w14:textId="1AE804A6" w:rsidR="00E909A5" w:rsidRPr="00850AD1" w:rsidRDefault="006A3796" w:rsidP="00E909A5">
      <w:pPr>
        <w:pStyle w:val="Heading2"/>
      </w:pPr>
      <w:bookmarkStart w:id="13" w:name="_Toc518312205"/>
      <w:r w:rsidRPr="00850AD1">
        <w:t xml:space="preserve">Périmètre </w:t>
      </w:r>
      <w:r w:rsidR="00051145" w:rsidRPr="00850AD1">
        <w:t xml:space="preserve">spatio-temporel </w:t>
      </w:r>
      <w:r w:rsidRPr="00850AD1">
        <w:t>du projet</w:t>
      </w:r>
      <w:bookmarkEnd w:id="13"/>
      <w:r w:rsidR="00E909A5" w:rsidRPr="00850AD1">
        <w:t xml:space="preserve"> </w:t>
      </w:r>
    </w:p>
    <w:p w14:paraId="104A9961" w14:textId="77777777" w:rsidR="006D0181" w:rsidRPr="00850AD1" w:rsidRDefault="006D0181" w:rsidP="0041135C">
      <w:pPr>
        <w:rPr>
          <w:rFonts w:asciiTheme="majorHAnsi" w:hAnsiTheme="majorHAnsi"/>
          <w:lang w:val="fr-FR"/>
        </w:rPr>
      </w:pPr>
    </w:p>
    <w:p w14:paraId="062B9199" w14:textId="554AFDEB" w:rsidR="00645868" w:rsidRPr="00026279" w:rsidRDefault="00645868" w:rsidP="0041135C">
      <w:pPr>
        <w:rPr>
          <w:rFonts w:asciiTheme="majorHAnsi" w:hAnsiTheme="majorHAnsi"/>
          <w:sz w:val="22"/>
          <w:szCs w:val="22"/>
          <w:lang w:val="fr-FR"/>
        </w:rPr>
      </w:pPr>
      <w:r w:rsidRPr="00026279">
        <w:rPr>
          <w:rFonts w:asciiTheme="majorHAnsi" w:hAnsiTheme="majorHAnsi"/>
          <w:sz w:val="22"/>
          <w:szCs w:val="22"/>
          <w:lang w:val="fr-FR"/>
        </w:rPr>
        <w:t xml:space="preserve">La surface analysée est le canton de Genève (avec une zone tampon autour pour éviter des effets de bords dans les analyses spatiales). Le pas de temps considéré </w:t>
      </w:r>
      <w:r w:rsidR="0094757B" w:rsidRPr="00026279">
        <w:rPr>
          <w:rFonts w:asciiTheme="majorHAnsi" w:hAnsiTheme="majorHAnsi"/>
          <w:sz w:val="22"/>
          <w:szCs w:val="22"/>
          <w:lang w:val="fr-FR"/>
        </w:rPr>
        <w:t>est de 50 ans (2018-2070). Un arbre est défin</w:t>
      </w:r>
      <w:r w:rsidR="003C3C98" w:rsidRPr="00026279">
        <w:rPr>
          <w:rFonts w:asciiTheme="majorHAnsi" w:hAnsiTheme="majorHAnsi"/>
          <w:sz w:val="22"/>
          <w:szCs w:val="22"/>
          <w:lang w:val="fr-FR"/>
        </w:rPr>
        <w:t>i comme ayant une hauteur de 3 mètres. Les communes</w:t>
      </w:r>
      <w:r w:rsidR="0094757B" w:rsidRPr="00026279">
        <w:rPr>
          <w:rFonts w:asciiTheme="majorHAnsi" w:hAnsiTheme="majorHAnsi"/>
          <w:sz w:val="22"/>
          <w:szCs w:val="22"/>
          <w:lang w:val="fr-FR"/>
        </w:rPr>
        <w:t xml:space="preserve"> sont découpé</w:t>
      </w:r>
      <w:r w:rsidR="003C3C98" w:rsidRPr="00026279">
        <w:rPr>
          <w:rFonts w:asciiTheme="majorHAnsi" w:hAnsiTheme="majorHAnsi"/>
          <w:sz w:val="22"/>
          <w:szCs w:val="22"/>
          <w:lang w:val="fr-FR"/>
        </w:rPr>
        <w:t>es</w:t>
      </w:r>
      <w:r w:rsidR="0094757B" w:rsidRPr="00026279">
        <w:rPr>
          <w:rFonts w:asciiTheme="majorHAnsi" w:hAnsiTheme="majorHAnsi"/>
          <w:sz w:val="22"/>
          <w:szCs w:val="22"/>
          <w:lang w:val="fr-FR"/>
        </w:rPr>
        <w:t xml:space="preserve"> </w:t>
      </w:r>
      <w:r w:rsidR="003C3C98" w:rsidRPr="00026279">
        <w:rPr>
          <w:rFonts w:asciiTheme="majorHAnsi" w:hAnsiTheme="majorHAnsi"/>
          <w:sz w:val="22"/>
          <w:szCs w:val="22"/>
          <w:lang w:val="fr-FR"/>
        </w:rPr>
        <w:t>dans</w:t>
      </w:r>
      <w:r w:rsidR="0094757B" w:rsidRPr="00026279">
        <w:rPr>
          <w:rFonts w:asciiTheme="majorHAnsi" w:hAnsiTheme="majorHAnsi"/>
          <w:sz w:val="22"/>
          <w:szCs w:val="22"/>
          <w:lang w:val="fr-FR"/>
        </w:rPr>
        <w:t xml:space="preserve"> des </w:t>
      </w:r>
      <w:r w:rsidR="003C3C98" w:rsidRPr="00026279">
        <w:rPr>
          <w:rFonts w:asciiTheme="majorHAnsi" w:hAnsiTheme="majorHAnsi"/>
          <w:sz w:val="22"/>
          <w:szCs w:val="22"/>
          <w:lang w:val="fr-FR"/>
        </w:rPr>
        <w:t>sous-secteurs statistiques (</w:t>
      </w:r>
      <w:r w:rsidR="006D0181" w:rsidRPr="00026279">
        <w:rPr>
          <w:rFonts w:asciiTheme="majorHAnsi" w:hAnsiTheme="majorHAnsi"/>
          <w:sz w:val="22"/>
          <w:szCs w:val="22"/>
          <w:lang w:val="fr-FR"/>
        </w:rPr>
        <w:t xml:space="preserve">SSS) </w:t>
      </w:r>
      <w:r w:rsidR="003C3C98" w:rsidRPr="00026279">
        <w:rPr>
          <w:rFonts w:asciiTheme="majorHAnsi" w:hAnsiTheme="majorHAnsi"/>
          <w:sz w:val="22"/>
          <w:szCs w:val="22"/>
          <w:lang w:val="fr-FR"/>
        </w:rPr>
        <w:t>parfois</w:t>
      </w:r>
      <w:r w:rsidR="006D0181" w:rsidRPr="00026279">
        <w:rPr>
          <w:rFonts w:asciiTheme="majorHAnsi" w:hAnsiTheme="majorHAnsi"/>
          <w:sz w:val="22"/>
          <w:szCs w:val="22"/>
          <w:lang w:val="fr-FR"/>
        </w:rPr>
        <w:t xml:space="preserve"> aussi</w:t>
      </w:r>
      <w:r w:rsidR="003C3C98" w:rsidRPr="00026279">
        <w:rPr>
          <w:rFonts w:asciiTheme="majorHAnsi" w:hAnsiTheme="majorHAnsi"/>
          <w:sz w:val="22"/>
          <w:szCs w:val="22"/>
          <w:lang w:val="fr-FR"/>
        </w:rPr>
        <w:t xml:space="preserve"> connus sous le nom de</w:t>
      </w:r>
      <w:r w:rsidR="0094757B" w:rsidRPr="00026279">
        <w:rPr>
          <w:rFonts w:asciiTheme="majorHAnsi" w:hAnsiTheme="majorHAnsi"/>
          <w:sz w:val="22"/>
          <w:szCs w:val="22"/>
          <w:lang w:val="fr-FR"/>
        </w:rPr>
        <w:t xml:space="preserve"> « girecs » qui sont relativement homogènes </w:t>
      </w:r>
      <w:r w:rsidR="00B12094" w:rsidRPr="00026279">
        <w:rPr>
          <w:rFonts w:asciiTheme="majorHAnsi" w:hAnsiTheme="majorHAnsi"/>
          <w:sz w:val="22"/>
          <w:szCs w:val="22"/>
          <w:lang w:val="fr-FR"/>
        </w:rPr>
        <w:t>socio économiquement</w:t>
      </w:r>
      <w:r w:rsidR="0094757B" w:rsidRPr="00026279">
        <w:rPr>
          <w:rFonts w:asciiTheme="majorHAnsi" w:hAnsiTheme="majorHAnsi"/>
          <w:sz w:val="22"/>
          <w:szCs w:val="22"/>
          <w:lang w:val="fr-FR"/>
        </w:rPr>
        <w:t>.</w:t>
      </w:r>
    </w:p>
    <w:p w14:paraId="386C9C40" w14:textId="77777777" w:rsidR="006D0181" w:rsidRPr="00026279" w:rsidRDefault="006D0181" w:rsidP="0041135C">
      <w:pPr>
        <w:rPr>
          <w:rFonts w:asciiTheme="majorHAnsi" w:hAnsiTheme="majorHAnsi"/>
          <w:sz w:val="22"/>
          <w:szCs w:val="22"/>
          <w:lang w:val="fr-FR"/>
        </w:rPr>
      </w:pPr>
    </w:p>
    <w:p w14:paraId="28A07F52" w14:textId="77777777" w:rsidR="006D0181" w:rsidRPr="00026279" w:rsidRDefault="006D0181" w:rsidP="006D0181">
      <w:pPr>
        <w:rPr>
          <w:rFonts w:asciiTheme="majorHAnsi" w:hAnsiTheme="majorHAnsi"/>
          <w:sz w:val="22"/>
          <w:szCs w:val="22"/>
          <w:lang w:val="fr-FR"/>
        </w:rPr>
      </w:pPr>
      <w:r w:rsidRPr="00026279">
        <w:rPr>
          <w:rFonts w:asciiTheme="majorHAnsi" w:hAnsiTheme="majorHAnsi"/>
          <w:sz w:val="22"/>
          <w:szCs w:val="22"/>
          <w:lang w:val="fr-FR"/>
        </w:rPr>
        <w:t xml:space="preserve">La méthode des services écosystémiques est parfois associée à la monétarisation des externalités positives. Mais la monétarisation n’est pas une nécessité. Ici, la méthode utilisée consiste à définir pour chaque service écosystémique la demande (du public) et l’offre (des arbres) afin de cibler les zones déficitaires. </w:t>
      </w:r>
    </w:p>
    <w:p w14:paraId="507D41EB" w14:textId="77777777" w:rsidR="0041135C" w:rsidRPr="00850AD1" w:rsidRDefault="0041135C" w:rsidP="0041135C">
      <w:pPr>
        <w:rPr>
          <w:rFonts w:asciiTheme="majorHAnsi" w:hAnsiTheme="majorHAnsi"/>
          <w:lang w:val="fr-FR"/>
        </w:rPr>
      </w:pPr>
    </w:p>
    <w:p w14:paraId="0C1AFE7C" w14:textId="6178C8A0" w:rsidR="006A3796" w:rsidRPr="00850AD1" w:rsidRDefault="00051145" w:rsidP="006A3796">
      <w:pPr>
        <w:pStyle w:val="Heading2"/>
      </w:pPr>
      <w:bookmarkStart w:id="14" w:name="_Toc518312206"/>
      <w:r w:rsidRPr="00850AD1">
        <w:t>Choix d’une a</w:t>
      </w:r>
      <w:r w:rsidR="006A3796" w:rsidRPr="00850AD1">
        <w:t>pproche participative</w:t>
      </w:r>
      <w:bookmarkEnd w:id="14"/>
    </w:p>
    <w:p w14:paraId="0E2277A1" w14:textId="77777777" w:rsidR="006A3796" w:rsidRPr="00850AD1" w:rsidRDefault="006A3796" w:rsidP="006A3796">
      <w:pPr>
        <w:pStyle w:val="paragraph"/>
        <w:jc w:val="both"/>
        <w:textAlignment w:val="baseline"/>
        <w:rPr>
          <w:rStyle w:val="normaltextrun"/>
          <w:rFonts w:asciiTheme="majorHAnsi" w:hAnsiTheme="majorHAnsi"/>
          <w:sz w:val="22"/>
          <w:szCs w:val="22"/>
          <w:lang w:val="fr-FR"/>
        </w:rPr>
      </w:pPr>
      <w:r w:rsidRPr="00850AD1">
        <w:rPr>
          <w:rStyle w:val="normaltextrun"/>
          <w:rFonts w:asciiTheme="majorHAnsi" w:hAnsiTheme="majorHAnsi"/>
          <w:sz w:val="22"/>
          <w:szCs w:val="22"/>
          <w:lang w:val="fr-FR"/>
        </w:rPr>
        <w:t>Les porteurs du projet ont choisi de mener cette étude de manière participative. La logique derrière ce choix était qu’un travail collectif serait certes couteux en temps de concertation, mais qu’il en bénéficierait d’une plus grande intelligence collective, une crédibilité augmentée, et une acceptation politique supérieure.</w:t>
      </w:r>
    </w:p>
    <w:p w14:paraId="5B5408F8" w14:textId="5FF85EA6" w:rsidR="006A3796" w:rsidRPr="00850AD1" w:rsidRDefault="006A3796" w:rsidP="006A3796">
      <w:pPr>
        <w:pStyle w:val="paragraph"/>
        <w:jc w:val="both"/>
        <w:textAlignment w:val="baseline"/>
        <w:rPr>
          <w:rStyle w:val="eop"/>
          <w:rFonts w:asciiTheme="majorHAnsi" w:hAnsiTheme="majorHAnsi"/>
          <w:sz w:val="22"/>
          <w:szCs w:val="22"/>
        </w:rPr>
      </w:pPr>
      <w:r w:rsidRPr="00850AD1">
        <w:rPr>
          <w:rStyle w:val="normaltextrun"/>
          <w:rFonts w:asciiTheme="majorHAnsi" w:hAnsiTheme="majorHAnsi"/>
          <w:sz w:val="22"/>
          <w:szCs w:val="22"/>
          <w:lang w:val="fr-FR"/>
        </w:rPr>
        <w:t>Deux atelie</w:t>
      </w:r>
      <w:r w:rsidRPr="00850AD1">
        <w:rPr>
          <w:rStyle w:val="normaltextrun"/>
          <w:rFonts w:asciiTheme="majorHAnsi" w:hAnsiTheme="majorHAnsi" w:cstheme="minorHAnsi"/>
          <w:sz w:val="22"/>
          <w:szCs w:val="22"/>
          <w:lang w:val="fr-FR"/>
        </w:rPr>
        <w:t>rs (</w:t>
      </w:r>
      <w:r w:rsidRPr="00850AD1">
        <w:rPr>
          <w:rStyle w:val="normaltextrun"/>
          <w:rFonts w:asciiTheme="majorHAnsi" w:hAnsiTheme="majorHAnsi" w:cstheme="minorHAnsi"/>
          <w:sz w:val="22"/>
          <w:szCs w:val="22"/>
          <w:lang w:val="fr-FR"/>
        </w:rPr>
        <w:fldChar w:fldCharType="begin"/>
      </w:r>
      <w:r w:rsidRPr="00850AD1">
        <w:rPr>
          <w:rStyle w:val="normaltextrun"/>
          <w:rFonts w:asciiTheme="majorHAnsi" w:hAnsiTheme="majorHAnsi" w:cstheme="minorHAnsi"/>
          <w:sz w:val="22"/>
          <w:szCs w:val="22"/>
          <w:lang w:val="fr-FR"/>
        </w:rPr>
        <w:instrText xml:space="preserve"> REF _Ref505353001 \h  \* MERGEFORMAT </w:instrText>
      </w:r>
      <w:r w:rsidRPr="00850AD1">
        <w:rPr>
          <w:rStyle w:val="normaltextrun"/>
          <w:rFonts w:asciiTheme="majorHAnsi" w:hAnsiTheme="majorHAnsi" w:cstheme="minorHAnsi"/>
          <w:sz w:val="22"/>
          <w:szCs w:val="22"/>
          <w:lang w:val="fr-FR"/>
        </w:rPr>
      </w:r>
      <w:r w:rsidRPr="00850AD1">
        <w:rPr>
          <w:rStyle w:val="normaltextrun"/>
          <w:rFonts w:asciiTheme="majorHAnsi" w:hAnsiTheme="majorHAnsi" w:cstheme="minorHAnsi"/>
          <w:sz w:val="22"/>
          <w:szCs w:val="22"/>
          <w:lang w:val="fr-FR"/>
        </w:rPr>
        <w:fldChar w:fldCharType="separate"/>
      </w:r>
      <w:r w:rsidR="00175F86" w:rsidRPr="00850AD1">
        <w:rPr>
          <w:rFonts w:asciiTheme="majorHAnsi" w:hAnsiTheme="majorHAnsi" w:cstheme="minorHAnsi"/>
          <w:sz w:val="22"/>
          <w:szCs w:val="22"/>
        </w:rPr>
        <w:t xml:space="preserve">Figure </w:t>
      </w:r>
      <w:r w:rsidR="00175F86" w:rsidRPr="00850AD1">
        <w:rPr>
          <w:rFonts w:asciiTheme="majorHAnsi" w:hAnsiTheme="majorHAnsi" w:cstheme="minorHAnsi"/>
          <w:noProof/>
          <w:sz w:val="22"/>
          <w:szCs w:val="22"/>
        </w:rPr>
        <w:t>1</w:t>
      </w:r>
      <w:r w:rsidRPr="00850AD1">
        <w:rPr>
          <w:rStyle w:val="normaltextrun"/>
          <w:rFonts w:asciiTheme="majorHAnsi" w:hAnsiTheme="majorHAnsi" w:cstheme="minorHAnsi"/>
          <w:sz w:val="22"/>
          <w:szCs w:val="22"/>
          <w:lang w:val="fr-FR"/>
        </w:rPr>
        <w:fldChar w:fldCharType="end"/>
      </w:r>
      <w:r w:rsidRPr="00850AD1">
        <w:rPr>
          <w:rStyle w:val="normaltextrun"/>
          <w:rFonts w:asciiTheme="majorHAnsi" w:hAnsiTheme="majorHAnsi" w:cstheme="minorHAnsi"/>
          <w:sz w:val="22"/>
          <w:szCs w:val="22"/>
          <w:lang w:val="fr-FR"/>
        </w:rPr>
        <w:t>) et un débat ont é</w:t>
      </w:r>
      <w:r w:rsidRPr="00850AD1">
        <w:rPr>
          <w:rStyle w:val="normaltextrun"/>
          <w:rFonts w:asciiTheme="majorHAnsi" w:hAnsiTheme="majorHAnsi"/>
          <w:sz w:val="22"/>
          <w:szCs w:val="22"/>
          <w:lang w:val="fr-FR"/>
        </w:rPr>
        <w:t xml:space="preserve">té mené en 2016 pour expliquer l’approche des services écosystémiques, et ensuite pour définir une vision partagée du projet, des objectifs, et prioriser les services écosystémiques susceptibles d’être majeur au présent et à l’avenir (2070). Plus de 80 spécialistes ont participé aux différents événements participatifs. Un document de synthèse pour chaque événement (sections </w:t>
      </w:r>
      <w:r w:rsidRPr="00850AD1">
        <w:rPr>
          <w:rStyle w:val="normaltextrun"/>
          <w:rFonts w:asciiTheme="majorHAnsi" w:hAnsiTheme="majorHAnsi"/>
          <w:sz w:val="22"/>
          <w:szCs w:val="22"/>
          <w:lang w:val="fr-FR"/>
        </w:rPr>
        <w:fldChar w:fldCharType="begin"/>
      </w:r>
      <w:r w:rsidRPr="00850AD1">
        <w:rPr>
          <w:rStyle w:val="normaltextrun"/>
          <w:rFonts w:asciiTheme="majorHAnsi" w:hAnsiTheme="majorHAnsi"/>
          <w:sz w:val="22"/>
          <w:szCs w:val="22"/>
          <w:lang w:val="fr-FR"/>
        </w:rPr>
        <w:instrText xml:space="preserve"> REF _Ref506294921 \r \h </w:instrText>
      </w:r>
      <w:r w:rsidR="00850AD1">
        <w:rPr>
          <w:rStyle w:val="normaltextrun"/>
          <w:rFonts w:asciiTheme="majorHAnsi" w:hAnsiTheme="majorHAnsi"/>
          <w:sz w:val="22"/>
          <w:szCs w:val="22"/>
          <w:lang w:val="fr-FR"/>
        </w:rPr>
        <w:instrText xml:space="preserve"> \* MERGEFORMAT </w:instrText>
      </w:r>
      <w:r w:rsidRPr="00850AD1">
        <w:rPr>
          <w:rStyle w:val="normaltextrun"/>
          <w:rFonts w:asciiTheme="majorHAnsi" w:hAnsiTheme="majorHAnsi"/>
          <w:sz w:val="22"/>
          <w:szCs w:val="22"/>
          <w:lang w:val="fr-FR"/>
        </w:rPr>
      </w:r>
      <w:r w:rsidRPr="00850AD1">
        <w:rPr>
          <w:rStyle w:val="normaltextrun"/>
          <w:rFonts w:asciiTheme="majorHAnsi" w:hAnsiTheme="majorHAnsi"/>
          <w:sz w:val="22"/>
          <w:szCs w:val="22"/>
          <w:lang w:val="fr-FR"/>
        </w:rPr>
        <w:fldChar w:fldCharType="separate"/>
      </w:r>
      <w:r w:rsidR="00175F86" w:rsidRPr="00850AD1">
        <w:rPr>
          <w:rStyle w:val="normaltextrun"/>
          <w:rFonts w:asciiTheme="majorHAnsi" w:hAnsiTheme="majorHAnsi"/>
          <w:sz w:val="22"/>
          <w:szCs w:val="22"/>
          <w:lang w:val="fr-FR"/>
        </w:rPr>
        <w:t>17.1</w:t>
      </w:r>
      <w:r w:rsidRPr="00850AD1">
        <w:rPr>
          <w:rStyle w:val="normaltextrun"/>
          <w:rFonts w:asciiTheme="majorHAnsi" w:hAnsiTheme="majorHAnsi"/>
          <w:sz w:val="22"/>
          <w:szCs w:val="22"/>
          <w:lang w:val="fr-FR"/>
        </w:rPr>
        <w:fldChar w:fldCharType="end"/>
      </w:r>
      <w:r w:rsidRPr="00850AD1">
        <w:rPr>
          <w:rStyle w:val="normaltextrun"/>
          <w:rFonts w:asciiTheme="majorHAnsi" w:hAnsiTheme="majorHAnsi"/>
          <w:sz w:val="22"/>
          <w:szCs w:val="22"/>
          <w:lang w:val="fr-FR"/>
        </w:rPr>
        <w:t>-</w:t>
      </w:r>
      <w:r w:rsidRPr="00850AD1">
        <w:rPr>
          <w:rStyle w:val="normaltextrun"/>
          <w:rFonts w:asciiTheme="majorHAnsi" w:hAnsiTheme="majorHAnsi"/>
          <w:sz w:val="22"/>
          <w:szCs w:val="22"/>
          <w:lang w:val="fr-FR"/>
        </w:rPr>
        <w:fldChar w:fldCharType="begin"/>
      </w:r>
      <w:r w:rsidRPr="00850AD1">
        <w:rPr>
          <w:rStyle w:val="normaltextrun"/>
          <w:rFonts w:asciiTheme="majorHAnsi" w:hAnsiTheme="majorHAnsi"/>
          <w:sz w:val="22"/>
          <w:szCs w:val="22"/>
          <w:lang w:val="fr-FR"/>
        </w:rPr>
        <w:instrText xml:space="preserve"> REF _Ref506294924 \r \h </w:instrText>
      </w:r>
      <w:r w:rsidR="00850AD1">
        <w:rPr>
          <w:rStyle w:val="normaltextrun"/>
          <w:rFonts w:asciiTheme="majorHAnsi" w:hAnsiTheme="majorHAnsi"/>
          <w:sz w:val="22"/>
          <w:szCs w:val="22"/>
          <w:lang w:val="fr-FR"/>
        </w:rPr>
        <w:instrText xml:space="preserve"> \* MERGEFORMAT </w:instrText>
      </w:r>
      <w:r w:rsidRPr="00850AD1">
        <w:rPr>
          <w:rStyle w:val="normaltextrun"/>
          <w:rFonts w:asciiTheme="majorHAnsi" w:hAnsiTheme="majorHAnsi"/>
          <w:sz w:val="22"/>
          <w:szCs w:val="22"/>
          <w:lang w:val="fr-FR"/>
        </w:rPr>
      </w:r>
      <w:r w:rsidRPr="00850AD1">
        <w:rPr>
          <w:rStyle w:val="normaltextrun"/>
          <w:rFonts w:asciiTheme="majorHAnsi" w:hAnsiTheme="majorHAnsi"/>
          <w:sz w:val="22"/>
          <w:szCs w:val="22"/>
          <w:lang w:val="fr-FR"/>
        </w:rPr>
        <w:fldChar w:fldCharType="separate"/>
      </w:r>
      <w:r w:rsidR="00175F86" w:rsidRPr="00850AD1">
        <w:rPr>
          <w:rStyle w:val="normaltextrun"/>
          <w:rFonts w:asciiTheme="majorHAnsi" w:hAnsiTheme="majorHAnsi"/>
          <w:sz w:val="22"/>
          <w:szCs w:val="22"/>
          <w:lang w:val="fr-FR"/>
        </w:rPr>
        <w:t>17.3</w:t>
      </w:r>
      <w:r w:rsidRPr="00850AD1">
        <w:rPr>
          <w:rStyle w:val="normaltextrun"/>
          <w:rFonts w:asciiTheme="majorHAnsi" w:hAnsiTheme="majorHAnsi"/>
          <w:sz w:val="22"/>
          <w:szCs w:val="22"/>
          <w:lang w:val="fr-FR"/>
        </w:rPr>
        <w:fldChar w:fldCharType="end"/>
      </w:r>
      <w:r w:rsidRPr="00850AD1">
        <w:rPr>
          <w:rStyle w:val="normaltextrun"/>
          <w:rFonts w:asciiTheme="majorHAnsi" w:hAnsiTheme="majorHAnsi"/>
          <w:sz w:val="22"/>
          <w:szCs w:val="22"/>
          <w:lang w:val="fr-FR"/>
        </w:rPr>
        <w:t>) décrit la liste des participants, le déroulement des activités, et les résultats obtenus. </w:t>
      </w:r>
      <w:r w:rsidRPr="00850AD1">
        <w:rPr>
          <w:rStyle w:val="eop"/>
          <w:rFonts w:asciiTheme="majorHAnsi" w:hAnsiTheme="majorHAnsi"/>
          <w:sz w:val="22"/>
          <w:szCs w:val="22"/>
        </w:rPr>
        <w:t> </w:t>
      </w:r>
    </w:p>
    <w:p w14:paraId="278BA6AD" w14:textId="3FCEFACB" w:rsidR="000A2C0F" w:rsidRPr="00850AD1" w:rsidRDefault="000A2C0F" w:rsidP="000A2C0F">
      <w:pPr>
        <w:pStyle w:val="Caption"/>
        <w:rPr>
          <w:rFonts w:asciiTheme="majorHAnsi" w:hAnsiTheme="majorHAnsi"/>
          <w:sz w:val="22"/>
          <w:szCs w:val="22"/>
        </w:rPr>
      </w:pPr>
      <w:r w:rsidRPr="00850AD1">
        <w:rPr>
          <w:rFonts w:asciiTheme="majorHAnsi" w:hAnsiTheme="majorHAnsi"/>
          <w:noProof/>
          <w:sz w:val="22"/>
          <w:szCs w:val="22"/>
          <w:lang w:val="fr-CH" w:eastAsia="fr-CH"/>
        </w:rPr>
        <mc:AlternateContent>
          <mc:Choice Requires="wpg">
            <w:drawing>
              <wp:inline distT="0" distB="0" distL="0" distR="0" wp14:anchorId="5F84D4C1" wp14:editId="3BEC46F5">
                <wp:extent cx="5727700" cy="1895484"/>
                <wp:effectExtent l="0" t="0" r="6350" b="9525"/>
                <wp:docPr id="69" name="Group 17"/>
                <wp:cNvGraphicFramePr/>
                <a:graphic xmlns:a="http://schemas.openxmlformats.org/drawingml/2006/main">
                  <a:graphicData uri="http://schemas.microsoft.com/office/word/2010/wordprocessingGroup">
                    <wpg:wgp>
                      <wpg:cNvGrpSpPr/>
                      <wpg:grpSpPr>
                        <a:xfrm>
                          <a:off x="0" y="0"/>
                          <a:ext cx="5727700" cy="1895484"/>
                          <a:chOff x="-4705" y="5129"/>
                          <a:chExt cx="6222137" cy="2059940"/>
                        </a:xfrm>
                      </wpg:grpSpPr>
                      <pic:pic xmlns:pic="http://schemas.openxmlformats.org/drawingml/2006/picture">
                        <pic:nvPicPr>
                          <pic:cNvPr id="70" name="Picture 16"/>
                          <pic:cNvPicPr>
                            <a:picLocks noChangeAspect="1"/>
                          </pic:cNvPicPr>
                        </pic:nvPicPr>
                        <pic:blipFill rotWithShape="1">
                          <a:blip r:embed="rId16" cstate="print">
                            <a:extLst>
                              <a:ext uri="{28A0092B-C50C-407E-A947-70E740481C1C}">
                                <a14:useLocalDpi xmlns:a14="http://schemas.microsoft.com/office/drawing/2010/main"/>
                              </a:ext>
                            </a:extLst>
                          </a:blip>
                          <a:srcRect/>
                          <a:stretch/>
                        </pic:blipFill>
                        <pic:spPr bwMode="auto">
                          <a:xfrm>
                            <a:off x="3130062" y="7034"/>
                            <a:ext cx="3087370" cy="20580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1" name="Picture 13"/>
                          <pic:cNvPicPr>
                            <a:picLocks noChangeAspect="1"/>
                          </pic:cNvPicPr>
                        </pic:nvPicPr>
                        <pic:blipFill rotWithShape="1">
                          <a:blip r:embed="rId17" cstate="print">
                            <a:extLst>
                              <a:ext uri="{28A0092B-C50C-407E-A947-70E740481C1C}">
                                <a14:useLocalDpi xmlns:a14="http://schemas.microsoft.com/office/drawing/2010/main"/>
                              </a:ext>
                            </a:extLst>
                          </a:blip>
                          <a:srcRect/>
                          <a:stretch/>
                        </pic:blipFill>
                        <pic:spPr bwMode="auto">
                          <a:xfrm>
                            <a:off x="-4705" y="5129"/>
                            <a:ext cx="3091815" cy="205994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6C43E99B" id="Group 17" o:spid="_x0000_s1026" style="width:451pt;height:149.25pt;mso-position-horizontal-relative:char;mso-position-vertical-relative:line" coordorigin="-47,51" coordsize="62221,205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left:31300;top:70;width:30874;height:20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">
                  <v:imagedata r:id="rId20" o:title=""/>
                  <v:path arrowok="t"/>
                </v:shape>
                <v:shape id="Picture 13" o:spid="_x0000_s1028" type="#_x0000_t75" style="position:absolute;left:-47;top:51;width:30918;height:20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">
                  <v:imagedata r:id="rId21" o:title=""/>
                  <v:path arrowok="t"/>
                </v:shape>
                <w10:anchorlock/>
              </v:group>
            </w:pict>
          </mc:Fallback>
        </mc:AlternateContent>
      </w:r>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1</w:t>
      </w:r>
      <w:r w:rsidRPr="00850AD1">
        <w:rPr>
          <w:rFonts w:asciiTheme="majorHAnsi" w:hAnsiTheme="majorHAnsi"/>
        </w:rPr>
        <w:fldChar w:fldCharType="end"/>
      </w:r>
      <w:r w:rsidRPr="00850AD1">
        <w:rPr>
          <w:rFonts w:asciiTheme="majorHAnsi" w:hAnsiTheme="majorHAnsi"/>
        </w:rPr>
        <w:t>: Partages lors de l'Atelier 1 du projet NOS-ARBRES, 2 novembre 2016, hepia.</w:t>
      </w:r>
    </w:p>
    <w:p w14:paraId="41E8F5C0" w14:textId="030AA41E" w:rsidR="006A3796" w:rsidRPr="00850AD1" w:rsidRDefault="006A3796" w:rsidP="006A3796">
      <w:pPr>
        <w:pStyle w:val="paragraph"/>
        <w:jc w:val="both"/>
        <w:textAlignment w:val="baseline"/>
        <w:rPr>
          <w:rFonts w:asciiTheme="majorHAnsi" w:hAnsiTheme="majorHAnsi"/>
          <w:sz w:val="22"/>
          <w:szCs w:val="22"/>
        </w:rPr>
      </w:pPr>
    </w:p>
    <w:p w14:paraId="2C3E6E34" w14:textId="77777777" w:rsidR="006A3796" w:rsidRPr="00850AD1" w:rsidRDefault="006A3796" w:rsidP="006A3796">
      <w:pPr>
        <w:rPr>
          <w:rFonts w:asciiTheme="majorHAnsi" w:hAnsiTheme="majorHAnsi"/>
          <w:sz w:val="22"/>
          <w:szCs w:val="22"/>
          <w:lang w:val="fr-FR"/>
        </w:rPr>
      </w:pPr>
      <w:r w:rsidRPr="00850AD1">
        <w:rPr>
          <w:rFonts w:asciiTheme="majorHAnsi" w:hAnsiTheme="majorHAnsi"/>
          <w:sz w:val="22"/>
          <w:szCs w:val="22"/>
          <w:lang w:val="fr-FR"/>
        </w:rPr>
        <w:t>Quatre groupes de travail thématiques (biodiversité, santé et bien-être humain, contraintes techniques et économique, et changements climatiques) se sont rencontré à 1-2 reprises en 2017 pour répondre à des questions ciblées.</w:t>
      </w:r>
    </w:p>
    <w:p w14:paraId="721699D4" w14:textId="77777777" w:rsidR="006A3796" w:rsidRPr="00850AD1" w:rsidRDefault="006A3796" w:rsidP="006A3796">
      <w:pPr>
        <w:rPr>
          <w:rFonts w:asciiTheme="majorHAnsi" w:hAnsiTheme="majorHAnsi"/>
          <w:lang w:val="fr-FR"/>
        </w:rPr>
      </w:pPr>
    </w:p>
    <w:p w14:paraId="68184B28" w14:textId="77777777" w:rsidR="006A3796" w:rsidRPr="00850AD1" w:rsidRDefault="006A3796" w:rsidP="006A3796">
      <w:pPr>
        <w:spacing w:before="100" w:beforeAutospacing="1" w:after="100" w:afterAutospacing="1"/>
        <w:rPr>
          <w:rFonts w:asciiTheme="majorHAnsi" w:hAnsiTheme="majorHAnsi"/>
          <w:sz w:val="22"/>
          <w:szCs w:val="22"/>
          <w:lang w:val="fr-FR"/>
        </w:rPr>
      </w:pPr>
      <w:r w:rsidRPr="00850AD1">
        <w:rPr>
          <w:rFonts w:asciiTheme="majorHAnsi" w:hAnsiTheme="majorHAnsi"/>
          <w:sz w:val="22"/>
          <w:szCs w:val="22"/>
          <w:lang w:val="fr-FR"/>
        </w:rPr>
        <w:t>Groupe Biodiversité</w:t>
      </w:r>
      <w:r w:rsidRPr="00850AD1">
        <w:rPr>
          <w:rFonts w:asciiTheme="majorHAnsi" w:hAnsiTheme="majorHAnsi"/>
          <w:sz w:val="22"/>
          <w:szCs w:val="22"/>
          <w:lang w:val="fr-FR"/>
        </w:rPr>
        <w:br/>
        <w:t xml:space="preserve">Nicolas Amann, Cédric Bouvier, Benjamin Guinaudeau, Robert Perroulaz, Martin Schlaepfer, Nicolas Wyler ; Roger Beer, Bertrand Favre, Caroline Paquet-Vannier, Philippe Poget, Christian </w:t>
      </w:r>
      <w:r w:rsidRPr="00850AD1">
        <w:rPr>
          <w:rFonts w:asciiTheme="majorHAnsi" w:hAnsiTheme="majorHAnsi"/>
          <w:sz w:val="22"/>
          <w:szCs w:val="22"/>
          <w:lang w:val="fr-CH"/>
        </w:rPr>
        <w:t xml:space="preserve">Meisser et Jean-Pascal Gillig. </w:t>
      </w:r>
    </w:p>
    <w:p w14:paraId="0708222A" w14:textId="77777777" w:rsidR="006A3796" w:rsidRPr="00850AD1" w:rsidRDefault="006A3796" w:rsidP="006A3796">
      <w:pPr>
        <w:spacing w:before="100" w:beforeAutospacing="1" w:after="100" w:afterAutospacing="1"/>
        <w:rPr>
          <w:rFonts w:asciiTheme="majorHAnsi" w:hAnsiTheme="majorHAnsi"/>
          <w:sz w:val="22"/>
          <w:szCs w:val="22"/>
          <w:lang w:val="fr-CH"/>
        </w:rPr>
      </w:pPr>
      <w:r w:rsidRPr="00850AD1">
        <w:rPr>
          <w:rFonts w:asciiTheme="majorHAnsi" w:hAnsiTheme="majorHAnsi"/>
          <w:sz w:val="22"/>
          <w:szCs w:val="22"/>
          <w:lang w:val="fr-CH"/>
        </w:rPr>
        <w:t>Groupe Climat (changements et effets îlot de chaleur)</w:t>
      </w:r>
      <w:r w:rsidRPr="00850AD1">
        <w:rPr>
          <w:rFonts w:asciiTheme="majorHAnsi" w:hAnsiTheme="majorHAnsi"/>
          <w:sz w:val="22"/>
          <w:szCs w:val="22"/>
          <w:lang w:val="fr-CH"/>
        </w:rPr>
        <w:br/>
        <w:t xml:space="preserve">Alain Dubois, Bertrand Favre, Benjamin Guinaudeau, Mathieu Migeon, Martin Schlaepfer, Jacques Voeffray et Robert Perroulaz. </w:t>
      </w:r>
    </w:p>
    <w:p w14:paraId="5E13568F" w14:textId="77777777" w:rsidR="006A3796" w:rsidRPr="00850AD1" w:rsidRDefault="006A3796" w:rsidP="006A3796">
      <w:pPr>
        <w:spacing w:before="100" w:beforeAutospacing="1" w:after="100" w:afterAutospacing="1"/>
        <w:rPr>
          <w:rFonts w:asciiTheme="majorHAnsi" w:hAnsiTheme="majorHAnsi"/>
          <w:sz w:val="22"/>
          <w:szCs w:val="22"/>
          <w:lang w:val="fr-CH"/>
        </w:rPr>
      </w:pPr>
      <w:r w:rsidRPr="00850AD1">
        <w:rPr>
          <w:rFonts w:asciiTheme="majorHAnsi" w:hAnsiTheme="majorHAnsi"/>
          <w:sz w:val="22"/>
          <w:szCs w:val="22"/>
          <w:lang w:val="fr-CH"/>
        </w:rPr>
        <w:t>Groupe Economie et Contraintes</w:t>
      </w:r>
      <w:r w:rsidRPr="00850AD1">
        <w:rPr>
          <w:rFonts w:asciiTheme="majorHAnsi" w:hAnsiTheme="majorHAnsi"/>
          <w:sz w:val="22"/>
          <w:szCs w:val="22"/>
          <w:lang w:val="fr-CH"/>
        </w:rPr>
        <w:br/>
        <w:t xml:space="preserve">Eric Amos, Daniel Friedli, Guinaudeau Benjamin, Martin Schlaepfer et Géraldine Wälchli, Nicolas Amann, Phillipe Basting, Lionel Chabbey, Marc Cossin, et Bruno Holzer. </w:t>
      </w:r>
    </w:p>
    <w:p w14:paraId="26EC99B9" w14:textId="77777777" w:rsidR="006A3796" w:rsidRPr="00850AD1" w:rsidRDefault="006A3796" w:rsidP="006A3796">
      <w:pPr>
        <w:spacing w:before="100" w:beforeAutospacing="1" w:after="100" w:afterAutospacing="1"/>
        <w:rPr>
          <w:rFonts w:asciiTheme="majorHAnsi" w:hAnsiTheme="majorHAnsi"/>
          <w:sz w:val="22"/>
          <w:szCs w:val="22"/>
          <w:lang w:val="fr-CH"/>
        </w:rPr>
      </w:pPr>
      <w:r w:rsidRPr="00850AD1">
        <w:rPr>
          <w:rFonts w:asciiTheme="majorHAnsi" w:hAnsiTheme="majorHAnsi"/>
          <w:sz w:val="22"/>
          <w:szCs w:val="22"/>
          <w:lang w:val="fr-CH"/>
        </w:rPr>
        <w:t>Groupe Santé et Bien-être</w:t>
      </w:r>
      <w:r w:rsidRPr="00850AD1">
        <w:rPr>
          <w:rFonts w:asciiTheme="majorHAnsi" w:hAnsiTheme="majorHAnsi"/>
          <w:sz w:val="22"/>
          <w:szCs w:val="22"/>
          <w:lang w:val="fr-CH"/>
        </w:rPr>
        <w:br/>
        <w:t xml:space="preserve">Nadine Allal, Andréa Finger-Stich, Guinaudeau Benjamin, Emmanuelle Dominik, Nicola Cantoreggi, Martin Schlaepfer, Damien Regenass, et Phillippe Steinmann. </w:t>
      </w:r>
    </w:p>
    <w:p w14:paraId="214FD170" w14:textId="77777777" w:rsidR="006A3796" w:rsidRPr="00850AD1" w:rsidRDefault="006A3796" w:rsidP="006A3796">
      <w:pPr>
        <w:pStyle w:val="Heading2"/>
        <w:numPr>
          <w:ilvl w:val="0"/>
          <w:numId w:val="0"/>
        </w:numPr>
        <w:ind w:left="576" w:hanging="576"/>
      </w:pPr>
    </w:p>
    <w:p w14:paraId="7056BC12" w14:textId="53D3CFE9" w:rsidR="000C3D28" w:rsidRPr="00850AD1" w:rsidRDefault="006A3796" w:rsidP="00E909A5">
      <w:pPr>
        <w:pStyle w:val="Heading2"/>
      </w:pPr>
      <w:bookmarkStart w:id="15" w:name="_Toc518312207"/>
      <w:r w:rsidRPr="00850AD1">
        <w:t>Outils pour décrire les arbres et leurs services écosystémiques</w:t>
      </w:r>
      <w:bookmarkEnd w:id="15"/>
    </w:p>
    <w:p w14:paraId="4A79E75D" w14:textId="77777777" w:rsidR="000C3D28" w:rsidRPr="00850AD1" w:rsidRDefault="000C3D28" w:rsidP="000C3D28">
      <w:pPr>
        <w:rPr>
          <w:rFonts w:asciiTheme="majorHAnsi" w:hAnsiTheme="majorHAnsi"/>
          <w:lang w:val="fr-FR"/>
        </w:rPr>
      </w:pPr>
    </w:p>
    <w:p w14:paraId="41ADB91F" w14:textId="30413758" w:rsidR="00527BE5" w:rsidRPr="00026279" w:rsidRDefault="00261364" w:rsidP="000C3D28">
      <w:pPr>
        <w:rPr>
          <w:rFonts w:asciiTheme="majorHAnsi" w:hAnsiTheme="majorHAnsi"/>
          <w:sz w:val="22"/>
          <w:lang w:val="fr-FR"/>
        </w:rPr>
      </w:pPr>
      <w:r w:rsidRPr="00026279">
        <w:rPr>
          <w:rFonts w:asciiTheme="majorHAnsi" w:hAnsiTheme="majorHAnsi"/>
          <w:sz w:val="22"/>
          <w:lang w:val="fr-FR"/>
        </w:rPr>
        <w:t>L’analyse des services éco</w:t>
      </w:r>
      <w:r w:rsidR="00096EEE" w:rsidRPr="00026279">
        <w:rPr>
          <w:rFonts w:asciiTheme="majorHAnsi" w:hAnsiTheme="majorHAnsi"/>
          <w:sz w:val="22"/>
          <w:lang w:val="fr-FR"/>
        </w:rPr>
        <w:t>s</w:t>
      </w:r>
      <w:r w:rsidRPr="00026279">
        <w:rPr>
          <w:rFonts w:asciiTheme="majorHAnsi" w:hAnsiTheme="majorHAnsi"/>
          <w:sz w:val="22"/>
          <w:lang w:val="fr-FR"/>
        </w:rPr>
        <w:t xml:space="preserve">ystémiques requiert une connaissance du parc arboré (nombre d’arbre, taille, surface foliaire, espèce, diamètre de la couronne, etc.). Deux sources de données ont été utilisées pour décrire le parc arboré de Genève. </w:t>
      </w:r>
      <w:r w:rsidR="00B75CCE" w:rsidRPr="00026279">
        <w:rPr>
          <w:rFonts w:asciiTheme="majorHAnsi" w:hAnsiTheme="majorHAnsi"/>
          <w:sz w:val="22"/>
          <w:lang w:val="fr-FR"/>
        </w:rPr>
        <w:t>D’une part, d</w:t>
      </w:r>
      <w:r w:rsidRPr="00026279">
        <w:rPr>
          <w:rFonts w:asciiTheme="majorHAnsi" w:hAnsiTheme="majorHAnsi"/>
          <w:sz w:val="22"/>
          <w:lang w:val="fr-FR"/>
        </w:rPr>
        <w:t xml:space="preserve">es images radar (LIDAR) </w:t>
      </w:r>
      <w:r w:rsidR="00B75CCE" w:rsidRPr="00026279">
        <w:rPr>
          <w:rFonts w:asciiTheme="majorHAnsi" w:hAnsiTheme="majorHAnsi"/>
          <w:sz w:val="22"/>
          <w:lang w:val="fr-FR"/>
        </w:rPr>
        <w:t>datant de 2009 et d’autre part,</w:t>
      </w:r>
      <w:r w:rsidR="00324FA7" w:rsidRPr="00026279">
        <w:rPr>
          <w:rFonts w:asciiTheme="majorHAnsi" w:hAnsiTheme="majorHAnsi"/>
          <w:sz w:val="22"/>
          <w:lang w:val="fr-FR"/>
        </w:rPr>
        <w:t xml:space="preserve"> l</w:t>
      </w:r>
      <w:r w:rsidRPr="00026279">
        <w:rPr>
          <w:rFonts w:asciiTheme="majorHAnsi" w:hAnsiTheme="majorHAnsi"/>
          <w:sz w:val="22"/>
          <w:lang w:val="fr-FR"/>
        </w:rPr>
        <w:t>’Inventaire cantonal des arbres (ICA)</w:t>
      </w:r>
      <w:r w:rsidR="00B75CCE" w:rsidRPr="00026279">
        <w:rPr>
          <w:rFonts w:asciiTheme="majorHAnsi" w:hAnsiTheme="majorHAnsi"/>
          <w:sz w:val="22"/>
          <w:lang w:val="fr-FR"/>
        </w:rPr>
        <w:t>, qui permet de</w:t>
      </w:r>
      <w:r w:rsidR="00324FA7" w:rsidRPr="00026279">
        <w:rPr>
          <w:rFonts w:asciiTheme="majorHAnsi" w:hAnsiTheme="majorHAnsi"/>
          <w:sz w:val="22"/>
          <w:lang w:val="fr-FR"/>
        </w:rPr>
        <w:t xml:space="preserve"> </w:t>
      </w:r>
      <w:r w:rsidR="00A063A1" w:rsidRPr="00026279">
        <w:rPr>
          <w:rFonts w:asciiTheme="majorHAnsi" w:hAnsiTheme="majorHAnsi"/>
          <w:sz w:val="22"/>
          <w:lang w:val="fr-FR"/>
        </w:rPr>
        <w:t>comp</w:t>
      </w:r>
      <w:r w:rsidR="005F45D2" w:rsidRPr="00026279">
        <w:rPr>
          <w:rFonts w:asciiTheme="majorHAnsi" w:hAnsiTheme="majorHAnsi"/>
          <w:sz w:val="22"/>
          <w:lang w:val="fr-FR"/>
        </w:rPr>
        <w:t>l</w:t>
      </w:r>
      <w:r w:rsidR="00B75CCE" w:rsidRPr="00026279">
        <w:rPr>
          <w:rFonts w:asciiTheme="majorHAnsi" w:hAnsiTheme="majorHAnsi"/>
          <w:sz w:val="22"/>
          <w:lang w:val="fr-FR"/>
        </w:rPr>
        <w:t>é</w:t>
      </w:r>
      <w:r w:rsidR="00A063A1" w:rsidRPr="00026279">
        <w:rPr>
          <w:rFonts w:asciiTheme="majorHAnsi" w:hAnsiTheme="majorHAnsi"/>
          <w:sz w:val="22"/>
          <w:lang w:val="fr-FR"/>
        </w:rPr>
        <w:t>te</w:t>
      </w:r>
      <w:r w:rsidR="00324FA7" w:rsidRPr="00026279">
        <w:rPr>
          <w:rFonts w:asciiTheme="majorHAnsi" w:hAnsiTheme="majorHAnsi"/>
          <w:sz w:val="22"/>
          <w:lang w:val="fr-FR"/>
        </w:rPr>
        <w:t>r</w:t>
      </w:r>
      <w:r w:rsidR="00A063A1" w:rsidRPr="00026279">
        <w:rPr>
          <w:rFonts w:asciiTheme="majorHAnsi" w:hAnsiTheme="majorHAnsi"/>
          <w:sz w:val="22"/>
          <w:lang w:val="fr-FR"/>
        </w:rPr>
        <w:t xml:space="preserve"> </w:t>
      </w:r>
      <w:r w:rsidR="00B75CCE" w:rsidRPr="00026279">
        <w:rPr>
          <w:rFonts w:asciiTheme="majorHAnsi" w:hAnsiTheme="majorHAnsi"/>
          <w:sz w:val="22"/>
          <w:lang w:val="fr-FR"/>
        </w:rPr>
        <w:t>certaine</w:t>
      </w:r>
      <w:r w:rsidR="00B12094" w:rsidRPr="00026279">
        <w:rPr>
          <w:rFonts w:asciiTheme="majorHAnsi" w:hAnsiTheme="majorHAnsi"/>
          <w:sz w:val="22"/>
          <w:lang w:val="fr-FR"/>
        </w:rPr>
        <w:t>s</w:t>
      </w:r>
      <w:r w:rsidR="00A063A1" w:rsidRPr="00026279">
        <w:rPr>
          <w:rFonts w:asciiTheme="majorHAnsi" w:hAnsiTheme="majorHAnsi"/>
          <w:sz w:val="22"/>
          <w:lang w:val="fr-FR"/>
        </w:rPr>
        <w:t xml:space="preserve"> donnée</w:t>
      </w:r>
      <w:r w:rsidR="00B12094" w:rsidRPr="00026279">
        <w:rPr>
          <w:rFonts w:asciiTheme="majorHAnsi" w:hAnsiTheme="majorHAnsi"/>
          <w:sz w:val="22"/>
          <w:lang w:val="fr-FR"/>
        </w:rPr>
        <w:t>s</w:t>
      </w:r>
      <w:r w:rsidR="00B75CCE" w:rsidRPr="00026279">
        <w:rPr>
          <w:rFonts w:asciiTheme="majorHAnsi" w:hAnsiTheme="majorHAnsi"/>
          <w:sz w:val="22"/>
          <w:lang w:val="fr-FR"/>
        </w:rPr>
        <w:t xml:space="preserve"> </w:t>
      </w:r>
      <w:r w:rsidR="00B12094" w:rsidRPr="00026279">
        <w:rPr>
          <w:rFonts w:asciiTheme="majorHAnsi" w:hAnsiTheme="majorHAnsi"/>
          <w:sz w:val="22"/>
          <w:lang w:val="fr-FR"/>
        </w:rPr>
        <w:t>LIDAR</w:t>
      </w:r>
      <w:r w:rsidR="00A063A1" w:rsidRPr="00026279">
        <w:rPr>
          <w:rFonts w:asciiTheme="majorHAnsi" w:hAnsiTheme="majorHAnsi"/>
          <w:sz w:val="22"/>
          <w:lang w:val="fr-FR"/>
        </w:rPr>
        <w:t xml:space="preserve"> avec des informations détaillées (nom scientifique, taille, diamètre, etc.)</w:t>
      </w:r>
      <w:r w:rsidR="00B75CCE" w:rsidRPr="00026279">
        <w:rPr>
          <w:rFonts w:asciiTheme="majorHAnsi" w:hAnsiTheme="majorHAnsi"/>
          <w:sz w:val="22"/>
          <w:lang w:val="fr-FR"/>
        </w:rPr>
        <w:t>, principalement</w:t>
      </w:r>
      <w:r w:rsidR="00A063A1" w:rsidRPr="00026279">
        <w:rPr>
          <w:rFonts w:asciiTheme="majorHAnsi" w:hAnsiTheme="majorHAnsi"/>
          <w:sz w:val="22"/>
          <w:lang w:val="fr-FR"/>
        </w:rPr>
        <w:t xml:space="preserve"> des arbres isolés sur voies publics.</w:t>
      </w:r>
    </w:p>
    <w:p w14:paraId="40A3A80A" w14:textId="77777777" w:rsidR="00527BE5" w:rsidRPr="00850AD1" w:rsidRDefault="00527BE5" w:rsidP="000C3D28">
      <w:pPr>
        <w:rPr>
          <w:rFonts w:asciiTheme="majorHAnsi" w:hAnsiTheme="majorHAnsi"/>
          <w:lang w:val="fr-FR"/>
        </w:rPr>
      </w:pPr>
    </w:p>
    <w:p w14:paraId="61724FF0" w14:textId="77777777" w:rsidR="00E909A5" w:rsidRPr="00850AD1" w:rsidRDefault="00E909A5" w:rsidP="000C3D28">
      <w:pPr>
        <w:pStyle w:val="Heading3"/>
        <w:rPr>
          <w:lang w:val="fr-CH"/>
        </w:rPr>
      </w:pPr>
      <w:bookmarkStart w:id="16" w:name="_Toc518312208"/>
      <w:r w:rsidRPr="00850AD1">
        <w:rPr>
          <w:lang w:val="fr-CH"/>
        </w:rPr>
        <w:t>Nombre d’arbres</w:t>
      </w:r>
      <w:r w:rsidR="00A03CC5" w:rsidRPr="00850AD1">
        <w:rPr>
          <w:lang w:val="fr-CH"/>
        </w:rPr>
        <w:t xml:space="preserve"> (isolés, forêts)</w:t>
      </w:r>
      <w:r w:rsidR="00A0497A" w:rsidRPr="00850AD1">
        <w:rPr>
          <w:lang w:val="fr-CH"/>
        </w:rPr>
        <w:t xml:space="preserve"> sur le canton de Genève</w:t>
      </w:r>
      <w:bookmarkEnd w:id="16"/>
    </w:p>
    <w:p w14:paraId="79718EE3" w14:textId="77777777" w:rsidR="00F956B7" w:rsidRPr="00850AD1" w:rsidRDefault="00F956B7" w:rsidP="00F956B7">
      <w:pPr>
        <w:rPr>
          <w:rFonts w:asciiTheme="majorHAnsi" w:hAnsiTheme="majorHAnsi"/>
          <w:lang w:val="fr-FR"/>
        </w:rPr>
      </w:pPr>
    </w:p>
    <w:p w14:paraId="14839F77" w14:textId="56540203" w:rsidR="00C37BDE" w:rsidRPr="00026279" w:rsidRDefault="00A063A1" w:rsidP="00F956B7">
      <w:pPr>
        <w:rPr>
          <w:rFonts w:asciiTheme="majorHAnsi" w:hAnsiTheme="majorHAnsi"/>
          <w:sz w:val="22"/>
          <w:lang w:val="fr-FR"/>
        </w:rPr>
      </w:pPr>
      <w:r w:rsidRPr="00026279">
        <w:rPr>
          <w:rFonts w:asciiTheme="majorHAnsi" w:hAnsiTheme="majorHAnsi"/>
          <w:sz w:val="22"/>
          <w:lang w:val="fr-FR"/>
        </w:rPr>
        <w:t>Les images LIDAR</w:t>
      </w:r>
      <w:r w:rsidR="00B75CCE" w:rsidRPr="00026279">
        <w:rPr>
          <w:rFonts w:asciiTheme="majorHAnsi" w:hAnsiTheme="majorHAnsi"/>
          <w:sz w:val="22"/>
          <w:lang w:val="fr-FR"/>
        </w:rPr>
        <w:t xml:space="preserve"> disponibles</w:t>
      </w:r>
      <w:r w:rsidRPr="00026279">
        <w:rPr>
          <w:rFonts w:asciiTheme="majorHAnsi" w:hAnsiTheme="majorHAnsi"/>
          <w:sz w:val="22"/>
          <w:lang w:val="fr-FR"/>
        </w:rPr>
        <w:t xml:space="preserve"> décrivent un modèle numérique du sol. </w:t>
      </w:r>
      <w:r w:rsidR="005F45D2" w:rsidRPr="00026279">
        <w:rPr>
          <w:rFonts w:asciiTheme="majorHAnsi" w:hAnsiTheme="majorHAnsi"/>
          <w:sz w:val="22"/>
          <w:lang w:val="fr-FR"/>
        </w:rPr>
        <w:t>U</w:t>
      </w:r>
      <w:r w:rsidRPr="00026279">
        <w:rPr>
          <w:rFonts w:asciiTheme="majorHAnsi" w:hAnsiTheme="majorHAnsi"/>
          <w:sz w:val="22"/>
          <w:lang w:val="fr-FR"/>
        </w:rPr>
        <w:t>n algorithme</w:t>
      </w:r>
      <w:r w:rsidR="005F45D2" w:rsidRPr="00026279">
        <w:rPr>
          <w:rFonts w:asciiTheme="majorHAnsi" w:hAnsiTheme="majorHAnsi"/>
          <w:sz w:val="22"/>
          <w:lang w:val="fr-FR"/>
        </w:rPr>
        <w:t xml:space="preserve"> a été établi en 2012 </w:t>
      </w:r>
      <w:r w:rsidR="00C37BDE" w:rsidRPr="00026279">
        <w:rPr>
          <w:rFonts w:asciiTheme="majorHAnsi" w:hAnsiTheme="majorHAnsi"/>
          <w:sz w:val="22"/>
          <w:lang w:val="fr-FR"/>
        </w:rPr>
        <w:t>par la</w:t>
      </w:r>
      <w:r w:rsidR="005F45D2" w:rsidRPr="00026279">
        <w:rPr>
          <w:rFonts w:asciiTheme="majorHAnsi" w:hAnsiTheme="majorHAnsi"/>
          <w:sz w:val="22"/>
          <w:lang w:val="fr-FR"/>
        </w:rPr>
        <w:t xml:space="preserve"> collaboration </w:t>
      </w:r>
      <w:r w:rsidR="00C37BDE" w:rsidRPr="00026279">
        <w:rPr>
          <w:rFonts w:asciiTheme="majorHAnsi" w:hAnsiTheme="majorHAnsi"/>
          <w:sz w:val="22"/>
          <w:lang w:val="fr-FR"/>
        </w:rPr>
        <w:t>entre les CJB et</w:t>
      </w:r>
      <w:r w:rsidR="005F45D2" w:rsidRPr="00026279">
        <w:rPr>
          <w:rFonts w:asciiTheme="majorHAnsi" w:hAnsiTheme="majorHAnsi"/>
          <w:sz w:val="22"/>
          <w:lang w:val="fr-FR"/>
        </w:rPr>
        <w:t xml:space="preserve"> l’IGN</w:t>
      </w:r>
      <w:r w:rsidRPr="00026279">
        <w:rPr>
          <w:rFonts w:asciiTheme="majorHAnsi" w:hAnsiTheme="majorHAnsi"/>
          <w:sz w:val="22"/>
          <w:lang w:val="fr-FR"/>
        </w:rPr>
        <w:t xml:space="preserve"> dans le but</w:t>
      </w:r>
      <w:r w:rsidR="005F45D2" w:rsidRPr="00026279">
        <w:rPr>
          <w:rFonts w:asciiTheme="majorHAnsi" w:hAnsiTheme="majorHAnsi"/>
          <w:sz w:val="22"/>
          <w:lang w:val="fr-FR"/>
        </w:rPr>
        <w:t xml:space="preserve"> de conserver un point lidar par arbre</w:t>
      </w:r>
      <w:r w:rsidR="00C37BDE" w:rsidRPr="00026279">
        <w:rPr>
          <w:rFonts w:asciiTheme="majorHAnsi" w:hAnsiTheme="majorHAnsi"/>
          <w:sz w:val="22"/>
          <w:lang w:val="fr-FR"/>
        </w:rPr>
        <w:t xml:space="preserve"> (renseignant hauteur et diamètre de la couronne)</w:t>
      </w:r>
      <w:r w:rsidR="005F45D2" w:rsidRPr="00026279">
        <w:rPr>
          <w:rFonts w:asciiTheme="majorHAnsi" w:hAnsiTheme="majorHAnsi"/>
          <w:sz w:val="22"/>
          <w:lang w:val="fr-FR"/>
        </w:rPr>
        <w:t>. A partir de ce travail</w:t>
      </w:r>
      <w:r w:rsidRPr="00026279">
        <w:rPr>
          <w:rFonts w:asciiTheme="majorHAnsi" w:hAnsiTheme="majorHAnsi"/>
          <w:sz w:val="22"/>
          <w:lang w:val="fr-FR"/>
        </w:rPr>
        <w:t xml:space="preserve"> </w:t>
      </w:r>
      <w:r w:rsidR="005F45D2" w:rsidRPr="00026279">
        <w:rPr>
          <w:rFonts w:asciiTheme="majorHAnsi" w:hAnsiTheme="majorHAnsi"/>
          <w:sz w:val="22"/>
          <w:lang w:val="fr-FR"/>
        </w:rPr>
        <w:t xml:space="preserve">nous avons pu </w:t>
      </w:r>
      <w:r w:rsidRPr="00026279">
        <w:rPr>
          <w:rFonts w:asciiTheme="majorHAnsi" w:hAnsiTheme="majorHAnsi"/>
          <w:sz w:val="22"/>
          <w:lang w:val="fr-FR"/>
        </w:rPr>
        <w:t xml:space="preserve">éliminer les objets non-arbres (par ex. lampadaires, toitures, pylônes). </w:t>
      </w:r>
      <w:r w:rsidR="00F24B80" w:rsidRPr="00026279">
        <w:rPr>
          <w:rFonts w:asciiTheme="majorHAnsi" w:hAnsiTheme="majorHAnsi"/>
          <w:sz w:val="22"/>
          <w:lang w:val="fr-FR"/>
        </w:rPr>
        <w:t xml:space="preserve">Il en résulte une couche </w:t>
      </w:r>
      <w:r w:rsidR="00C37BDE" w:rsidRPr="00026279">
        <w:rPr>
          <w:rFonts w:asciiTheme="majorHAnsi" w:hAnsiTheme="majorHAnsi"/>
          <w:sz w:val="22"/>
          <w:lang w:val="fr-FR"/>
        </w:rPr>
        <w:t>géo</w:t>
      </w:r>
      <w:r w:rsidR="00F24B80" w:rsidRPr="00026279">
        <w:rPr>
          <w:rFonts w:asciiTheme="majorHAnsi" w:hAnsiTheme="majorHAnsi"/>
          <w:sz w:val="22"/>
          <w:lang w:val="fr-FR"/>
        </w:rPr>
        <w:t>matique appelé</w:t>
      </w:r>
      <w:r w:rsidR="00C37BDE" w:rsidRPr="00026279">
        <w:rPr>
          <w:rFonts w:asciiTheme="majorHAnsi" w:hAnsiTheme="majorHAnsi"/>
          <w:sz w:val="22"/>
          <w:lang w:val="fr-FR"/>
        </w:rPr>
        <w:t>e</w:t>
      </w:r>
      <w:r w:rsidR="00F24B80" w:rsidRPr="00026279">
        <w:rPr>
          <w:rFonts w:asciiTheme="majorHAnsi" w:hAnsiTheme="majorHAnsi"/>
          <w:sz w:val="22"/>
          <w:lang w:val="fr-FR"/>
        </w:rPr>
        <w:t xml:space="preserve"> « la couche des arbres » qui illustre un point par arbre (</w:t>
      </w:r>
      <w:r w:rsidR="00F24B80" w:rsidRPr="00026279">
        <w:rPr>
          <w:rFonts w:asciiTheme="majorHAnsi" w:hAnsiTheme="majorHAnsi"/>
          <w:sz w:val="22"/>
          <w:lang w:val="fr-FR"/>
        </w:rPr>
        <w:fldChar w:fldCharType="begin"/>
      </w:r>
      <w:r w:rsidR="00F24B80" w:rsidRPr="00026279">
        <w:rPr>
          <w:rFonts w:asciiTheme="majorHAnsi" w:hAnsiTheme="majorHAnsi"/>
          <w:sz w:val="22"/>
          <w:lang w:val="fr-FR"/>
        </w:rPr>
        <w:instrText xml:space="preserve"> REF _Ref505425106 \h </w:instrText>
      </w:r>
      <w:r w:rsidR="00850AD1" w:rsidRPr="00026279">
        <w:rPr>
          <w:rFonts w:asciiTheme="majorHAnsi" w:hAnsiTheme="majorHAnsi"/>
          <w:sz w:val="22"/>
          <w:lang w:val="fr-FR"/>
        </w:rPr>
        <w:instrText xml:space="preserve"> \* MERGEFORMAT </w:instrText>
      </w:r>
      <w:r w:rsidR="00F24B80" w:rsidRPr="00026279">
        <w:rPr>
          <w:rFonts w:asciiTheme="majorHAnsi" w:hAnsiTheme="majorHAnsi"/>
          <w:sz w:val="22"/>
          <w:lang w:val="fr-FR"/>
        </w:rPr>
      </w:r>
      <w:r w:rsidR="00F24B80" w:rsidRPr="00026279">
        <w:rPr>
          <w:rFonts w:asciiTheme="majorHAnsi" w:hAnsiTheme="majorHAnsi"/>
          <w:sz w:val="22"/>
          <w:lang w:val="fr-FR"/>
        </w:rPr>
        <w:fldChar w:fldCharType="separate"/>
      </w:r>
      <w:r w:rsidR="00175F86" w:rsidRPr="00026279">
        <w:rPr>
          <w:rFonts w:asciiTheme="majorHAnsi" w:hAnsiTheme="majorHAnsi"/>
          <w:sz w:val="22"/>
          <w:lang w:val="fr-CH"/>
        </w:rPr>
        <w:t xml:space="preserve">Figure </w:t>
      </w:r>
      <w:r w:rsidR="00175F86" w:rsidRPr="00026279">
        <w:rPr>
          <w:rFonts w:asciiTheme="majorHAnsi" w:hAnsiTheme="majorHAnsi"/>
          <w:noProof/>
          <w:sz w:val="22"/>
          <w:lang w:val="fr-CH"/>
        </w:rPr>
        <w:t>2</w:t>
      </w:r>
      <w:r w:rsidR="00F24B80" w:rsidRPr="00026279">
        <w:rPr>
          <w:rFonts w:asciiTheme="majorHAnsi" w:hAnsiTheme="majorHAnsi"/>
          <w:sz w:val="22"/>
          <w:lang w:val="fr-FR"/>
        </w:rPr>
        <w:fldChar w:fldCharType="end"/>
      </w:r>
      <w:r w:rsidR="00F24B80" w:rsidRPr="00026279">
        <w:rPr>
          <w:rFonts w:asciiTheme="majorHAnsi" w:hAnsiTheme="majorHAnsi"/>
          <w:sz w:val="22"/>
          <w:lang w:val="fr-FR"/>
        </w:rPr>
        <w:t>).</w:t>
      </w:r>
      <w:r w:rsidR="003C3C98" w:rsidRPr="00026279">
        <w:rPr>
          <w:rFonts w:asciiTheme="majorHAnsi" w:hAnsiTheme="majorHAnsi"/>
          <w:sz w:val="22"/>
          <w:lang w:val="fr-FR"/>
        </w:rPr>
        <w:t xml:space="preserve"> Un vol lidar a eu lieu en 2013, mais les données n’étaient pas disponibles.</w:t>
      </w:r>
    </w:p>
    <w:p w14:paraId="18895B98" w14:textId="77777777" w:rsidR="00C37BDE" w:rsidRPr="00026279" w:rsidRDefault="00C37BDE" w:rsidP="00F956B7">
      <w:pPr>
        <w:rPr>
          <w:rFonts w:asciiTheme="majorHAnsi" w:hAnsiTheme="majorHAnsi"/>
          <w:sz w:val="22"/>
          <w:lang w:val="fr-FR"/>
        </w:rPr>
      </w:pPr>
    </w:p>
    <w:p w14:paraId="688B9502" w14:textId="6FDE02A8" w:rsidR="00F956B7" w:rsidRPr="00026279" w:rsidRDefault="00B0758A" w:rsidP="00F956B7">
      <w:pPr>
        <w:rPr>
          <w:rFonts w:asciiTheme="majorHAnsi" w:hAnsiTheme="majorHAnsi"/>
          <w:sz w:val="22"/>
          <w:lang w:val="fr-FR"/>
        </w:rPr>
      </w:pPr>
      <w:r w:rsidRPr="00026279">
        <w:rPr>
          <w:rFonts w:asciiTheme="majorHAnsi" w:hAnsiTheme="majorHAnsi"/>
          <w:sz w:val="22"/>
          <w:lang w:val="fr-FR"/>
        </w:rPr>
        <w:t xml:space="preserve">Un arbre est considéré </w:t>
      </w:r>
      <w:r w:rsidRPr="00026279">
        <w:rPr>
          <w:rFonts w:asciiTheme="majorHAnsi" w:hAnsiTheme="majorHAnsi"/>
          <w:i/>
          <w:sz w:val="22"/>
          <w:lang w:val="fr-FR"/>
        </w:rPr>
        <w:t>en forêt</w:t>
      </w:r>
      <w:r w:rsidRPr="00026279">
        <w:rPr>
          <w:rFonts w:asciiTheme="majorHAnsi" w:hAnsiTheme="majorHAnsi"/>
          <w:sz w:val="22"/>
          <w:lang w:val="fr-FR"/>
        </w:rPr>
        <w:t xml:space="preserve"> s’il se situe dans le cadastre cantonal des surfaces forestières. Tous les autres arbres (y compris ceux en alignement et</w:t>
      </w:r>
      <w:r w:rsidR="0067631B" w:rsidRPr="00026279">
        <w:rPr>
          <w:rFonts w:asciiTheme="majorHAnsi" w:hAnsiTheme="majorHAnsi"/>
          <w:sz w:val="22"/>
          <w:lang w:val="fr-FR"/>
        </w:rPr>
        <w:t xml:space="preserve"> regroupement d’individus</w:t>
      </w:r>
      <w:r w:rsidRPr="00026279">
        <w:rPr>
          <w:rFonts w:asciiTheme="majorHAnsi" w:hAnsiTheme="majorHAnsi"/>
          <w:sz w:val="22"/>
          <w:lang w:val="fr-FR"/>
        </w:rPr>
        <w:t xml:space="preserve">) sont considérés comme des arbres </w:t>
      </w:r>
      <w:r w:rsidRPr="00026279">
        <w:rPr>
          <w:rFonts w:asciiTheme="majorHAnsi" w:hAnsiTheme="majorHAnsi"/>
          <w:i/>
          <w:sz w:val="22"/>
          <w:lang w:val="fr-FR"/>
        </w:rPr>
        <w:t>isolés</w:t>
      </w:r>
      <w:r w:rsidRPr="00026279">
        <w:rPr>
          <w:rFonts w:asciiTheme="majorHAnsi" w:hAnsiTheme="majorHAnsi"/>
          <w:sz w:val="22"/>
          <w:lang w:val="fr-FR"/>
        </w:rPr>
        <w:t xml:space="preserve">. </w:t>
      </w:r>
      <w:r w:rsidR="00F24B80" w:rsidRPr="00026279">
        <w:rPr>
          <w:rFonts w:asciiTheme="majorHAnsi" w:hAnsiTheme="majorHAnsi"/>
          <w:sz w:val="22"/>
          <w:lang w:val="fr-FR"/>
        </w:rPr>
        <w:t>Des contrôles sur le terrain révèlent qu’en forêt le nombre d’arbres est sous-estimé d’environ 35%, tandis que les arbres isolés sont surestimé</w:t>
      </w:r>
      <w:r w:rsidR="00770349" w:rsidRPr="00026279">
        <w:rPr>
          <w:rFonts w:asciiTheme="majorHAnsi" w:hAnsiTheme="majorHAnsi"/>
          <w:sz w:val="22"/>
          <w:lang w:val="fr-FR"/>
        </w:rPr>
        <w:t>s</w:t>
      </w:r>
      <w:r w:rsidR="00F24B80" w:rsidRPr="00026279">
        <w:rPr>
          <w:rFonts w:asciiTheme="majorHAnsi" w:hAnsiTheme="majorHAnsi"/>
          <w:sz w:val="22"/>
          <w:lang w:val="fr-FR"/>
        </w:rPr>
        <w:t xml:space="preserve"> d’environ 6% </w:t>
      </w:r>
      <w:r w:rsidR="00F956B7" w:rsidRPr="00026279">
        <w:rPr>
          <w:rFonts w:asciiTheme="majorHAnsi" w:hAnsiTheme="majorHAnsi"/>
          <w:sz w:val="22"/>
          <w:lang w:val="fr-FR"/>
        </w:rPr>
        <w:t>(</w:t>
      </w:r>
      <w:r w:rsidR="00F24B80" w:rsidRPr="00026279">
        <w:rPr>
          <w:rFonts w:asciiTheme="majorHAnsi" w:hAnsiTheme="majorHAnsi"/>
          <w:sz w:val="22"/>
          <w:lang w:val="fr-FR"/>
        </w:rPr>
        <w:t xml:space="preserve">voir méthodes détaillées en </w:t>
      </w:r>
      <w:r w:rsidR="00617361" w:rsidRPr="00026279">
        <w:rPr>
          <w:rFonts w:asciiTheme="majorHAnsi" w:hAnsiTheme="majorHAnsi"/>
          <w:sz w:val="22"/>
          <w:lang w:val="fr-FR"/>
        </w:rPr>
        <w:t xml:space="preserve">section </w:t>
      </w:r>
      <w:r w:rsidR="00617361" w:rsidRPr="00026279">
        <w:rPr>
          <w:rFonts w:asciiTheme="majorHAnsi" w:hAnsiTheme="majorHAnsi"/>
          <w:sz w:val="22"/>
          <w:lang w:val="fr-FR"/>
        </w:rPr>
        <w:fldChar w:fldCharType="begin"/>
      </w:r>
      <w:r w:rsidR="00617361" w:rsidRPr="00026279">
        <w:rPr>
          <w:rFonts w:asciiTheme="majorHAnsi" w:hAnsiTheme="majorHAnsi"/>
          <w:sz w:val="22"/>
          <w:lang w:val="fr-FR"/>
        </w:rPr>
        <w:instrText xml:space="preserve"> REF _Ref506295322 \r \h </w:instrText>
      </w:r>
      <w:r w:rsidR="00850AD1" w:rsidRPr="00026279">
        <w:rPr>
          <w:rFonts w:asciiTheme="majorHAnsi" w:hAnsiTheme="majorHAnsi"/>
          <w:sz w:val="22"/>
          <w:lang w:val="fr-FR"/>
        </w:rPr>
        <w:instrText xml:space="preserve"> \* MERGEFORMAT </w:instrText>
      </w:r>
      <w:r w:rsidR="00617361" w:rsidRPr="00026279">
        <w:rPr>
          <w:rFonts w:asciiTheme="majorHAnsi" w:hAnsiTheme="majorHAnsi"/>
          <w:sz w:val="22"/>
          <w:lang w:val="fr-FR"/>
        </w:rPr>
      </w:r>
      <w:r w:rsidR="00617361" w:rsidRPr="00026279">
        <w:rPr>
          <w:rFonts w:asciiTheme="majorHAnsi" w:hAnsiTheme="majorHAnsi"/>
          <w:sz w:val="22"/>
          <w:lang w:val="fr-FR"/>
        </w:rPr>
        <w:fldChar w:fldCharType="separate"/>
      </w:r>
      <w:r w:rsidR="00175F86" w:rsidRPr="00026279">
        <w:rPr>
          <w:rFonts w:asciiTheme="majorHAnsi" w:hAnsiTheme="majorHAnsi"/>
          <w:sz w:val="22"/>
          <w:lang w:val="fr-FR"/>
        </w:rPr>
        <w:t>17.4</w:t>
      </w:r>
      <w:r w:rsidR="00617361" w:rsidRPr="00026279">
        <w:rPr>
          <w:rFonts w:asciiTheme="majorHAnsi" w:hAnsiTheme="majorHAnsi"/>
          <w:sz w:val="22"/>
          <w:lang w:val="fr-FR"/>
        </w:rPr>
        <w:fldChar w:fldCharType="end"/>
      </w:r>
      <w:r w:rsidR="00F956B7" w:rsidRPr="00026279">
        <w:rPr>
          <w:rFonts w:asciiTheme="majorHAnsi" w:hAnsiTheme="majorHAnsi"/>
          <w:sz w:val="22"/>
          <w:lang w:val="fr-FR"/>
        </w:rPr>
        <w:t>).</w:t>
      </w:r>
      <w:r w:rsidR="00F24B80" w:rsidRPr="00026279">
        <w:rPr>
          <w:rFonts w:asciiTheme="majorHAnsi" w:hAnsiTheme="majorHAnsi"/>
          <w:sz w:val="22"/>
          <w:lang w:val="fr-FR"/>
        </w:rPr>
        <w:t xml:space="preserve"> </w:t>
      </w:r>
      <w:r w:rsidR="003C3C98" w:rsidRPr="00026279">
        <w:rPr>
          <w:rFonts w:asciiTheme="majorHAnsi" w:hAnsiTheme="majorHAnsi"/>
          <w:sz w:val="22"/>
          <w:lang w:val="fr-FR"/>
        </w:rPr>
        <w:t xml:space="preserve">Le nombre d’arbres isolés et en forêts peut donc être corrigé pour </w:t>
      </w:r>
      <w:r w:rsidR="00B9357B" w:rsidRPr="00026279">
        <w:rPr>
          <w:rFonts w:asciiTheme="majorHAnsi" w:hAnsiTheme="majorHAnsi"/>
          <w:sz w:val="22"/>
          <w:lang w:val="fr-FR"/>
        </w:rPr>
        <w:t xml:space="preserve">estimer le nombre total d’arbres sur le canton </w:t>
      </w:r>
      <w:r w:rsidR="00324FA7" w:rsidRPr="00026279">
        <w:rPr>
          <w:rFonts w:asciiTheme="majorHAnsi" w:hAnsiTheme="majorHAnsi"/>
          <w:sz w:val="22"/>
          <w:lang w:val="fr-FR"/>
        </w:rPr>
        <w:t>(figure 3).</w:t>
      </w:r>
    </w:p>
    <w:p w14:paraId="4DE04FCF" w14:textId="77777777" w:rsidR="00324FA7" w:rsidRPr="00850AD1" w:rsidRDefault="00324FA7" w:rsidP="00F956B7">
      <w:pPr>
        <w:rPr>
          <w:rFonts w:asciiTheme="majorHAnsi" w:hAnsiTheme="majorHAnsi"/>
          <w:lang w:val="fr-FR"/>
        </w:rPr>
      </w:pPr>
    </w:p>
    <w:p w14:paraId="46C55FBD" w14:textId="77777777" w:rsidR="00324FA7" w:rsidRPr="00850AD1" w:rsidRDefault="00504E2F" w:rsidP="00324FA7">
      <w:pPr>
        <w:pStyle w:val="Heading3"/>
        <w:rPr>
          <w:lang w:val="fr-CH"/>
        </w:rPr>
      </w:pPr>
      <w:bookmarkStart w:id="17" w:name="_Ref506471749"/>
      <w:bookmarkStart w:id="18" w:name="_Toc518312209"/>
      <w:r w:rsidRPr="00850AD1">
        <w:rPr>
          <w:lang w:val="fr-CH"/>
        </w:rPr>
        <w:lastRenderedPageBreak/>
        <w:t>Diamètre, hauteur, ombrage et surface foliaire des arbres</w:t>
      </w:r>
      <w:bookmarkEnd w:id="17"/>
      <w:bookmarkEnd w:id="18"/>
    </w:p>
    <w:p w14:paraId="1CF69DAB" w14:textId="77777777" w:rsidR="00504E2F" w:rsidRPr="00850AD1" w:rsidRDefault="00504E2F" w:rsidP="00504E2F">
      <w:pPr>
        <w:rPr>
          <w:rFonts w:asciiTheme="majorHAnsi" w:hAnsiTheme="majorHAnsi"/>
          <w:lang w:val="fr-CH"/>
        </w:rPr>
      </w:pPr>
    </w:p>
    <w:p w14:paraId="3C0B71F4" w14:textId="3318D181" w:rsidR="00324FA7" w:rsidRPr="00026279" w:rsidRDefault="00B9357B" w:rsidP="00504E2F">
      <w:pPr>
        <w:pStyle w:val="Caption"/>
        <w:rPr>
          <w:rFonts w:asciiTheme="majorHAnsi" w:hAnsiTheme="majorHAnsi"/>
          <w:b w:val="0"/>
          <w:color w:val="000000" w:themeColor="text1"/>
          <w:sz w:val="22"/>
          <w:szCs w:val="22"/>
          <w:lang w:val="fr-CH"/>
        </w:rPr>
      </w:pPr>
      <w:r w:rsidRPr="00026279">
        <w:rPr>
          <w:rFonts w:asciiTheme="majorHAnsi" w:hAnsiTheme="majorHAnsi"/>
          <w:b w:val="0"/>
          <w:color w:val="000000" w:themeColor="text1"/>
          <w:sz w:val="22"/>
          <w:szCs w:val="22"/>
          <w:lang w:val="fr-CH"/>
        </w:rPr>
        <w:t>Des données détaillées sont disponibles sur un échantillon d’arbres isolés dans l’Inventaire Cantonale des Arbres (ICA), initié en 1972.</w:t>
      </w:r>
      <w:r w:rsidR="00670227" w:rsidRPr="00026279">
        <w:rPr>
          <w:rFonts w:asciiTheme="majorHAnsi" w:hAnsiTheme="majorHAnsi"/>
          <w:b w:val="0"/>
          <w:color w:val="000000" w:themeColor="text1"/>
          <w:sz w:val="22"/>
          <w:szCs w:val="22"/>
          <w:lang w:val="fr-CH"/>
        </w:rPr>
        <w:t xml:space="preserve"> L’effort d’échantillonnage n’e</w:t>
      </w:r>
      <w:r w:rsidRPr="00026279">
        <w:rPr>
          <w:rFonts w:asciiTheme="majorHAnsi" w:hAnsiTheme="majorHAnsi"/>
          <w:b w:val="0"/>
          <w:color w:val="000000" w:themeColor="text1"/>
          <w:sz w:val="22"/>
          <w:szCs w:val="22"/>
          <w:lang w:val="fr-CH"/>
        </w:rPr>
        <w:t>st pas régulier dans le temps. C</w:t>
      </w:r>
      <w:r w:rsidR="00670227" w:rsidRPr="00026279">
        <w:rPr>
          <w:rFonts w:asciiTheme="majorHAnsi" w:hAnsiTheme="majorHAnsi"/>
          <w:b w:val="0"/>
          <w:color w:val="000000" w:themeColor="text1"/>
          <w:sz w:val="22"/>
          <w:szCs w:val="22"/>
          <w:lang w:val="fr-CH"/>
        </w:rPr>
        <w:t>ependant</w:t>
      </w:r>
      <w:r w:rsidRPr="00026279">
        <w:rPr>
          <w:rFonts w:asciiTheme="majorHAnsi" w:hAnsiTheme="majorHAnsi"/>
          <w:b w:val="0"/>
          <w:color w:val="000000" w:themeColor="text1"/>
          <w:sz w:val="22"/>
          <w:szCs w:val="22"/>
          <w:lang w:val="fr-CH"/>
        </w:rPr>
        <w:t>,</w:t>
      </w:r>
      <w:r w:rsidR="00670227" w:rsidRPr="00026279">
        <w:rPr>
          <w:rFonts w:asciiTheme="majorHAnsi" w:hAnsiTheme="majorHAnsi"/>
          <w:b w:val="0"/>
          <w:color w:val="000000" w:themeColor="text1"/>
          <w:sz w:val="22"/>
          <w:szCs w:val="22"/>
          <w:lang w:val="fr-CH"/>
        </w:rPr>
        <w:t xml:space="preserve"> dep</w:t>
      </w:r>
      <w:r w:rsidR="00670227" w:rsidRPr="00026279">
        <w:rPr>
          <w:rFonts w:asciiTheme="majorHAnsi" w:hAnsiTheme="majorHAnsi"/>
          <w:b w:val="0"/>
          <w:color w:val="000000" w:themeColor="text1"/>
          <w:sz w:val="22"/>
          <w:szCs w:val="22"/>
        </w:rPr>
        <w:t>uis </w:t>
      </w:r>
      <w:r w:rsidR="00670227" w:rsidRPr="00026279">
        <w:rPr>
          <w:rStyle w:val="Strong"/>
          <w:rFonts w:asciiTheme="majorHAnsi" w:hAnsiTheme="majorHAnsi"/>
          <w:color w:val="000000" w:themeColor="text1"/>
          <w:sz w:val="22"/>
          <w:szCs w:val="22"/>
        </w:rPr>
        <w:t>2004</w:t>
      </w:r>
      <w:r w:rsidR="00670227" w:rsidRPr="00026279">
        <w:rPr>
          <w:rFonts w:asciiTheme="majorHAnsi" w:hAnsiTheme="majorHAnsi"/>
          <w:b w:val="0"/>
          <w:color w:val="000000" w:themeColor="text1"/>
          <w:sz w:val="22"/>
          <w:szCs w:val="22"/>
        </w:rPr>
        <w:t xml:space="preserve">, on observe une progression du dénombrement car certaines communes </w:t>
      </w:r>
      <w:r w:rsidR="00575C60" w:rsidRPr="00026279">
        <w:rPr>
          <w:rFonts w:asciiTheme="majorHAnsi" w:hAnsiTheme="majorHAnsi"/>
          <w:b w:val="0"/>
          <w:color w:val="000000" w:themeColor="text1"/>
          <w:sz w:val="22"/>
          <w:szCs w:val="22"/>
        </w:rPr>
        <w:t>genevoises ont</w:t>
      </w:r>
      <w:r w:rsidR="00670227" w:rsidRPr="00026279">
        <w:rPr>
          <w:rFonts w:asciiTheme="majorHAnsi" w:hAnsiTheme="majorHAnsi"/>
          <w:b w:val="0"/>
          <w:color w:val="000000" w:themeColor="text1"/>
          <w:sz w:val="22"/>
          <w:szCs w:val="22"/>
        </w:rPr>
        <w:t xml:space="preserve"> décidé d'actualiser leurs informations, afin de pouvoir gérer au mieux leur patrimoine arboré</w:t>
      </w:r>
      <w:bookmarkStart w:id="19" w:name="_msoanchor_1"/>
      <w:bookmarkEnd w:id="19"/>
      <w:r w:rsidR="00575C60" w:rsidRPr="00026279">
        <w:rPr>
          <w:rFonts w:asciiTheme="majorHAnsi" w:hAnsiTheme="majorHAnsi"/>
          <w:b w:val="0"/>
          <w:color w:val="000000" w:themeColor="text1"/>
          <w:sz w:val="22"/>
          <w:szCs w:val="22"/>
        </w:rPr>
        <w:t xml:space="preserve">. </w:t>
      </w:r>
      <w:r w:rsidR="00575C60" w:rsidRPr="00026279">
        <w:rPr>
          <w:rFonts w:asciiTheme="majorHAnsi" w:hAnsiTheme="majorHAnsi"/>
          <w:b w:val="0"/>
          <w:color w:val="000000" w:themeColor="text1"/>
          <w:sz w:val="22"/>
          <w:szCs w:val="22"/>
          <w:lang w:val="fr-CH"/>
        </w:rPr>
        <w:t>L</w:t>
      </w:r>
      <w:r w:rsidR="00670227" w:rsidRPr="00026279">
        <w:rPr>
          <w:rFonts w:asciiTheme="majorHAnsi" w:hAnsiTheme="majorHAnsi"/>
          <w:b w:val="0"/>
          <w:color w:val="000000" w:themeColor="text1"/>
          <w:sz w:val="22"/>
          <w:szCs w:val="22"/>
          <w:lang w:val="fr-CH"/>
        </w:rPr>
        <w:t xml:space="preserve">es principales caractéristiques de chacun des arbres sont répertoriées. </w:t>
      </w:r>
      <w:r w:rsidR="00575C60" w:rsidRPr="00026279">
        <w:rPr>
          <w:rFonts w:asciiTheme="majorHAnsi" w:hAnsiTheme="majorHAnsi"/>
          <w:b w:val="0"/>
          <w:color w:val="000000" w:themeColor="text1"/>
          <w:sz w:val="22"/>
          <w:szCs w:val="22"/>
          <w:lang w:val="fr-CH"/>
        </w:rPr>
        <w:t>En fonction du relevé</w:t>
      </w:r>
      <w:r w:rsidRPr="00026279">
        <w:rPr>
          <w:rFonts w:asciiTheme="majorHAnsi" w:hAnsiTheme="majorHAnsi"/>
          <w:b w:val="0"/>
          <w:color w:val="000000" w:themeColor="text1"/>
          <w:sz w:val="22"/>
          <w:szCs w:val="22"/>
          <w:lang w:val="fr-CH"/>
        </w:rPr>
        <w:t xml:space="preserve"> (</w:t>
      </w:r>
      <w:r w:rsidRPr="00026279">
        <w:rPr>
          <w:rFonts w:asciiTheme="majorHAnsi" w:hAnsiTheme="majorHAnsi"/>
          <w:b w:val="0"/>
          <w:color w:val="000000" w:themeColor="text1"/>
          <w:sz w:val="22"/>
          <w:szCs w:val="22"/>
          <w:lang w:val="fr-CH"/>
        </w:rPr>
        <w:fldChar w:fldCharType="begin"/>
      </w:r>
      <w:r w:rsidRPr="00026279">
        <w:rPr>
          <w:rFonts w:asciiTheme="majorHAnsi" w:hAnsiTheme="majorHAnsi"/>
          <w:b w:val="0"/>
          <w:color w:val="000000" w:themeColor="text1"/>
          <w:sz w:val="22"/>
          <w:szCs w:val="22"/>
          <w:lang w:val="fr-CH"/>
        </w:rPr>
        <w:instrText xml:space="preserve"> REF _Ref507880914 \h </w:instrText>
      </w:r>
      <w:r w:rsidR="00850AD1" w:rsidRPr="00026279">
        <w:rPr>
          <w:rFonts w:asciiTheme="majorHAnsi" w:hAnsiTheme="majorHAnsi"/>
          <w:b w:val="0"/>
          <w:color w:val="000000" w:themeColor="text1"/>
          <w:sz w:val="22"/>
          <w:szCs w:val="22"/>
          <w:lang w:val="fr-CH"/>
        </w:rPr>
        <w:instrText xml:space="preserve"> \* MERGEFORMAT </w:instrText>
      </w:r>
      <w:r w:rsidRPr="00026279">
        <w:rPr>
          <w:rFonts w:asciiTheme="majorHAnsi" w:hAnsiTheme="majorHAnsi"/>
          <w:b w:val="0"/>
          <w:color w:val="000000" w:themeColor="text1"/>
          <w:sz w:val="22"/>
          <w:szCs w:val="22"/>
          <w:lang w:val="fr-CH"/>
        </w:rPr>
      </w:r>
      <w:r w:rsidRPr="00026279">
        <w:rPr>
          <w:rFonts w:asciiTheme="majorHAnsi" w:hAnsiTheme="majorHAnsi"/>
          <w:b w:val="0"/>
          <w:color w:val="000000" w:themeColor="text1"/>
          <w:sz w:val="22"/>
          <w:szCs w:val="22"/>
          <w:lang w:val="fr-CH"/>
        </w:rPr>
        <w:fldChar w:fldCharType="separate"/>
      </w:r>
      <w:r w:rsidR="00175F86" w:rsidRPr="00026279">
        <w:rPr>
          <w:rFonts w:asciiTheme="majorHAnsi" w:hAnsiTheme="majorHAnsi"/>
          <w:sz w:val="22"/>
          <w:szCs w:val="22"/>
        </w:rPr>
        <w:t xml:space="preserve">Tableau </w:t>
      </w:r>
      <w:r w:rsidR="00175F86" w:rsidRPr="00026279">
        <w:rPr>
          <w:rFonts w:asciiTheme="majorHAnsi" w:hAnsiTheme="majorHAnsi"/>
          <w:noProof/>
          <w:sz w:val="22"/>
          <w:szCs w:val="22"/>
        </w:rPr>
        <w:t>1</w:t>
      </w:r>
      <w:r w:rsidRPr="00026279">
        <w:rPr>
          <w:rFonts w:asciiTheme="majorHAnsi" w:hAnsiTheme="majorHAnsi"/>
          <w:b w:val="0"/>
          <w:color w:val="000000" w:themeColor="text1"/>
          <w:sz w:val="22"/>
          <w:szCs w:val="22"/>
          <w:lang w:val="fr-CH"/>
        </w:rPr>
        <w:fldChar w:fldCharType="end"/>
      </w:r>
      <w:r w:rsidRPr="00026279">
        <w:rPr>
          <w:rFonts w:asciiTheme="majorHAnsi" w:hAnsiTheme="majorHAnsi"/>
          <w:b w:val="0"/>
          <w:color w:val="000000" w:themeColor="text1"/>
          <w:sz w:val="22"/>
          <w:szCs w:val="22"/>
          <w:lang w:val="fr-CH"/>
        </w:rPr>
        <w:t>).</w:t>
      </w:r>
      <w:r w:rsidR="00575C60" w:rsidRPr="00026279">
        <w:rPr>
          <w:rFonts w:asciiTheme="majorHAnsi" w:hAnsiTheme="majorHAnsi"/>
          <w:b w:val="0"/>
          <w:color w:val="000000" w:themeColor="text1"/>
          <w:sz w:val="22"/>
          <w:szCs w:val="22"/>
          <w:lang w:val="fr-CH"/>
        </w:rPr>
        <w:t xml:space="preserve"> </w:t>
      </w:r>
      <w:r w:rsidR="00BF680B" w:rsidRPr="00026279">
        <w:rPr>
          <w:rFonts w:asciiTheme="majorHAnsi" w:hAnsiTheme="majorHAnsi"/>
          <w:b w:val="0"/>
          <w:color w:val="000000" w:themeColor="text1"/>
          <w:sz w:val="22"/>
          <w:szCs w:val="22"/>
          <w:lang w:val="fr-CH"/>
        </w:rPr>
        <w:t>I</w:t>
      </w:r>
      <w:r w:rsidR="00575C60" w:rsidRPr="00026279">
        <w:rPr>
          <w:rFonts w:asciiTheme="majorHAnsi" w:hAnsiTheme="majorHAnsi"/>
          <w:b w:val="0"/>
          <w:color w:val="000000" w:themeColor="text1"/>
          <w:sz w:val="22"/>
          <w:szCs w:val="22"/>
          <w:lang w:val="fr-CH"/>
        </w:rPr>
        <w:t>l est ainsi possible de connaitre</w:t>
      </w:r>
      <w:r w:rsidR="00670227" w:rsidRPr="00026279">
        <w:rPr>
          <w:rFonts w:asciiTheme="majorHAnsi" w:hAnsiTheme="majorHAnsi"/>
          <w:b w:val="0"/>
          <w:color w:val="000000" w:themeColor="text1"/>
          <w:sz w:val="22"/>
          <w:szCs w:val="22"/>
          <w:lang w:val="fr-CH"/>
        </w:rPr>
        <w:t xml:space="preserve"> </w:t>
      </w:r>
      <w:r w:rsidR="00504E2F" w:rsidRPr="00026279">
        <w:rPr>
          <w:rFonts w:asciiTheme="majorHAnsi" w:hAnsiTheme="majorHAnsi"/>
          <w:b w:val="0"/>
          <w:color w:val="000000" w:themeColor="text1"/>
          <w:sz w:val="22"/>
          <w:szCs w:val="22"/>
          <w:lang w:val="fr-CH"/>
        </w:rPr>
        <w:t>le diamètre</w:t>
      </w:r>
      <w:r w:rsidR="00575C60" w:rsidRPr="00026279">
        <w:rPr>
          <w:rFonts w:asciiTheme="majorHAnsi" w:hAnsiTheme="majorHAnsi"/>
          <w:b w:val="0"/>
          <w:color w:val="000000" w:themeColor="text1"/>
          <w:sz w:val="22"/>
          <w:szCs w:val="22"/>
          <w:lang w:val="fr-CH"/>
        </w:rPr>
        <w:t xml:space="preserve"> du tronc</w:t>
      </w:r>
      <w:r w:rsidR="00504E2F" w:rsidRPr="00026279">
        <w:rPr>
          <w:rFonts w:asciiTheme="majorHAnsi" w:hAnsiTheme="majorHAnsi"/>
          <w:b w:val="0"/>
          <w:color w:val="000000" w:themeColor="text1"/>
          <w:sz w:val="22"/>
          <w:szCs w:val="22"/>
          <w:lang w:val="fr-CH"/>
        </w:rPr>
        <w:t xml:space="preserve"> (dbh en cm), </w:t>
      </w:r>
      <w:r w:rsidR="00575C60" w:rsidRPr="00026279">
        <w:rPr>
          <w:rFonts w:asciiTheme="majorHAnsi" w:hAnsiTheme="majorHAnsi"/>
          <w:b w:val="0"/>
          <w:color w:val="000000" w:themeColor="text1"/>
          <w:sz w:val="22"/>
          <w:szCs w:val="22"/>
          <w:lang w:val="fr-CH"/>
        </w:rPr>
        <w:t xml:space="preserve">la </w:t>
      </w:r>
      <w:r w:rsidR="00504E2F" w:rsidRPr="00026279">
        <w:rPr>
          <w:rFonts w:asciiTheme="majorHAnsi" w:hAnsiTheme="majorHAnsi"/>
          <w:b w:val="0"/>
          <w:color w:val="000000" w:themeColor="text1"/>
          <w:sz w:val="22"/>
          <w:szCs w:val="22"/>
          <w:lang w:val="fr-CH"/>
        </w:rPr>
        <w:t xml:space="preserve">hauteur (en m), </w:t>
      </w:r>
      <w:r w:rsidR="00E7567C" w:rsidRPr="00026279">
        <w:rPr>
          <w:rFonts w:asciiTheme="majorHAnsi" w:hAnsiTheme="majorHAnsi"/>
          <w:b w:val="0"/>
          <w:color w:val="000000" w:themeColor="text1"/>
          <w:sz w:val="22"/>
          <w:szCs w:val="22"/>
          <w:lang w:val="fr-CH"/>
        </w:rPr>
        <w:t xml:space="preserve">le </w:t>
      </w:r>
      <w:r w:rsidR="00504E2F" w:rsidRPr="00026279">
        <w:rPr>
          <w:rFonts w:asciiTheme="majorHAnsi" w:hAnsiTheme="majorHAnsi"/>
          <w:b w:val="0"/>
          <w:color w:val="000000" w:themeColor="text1"/>
          <w:sz w:val="22"/>
          <w:szCs w:val="22"/>
          <w:lang w:val="fr-CH"/>
        </w:rPr>
        <w:t>diamètre de la couronne</w:t>
      </w:r>
      <w:r w:rsidR="00575C60" w:rsidRPr="00026279">
        <w:rPr>
          <w:rFonts w:asciiTheme="majorHAnsi" w:hAnsiTheme="majorHAnsi"/>
          <w:b w:val="0"/>
          <w:color w:val="000000" w:themeColor="text1"/>
          <w:sz w:val="22"/>
          <w:szCs w:val="22"/>
          <w:lang w:val="fr-CH"/>
        </w:rPr>
        <w:t>,</w:t>
      </w:r>
      <w:r w:rsidR="00504E2F" w:rsidRPr="00026279">
        <w:rPr>
          <w:rFonts w:asciiTheme="majorHAnsi" w:hAnsiTheme="majorHAnsi"/>
          <w:b w:val="0"/>
          <w:color w:val="000000" w:themeColor="text1"/>
          <w:sz w:val="22"/>
          <w:szCs w:val="22"/>
          <w:lang w:val="fr-CH"/>
        </w:rPr>
        <w:t xml:space="preserve"> </w:t>
      </w:r>
      <w:r w:rsidR="00575C60" w:rsidRPr="00026279">
        <w:rPr>
          <w:rFonts w:asciiTheme="majorHAnsi" w:hAnsiTheme="majorHAnsi"/>
          <w:b w:val="0"/>
          <w:color w:val="000000" w:themeColor="text1"/>
          <w:sz w:val="22"/>
          <w:szCs w:val="22"/>
          <w:lang w:val="fr-CH"/>
        </w:rPr>
        <w:t>etc</w:t>
      </w:r>
      <w:r w:rsidR="00504E2F" w:rsidRPr="00026279">
        <w:rPr>
          <w:rFonts w:asciiTheme="majorHAnsi" w:hAnsiTheme="majorHAnsi"/>
          <w:b w:val="0"/>
          <w:color w:val="000000" w:themeColor="text1"/>
          <w:sz w:val="22"/>
          <w:szCs w:val="22"/>
          <w:lang w:val="fr-CH"/>
        </w:rPr>
        <w:t>.</w:t>
      </w:r>
      <w:r w:rsidR="00670227" w:rsidRPr="00026279">
        <w:rPr>
          <w:rFonts w:asciiTheme="majorHAnsi" w:hAnsiTheme="majorHAnsi"/>
          <w:b w:val="0"/>
          <w:color w:val="000000" w:themeColor="text1"/>
          <w:sz w:val="22"/>
          <w:szCs w:val="22"/>
          <w:lang w:val="fr-CH"/>
        </w:rPr>
        <w:t xml:space="preserve"> </w:t>
      </w:r>
      <w:bookmarkStart w:id="20" w:name="_Ref506297989"/>
      <w:r w:rsidR="00A8347F" w:rsidRPr="00026279">
        <w:rPr>
          <w:rFonts w:asciiTheme="majorHAnsi" w:hAnsiTheme="majorHAnsi"/>
          <w:b w:val="0"/>
          <w:color w:val="000000" w:themeColor="text1"/>
          <w:sz w:val="22"/>
          <w:szCs w:val="22"/>
          <w:lang w:val="fr-CH"/>
        </w:rPr>
        <w:t>Cette donnée est donc intéressante pour caractériser le patrimoine arboré.</w:t>
      </w:r>
    </w:p>
    <w:p w14:paraId="1E1F6666" w14:textId="08D6E004" w:rsidR="00504E2F" w:rsidRPr="00850AD1" w:rsidRDefault="00504E2F" w:rsidP="00504E2F">
      <w:pPr>
        <w:pStyle w:val="Caption"/>
        <w:rPr>
          <w:rFonts w:asciiTheme="majorHAnsi" w:hAnsiTheme="majorHAnsi"/>
          <w:lang w:val="fr-CH"/>
        </w:rPr>
      </w:pPr>
      <w:bookmarkStart w:id="21" w:name="_Ref507880914"/>
      <w:r w:rsidRPr="00850AD1">
        <w:rPr>
          <w:rFonts w:asciiTheme="majorHAnsi" w:hAnsiTheme="majorHAnsi"/>
        </w:rPr>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2F5041">
        <w:rPr>
          <w:rFonts w:asciiTheme="majorHAnsi" w:hAnsiTheme="majorHAnsi"/>
          <w:noProof/>
        </w:rPr>
        <w:t>1</w:t>
      </w:r>
      <w:r w:rsidRPr="00850AD1">
        <w:rPr>
          <w:rFonts w:asciiTheme="majorHAnsi" w:hAnsiTheme="majorHAnsi"/>
        </w:rPr>
        <w:fldChar w:fldCharType="end"/>
      </w:r>
      <w:bookmarkEnd w:id="20"/>
      <w:bookmarkEnd w:id="21"/>
      <w:r w:rsidRPr="00850AD1">
        <w:rPr>
          <w:rFonts w:asciiTheme="majorHAnsi" w:hAnsiTheme="majorHAnsi"/>
        </w:rPr>
        <w:t xml:space="preserve">: Descriptif des arbres isolés dans l'Inventaire Cantonal des Arbres </w:t>
      </w:r>
      <w:r w:rsidR="00B12094" w:rsidRPr="00850AD1">
        <w:rPr>
          <w:rFonts w:asciiTheme="majorHAnsi" w:hAnsiTheme="majorHAnsi"/>
        </w:rPr>
        <w:t>(ICA ;</w:t>
      </w:r>
      <w:r w:rsidRPr="00850AD1">
        <w:rPr>
          <w:rFonts w:asciiTheme="majorHAnsi" w:hAnsiTheme="majorHAnsi"/>
        </w:rPr>
        <w:t>201</w:t>
      </w:r>
      <w:r w:rsidR="00B75CCE" w:rsidRPr="00850AD1">
        <w:rPr>
          <w:rFonts w:asciiTheme="majorHAnsi" w:hAnsiTheme="majorHAnsi"/>
        </w:rPr>
        <w:t>4</w:t>
      </w:r>
      <w:r w:rsidRPr="00850AD1">
        <w:rPr>
          <w:rFonts w:asciiTheme="majorHAnsi" w:hAnsiTheme="majorHAnsi"/>
        </w:rPr>
        <w:t>)</w:t>
      </w:r>
    </w:p>
    <w:tbl>
      <w:tblPr>
        <w:tblW w:w="10554" w:type="dxa"/>
        <w:tblLook w:val="04A0" w:firstRow="1" w:lastRow="0" w:firstColumn="1" w:lastColumn="0" w:noHBand="0" w:noVBand="1"/>
      </w:tblPr>
      <w:tblGrid>
        <w:gridCol w:w="1308"/>
        <w:gridCol w:w="9183"/>
        <w:gridCol w:w="63"/>
      </w:tblGrid>
      <w:tr w:rsidR="00B9357B" w:rsidRPr="00850AD1" w14:paraId="508C3AC5" w14:textId="77777777" w:rsidTr="00B9357B">
        <w:tc>
          <w:tcPr>
            <w:tcW w:w="1308" w:type="dxa"/>
            <w:tcBorders>
              <w:top w:val="single" w:sz="4" w:space="0" w:color="auto"/>
              <w:bottom w:val="single" w:sz="4" w:space="0" w:color="auto"/>
            </w:tcBorders>
          </w:tcPr>
          <w:p w14:paraId="35A818D8" w14:textId="77777777" w:rsidR="00504E2F" w:rsidRPr="00850AD1" w:rsidRDefault="00504E2F" w:rsidP="00504E2F">
            <w:pPr>
              <w:rPr>
                <w:rFonts w:asciiTheme="majorHAnsi" w:hAnsiTheme="majorHAnsi"/>
                <w:b/>
                <w:lang w:val="fr-CH"/>
              </w:rPr>
            </w:pPr>
            <w:r w:rsidRPr="00850AD1">
              <w:rPr>
                <w:rFonts w:asciiTheme="majorHAnsi" w:hAnsiTheme="majorHAnsi"/>
                <w:b/>
                <w:lang w:val="fr-CH"/>
              </w:rPr>
              <w:t>Nombre d’individus</w:t>
            </w:r>
          </w:p>
        </w:tc>
        <w:tc>
          <w:tcPr>
            <w:tcW w:w="9183" w:type="dxa"/>
            <w:gridSpan w:val="2"/>
            <w:tcBorders>
              <w:top w:val="single" w:sz="4" w:space="0" w:color="auto"/>
              <w:bottom w:val="single" w:sz="4" w:space="0" w:color="auto"/>
            </w:tcBorders>
          </w:tcPr>
          <w:p w14:paraId="0CCDDC61" w14:textId="77777777" w:rsidR="00504E2F" w:rsidRPr="00850AD1" w:rsidRDefault="00504E2F" w:rsidP="00504E2F">
            <w:pPr>
              <w:rPr>
                <w:rFonts w:asciiTheme="majorHAnsi" w:hAnsiTheme="majorHAnsi"/>
                <w:b/>
                <w:lang w:val="fr-CH"/>
              </w:rPr>
            </w:pPr>
            <w:r w:rsidRPr="00850AD1">
              <w:rPr>
                <w:rFonts w:asciiTheme="majorHAnsi" w:hAnsiTheme="majorHAnsi"/>
                <w:b/>
                <w:lang w:val="fr-CH"/>
              </w:rPr>
              <w:t>Information</w:t>
            </w:r>
          </w:p>
        </w:tc>
      </w:tr>
      <w:tr w:rsidR="00B9357B" w:rsidRPr="00850AD1" w14:paraId="2665800B" w14:textId="77777777" w:rsidTr="00B9357B">
        <w:tc>
          <w:tcPr>
            <w:tcW w:w="1308" w:type="dxa"/>
            <w:tcBorders>
              <w:top w:val="single" w:sz="4" w:space="0" w:color="auto"/>
            </w:tcBorders>
          </w:tcPr>
          <w:p w14:paraId="2EB786FC" w14:textId="77777777" w:rsidR="00504E2F" w:rsidRPr="00850AD1" w:rsidRDefault="005D131C" w:rsidP="00504E2F">
            <w:pPr>
              <w:rPr>
                <w:rFonts w:asciiTheme="majorHAnsi" w:hAnsiTheme="majorHAnsi"/>
                <w:lang w:val="fr-CH"/>
              </w:rPr>
            </w:pPr>
            <w:bookmarkStart w:id="22" w:name="OLE_LINK19"/>
            <w:bookmarkStart w:id="23" w:name="OLE_LINK20"/>
            <w:r w:rsidRPr="00850AD1">
              <w:rPr>
                <w:rFonts w:asciiTheme="majorHAnsi" w:hAnsiTheme="majorHAnsi"/>
                <w:sz w:val="22"/>
                <w:szCs w:val="22"/>
                <w:lang w:val="fr-FR"/>
              </w:rPr>
              <w:t>2</w:t>
            </w:r>
            <w:r w:rsidR="0059128D" w:rsidRPr="00850AD1">
              <w:rPr>
                <w:rFonts w:asciiTheme="majorHAnsi" w:hAnsiTheme="majorHAnsi"/>
                <w:sz w:val="22"/>
                <w:szCs w:val="22"/>
                <w:lang w:val="fr-FR"/>
              </w:rPr>
              <w:t>40</w:t>
            </w:r>
            <w:r w:rsidRPr="00850AD1">
              <w:rPr>
                <w:rFonts w:asciiTheme="majorHAnsi" w:hAnsiTheme="majorHAnsi"/>
                <w:sz w:val="22"/>
                <w:szCs w:val="22"/>
                <w:lang w:val="fr-FR"/>
              </w:rPr>
              <w:t>’</w:t>
            </w:r>
            <w:r w:rsidR="0059128D" w:rsidRPr="00850AD1">
              <w:rPr>
                <w:rFonts w:asciiTheme="majorHAnsi" w:hAnsiTheme="majorHAnsi"/>
                <w:sz w:val="22"/>
                <w:szCs w:val="22"/>
                <w:lang w:val="fr-FR"/>
              </w:rPr>
              <w:t>977</w:t>
            </w:r>
            <w:bookmarkEnd w:id="22"/>
            <w:bookmarkEnd w:id="23"/>
          </w:p>
        </w:tc>
        <w:tc>
          <w:tcPr>
            <w:tcW w:w="9183" w:type="dxa"/>
            <w:gridSpan w:val="2"/>
            <w:tcBorders>
              <w:top w:val="single" w:sz="4" w:space="0" w:color="auto"/>
            </w:tcBorders>
          </w:tcPr>
          <w:p w14:paraId="51C24F35" w14:textId="5A7194FC" w:rsidR="00504E2F" w:rsidRPr="00850AD1" w:rsidRDefault="00B12094" w:rsidP="00504E2F">
            <w:pPr>
              <w:rPr>
                <w:rFonts w:asciiTheme="majorHAnsi" w:hAnsiTheme="majorHAnsi"/>
                <w:lang w:val="fr-CH"/>
              </w:rPr>
            </w:pPr>
            <w:r w:rsidRPr="00850AD1">
              <w:rPr>
                <w:rFonts w:asciiTheme="majorHAnsi" w:hAnsiTheme="majorHAnsi"/>
                <w:lang w:val="fr-CH"/>
              </w:rPr>
              <w:t>Arbres individuels d</w:t>
            </w:r>
            <w:r w:rsidR="00504E2F" w:rsidRPr="00850AD1">
              <w:rPr>
                <w:rFonts w:asciiTheme="majorHAnsi" w:hAnsiTheme="majorHAnsi"/>
                <w:lang w:val="fr-CH"/>
              </w:rPr>
              <w:t>ans ICA</w:t>
            </w:r>
          </w:p>
        </w:tc>
      </w:tr>
      <w:tr w:rsidR="00B9357B" w:rsidRPr="00850AD1" w14:paraId="44339757" w14:textId="77777777" w:rsidTr="00B9357B">
        <w:tc>
          <w:tcPr>
            <w:tcW w:w="1308" w:type="dxa"/>
          </w:tcPr>
          <w:p w14:paraId="1EEDED08" w14:textId="77777777" w:rsidR="0059128D" w:rsidRPr="00850AD1" w:rsidRDefault="001A23D3" w:rsidP="0059128D">
            <w:pPr>
              <w:rPr>
                <w:rFonts w:asciiTheme="majorHAnsi" w:hAnsiTheme="majorHAnsi"/>
                <w:color w:val="000000" w:themeColor="text1"/>
                <w:lang w:val="fr-CH"/>
              </w:rPr>
            </w:pPr>
            <w:r w:rsidRPr="00850AD1">
              <w:rPr>
                <w:rFonts w:asciiTheme="majorHAnsi" w:hAnsiTheme="majorHAnsi"/>
                <w:color w:val="000000" w:themeColor="text1"/>
                <w:lang w:val="fr-CH"/>
              </w:rPr>
              <w:t>116’443</w:t>
            </w:r>
          </w:p>
        </w:tc>
        <w:tc>
          <w:tcPr>
            <w:tcW w:w="9183" w:type="dxa"/>
            <w:gridSpan w:val="2"/>
          </w:tcPr>
          <w:p w14:paraId="28AB06E0" w14:textId="77777777" w:rsidR="0059128D" w:rsidRPr="00850AD1" w:rsidRDefault="0059128D" w:rsidP="0059128D">
            <w:pPr>
              <w:rPr>
                <w:rFonts w:asciiTheme="majorHAnsi" w:hAnsiTheme="majorHAnsi"/>
                <w:lang w:val="fr-CH"/>
              </w:rPr>
            </w:pPr>
            <w:r w:rsidRPr="00850AD1">
              <w:rPr>
                <w:rFonts w:asciiTheme="majorHAnsi" w:hAnsiTheme="majorHAnsi"/>
                <w:lang w:val="fr-CH"/>
              </w:rPr>
              <w:t>Avec dbh</w:t>
            </w:r>
          </w:p>
        </w:tc>
      </w:tr>
      <w:tr w:rsidR="00B9357B" w:rsidRPr="00850AD1" w14:paraId="04C35C9C" w14:textId="77777777" w:rsidTr="00B9357B">
        <w:tc>
          <w:tcPr>
            <w:tcW w:w="1308" w:type="dxa"/>
          </w:tcPr>
          <w:p w14:paraId="0A41C7E4" w14:textId="77777777" w:rsidR="0059128D" w:rsidRPr="00850AD1" w:rsidRDefault="001A23D3" w:rsidP="0059128D">
            <w:pPr>
              <w:rPr>
                <w:rFonts w:asciiTheme="majorHAnsi" w:hAnsiTheme="majorHAnsi"/>
                <w:color w:val="000000" w:themeColor="text1"/>
                <w:lang w:val="fr-CH"/>
              </w:rPr>
            </w:pPr>
            <w:r w:rsidRPr="00850AD1">
              <w:rPr>
                <w:rFonts w:asciiTheme="majorHAnsi" w:hAnsiTheme="majorHAnsi"/>
                <w:color w:val="000000" w:themeColor="text1"/>
                <w:lang w:val="fr-CH"/>
              </w:rPr>
              <w:t>120’544</w:t>
            </w:r>
          </w:p>
        </w:tc>
        <w:tc>
          <w:tcPr>
            <w:tcW w:w="9183" w:type="dxa"/>
            <w:gridSpan w:val="2"/>
          </w:tcPr>
          <w:p w14:paraId="189E1CCB" w14:textId="77777777" w:rsidR="0059128D" w:rsidRPr="00850AD1" w:rsidRDefault="0059128D" w:rsidP="0059128D">
            <w:pPr>
              <w:rPr>
                <w:rFonts w:asciiTheme="majorHAnsi" w:hAnsiTheme="majorHAnsi"/>
                <w:lang w:val="fr-CH"/>
              </w:rPr>
            </w:pPr>
            <w:r w:rsidRPr="00850AD1">
              <w:rPr>
                <w:rFonts w:asciiTheme="majorHAnsi" w:hAnsiTheme="majorHAnsi"/>
                <w:lang w:val="fr-CH"/>
              </w:rPr>
              <w:t>Avec hauteur</w:t>
            </w:r>
          </w:p>
        </w:tc>
      </w:tr>
      <w:tr w:rsidR="00B9357B" w:rsidRPr="00850AD1" w14:paraId="29E5EAC2" w14:textId="77777777" w:rsidTr="00B9357B">
        <w:tc>
          <w:tcPr>
            <w:tcW w:w="1308" w:type="dxa"/>
          </w:tcPr>
          <w:p w14:paraId="55C47D60" w14:textId="77777777" w:rsidR="0059128D" w:rsidRPr="00850AD1" w:rsidRDefault="001A23D3" w:rsidP="0059128D">
            <w:pPr>
              <w:rPr>
                <w:rFonts w:asciiTheme="majorHAnsi" w:hAnsiTheme="majorHAnsi"/>
                <w:color w:val="000000" w:themeColor="text1"/>
                <w:lang w:val="fr-CH"/>
              </w:rPr>
            </w:pPr>
            <w:r w:rsidRPr="00850AD1">
              <w:rPr>
                <w:rFonts w:asciiTheme="majorHAnsi" w:hAnsiTheme="majorHAnsi"/>
                <w:color w:val="000000" w:themeColor="text1"/>
                <w:lang w:val="fr-CH"/>
              </w:rPr>
              <w:t>119’179</w:t>
            </w:r>
          </w:p>
        </w:tc>
        <w:tc>
          <w:tcPr>
            <w:tcW w:w="9183" w:type="dxa"/>
            <w:gridSpan w:val="2"/>
          </w:tcPr>
          <w:p w14:paraId="6E0AA842" w14:textId="77777777" w:rsidR="0059128D" w:rsidRPr="00850AD1" w:rsidRDefault="0059128D" w:rsidP="0059128D">
            <w:pPr>
              <w:rPr>
                <w:rFonts w:asciiTheme="majorHAnsi" w:hAnsiTheme="majorHAnsi"/>
                <w:lang w:val="fr-CH"/>
              </w:rPr>
            </w:pPr>
            <w:r w:rsidRPr="00850AD1">
              <w:rPr>
                <w:rFonts w:asciiTheme="majorHAnsi" w:hAnsiTheme="majorHAnsi"/>
                <w:lang w:val="fr-CH"/>
              </w:rPr>
              <w:t>Avec diamètre</w:t>
            </w:r>
            <w:r w:rsidR="00883305" w:rsidRPr="00850AD1">
              <w:rPr>
                <w:rFonts w:asciiTheme="majorHAnsi" w:hAnsiTheme="majorHAnsi"/>
                <w:lang w:val="fr-CH"/>
              </w:rPr>
              <w:t xml:space="preserve"> couronne</w:t>
            </w:r>
          </w:p>
        </w:tc>
      </w:tr>
      <w:tr w:rsidR="00B9357B" w:rsidRPr="00A60A40" w14:paraId="5B6ED4CB" w14:textId="77777777" w:rsidTr="00B9357B">
        <w:trPr>
          <w:gridAfter w:val="1"/>
          <w:wAfter w:w="63" w:type="dxa"/>
        </w:trPr>
        <w:tc>
          <w:tcPr>
            <w:tcW w:w="1308" w:type="dxa"/>
            <w:tcBorders>
              <w:bottom w:val="single" w:sz="4" w:space="0" w:color="auto"/>
            </w:tcBorders>
          </w:tcPr>
          <w:p w14:paraId="746BD4D6" w14:textId="77777777" w:rsidR="0059128D" w:rsidRPr="00850AD1" w:rsidRDefault="001A23D3" w:rsidP="0059128D">
            <w:pPr>
              <w:rPr>
                <w:rFonts w:asciiTheme="majorHAnsi" w:hAnsiTheme="majorHAnsi"/>
                <w:lang w:val="fr-CH"/>
              </w:rPr>
            </w:pPr>
            <w:r w:rsidRPr="00850AD1">
              <w:rPr>
                <w:rFonts w:asciiTheme="majorHAnsi" w:hAnsiTheme="majorHAnsi"/>
                <w:lang w:val="fr-CH"/>
              </w:rPr>
              <w:t>55’997</w:t>
            </w:r>
            <w:r w:rsidR="00B9357B" w:rsidRPr="00850AD1">
              <w:rPr>
                <w:rStyle w:val="FootnoteReference"/>
                <w:rFonts w:asciiTheme="majorHAnsi" w:hAnsiTheme="majorHAnsi"/>
                <w:lang w:val="fr-CH"/>
              </w:rPr>
              <w:footnoteReference w:id="1"/>
            </w:r>
          </w:p>
        </w:tc>
        <w:tc>
          <w:tcPr>
            <w:tcW w:w="9183" w:type="dxa"/>
            <w:tcBorders>
              <w:bottom w:val="single" w:sz="4" w:space="0" w:color="auto"/>
            </w:tcBorders>
          </w:tcPr>
          <w:p w14:paraId="67D11711" w14:textId="77777777" w:rsidR="0059128D" w:rsidRPr="00850AD1" w:rsidRDefault="0059128D" w:rsidP="00533738">
            <w:pPr>
              <w:rPr>
                <w:rFonts w:asciiTheme="majorHAnsi" w:hAnsiTheme="majorHAnsi"/>
                <w:lang w:val="fr-CH"/>
              </w:rPr>
            </w:pPr>
            <w:r w:rsidRPr="00850AD1">
              <w:rPr>
                <w:rFonts w:asciiTheme="majorHAnsi" w:hAnsiTheme="majorHAnsi"/>
                <w:lang w:val="fr-CH"/>
              </w:rPr>
              <w:t xml:space="preserve">Avec nom, dbh, et </w:t>
            </w:r>
            <w:r w:rsidR="00533738" w:rsidRPr="00850AD1">
              <w:rPr>
                <w:rFonts w:asciiTheme="majorHAnsi" w:hAnsiTheme="majorHAnsi"/>
                <w:lang w:val="fr-CH"/>
              </w:rPr>
              <w:t>type de surface au sol</w:t>
            </w:r>
            <w:r w:rsidRPr="00850AD1">
              <w:rPr>
                <w:rFonts w:asciiTheme="majorHAnsi" w:hAnsiTheme="majorHAnsi"/>
                <w:lang w:val="fr-CH"/>
              </w:rPr>
              <w:t xml:space="preserve"> </w:t>
            </w:r>
          </w:p>
        </w:tc>
      </w:tr>
      <w:tr w:rsidR="00B9357B" w:rsidRPr="00A60A40" w14:paraId="5320D635" w14:textId="77777777" w:rsidTr="00B9357B">
        <w:tc>
          <w:tcPr>
            <w:tcW w:w="1308" w:type="dxa"/>
            <w:tcBorders>
              <w:top w:val="single" w:sz="4" w:space="0" w:color="auto"/>
            </w:tcBorders>
          </w:tcPr>
          <w:p w14:paraId="45E665FC" w14:textId="77777777" w:rsidR="001A23D3" w:rsidRPr="00850AD1" w:rsidRDefault="001A23D3" w:rsidP="001A23D3">
            <w:pPr>
              <w:rPr>
                <w:rFonts w:asciiTheme="majorHAnsi" w:hAnsiTheme="majorHAnsi"/>
                <w:lang w:val="fr-CH"/>
              </w:rPr>
            </w:pPr>
          </w:p>
        </w:tc>
        <w:tc>
          <w:tcPr>
            <w:tcW w:w="9246" w:type="dxa"/>
            <w:gridSpan w:val="2"/>
            <w:tcBorders>
              <w:top w:val="single" w:sz="4" w:space="0" w:color="auto"/>
            </w:tcBorders>
          </w:tcPr>
          <w:p w14:paraId="32E34027" w14:textId="0C6CABA6" w:rsidR="001A23D3" w:rsidRPr="00850AD1" w:rsidRDefault="001A23D3" w:rsidP="00B9357B">
            <w:pPr>
              <w:ind w:left="-1139"/>
              <w:rPr>
                <w:rFonts w:asciiTheme="majorHAnsi" w:hAnsiTheme="majorHAnsi"/>
                <w:lang w:val="fr-CH"/>
              </w:rPr>
            </w:pPr>
          </w:p>
        </w:tc>
      </w:tr>
    </w:tbl>
    <w:p w14:paraId="2DC69861" w14:textId="415FA220" w:rsidR="00504E2F" w:rsidRPr="00850AD1" w:rsidRDefault="00A62BAD" w:rsidP="00A8347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3983"/>
        </w:tabs>
        <w:spacing w:line="276" w:lineRule="auto"/>
        <w:jc w:val="both"/>
        <w:rPr>
          <w:rFonts w:asciiTheme="majorHAnsi" w:hAnsiTheme="majorHAnsi" w:cs="Times New Roman"/>
          <w:b/>
          <w:noProof/>
          <w:sz w:val="22"/>
          <w:szCs w:val="22"/>
        </w:rPr>
      </w:pPr>
      <w:r w:rsidRPr="00850AD1">
        <w:rPr>
          <w:rFonts w:asciiTheme="majorHAnsi" w:hAnsiTheme="majorHAnsi" w:cs="Times New Roman"/>
          <w:b/>
          <w:noProof/>
          <w:sz w:val="22"/>
          <w:szCs w:val="22"/>
        </w:rPr>
        <w:drawing>
          <wp:inline distT="0" distB="0" distL="0" distR="0" wp14:anchorId="049AF672" wp14:editId="223224BE">
            <wp:extent cx="5715000" cy="4048125"/>
            <wp:effectExtent l="0" t="0" r="0" b="9525"/>
            <wp:docPr id="31" name="Image 31" descr="O:\ENVIROSPACE\GE-21_serveurISE\1-PROJETS\2-NOS ARBRES\livrables\cartes\arbre_lid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ENVIROSPACE\GE-21_serveurISE\1-PROJETS\2-NOS ARBRES\livrables\cartes\arbre_lidar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15000" cy="4048125"/>
                    </a:xfrm>
                    <a:prstGeom prst="rect">
                      <a:avLst/>
                    </a:prstGeom>
                    <a:noFill/>
                    <a:ln>
                      <a:noFill/>
                    </a:ln>
                  </pic:spPr>
                </pic:pic>
              </a:graphicData>
            </a:graphic>
          </wp:inline>
        </w:drawing>
      </w:r>
      <w:r w:rsidR="00A8347F" w:rsidRPr="00850AD1">
        <w:rPr>
          <w:rFonts w:asciiTheme="majorHAnsi" w:hAnsiTheme="majorHAnsi" w:cs="Times New Roman"/>
          <w:b/>
          <w:noProof/>
          <w:sz w:val="22"/>
          <w:szCs w:val="22"/>
        </w:rPr>
        <w:tab/>
      </w:r>
    </w:p>
    <w:p w14:paraId="36D09502" w14:textId="77777777" w:rsidR="00AB52AA" w:rsidRPr="00850AD1" w:rsidRDefault="00BF680B" w:rsidP="00AB52AA">
      <w:pPr>
        <w:rPr>
          <w:rFonts w:asciiTheme="majorHAnsi" w:hAnsiTheme="majorHAnsi"/>
          <w:b/>
          <w:sz w:val="22"/>
          <w:szCs w:val="22"/>
          <w:lang w:val="fr-FR"/>
        </w:rPr>
      </w:pPr>
      <w:r w:rsidRPr="00850AD1">
        <w:rPr>
          <w:rFonts w:asciiTheme="majorHAnsi" w:hAnsiTheme="majorHAnsi"/>
          <w:noProof/>
          <w:lang w:val="fr-CH" w:eastAsia="fr-CH"/>
        </w:rPr>
        <mc:AlternateContent>
          <mc:Choice Requires="wps">
            <w:drawing>
              <wp:anchor distT="0" distB="0" distL="114300" distR="114300" simplePos="0" relativeHeight="251904000" behindDoc="1" locked="0" layoutInCell="1" allowOverlap="1" wp14:anchorId="149BD8A0" wp14:editId="78B84B96">
                <wp:simplePos x="0" y="0"/>
                <wp:positionH relativeFrom="margin">
                  <wp:posOffset>534035</wp:posOffset>
                </wp:positionH>
                <wp:positionV relativeFrom="paragraph">
                  <wp:posOffset>4037</wp:posOffset>
                </wp:positionV>
                <wp:extent cx="4682490" cy="635"/>
                <wp:effectExtent l="0" t="0" r="3810" b="0"/>
                <wp:wrapTight wrapText="bothSides">
                  <wp:wrapPolygon edited="0">
                    <wp:start x="0" y="0"/>
                    <wp:lineTo x="0" y="20057"/>
                    <wp:lineTo x="21530" y="20057"/>
                    <wp:lineTo x="21530" y="0"/>
                    <wp:lineTo x="0" y="0"/>
                  </wp:wrapPolygon>
                </wp:wrapTight>
                <wp:docPr id="19" name="Text Box 19"/>
                <wp:cNvGraphicFramePr/>
                <a:graphic xmlns:a="http://schemas.openxmlformats.org/drawingml/2006/main">
                  <a:graphicData uri="http://schemas.microsoft.com/office/word/2010/wordprocessingShape">
                    <wps:wsp>
                      <wps:cNvSpPr txBox="1"/>
                      <wps:spPr>
                        <a:xfrm>
                          <a:off x="0" y="0"/>
                          <a:ext cx="4682490" cy="635"/>
                        </a:xfrm>
                        <a:prstGeom prst="rect">
                          <a:avLst/>
                        </a:prstGeom>
                        <a:solidFill>
                          <a:prstClr val="white"/>
                        </a:solidFill>
                        <a:ln>
                          <a:noFill/>
                        </a:ln>
                      </wps:spPr>
                      <wps:txbx>
                        <w:txbxContent>
                          <w:p w14:paraId="3CCF4EC4" w14:textId="135DAF94" w:rsidR="00A60A40" w:rsidRPr="00F24B80" w:rsidRDefault="00A60A40" w:rsidP="00F24B80">
                            <w:pPr>
                              <w:pStyle w:val="Caption"/>
                              <w:rPr>
                                <w:noProof/>
                                <w:sz w:val="22"/>
                                <w:szCs w:val="22"/>
                                <w:lang w:val="fr-CH" w:eastAsia="en-GB"/>
                              </w:rPr>
                            </w:pPr>
                            <w:bookmarkStart w:id="24" w:name="_Ref505425106"/>
                            <w:r>
                              <w:t xml:space="preserve">Figure </w:t>
                            </w:r>
                            <w:r>
                              <w:fldChar w:fldCharType="begin"/>
                            </w:r>
                            <w:r>
                              <w:instrText xml:space="preserve"> SEQ Figure \* ARABIC </w:instrText>
                            </w:r>
                            <w:r>
                              <w:fldChar w:fldCharType="separate"/>
                            </w:r>
                            <w:r>
                              <w:rPr>
                                <w:noProof/>
                              </w:rPr>
                              <w:t>2</w:t>
                            </w:r>
                            <w:r>
                              <w:fldChar w:fldCharType="end"/>
                            </w:r>
                            <w:bookmarkEnd w:id="24"/>
                            <w:r>
                              <w:t>: Les arbres du canton de Genève, d'après le LIDAR 2009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9BD8A0" id="Text Box 19" o:spid="_x0000_s1027" type="#_x0000_t202" style="position:absolute;margin-left:42.05pt;margin-top:.3pt;width:368.7pt;height:.05pt;z-index:-251412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" stroked="f">
                <v:textbox style="mso-fit-shape-to-text:t" inset="0,0,0,0">
                  <w:txbxContent>
                    <w:p w14:paraId="3CCF4EC4" w14:textId="135DAF94" w:rsidR="00A60A40" w:rsidRPr="00F24B80" w:rsidRDefault="00A60A40" w:rsidP="00F24B80">
                      <w:pPr>
                        <w:pStyle w:val="Lgende"/>
                        <w:rPr>
                          <w:noProof/>
                          <w:sz w:val="22"/>
                          <w:szCs w:val="22"/>
                          <w:lang w:val="fr-CH" w:eastAsia="en-GB"/>
                        </w:rPr>
                      </w:pPr>
                      <w:bookmarkStart w:id="25" w:name="_Ref505425106"/>
                      <w:r>
                        <w:t xml:space="preserve">Figure </w:t>
                      </w:r>
                      <w:r>
                        <w:fldChar w:fldCharType="begin"/>
                      </w:r>
                      <w:r>
                        <w:instrText xml:space="preserve"> SEQ Figure \* ARABIC </w:instrText>
                      </w:r>
                      <w:r>
                        <w:fldChar w:fldCharType="separate"/>
                      </w:r>
                      <w:r>
                        <w:rPr>
                          <w:noProof/>
                        </w:rPr>
                        <w:t>2</w:t>
                      </w:r>
                      <w:r>
                        <w:fldChar w:fldCharType="end"/>
                      </w:r>
                      <w:bookmarkEnd w:id="25"/>
                      <w:r>
                        <w:t>: Les arbres du canton de Genève, d'après le LIDAR 2009</w:t>
                      </w:r>
                    </w:p>
                  </w:txbxContent>
                </v:textbox>
                <w10:wrap type="tight" anchorx="margin"/>
              </v:shape>
            </w:pict>
          </mc:Fallback>
        </mc:AlternateContent>
      </w:r>
    </w:p>
    <w:p w14:paraId="7AF14A69" w14:textId="77A2083C" w:rsidR="00324386" w:rsidRPr="00850AD1" w:rsidRDefault="00A227A0" w:rsidP="00324386">
      <w:pPr>
        <w:pStyle w:val="Heading3"/>
        <w:rPr>
          <w:lang w:val="fr-CH"/>
        </w:rPr>
      </w:pPr>
      <w:bookmarkStart w:id="25" w:name="_Toc518312210"/>
      <w:r w:rsidRPr="00850AD1">
        <w:rPr>
          <w:lang w:val="fr-CH"/>
        </w:rPr>
        <w:lastRenderedPageBreak/>
        <w:t>Les données arbres utilisé</w:t>
      </w:r>
      <w:r w:rsidR="006D0181" w:rsidRPr="00850AD1">
        <w:rPr>
          <w:lang w:val="fr-CH"/>
        </w:rPr>
        <w:t>s pour estimer les services écosystémiques</w:t>
      </w:r>
      <w:bookmarkEnd w:id="25"/>
    </w:p>
    <w:p w14:paraId="15C09270" w14:textId="77777777" w:rsidR="00911207" w:rsidRPr="00850AD1" w:rsidRDefault="00911207" w:rsidP="00911207">
      <w:pPr>
        <w:rPr>
          <w:rFonts w:asciiTheme="majorHAnsi" w:hAnsiTheme="majorHAnsi"/>
          <w:lang w:val="fr-CH"/>
        </w:rPr>
      </w:pPr>
    </w:p>
    <w:p w14:paraId="7BF49E01" w14:textId="32DED3BA" w:rsidR="00A62BAD" w:rsidRPr="00026279" w:rsidRDefault="00A227A0" w:rsidP="004F0EA0">
      <w:pPr>
        <w:rPr>
          <w:rFonts w:asciiTheme="majorHAnsi" w:hAnsiTheme="majorHAnsi"/>
          <w:sz w:val="22"/>
          <w:szCs w:val="22"/>
          <w:lang w:val="fr-FR"/>
        </w:rPr>
      </w:pPr>
      <w:r w:rsidRPr="00026279">
        <w:rPr>
          <w:rFonts w:asciiTheme="majorHAnsi" w:hAnsiTheme="majorHAnsi"/>
          <w:sz w:val="22"/>
          <w:szCs w:val="22"/>
          <w:lang w:val="fr-FR"/>
        </w:rPr>
        <w:t>Un des objectif</w:t>
      </w:r>
      <w:r w:rsidR="006A3796" w:rsidRPr="00026279">
        <w:rPr>
          <w:rFonts w:asciiTheme="majorHAnsi" w:hAnsiTheme="majorHAnsi"/>
          <w:sz w:val="22"/>
          <w:szCs w:val="22"/>
          <w:lang w:val="fr-FR"/>
        </w:rPr>
        <w:t>s</w:t>
      </w:r>
      <w:r w:rsidRPr="00026279">
        <w:rPr>
          <w:rFonts w:asciiTheme="majorHAnsi" w:hAnsiTheme="majorHAnsi"/>
          <w:sz w:val="22"/>
          <w:szCs w:val="22"/>
          <w:lang w:val="fr-FR"/>
        </w:rPr>
        <w:t xml:space="preserve"> de l’étude est d’estimer la valeur</w:t>
      </w:r>
      <w:r w:rsidR="00324386" w:rsidRPr="00026279">
        <w:rPr>
          <w:rFonts w:asciiTheme="majorHAnsi" w:hAnsiTheme="majorHAnsi"/>
          <w:sz w:val="22"/>
          <w:szCs w:val="22"/>
          <w:lang w:val="fr-FR"/>
        </w:rPr>
        <w:t xml:space="preserve"> de</w:t>
      </w:r>
      <w:r w:rsidRPr="00026279">
        <w:rPr>
          <w:rFonts w:asciiTheme="majorHAnsi" w:hAnsiTheme="majorHAnsi"/>
          <w:sz w:val="22"/>
          <w:szCs w:val="22"/>
          <w:lang w:val="fr-FR"/>
        </w:rPr>
        <w:t>s</w:t>
      </w:r>
      <w:r w:rsidR="00324386" w:rsidRPr="00026279">
        <w:rPr>
          <w:rFonts w:asciiTheme="majorHAnsi" w:hAnsiTheme="majorHAnsi"/>
          <w:sz w:val="22"/>
          <w:szCs w:val="22"/>
          <w:lang w:val="fr-FR"/>
        </w:rPr>
        <w:t xml:space="preserve"> </w:t>
      </w:r>
      <w:r w:rsidR="00A32642" w:rsidRPr="00026279">
        <w:rPr>
          <w:rFonts w:asciiTheme="majorHAnsi" w:hAnsiTheme="majorHAnsi"/>
          <w:sz w:val="22"/>
          <w:szCs w:val="22"/>
          <w:lang w:val="fr-FR"/>
        </w:rPr>
        <w:t>services écosystémiques pour</w:t>
      </w:r>
      <w:r w:rsidR="00324386" w:rsidRPr="00026279">
        <w:rPr>
          <w:rFonts w:asciiTheme="majorHAnsi" w:hAnsiTheme="majorHAnsi"/>
          <w:sz w:val="22"/>
          <w:szCs w:val="22"/>
          <w:lang w:val="fr-FR"/>
        </w:rPr>
        <w:t xml:space="preserve"> </w:t>
      </w:r>
      <w:r w:rsidRPr="00026279">
        <w:rPr>
          <w:rFonts w:asciiTheme="majorHAnsi" w:hAnsiTheme="majorHAnsi"/>
          <w:sz w:val="22"/>
          <w:szCs w:val="22"/>
          <w:lang w:val="fr-FR"/>
        </w:rPr>
        <w:t xml:space="preserve">chacun des arbres du canton. </w:t>
      </w:r>
      <w:r w:rsidR="004F0EA0" w:rsidRPr="00026279">
        <w:rPr>
          <w:rFonts w:asciiTheme="majorHAnsi" w:hAnsiTheme="majorHAnsi"/>
          <w:sz w:val="22"/>
          <w:szCs w:val="22"/>
          <w:lang w:val="fr-FR"/>
        </w:rPr>
        <w:t>Les arbres sont des éléments multidimensionnels et complexes du paysage. Bien mesurer la valeur d’un arbre, c’est donc chercher à estimer les plus-values apportées sous plusieurs dimensions. Imputer une valeur aux arbres est parfois évident</w:t>
      </w:r>
      <w:r w:rsidR="00095BBC" w:rsidRPr="00026279">
        <w:rPr>
          <w:rFonts w:asciiTheme="majorHAnsi" w:hAnsiTheme="majorHAnsi"/>
          <w:sz w:val="22"/>
          <w:szCs w:val="22"/>
          <w:lang w:val="fr-FR"/>
        </w:rPr>
        <w:t>. On peut par exemple définir leur</w:t>
      </w:r>
      <w:r w:rsidR="004F0EA0" w:rsidRPr="00026279">
        <w:rPr>
          <w:rFonts w:asciiTheme="majorHAnsi" w:hAnsiTheme="majorHAnsi"/>
          <w:sz w:val="22"/>
          <w:szCs w:val="22"/>
          <w:lang w:val="fr-FR"/>
        </w:rPr>
        <w:t xml:space="preserve"> valeur </w:t>
      </w:r>
      <w:r w:rsidR="00095BBC" w:rsidRPr="00026279">
        <w:rPr>
          <w:rFonts w:asciiTheme="majorHAnsi" w:hAnsiTheme="majorHAnsi"/>
          <w:sz w:val="22"/>
          <w:szCs w:val="22"/>
          <w:lang w:val="fr-FR"/>
        </w:rPr>
        <w:t>en s’alignant</w:t>
      </w:r>
      <w:r w:rsidR="00F47728" w:rsidRPr="00026279">
        <w:rPr>
          <w:rFonts w:asciiTheme="majorHAnsi" w:hAnsiTheme="majorHAnsi"/>
          <w:sz w:val="22"/>
          <w:szCs w:val="22"/>
          <w:lang w:val="fr-FR"/>
        </w:rPr>
        <w:t xml:space="preserve"> </w:t>
      </w:r>
      <w:r w:rsidR="00095BBC" w:rsidRPr="00026279">
        <w:rPr>
          <w:rFonts w:asciiTheme="majorHAnsi" w:hAnsiTheme="majorHAnsi"/>
          <w:sz w:val="22"/>
          <w:szCs w:val="22"/>
          <w:lang w:val="fr-FR"/>
        </w:rPr>
        <w:t xml:space="preserve">sur le </w:t>
      </w:r>
      <w:r w:rsidR="00F47728" w:rsidRPr="00026279">
        <w:rPr>
          <w:rFonts w:asciiTheme="majorHAnsi" w:hAnsiTheme="majorHAnsi"/>
          <w:sz w:val="22"/>
          <w:szCs w:val="22"/>
          <w:lang w:val="fr-FR"/>
        </w:rPr>
        <w:t>prix d’achat</w:t>
      </w:r>
      <w:r w:rsidR="004F0EA0" w:rsidRPr="00026279">
        <w:rPr>
          <w:rFonts w:asciiTheme="majorHAnsi" w:hAnsiTheme="majorHAnsi"/>
          <w:sz w:val="22"/>
          <w:szCs w:val="22"/>
          <w:lang w:val="fr-FR"/>
        </w:rPr>
        <w:t xml:space="preserve"> du bois de chauffage ou de construction. Il existe également des logiciels paramétrés pour estimer certains SE (i-tree ECO, CAVAT). Parfois ces bénéfices relatent plutôt du ressenti (aspects spirituels et culturels) et il devient</w:t>
      </w:r>
      <w:r w:rsidR="00095BBC" w:rsidRPr="00026279">
        <w:rPr>
          <w:rFonts w:asciiTheme="majorHAnsi" w:hAnsiTheme="majorHAnsi"/>
          <w:sz w:val="22"/>
          <w:szCs w:val="22"/>
          <w:lang w:val="fr-FR"/>
        </w:rPr>
        <w:t xml:space="preserve"> alors</w:t>
      </w:r>
      <w:r w:rsidR="004F0EA0" w:rsidRPr="00026279">
        <w:rPr>
          <w:rFonts w:asciiTheme="majorHAnsi" w:hAnsiTheme="majorHAnsi"/>
          <w:sz w:val="22"/>
          <w:szCs w:val="22"/>
          <w:lang w:val="fr-FR"/>
        </w:rPr>
        <w:t xml:space="preserve"> plus difficile d’en mesurer le « prix ». La valeur réelle d’un arbre peut donc varier d’</w:t>
      </w:r>
      <w:r w:rsidR="00F47728" w:rsidRPr="00026279">
        <w:rPr>
          <w:rFonts w:asciiTheme="majorHAnsi" w:hAnsiTheme="majorHAnsi"/>
          <w:sz w:val="22"/>
          <w:szCs w:val="22"/>
          <w:lang w:val="fr-FR"/>
        </w:rPr>
        <w:t xml:space="preserve">une méthode </w:t>
      </w:r>
      <w:r w:rsidR="004F0EA0" w:rsidRPr="00026279">
        <w:rPr>
          <w:rFonts w:asciiTheme="majorHAnsi" w:hAnsiTheme="majorHAnsi"/>
          <w:sz w:val="22"/>
          <w:szCs w:val="22"/>
          <w:lang w:val="fr-FR"/>
        </w:rPr>
        <w:t>ou d’une personne à l’autre.</w:t>
      </w:r>
      <w:r w:rsidR="00F47728" w:rsidRPr="00026279">
        <w:rPr>
          <w:rFonts w:asciiTheme="majorHAnsi" w:hAnsiTheme="majorHAnsi"/>
          <w:sz w:val="22"/>
          <w:szCs w:val="22"/>
          <w:lang w:val="fr-FR"/>
        </w:rPr>
        <w:t xml:space="preserve"> Il n’existe actuellement aucune méthodologie permettant de mesurer précisément la valeur d’un arbre. Dans ce rapport, les valeurs présentées sont donc des approximations basées sur seulement quelques paramètres</w:t>
      </w:r>
      <w:r w:rsidR="00095BBC" w:rsidRPr="00026279">
        <w:rPr>
          <w:rFonts w:asciiTheme="majorHAnsi" w:hAnsiTheme="majorHAnsi"/>
          <w:sz w:val="22"/>
          <w:szCs w:val="22"/>
          <w:lang w:val="fr-FR"/>
        </w:rPr>
        <w:t xml:space="preserve"> et ne reflètent donc pas l’intégralité des bienfaits que peuvent procurer les arbres</w:t>
      </w:r>
      <w:r w:rsidR="00A32642" w:rsidRPr="00026279">
        <w:rPr>
          <w:rFonts w:asciiTheme="majorHAnsi" w:hAnsiTheme="majorHAnsi"/>
          <w:sz w:val="22"/>
          <w:szCs w:val="22"/>
          <w:lang w:val="fr-FR"/>
        </w:rPr>
        <w:t xml:space="preserve">. </w:t>
      </w:r>
    </w:p>
    <w:p w14:paraId="6E5070B9" w14:textId="77777777" w:rsidR="00A42B00" w:rsidRPr="00026279" w:rsidRDefault="00A42B00" w:rsidP="004F0EA0">
      <w:pPr>
        <w:rPr>
          <w:rFonts w:asciiTheme="majorHAnsi" w:hAnsiTheme="majorHAnsi"/>
          <w:sz w:val="22"/>
          <w:szCs w:val="22"/>
          <w:lang w:val="fr-FR"/>
        </w:rPr>
      </w:pPr>
    </w:p>
    <w:p w14:paraId="1F0156AE" w14:textId="50C9E242" w:rsidR="00A42B00" w:rsidRPr="00026279" w:rsidRDefault="00A42B00" w:rsidP="004F0EA0">
      <w:pPr>
        <w:rPr>
          <w:rFonts w:asciiTheme="majorHAnsi" w:hAnsiTheme="majorHAnsi"/>
          <w:bCs/>
          <w:sz w:val="22"/>
          <w:szCs w:val="22"/>
          <w:lang w:val="fr-FR"/>
        </w:rPr>
      </w:pPr>
      <w:r w:rsidRPr="00026279">
        <w:rPr>
          <w:rFonts w:asciiTheme="majorHAnsi" w:hAnsiTheme="majorHAnsi"/>
          <w:bCs/>
          <w:sz w:val="22"/>
          <w:szCs w:val="22"/>
          <w:lang w:val="fr-FR"/>
        </w:rPr>
        <w:t>Deux données importantes pour l’estimation des services écosystémiques sont la couronne d’un arbre et sa surface foliaire (somme des surfaces des feuilles). Les mesures de diamètre de couronne obtenus par LIDAR sont plutôt justes pour les arbres isolés et sous-estimées en forêt. Cette sous-estimation ne porte pas atteinte aux mesures car la couverture ombragée est quasi totale en forêt.  Les surfaces foliaires des arbres dépendent de plusieurs facteurs (saisons, années, état de santé, etc.). Nous avons donc opté pour fixer une surface foliaire typique de 5m</w:t>
      </w:r>
      <w:r w:rsidRPr="00026279">
        <w:rPr>
          <w:rFonts w:asciiTheme="majorHAnsi" w:hAnsiTheme="majorHAnsi"/>
          <w:bCs/>
          <w:sz w:val="22"/>
          <w:szCs w:val="22"/>
          <w:vertAlign w:val="superscript"/>
          <w:lang w:val="fr-FR"/>
        </w:rPr>
        <w:t>2</w:t>
      </w:r>
      <w:r w:rsidRPr="00026279">
        <w:rPr>
          <w:rFonts w:asciiTheme="majorHAnsi" w:hAnsiTheme="majorHAnsi"/>
          <w:bCs/>
          <w:sz w:val="22"/>
          <w:szCs w:val="22"/>
          <w:lang w:val="fr-FR"/>
        </w:rPr>
        <w:t xml:space="preserve"> par m</w:t>
      </w:r>
      <w:r w:rsidRPr="00026279">
        <w:rPr>
          <w:rFonts w:asciiTheme="majorHAnsi" w:hAnsiTheme="majorHAnsi"/>
          <w:bCs/>
          <w:sz w:val="22"/>
          <w:szCs w:val="22"/>
          <w:vertAlign w:val="superscript"/>
          <w:lang w:val="fr-FR"/>
        </w:rPr>
        <w:t>2</w:t>
      </w:r>
      <w:r w:rsidRPr="00026279">
        <w:rPr>
          <w:rFonts w:asciiTheme="majorHAnsi" w:hAnsiTheme="majorHAnsi"/>
          <w:bCs/>
          <w:sz w:val="22"/>
          <w:szCs w:val="22"/>
          <w:lang w:val="fr-FR"/>
        </w:rPr>
        <w:t xml:space="preserve"> de couronne au sol </w:t>
      </w:r>
      <w:r w:rsidR="001B444E" w:rsidRPr="00026279">
        <w:rPr>
          <w:rFonts w:asciiTheme="majorHAnsi" w:hAnsiTheme="majorHAnsi"/>
          <w:bCs/>
          <w:i/>
          <w:sz w:val="22"/>
          <w:szCs w:val="22"/>
          <w:lang w:val="fr-CH"/>
        </w:rPr>
        <w:fldChar w:fldCharType="begin"/>
      </w:r>
      <w:r w:rsidR="001B444E" w:rsidRPr="00026279">
        <w:rPr>
          <w:rFonts w:asciiTheme="majorHAnsi" w:hAnsiTheme="majorHAnsi"/>
          <w:bCs/>
          <w:i/>
          <w:sz w:val="22"/>
          <w:szCs w:val="22"/>
          <w:lang w:val="fr-CH"/>
        </w:rPr>
        <w:instrText xml:space="preserve"> ADDIN EN.CITE &lt;EndNote&gt;&lt;Cite&gt;&lt;Author&gt;Breda&lt;/Author&gt;&lt;Year&gt;1999&lt;/Year&gt;&lt;RecNum&gt;3193&lt;/RecNum&gt;&lt;DisplayText&gt;(1)&lt;/DisplayText&gt;&lt;record&gt;&lt;rec-number&gt;3193&lt;/rec-number&gt;&lt;foreign-keys&gt;&lt;key app="EN" db-id="9r52p9zsus9r2peaz5fxsfd3eeafetfwpzww" timestamp="1528722966"&gt;3193&lt;/key&gt;&lt;/foreign-keys&gt;&lt;ref-type name="Report"&gt;27&lt;/ref-type&gt;&lt;contributors&gt;&lt;authors&gt;&lt;author&gt;Breda, Nathalie&lt;/author&gt;&lt;/authors&gt;&lt;secondary-authors&gt;&lt;author&gt;Revue forestière française&lt;/author&gt;&lt;/secondary-authors&gt;&lt;/contributors&gt;&lt;titles&gt;&lt;title&gt; L’indice foliaire des couverts forestiers : mesure, variabilité et rôle fonctionnel.&lt;/title&gt;&lt;/titles&gt;&lt;dates&gt;&lt;year&gt;1999&lt;/year&gt;&lt;/dates&gt;&lt;urls&gt;&lt;/urls&gt;&lt;/record&gt;&lt;/Cite&gt;&lt;/EndNote&gt;</w:instrText>
      </w:r>
      <w:r w:rsidR="001B444E" w:rsidRPr="00026279">
        <w:rPr>
          <w:rFonts w:asciiTheme="majorHAnsi" w:hAnsiTheme="majorHAnsi"/>
          <w:bCs/>
          <w:i/>
          <w:sz w:val="22"/>
          <w:szCs w:val="22"/>
          <w:lang w:val="fr-CH"/>
        </w:rPr>
        <w:fldChar w:fldCharType="separate"/>
      </w:r>
      <w:r w:rsidR="001B444E" w:rsidRPr="00026279">
        <w:rPr>
          <w:rFonts w:asciiTheme="majorHAnsi" w:hAnsiTheme="majorHAnsi"/>
          <w:bCs/>
          <w:i/>
          <w:noProof/>
          <w:sz w:val="22"/>
          <w:szCs w:val="22"/>
          <w:lang w:val="fr-CH"/>
        </w:rPr>
        <w:t>(1)</w:t>
      </w:r>
      <w:r w:rsidR="001B444E" w:rsidRPr="00026279">
        <w:rPr>
          <w:rFonts w:asciiTheme="majorHAnsi" w:hAnsiTheme="majorHAnsi"/>
          <w:bCs/>
          <w:i/>
          <w:sz w:val="22"/>
          <w:szCs w:val="22"/>
          <w:lang w:val="fr-CH"/>
        </w:rPr>
        <w:fldChar w:fldCharType="end"/>
      </w:r>
      <w:r w:rsidRPr="00026279">
        <w:rPr>
          <w:rFonts w:asciiTheme="majorHAnsi" w:hAnsiTheme="majorHAnsi"/>
          <w:b/>
          <w:bCs/>
          <w:sz w:val="22"/>
          <w:szCs w:val="22"/>
          <w:lang w:val="fr-FR"/>
        </w:rPr>
        <w:t>.</w:t>
      </w:r>
    </w:p>
    <w:p w14:paraId="2FBFAE28" w14:textId="6B5A3401" w:rsidR="004F0EA0" w:rsidRPr="00850AD1" w:rsidRDefault="004F0EA0" w:rsidP="00911207">
      <w:pPr>
        <w:rPr>
          <w:rFonts w:asciiTheme="majorHAnsi" w:hAnsiTheme="majorHAnsi"/>
          <w:lang w:val="fr-FR"/>
        </w:rPr>
      </w:pPr>
    </w:p>
    <w:p w14:paraId="619B0B19" w14:textId="355AEAF6" w:rsidR="00F17917" w:rsidRPr="00026279" w:rsidRDefault="00F17917" w:rsidP="00911207">
      <w:pPr>
        <w:rPr>
          <w:rFonts w:asciiTheme="majorHAnsi" w:hAnsiTheme="majorHAnsi"/>
          <w:sz w:val="22"/>
          <w:szCs w:val="22"/>
          <w:lang w:val="fr-FR"/>
        </w:rPr>
      </w:pPr>
      <w:r w:rsidRPr="00026279">
        <w:rPr>
          <w:rFonts w:asciiTheme="majorHAnsi" w:hAnsiTheme="majorHAnsi"/>
          <w:sz w:val="22"/>
          <w:szCs w:val="22"/>
          <w:lang w:val="fr-FR"/>
        </w:rPr>
        <w:t xml:space="preserve">L’ICA a été précieux pour amorcer une étude en 2014 sur les services écosystémiques des arbres. Un échantillon de 55'997 arbres dont les caractéristiques étaient complètes (dbh, diamètre couronne, hauteur, sol dans lequel se situe l’arbre) a été analysé à l’aide du </w:t>
      </w:r>
    </w:p>
    <w:p w14:paraId="1405A0B1" w14:textId="61822509" w:rsidR="00911207" w:rsidRPr="00026279" w:rsidRDefault="00911207" w:rsidP="00911207">
      <w:pPr>
        <w:rPr>
          <w:rFonts w:asciiTheme="majorHAnsi" w:hAnsiTheme="majorHAnsi"/>
          <w:sz w:val="22"/>
          <w:szCs w:val="22"/>
          <w:lang w:val="fr-FR"/>
        </w:rPr>
      </w:pPr>
      <w:r w:rsidRPr="00026279">
        <w:rPr>
          <w:rFonts w:asciiTheme="majorHAnsi" w:hAnsiTheme="majorHAnsi"/>
          <w:sz w:val="22"/>
          <w:szCs w:val="22"/>
        </w:rPr>
        <w:t xml:space="preserve">logiciel i-Tree </w:t>
      </w:r>
      <w:r w:rsidR="00B85881" w:rsidRPr="00026279">
        <w:rPr>
          <w:rFonts w:asciiTheme="majorHAnsi" w:hAnsiTheme="majorHAnsi"/>
          <w:sz w:val="22"/>
          <w:szCs w:val="22"/>
        </w:rPr>
        <w:t xml:space="preserve">ECO </w:t>
      </w:r>
      <w:r w:rsidRPr="00026279">
        <w:rPr>
          <w:rFonts w:asciiTheme="majorHAnsi" w:hAnsiTheme="majorHAnsi"/>
          <w:sz w:val="22"/>
          <w:szCs w:val="22"/>
        </w:rPr>
        <w:t>(</w:t>
      </w:r>
      <w:r w:rsidR="00B85881" w:rsidRPr="00026279">
        <w:rPr>
          <w:rFonts w:asciiTheme="majorHAnsi" w:hAnsiTheme="majorHAnsi"/>
          <w:sz w:val="22"/>
          <w:szCs w:val="22"/>
        </w:rPr>
        <w:t xml:space="preserve">i-Tree ECO. i-Tree Software Suite v5. </w:t>
      </w:r>
      <w:hyperlink r:id="rId23" w:history="1">
        <w:r w:rsidR="00B85881" w:rsidRPr="00026279">
          <w:rPr>
            <w:rStyle w:val="Hyperlink"/>
            <w:rFonts w:asciiTheme="majorHAnsi" w:hAnsiTheme="majorHAnsi"/>
            <w:sz w:val="22"/>
            <w:szCs w:val="22"/>
            <w:lang w:val="fr-CH"/>
          </w:rPr>
          <w:t>http://www.itreetools.org</w:t>
        </w:r>
      </w:hyperlink>
      <w:r w:rsidR="00B9357B" w:rsidRPr="00026279">
        <w:rPr>
          <w:rFonts w:asciiTheme="majorHAnsi" w:hAnsiTheme="majorHAnsi"/>
          <w:sz w:val="22"/>
          <w:szCs w:val="22"/>
          <w:lang w:val="fr-CH"/>
        </w:rPr>
        <w:t>).</w:t>
      </w:r>
      <w:r w:rsidRPr="00026279">
        <w:rPr>
          <w:rFonts w:asciiTheme="majorHAnsi" w:hAnsiTheme="majorHAnsi"/>
          <w:sz w:val="22"/>
          <w:szCs w:val="22"/>
          <w:lang w:val="fr-FR"/>
        </w:rPr>
        <w:t xml:space="preserve"> Comme le logiciel contient relativement peu d’équation</w:t>
      </w:r>
      <w:r w:rsidR="0024264C" w:rsidRPr="00026279">
        <w:rPr>
          <w:rFonts w:asciiTheme="majorHAnsi" w:hAnsiTheme="majorHAnsi"/>
          <w:sz w:val="22"/>
          <w:szCs w:val="22"/>
          <w:lang w:val="fr-FR"/>
        </w:rPr>
        <w:t>s</w:t>
      </w:r>
      <w:r w:rsidRPr="00026279">
        <w:rPr>
          <w:rFonts w:asciiTheme="majorHAnsi" w:hAnsiTheme="majorHAnsi"/>
          <w:sz w:val="22"/>
          <w:szCs w:val="22"/>
          <w:lang w:val="fr-FR"/>
        </w:rPr>
        <w:t xml:space="preserve"> </w:t>
      </w:r>
      <w:r w:rsidR="0024264C" w:rsidRPr="00026279">
        <w:rPr>
          <w:rFonts w:asciiTheme="majorHAnsi" w:hAnsiTheme="majorHAnsi"/>
          <w:sz w:val="22"/>
          <w:szCs w:val="22"/>
          <w:lang w:val="fr-FR"/>
        </w:rPr>
        <w:t>allométriques</w:t>
      </w:r>
      <w:r w:rsidRPr="00026279">
        <w:rPr>
          <w:rFonts w:asciiTheme="majorHAnsi" w:hAnsiTheme="majorHAnsi"/>
          <w:sz w:val="22"/>
          <w:szCs w:val="22"/>
          <w:lang w:val="fr-FR"/>
        </w:rPr>
        <w:t xml:space="preserve"> spécifique</w:t>
      </w:r>
      <w:r w:rsidR="00072991" w:rsidRPr="00026279">
        <w:rPr>
          <w:rFonts w:asciiTheme="majorHAnsi" w:hAnsiTheme="majorHAnsi"/>
          <w:sz w:val="22"/>
          <w:szCs w:val="22"/>
          <w:lang w:val="fr-FR"/>
        </w:rPr>
        <w:t>s</w:t>
      </w:r>
      <w:r w:rsidRPr="00026279">
        <w:rPr>
          <w:rFonts w:asciiTheme="majorHAnsi" w:hAnsiTheme="majorHAnsi"/>
          <w:sz w:val="22"/>
          <w:szCs w:val="22"/>
          <w:lang w:val="fr-FR"/>
        </w:rPr>
        <w:t xml:space="preserve"> (n = </w:t>
      </w:r>
      <w:r w:rsidR="0024264C" w:rsidRPr="00026279">
        <w:rPr>
          <w:rFonts w:asciiTheme="majorHAnsi" w:hAnsiTheme="majorHAnsi"/>
          <w:sz w:val="22"/>
          <w:szCs w:val="22"/>
          <w:lang w:val="fr-FR"/>
        </w:rPr>
        <w:t>55</w:t>
      </w:r>
      <w:r w:rsidRPr="00026279">
        <w:rPr>
          <w:rFonts w:asciiTheme="majorHAnsi" w:hAnsiTheme="majorHAnsi"/>
          <w:sz w:val="22"/>
          <w:szCs w:val="22"/>
          <w:lang w:val="fr-FR"/>
        </w:rPr>
        <w:t xml:space="preserve">) un arbre est dans la pratique </w:t>
      </w:r>
      <w:r w:rsidR="00B0758A" w:rsidRPr="00026279">
        <w:rPr>
          <w:rFonts w:asciiTheme="majorHAnsi" w:hAnsiTheme="majorHAnsi"/>
          <w:sz w:val="22"/>
          <w:szCs w:val="22"/>
          <w:lang w:val="fr-FR"/>
        </w:rPr>
        <w:t>souvent réduit à un arbre typique de son genre</w:t>
      </w:r>
      <w:r w:rsidRPr="00026279">
        <w:rPr>
          <w:rFonts w:asciiTheme="majorHAnsi" w:hAnsiTheme="majorHAnsi"/>
          <w:sz w:val="22"/>
          <w:szCs w:val="22"/>
          <w:lang w:val="fr-FR"/>
        </w:rPr>
        <w:t>, mais de taille variable.</w:t>
      </w:r>
    </w:p>
    <w:p w14:paraId="36F27247" w14:textId="77777777" w:rsidR="00E65CF9" w:rsidRPr="00026279" w:rsidRDefault="00E65CF9" w:rsidP="00911207">
      <w:pPr>
        <w:rPr>
          <w:rFonts w:asciiTheme="majorHAnsi" w:hAnsiTheme="majorHAnsi"/>
          <w:sz w:val="22"/>
          <w:szCs w:val="22"/>
          <w:lang w:val="fr-FR"/>
        </w:rPr>
      </w:pPr>
    </w:p>
    <w:p w14:paraId="0E16EEAE" w14:textId="3D7E1FDD" w:rsidR="00F17917" w:rsidRPr="00026279" w:rsidRDefault="00F17917" w:rsidP="00911207">
      <w:pPr>
        <w:rPr>
          <w:rFonts w:asciiTheme="majorHAnsi" w:hAnsiTheme="majorHAnsi"/>
          <w:sz w:val="22"/>
          <w:szCs w:val="22"/>
          <w:lang w:val="fr-FR"/>
        </w:rPr>
      </w:pPr>
      <w:r w:rsidRPr="00026279">
        <w:rPr>
          <w:rFonts w:asciiTheme="majorHAnsi" w:hAnsiTheme="majorHAnsi"/>
          <w:sz w:val="22"/>
          <w:szCs w:val="22"/>
          <w:lang w:val="fr-FR"/>
        </w:rPr>
        <w:t>Pour chacun des</w:t>
      </w:r>
      <w:r w:rsidR="00F47728" w:rsidRPr="00026279">
        <w:rPr>
          <w:rFonts w:asciiTheme="majorHAnsi" w:hAnsiTheme="majorHAnsi"/>
          <w:sz w:val="22"/>
          <w:szCs w:val="22"/>
          <w:lang w:val="fr-FR"/>
        </w:rPr>
        <w:t xml:space="preserve"> 55’997</w:t>
      </w:r>
      <w:r w:rsidRPr="00026279">
        <w:rPr>
          <w:rFonts w:asciiTheme="majorHAnsi" w:hAnsiTheme="majorHAnsi"/>
          <w:sz w:val="22"/>
          <w:szCs w:val="22"/>
          <w:lang w:val="fr-FR"/>
        </w:rPr>
        <w:t xml:space="preserve"> arbres</w:t>
      </w:r>
      <w:r w:rsidR="00072991" w:rsidRPr="00026279">
        <w:rPr>
          <w:rFonts w:asciiTheme="majorHAnsi" w:hAnsiTheme="majorHAnsi"/>
          <w:sz w:val="22"/>
          <w:szCs w:val="22"/>
          <w:lang w:val="fr-FR"/>
        </w:rPr>
        <w:t>, ont été</w:t>
      </w:r>
      <w:r w:rsidRPr="00026279">
        <w:rPr>
          <w:rFonts w:asciiTheme="majorHAnsi" w:hAnsiTheme="majorHAnsi"/>
          <w:sz w:val="22"/>
          <w:szCs w:val="22"/>
          <w:lang w:val="fr-FR"/>
        </w:rPr>
        <w:t xml:space="preserve"> estim</w:t>
      </w:r>
      <w:r w:rsidR="00072991" w:rsidRPr="00026279">
        <w:rPr>
          <w:rFonts w:asciiTheme="majorHAnsi" w:hAnsiTheme="majorHAnsi"/>
          <w:sz w:val="22"/>
          <w:szCs w:val="22"/>
          <w:lang w:val="fr-FR"/>
        </w:rPr>
        <w:t>é</w:t>
      </w:r>
      <w:r w:rsidRPr="00026279">
        <w:rPr>
          <w:rFonts w:asciiTheme="majorHAnsi" w:hAnsiTheme="majorHAnsi"/>
          <w:sz w:val="22"/>
          <w:szCs w:val="22"/>
          <w:lang w:val="fr-FR"/>
        </w:rPr>
        <w:t> :</w:t>
      </w:r>
    </w:p>
    <w:p w14:paraId="20CF375E" w14:textId="2A994325" w:rsidR="00F17917" w:rsidRPr="00026279" w:rsidRDefault="00072991" w:rsidP="007F11D7">
      <w:pPr>
        <w:pStyle w:val="ListParagraph"/>
        <w:numPr>
          <w:ilvl w:val="0"/>
          <w:numId w:val="18"/>
        </w:numPr>
        <w:rPr>
          <w:rFonts w:asciiTheme="majorHAnsi" w:hAnsiTheme="majorHAnsi"/>
          <w:lang w:val="fr-FR"/>
        </w:rPr>
      </w:pPr>
      <w:r w:rsidRPr="00026279">
        <w:rPr>
          <w:rFonts w:asciiTheme="majorHAnsi" w:hAnsiTheme="majorHAnsi"/>
          <w:lang w:val="fr-FR"/>
        </w:rPr>
        <w:t>L</w:t>
      </w:r>
      <w:r w:rsidR="00F17917" w:rsidRPr="00026279">
        <w:rPr>
          <w:rFonts w:asciiTheme="majorHAnsi" w:hAnsiTheme="majorHAnsi"/>
          <w:lang w:val="fr-FR"/>
        </w:rPr>
        <w:t>a quantité d’eau interceptée</w:t>
      </w:r>
      <w:r w:rsidR="00095BBC" w:rsidRPr="00026279">
        <w:rPr>
          <w:rFonts w:asciiTheme="majorHAnsi" w:hAnsiTheme="majorHAnsi"/>
          <w:lang w:val="fr-FR"/>
        </w:rPr>
        <w:t xml:space="preserve"> en cas d’intempérie</w:t>
      </w:r>
      <w:r w:rsidR="00F17917" w:rsidRPr="00026279">
        <w:rPr>
          <w:rFonts w:asciiTheme="majorHAnsi" w:hAnsiTheme="majorHAnsi"/>
          <w:lang w:val="fr-FR"/>
        </w:rPr>
        <w:t xml:space="preserve">, </w:t>
      </w:r>
    </w:p>
    <w:p w14:paraId="488BE6CB" w14:textId="54B19E75" w:rsidR="00F17917" w:rsidRPr="00026279" w:rsidRDefault="00072991" w:rsidP="007F11D7">
      <w:pPr>
        <w:pStyle w:val="ListParagraph"/>
        <w:numPr>
          <w:ilvl w:val="0"/>
          <w:numId w:val="18"/>
        </w:numPr>
        <w:rPr>
          <w:rFonts w:asciiTheme="majorHAnsi" w:hAnsiTheme="majorHAnsi"/>
          <w:lang w:val="fr-FR"/>
        </w:rPr>
      </w:pPr>
      <w:r w:rsidRPr="00026279">
        <w:rPr>
          <w:rFonts w:asciiTheme="majorHAnsi" w:hAnsiTheme="majorHAnsi"/>
          <w:lang w:val="fr-FR"/>
        </w:rPr>
        <w:t>Le</w:t>
      </w:r>
      <w:r w:rsidR="00F17917" w:rsidRPr="00026279">
        <w:rPr>
          <w:rFonts w:asciiTheme="majorHAnsi" w:hAnsiTheme="majorHAnsi"/>
          <w:lang w:val="fr-FR"/>
        </w:rPr>
        <w:t xml:space="preserve"> carbone stocké sur pied et séquestré annuellement,</w:t>
      </w:r>
    </w:p>
    <w:p w14:paraId="3A21C4D3" w14:textId="7DA1E8EB" w:rsidR="00F94230" w:rsidRPr="00026279" w:rsidRDefault="00072991" w:rsidP="007F11D7">
      <w:pPr>
        <w:pStyle w:val="ListParagraph"/>
        <w:numPr>
          <w:ilvl w:val="0"/>
          <w:numId w:val="18"/>
        </w:numPr>
        <w:rPr>
          <w:rFonts w:asciiTheme="majorHAnsi" w:hAnsiTheme="majorHAnsi"/>
          <w:lang w:val="fr-FR"/>
        </w:rPr>
      </w:pPr>
      <w:r w:rsidRPr="00026279">
        <w:rPr>
          <w:rFonts w:asciiTheme="majorHAnsi" w:hAnsiTheme="majorHAnsi"/>
          <w:lang w:val="fr-FR"/>
        </w:rPr>
        <w:t>L</w:t>
      </w:r>
      <w:r w:rsidR="001A23D3" w:rsidRPr="00026279">
        <w:rPr>
          <w:rFonts w:asciiTheme="majorHAnsi" w:hAnsiTheme="majorHAnsi"/>
          <w:lang w:val="fr-FR"/>
        </w:rPr>
        <w:t>es q</w:t>
      </w:r>
      <w:r w:rsidR="00F17917" w:rsidRPr="00026279">
        <w:rPr>
          <w:rFonts w:asciiTheme="majorHAnsi" w:hAnsiTheme="majorHAnsi"/>
          <w:lang w:val="fr-FR"/>
        </w:rPr>
        <w:t>uantités de micropolluants (PM10, CO, NO</w:t>
      </w:r>
      <w:r w:rsidR="00F17917" w:rsidRPr="00026279">
        <w:rPr>
          <w:rFonts w:asciiTheme="majorHAnsi" w:hAnsiTheme="majorHAnsi"/>
          <w:vertAlign w:val="subscript"/>
          <w:lang w:val="fr-FR"/>
        </w:rPr>
        <w:t>2</w:t>
      </w:r>
      <w:r w:rsidR="00F17917" w:rsidRPr="00026279">
        <w:rPr>
          <w:rFonts w:asciiTheme="majorHAnsi" w:hAnsiTheme="majorHAnsi"/>
          <w:lang w:val="fr-FR"/>
        </w:rPr>
        <w:t xml:space="preserve"> et O</w:t>
      </w:r>
      <w:r w:rsidR="00F17917" w:rsidRPr="00026279">
        <w:rPr>
          <w:rFonts w:asciiTheme="majorHAnsi" w:hAnsiTheme="majorHAnsi"/>
          <w:vertAlign w:val="subscript"/>
          <w:lang w:val="fr-FR"/>
        </w:rPr>
        <w:t>3</w:t>
      </w:r>
      <w:r w:rsidR="00F17917" w:rsidRPr="00026279">
        <w:rPr>
          <w:rFonts w:asciiTheme="majorHAnsi" w:hAnsiTheme="majorHAnsi"/>
          <w:lang w:val="fr-FR"/>
        </w:rPr>
        <w:t xml:space="preserve">) enlevés de l’atmosphère par les </w:t>
      </w:r>
      <w:r w:rsidRPr="00026279">
        <w:rPr>
          <w:rFonts w:asciiTheme="majorHAnsi" w:hAnsiTheme="majorHAnsi"/>
          <w:lang w:val="fr-FR"/>
        </w:rPr>
        <w:t>feuilles</w:t>
      </w:r>
    </w:p>
    <w:p w14:paraId="3C88ACA4" w14:textId="4771784E" w:rsidR="00F17917" w:rsidRPr="00026279" w:rsidRDefault="00072991" w:rsidP="007F11D7">
      <w:pPr>
        <w:pStyle w:val="ListParagraph"/>
        <w:numPr>
          <w:ilvl w:val="0"/>
          <w:numId w:val="18"/>
        </w:numPr>
        <w:rPr>
          <w:rFonts w:asciiTheme="majorHAnsi" w:hAnsiTheme="majorHAnsi"/>
          <w:lang w:val="fr-FR"/>
        </w:rPr>
      </w:pPr>
      <w:r w:rsidRPr="00026279">
        <w:rPr>
          <w:rFonts w:asciiTheme="majorHAnsi" w:hAnsiTheme="majorHAnsi"/>
          <w:lang w:val="fr-FR"/>
        </w:rPr>
        <w:t>L</w:t>
      </w:r>
      <w:r w:rsidR="00F17917" w:rsidRPr="00026279">
        <w:rPr>
          <w:rFonts w:asciiTheme="majorHAnsi" w:hAnsiTheme="majorHAnsi"/>
          <w:lang w:val="fr-FR"/>
        </w:rPr>
        <w:t xml:space="preserve">a surface foliaire </w:t>
      </w:r>
    </w:p>
    <w:p w14:paraId="1300B378" w14:textId="77777777" w:rsidR="00324386" w:rsidRPr="00026279" w:rsidRDefault="00324386" w:rsidP="00911207">
      <w:pPr>
        <w:rPr>
          <w:rFonts w:asciiTheme="majorHAnsi" w:hAnsiTheme="majorHAnsi"/>
          <w:sz w:val="22"/>
          <w:szCs w:val="22"/>
          <w:lang w:val="fr-CH"/>
        </w:rPr>
      </w:pPr>
    </w:p>
    <w:p w14:paraId="1CF1C0DD" w14:textId="264B68D0" w:rsidR="00324386" w:rsidRPr="00026279" w:rsidRDefault="00324386" w:rsidP="00911207">
      <w:pPr>
        <w:rPr>
          <w:rFonts w:asciiTheme="majorHAnsi" w:hAnsiTheme="majorHAnsi"/>
          <w:sz w:val="22"/>
          <w:szCs w:val="22"/>
          <w:lang w:val="fr-CH"/>
        </w:rPr>
      </w:pPr>
      <w:r w:rsidRPr="00026279">
        <w:rPr>
          <w:rFonts w:asciiTheme="majorHAnsi" w:hAnsiTheme="majorHAnsi"/>
          <w:sz w:val="22"/>
          <w:szCs w:val="22"/>
          <w:lang w:val="fr-CH"/>
        </w:rPr>
        <w:t>Ensuite, des équations de régression</w:t>
      </w:r>
      <w:r w:rsidR="00F47728" w:rsidRPr="00026279">
        <w:rPr>
          <w:rStyle w:val="FootnoteReference"/>
          <w:rFonts w:asciiTheme="majorHAnsi" w:hAnsiTheme="majorHAnsi"/>
          <w:sz w:val="22"/>
          <w:szCs w:val="22"/>
          <w:lang w:val="fr-CH"/>
        </w:rPr>
        <w:footnoteReference w:id="2"/>
      </w:r>
      <w:r w:rsidR="00F47728" w:rsidRPr="00026279">
        <w:rPr>
          <w:rFonts w:asciiTheme="majorHAnsi" w:hAnsiTheme="majorHAnsi"/>
          <w:sz w:val="22"/>
          <w:szCs w:val="22"/>
          <w:lang w:val="fr-CH"/>
        </w:rPr>
        <w:t xml:space="preserve"> </w:t>
      </w:r>
      <w:r w:rsidRPr="00026279">
        <w:rPr>
          <w:rFonts w:asciiTheme="majorHAnsi" w:hAnsiTheme="majorHAnsi"/>
          <w:sz w:val="22"/>
          <w:szCs w:val="22"/>
          <w:lang w:val="fr-CH"/>
        </w:rPr>
        <w:t>entre surface foliaire et évitement du ruissellement ou dépollution ont été constitué</w:t>
      </w:r>
      <w:r w:rsidR="006B53B6" w:rsidRPr="00026279">
        <w:rPr>
          <w:rFonts w:asciiTheme="majorHAnsi" w:hAnsiTheme="majorHAnsi"/>
          <w:sz w:val="22"/>
          <w:szCs w:val="22"/>
          <w:lang w:val="fr-CH"/>
        </w:rPr>
        <w:t>es</w:t>
      </w:r>
      <w:r w:rsidRPr="00026279">
        <w:rPr>
          <w:rFonts w:asciiTheme="majorHAnsi" w:hAnsiTheme="majorHAnsi"/>
          <w:sz w:val="22"/>
          <w:szCs w:val="22"/>
          <w:lang w:val="fr-CH"/>
        </w:rPr>
        <w:t>. Elles permettent ainsi d’estimer les valeurs de SE pour 42'047 autres arbres issus de ICA dont le dbh est connu mais</w:t>
      </w:r>
      <w:r w:rsidR="001A23D3" w:rsidRPr="00026279">
        <w:rPr>
          <w:rFonts w:asciiTheme="majorHAnsi" w:hAnsiTheme="majorHAnsi"/>
          <w:sz w:val="22"/>
          <w:szCs w:val="22"/>
          <w:lang w:val="fr-CH"/>
        </w:rPr>
        <w:t xml:space="preserve"> dont certaines </w:t>
      </w:r>
      <w:r w:rsidRPr="00026279">
        <w:rPr>
          <w:rFonts w:asciiTheme="majorHAnsi" w:hAnsiTheme="majorHAnsi"/>
          <w:sz w:val="22"/>
          <w:szCs w:val="22"/>
          <w:lang w:val="fr-CH"/>
        </w:rPr>
        <w:t>autres caractéristiques sont manquantes.</w:t>
      </w:r>
    </w:p>
    <w:p w14:paraId="1304225A" w14:textId="093C0052" w:rsidR="00F47728" w:rsidRPr="00026279" w:rsidRDefault="00F47728" w:rsidP="00911207">
      <w:pPr>
        <w:rPr>
          <w:rFonts w:asciiTheme="majorHAnsi" w:hAnsiTheme="majorHAnsi"/>
          <w:sz w:val="22"/>
          <w:szCs w:val="22"/>
          <w:lang w:val="fr-CH"/>
        </w:rPr>
      </w:pPr>
    </w:p>
    <w:p w14:paraId="3C115B43" w14:textId="7CA4AAB7" w:rsidR="00324386" w:rsidRPr="00026279" w:rsidRDefault="00F47728" w:rsidP="00911207">
      <w:pPr>
        <w:rPr>
          <w:rFonts w:asciiTheme="majorHAnsi" w:hAnsiTheme="majorHAnsi"/>
          <w:sz w:val="22"/>
          <w:szCs w:val="22"/>
          <w:lang w:val="fr-CH"/>
        </w:rPr>
      </w:pPr>
      <w:r w:rsidRPr="00026279">
        <w:rPr>
          <w:rFonts w:asciiTheme="majorHAnsi" w:hAnsiTheme="majorHAnsi"/>
          <w:sz w:val="22"/>
          <w:szCs w:val="22"/>
          <w:lang w:val="fr-FR"/>
        </w:rPr>
        <w:t xml:space="preserve">Enfin, des valeurs moyennes par </w:t>
      </w:r>
      <w:r w:rsidR="00072991" w:rsidRPr="00026279">
        <w:rPr>
          <w:rFonts w:asciiTheme="majorHAnsi" w:hAnsiTheme="majorHAnsi"/>
          <w:sz w:val="22"/>
          <w:szCs w:val="22"/>
          <w:lang w:val="fr-FR"/>
        </w:rPr>
        <w:t xml:space="preserve">SSS </w:t>
      </w:r>
      <w:r w:rsidRPr="00026279">
        <w:rPr>
          <w:rFonts w:asciiTheme="majorHAnsi" w:hAnsiTheme="majorHAnsi"/>
          <w:sz w:val="22"/>
          <w:szCs w:val="22"/>
          <w:lang w:val="fr-FR"/>
        </w:rPr>
        <w:t>de SE/arbre ont</w:t>
      </w:r>
      <w:r w:rsidR="00095BBC" w:rsidRPr="00026279">
        <w:rPr>
          <w:rFonts w:asciiTheme="majorHAnsi" w:hAnsiTheme="majorHAnsi"/>
          <w:sz w:val="22"/>
          <w:szCs w:val="22"/>
          <w:lang w:val="fr-FR"/>
        </w:rPr>
        <w:t xml:space="preserve"> été</w:t>
      </w:r>
      <w:r w:rsidRPr="00026279">
        <w:rPr>
          <w:rFonts w:asciiTheme="majorHAnsi" w:hAnsiTheme="majorHAnsi"/>
          <w:sz w:val="22"/>
          <w:szCs w:val="22"/>
          <w:lang w:val="fr-FR"/>
        </w:rPr>
        <w:t xml:space="preserve"> déduites des résultats et ont </w:t>
      </w:r>
      <w:r w:rsidR="00095BBC" w:rsidRPr="00026279">
        <w:rPr>
          <w:rFonts w:asciiTheme="majorHAnsi" w:hAnsiTheme="majorHAnsi"/>
          <w:sz w:val="22"/>
          <w:szCs w:val="22"/>
          <w:lang w:val="fr-FR"/>
        </w:rPr>
        <w:t xml:space="preserve">été </w:t>
      </w:r>
      <w:r w:rsidRPr="00026279">
        <w:rPr>
          <w:rFonts w:asciiTheme="majorHAnsi" w:hAnsiTheme="majorHAnsi"/>
          <w:sz w:val="22"/>
          <w:szCs w:val="22"/>
          <w:lang w:val="fr-FR"/>
        </w:rPr>
        <w:t>attribué aux</w:t>
      </w:r>
      <w:r w:rsidRPr="00026279">
        <w:rPr>
          <w:rFonts w:asciiTheme="majorHAnsi" w:hAnsiTheme="majorHAnsi"/>
          <w:sz w:val="22"/>
          <w:szCs w:val="22"/>
          <w:lang w:val="fr-CH"/>
        </w:rPr>
        <w:t xml:space="preserve"> point</w:t>
      </w:r>
      <w:r w:rsidR="00536105" w:rsidRPr="00026279">
        <w:rPr>
          <w:rFonts w:asciiTheme="majorHAnsi" w:hAnsiTheme="majorHAnsi"/>
          <w:sz w:val="22"/>
          <w:szCs w:val="22"/>
          <w:lang w:val="fr-CH"/>
        </w:rPr>
        <w:t>s</w:t>
      </w:r>
      <w:r w:rsidR="006B53B6" w:rsidRPr="00026279">
        <w:rPr>
          <w:rFonts w:asciiTheme="majorHAnsi" w:hAnsiTheme="majorHAnsi"/>
          <w:sz w:val="22"/>
          <w:szCs w:val="22"/>
          <w:lang w:val="fr-CH"/>
        </w:rPr>
        <w:t xml:space="preserve"> LIDAR</w:t>
      </w:r>
      <w:r w:rsidR="00324386" w:rsidRPr="00026279">
        <w:rPr>
          <w:rFonts w:asciiTheme="majorHAnsi" w:hAnsiTheme="majorHAnsi"/>
          <w:sz w:val="22"/>
          <w:szCs w:val="22"/>
          <w:lang w:val="fr-CH"/>
        </w:rPr>
        <w:t xml:space="preserve"> restant </w:t>
      </w:r>
      <w:r w:rsidR="00946A44" w:rsidRPr="00026279">
        <w:rPr>
          <w:rFonts w:asciiTheme="majorHAnsi" w:hAnsiTheme="majorHAnsi"/>
          <w:sz w:val="22"/>
          <w:szCs w:val="22"/>
          <w:lang w:val="fr-CH"/>
        </w:rPr>
        <w:t>en fonction de leur localisation</w:t>
      </w:r>
      <w:r w:rsidR="00324386" w:rsidRPr="00026279">
        <w:rPr>
          <w:rFonts w:asciiTheme="majorHAnsi" w:hAnsiTheme="majorHAnsi"/>
          <w:sz w:val="22"/>
          <w:szCs w:val="22"/>
          <w:lang w:val="fr-CH"/>
        </w:rPr>
        <w:t>.</w:t>
      </w:r>
    </w:p>
    <w:p w14:paraId="00E6F728" w14:textId="5854381E" w:rsidR="00324386" w:rsidRPr="00026279" w:rsidRDefault="00324386" w:rsidP="00911207">
      <w:pPr>
        <w:rPr>
          <w:rFonts w:asciiTheme="majorHAnsi" w:hAnsiTheme="majorHAnsi"/>
          <w:sz w:val="22"/>
          <w:szCs w:val="22"/>
          <w:lang w:val="fr-CH"/>
        </w:rPr>
      </w:pPr>
    </w:p>
    <w:p w14:paraId="72F553B3" w14:textId="12B294D2" w:rsidR="00F47728" w:rsidRPr="00026279" w:rsidRDefault="00F47728" w:rsidP="00911207">
      <w:pPr>
        <w:rPr>
          <w:rFonts w:asciiTheme="majorHAnsi" w:hAnsiTheme="majorHAnsi"/>
          <w:sz w:val="22"/>
          <w:szCs w:val="22"/>
          <w:lang w:val="fr-CH"/>
        </w:rPr>
      </w:pPr>
    </w:p>
    <w:p w14:paraId="37A461FE" w14:textId="50A4264F" w:rsidR="00823BDA" w:rsidRPr="00026279" w:rsidRDefault="00324386" w:rsidP="00911207">
      <w:pPr>
        <w:rPr>
          <w:rFonts w:asciiTheme="majorHAnsi" w:hAnsiTheme="majorHAnsi"/>
          <w:sz w:val="22"/>
          <w:szCs w:val="22"/>
          <w:lang w:val="fr-CH"/>
        </w:rPr>
      </w:pPr>
      <w:r w:rsidRPr="00026279">
        <w:rPr>
          <w:rFonts w:asciiTheme="majorHAnsi" w:hAnsiTheme="majorHAnsi"/>
          <w:sz w:val="22"/>
          <w:szCs w:val="22"/>
          <w:lang w:val="fr-CH"/>
        </w:rPr>
        <w:t>Il y a donc 3 niveaux d’</w:t>
      </w:r>
      <w:r w:rsidR="00F20957" w:rsidRPr="00026279">
        <w:rPr>
          <w:rFonts w:asciiTheme="majorHAnsi" w:hAnsiTheme="majorHAnsi"/>
          <w:sz w:val="22"/>
          <w:szCs w:val="22"/>
          <w:lang w:val="fr-CH"/>
        </w:rPr>
        <w:t xml:space="preserve">analyses </w:t>
      </w:r>
      <w:r w:rsidR="00B9357B" w:rsidRPr="00026279">
        <w:rPr>
          <w:rFonts w:asciiTheme="majorHAnsi" w:hAnsiTheme="majorHAnsi"/>
          <w:sz w:val="22"/>
          <w:szCs w:val="22"/>
          <w:lang w:val="fr-CH"/>
        </w:rPr>
        <w:t>(</w:t>
      </w:r>
      <w:r w:rsidR="00B9357B" w:rsidRPr="00026279">
        <w:rPr>
          <w:rFonts w:asciiTheme="majorHAnsi" w:hAnsiTheme="majorHAnsi"/>
          <w:sz w:val="22"/>
          <w:szCs w:val="22"/>
          <w:lang w:val="fr-CH"/>
        </w:rPr>
        <w:fldChar w:fldCharType="begin"/>
      </w:r>
      <w:r w:rsidR="00B9357B" w:rsidRPr="00026279">
        <w:rPr>
          <w:rFonts w:asciiTheme="majorHAnsi" w:hAnsiTheme="majorHAnsi"/>
          <w:sz w:val="22"/>
          <w:szCs w:val="22"/>
          <w:lang w:val="fr-CH"/>
        </w:rPr>
        <w:instrText xml:space="preserve"> REF _Ref507881397 \h </w:instrText>
      </w:r>
      <w:r w:rsidR="00533738" w:rsidRPr="00026279">
        <w:rPr>
          <w:rFonts w:asciiTheme="majorHAnsi" w:hAnsiTheme="majorHAnsi"/>
          <w:sz w:val="22"/>
          <w:szCs w:val="22"/>
          <w:lang w:val="fr-CH"/>
        </w:rPr>
        <w:instrText xml:space="preserve"> \* MERGEFORMAT </w:instrText>
      </w:r>
      <w:r w:rsidR="00B9357B" w:rsidRPr="00026279">
        <w:rPr>
          <w:rFonts w:asciiTheme="majorHAnsi" w:hAnsiTheme="majorHAnsi"/>
          <w:sz w:val="22"/>
          <w:szCs w:val="22"/>
          <w:lang w:val="fr-CH"/>
        </w:rPr>
      </w:r>
      <w:r w:rsidR="00B9357B" w:rsidRPr="00026279">
        <w:rPr>
          <w:rFonts w:asciiTheme="majorHAnsi" w:hAnsiTheme="majorHAnsi"/>
          <w:sz w:val="22"/>
          <w:szCs w:val="22"/>
          <w:lang w:val="fr-CH"/>
        </w:rPr>
        <w:fldChar w:fldCharType="separate"/>
      </w:r>
      <w:r w:rsidR="00175F86" w:rsidRPr="00026279">
        <w:rPr>
          <w:rFonts w:asciiTheme="majorHAnsi" w:hAnsiTheme="majorHAnsi"/>
          <w:sz w:val="22"/>
          <w:szCs w:val="22"/>
          <w:lang w:val="fr-CH"/>
        </w:rPr>
        <w:t xml:space="preserve">Figure </w:t>
      </w:r>
      <w:r w:rsidR="00175F86" w:rsidRPr="00026279">
        <w:rPr>
          <w:rFonts w:asciiTheme="majorHAnsi" w:hAnsiTheme="majorHAnsi"/>
          <w:noProof/>
          <w:sz w:val="22"/>
          <w:szCs w:val="22"/>
          <w:lang w:val="fr-CH"/>
        </w:rPr>
        <w:t>3</w:t>
      </w:r>
      <w:r w:rsidR="00B9357B" w:rsidRPr="00026279">
        <w:rPr>
          <w:rFonts w:asciiTheme="majorHAnsi" w:hAnsiTheme="majorHAnsi"/>
          <w:sz w:val="22"/>
          <w:szCs w:val="22"/>
          <w:lang w:val="fr-CH"/>
        </w:rPr>
        <w:fldChar w:fldCharType="end"/>
      </w:r>
      <w:r w:rsidR="00946A44" w:rsidRPr="00026279">
        <w:rPr>
          <w:rFonts w:asciiTheme="majorHAnsi" w:hAnsiTheme="majorHAnsi"/>
          <w:sz w:val="22"/>
          <w:szCs w:val="22"/>
          <w:lang w:val="fr-CH"/>
        </w:rPr>
        <w:t>-</w:t>
      </w:r>
      <w:r w:rsidR="00F15C33" w:rsidRPr="00026279">
        <w:rPr>
          <w:rFonts w:asciiTheme="majorHAnsi" w:hAnsiTheme="majorHAnsi"/>
          <w:sz w:val="22"/>
          <w:szCs w:val="22"/>
          <w:lang w:val="fr-CH"/>
        </w:rPr>
        <w:t>4</w:t>
      </w:r>
      <w:r w:rsidR="00B9357B" w:rsidRPr="00026279">
        <w:rPr>
          <w:rFonts w:asciiTheme="majorHAnsi" w:hAnsiTheme="majorHAnsi"/>
          <w:sz w:val="22"/>
          <w:szCs w:val="22"/>
          <w:lang w:val="fr-CH"/>
        </w:rPr>
        <w:t>) p</w:t>
      </w:r>
      <w:r w:rsidR="00823BDA" w:rsidRPr="00026279">
        <w:rPr>
          <w:rFonts w:asciiTheme="majorHAnsi" w:hAnsiTheme="majorHAnsi"/>
          <w:sz w:val="22"/>
          <w:szCs w:val="22"/>
          <w:lang w:val="fr-CH"/>
        </w:rPr>
        <w:t>our lesquelles l’estimation du service rendu</w:t>
      </w:r>
      <w:r w:rsidRPr="00026279">
        <w:rPr>
          <w:rFonts w:asciiTheme="majorHAnsi" w:hAnsiTheme="majorHAnsi"/>
          <w:sz w:val="22"/>
          <w:szCs w:val="22"/>
          <w:lang w:val="fr-CH"/>
        </w:rPr>
        <w:t xml:space="preserve"> est plus ou moins </w:t>
      </w:r>
      <w:r w:rsidR="00823BDA" w:rsidRPr="00026279">
        <w:rPr>
          <w:rFonts w:asciiTheme="majorHAnsi" w:hAnsiTheme="majorHAnsi"/>
          <w:sz w:val="22"/>
          <w:szCs w:val="22"/>
          <w:lang w:val="fr-CH"/>
        </w:rPr>
        <w:t>précis</w:t>
      </w:r>
      <w:r w:rsidRPr="00026279">
        <w:rPr>
          <w:rFonts w:asciiTheme="majorHAnsi" w:hAnsiTheme="majorHAnsi"/>
          <w:sz w:val="22"/>
          <w:szCs w:val="22"/>
          <w:lang w:val="fr-CH"/>
        </w:rPr>
        <w:t xml:space="preserve">. </w:t>
      </w:r>
      <w:r w:rsidR="00823BDA" w:rsidRPr="00026279">
        <w:rPr>
          <w:rFonts w:asciiTheme="majorHAnsi" w:hAnsiTheme="majorHAnsi"/>
          <w:sz w:val="22"/>
          <w:szCs w:val="22"/>
          <w:lang w:val="fr-CH"/>
        </w:rPr>
        <w:t xml:space="preserve">Nous avons conscience des approximations de ce résultat, toutefois nous considérons </w:t>
      </w:r>
      <w:r w:rsidR="00823BDA" w:rsidRPr="00026279">
        <w:rPr>
          <w:rFonts w:asciiTheme="majorHAnsi" w:hAnsiTheme="majorHAnsi"/>
          <w:sz w:val="22"/>
          <w:szCs w:val="22"/>
          <w:lang w:val="fr-CH"/>
        </w:rPr>
        <w:lastRenderedPageBreak/>
        <w:t>que ces valeurs permettront de prodiguer des recommandations suffisantes, une fois associées à d’autres sources d’informations.</w:t>
      </w:r>
    </w:p>
    <w:p w14:paraId="38502A69" w14:textId="77777777" w:rsidR="00823BDA" w:rsidRPr="00850AD1" w:rsidRDefault="00823BDA" w:rsidP="00911207">
      <w:pPr>
        <w:rPr>
          <w:rFonts w:asciiTheme="majorHAnsi" w:hAnsiTheme="majorHAnsi"/>
          <w:lang w:val="fr-CH"/>
        </w:rPr>
      </w:pPr>
    </w:p>
    <w:p w14:paraId="7677DAFA" w14:textId="77777777" w:rsidR="00324386" w:rsidRPr="00850AD1" w:rsidRDefault="00324386" w:rsidP="00911207">
      <w:pPr>
        <w:rPr>
          <w:rFonts w:asciiTheme="majorHAnsi" w:hAnsiTheme="majorHAnsi"/>
          <w:sz w:val="22"/>
          <w:szCs w:val="22"/>
          <w:lang w:val="fr-CH"/>
        </w:rPr>
      </w:pPr>
      <w:r w:rsidRPr="00850AD1">
        <w:rPr>
          <w:rFonts w:asciiTheme="majorHAnsi" w:hAnsiTheme="majorHAnsi"/>
          <w:noProof/>
          <w:lang w:val="fr-CH" w:eastAsia="fr-CH"/>
        </w:rPr>
        <mc:AlternateContent>
          <mc:Choice Requires="wpg">
            <w:drawing>
              <wp:anchor distT="0" distB="0" distL="114300" distR="114300" simplePos="0" relativeHeight="251945984" behindDoc="0" locked="0" layoutInCell="1" allowOverlap="1" wp14:anchorId="5199CCD8" wp14:editId="5138AD08">
                <wp:simplePos x="0" y="0"/>
                <wp:positionH relativeFrom="margin">
                  <wp:align>left</wp:align>
                </wp:positionH>
                <wp:positionV relativeFrom="paragraph">
                  <wp:posOffset>351155</wp:posOffset>
                </wp:positionV>
                <wp:extent cx="6188710" cy="4961920"/>
                <wp:effectExtent l="0" t="0" r="0" b="3810"/>
                <wp:wrapThrough wrapText="bothSides">
                  <wp:wrapPolygon edited="0">
                    <wp:start x="0" y="0"/>
                    <wp:lineTo x="0" y="17581"/>
                    <wp:lineTo x="10771" y="17691"/>
                    <wp:lineTo x="10771" y="18576"/>
                    <wp:lineTo x="975" y="18576"/>
                    <wp:lineTo x="975" y="21561"/>
                    <wp:lineTo x="21188" y="21561"/>
                    <wp:lineTo x="21276" y="18631"/>
                    <wp:lineTo x="20922" y="18576"/>
                    <wp:lineTo x="10727" y="18576"/>
                    <wp:lineTo x="10771" y="17691"/>
                    <wp:lineTo x="21542" y="17581"/>
                    <wp:lineTo x="21542" y="0"/>
                    <wp:lineTo x="0" y="0"/>
                  </wp:wrapPolygon>
                </wp:wrapThrough>
                <wp:docPr id="37" name="Groupe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8710" cy="4961920"/>
                          <a:chOff x="0" y="0"/>
                          <a:chExt cx="61887" cy="49619"/>
                        </a:xfrm>
                      </wpg:grpSpPr>
                      <pic:pic xmlns:pic="http://schemas.openxmlformats.org/drawingml/2006/picture">
                        <pic:nvPicPr>
                          <pic:cNvPr id="41" name="Image 38" descr="PROCESS2.png"/>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887" cy="40328"/>
                          </a:xfrm>
                          <a:prstGeom prst="rect">
                            <a:avLst/>
                          </a:prstGeom>
                          <a:noFill/>
                          <a:extLst>
                            <a:ext uri="{909E8E84-426E-40DD-AFC4-6F175D3DCCD1}">
                              <a14:hiddenFill xmlns:a14="http://schemas.microsoft.com/office/drawing/2010/main">
                                <a:solidFill>
                                  <a:srgbClr val="FFFFFF"/>
                                </a:solidFill>
                              </a14:hiddenFill>
                            </a:ext>
                          </a:extLst>
                        </pic:spPr>
                      </pic:pic>
                      <wps:wsp>
                        <wps:cNvPr id="56" name="Text Box 142"/>
                        <wps:cNvSpPr txBox="1">
                          <a:spLocks noChangeArrowheads="1"/>
                        </wps:cNvSpPr>
                        <wps:spPr bwMode="auto">
                          <a:xfrm>
                            <a:off x="3023" y="42767"/>
                            <a:ext cx="57569" cy="68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695F51" w14:textId="29E18ABB" w:rsidR="00A60A40" w:rsidRDefault="00A60A40" w:rsidP="00696DDC">
                              <w:pPr>
                                <w:pStyle w:val="Caption"/>
                                <w:rPr>
                                  <w:rFonts w:cs="Times New Roman"/>
                                  <w:noProof/>
                                  <w:u w:val="single"/>
                                </w:rPr>
                              </w:pPr>
                              <w:bookmarkStart w:id="26" w:name="_Ref507881397"/>
                              <w:bookmarkStart w:id="27" w:name="_Toc449696636"/>
                              <w:bookmarkStart w:id="28" w:name="_Toc450038460"/>
                              <w:r>
                                <w:t xml:space="preserve">Figure </w:t>
                              </w:r>
                              <w:r>
                                <w:fldChar w:fldCharType="begin"/>
                              </w:r>
                              <w:r>
                                <w:instrText xml:space="preserve"> SEQ Figure \* ARABIC </w:instrText>
                              </w:r>
                              <w:r>
                                <w:fldChar w:fldCharType="separate"/>
                              </w:r>
                              <w:r>
                                <w:rPr>
                                  <w:noProof/>
                                </w:rPr>
                                <w:t>3</w:t>
                              </w:r>
                              <w:r>
                                <w:rPr>
                                  <w:noProof/>
                                </w:rPr>
                                <w:fldChar w:fldCharType="end"/>
                              </w:r>
                              <w:bookmarkStart w:id="29" w:name="_Toc447188794"/>
                              <w:bookmarkEnd w:id="26"/>
                              <w:r w:rsidRPr="00FF4790">
                                <w:t xml:space="preserve">: </w:t>
                              </w:r>
                              <w:r>
                                <w:t>Estimation des services écosystémiques rendus par l’ensemble des arbres du canton en trois étapes. Tout d’abord, ’analyse i-Tree ECO sur 55'997 arbres (1), puis application d’une valeur moyenne de service écosystémique en fonction du diamètre de l’arbre (2), finalement extrapolation de valeurs moyennes de SE pour les arbres lidars restant sans caractéristiques en fonction de leur localisation par SSS</w:t>
                              </w:r>
                              <w:bookmarkEnd w:id="27"/>
                              <w:bookmarkEnd w:id="28"/>
                              <w:bookmarkEnd w:id="29"/>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5199CCD8" id="Groupe 37" o:spid="_x0000_s1028" style="position:absolute;margin-left:0;margin-top:27.65pt;width:487.3pt;height:390.7pt;z-index:251945984;mso-position-horizontal:left;mso-position-horizontal-relative:margin" coordsize="61887,49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8" o:spid="_x0000_s1029" type="#_x0000_t75" alt="PROCESS2.png" style="position:absolute;width:61887;height:40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">
                  <v:imagedata r:id="rId25" o:title="PROCESS2"/>
                  <v:path arrowok="t"/>
                </v:shape>
                <v:shape id="Text Box 142" o:spid="_x0000_s1030" type="#_x0000_t202" style="position:absolute;left:3023;top:42767;width:57569;height:6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" stroked="f">
                  <v:textbox style="mso-fit-shape-to-text:t" inset="0,0,0,0">
                    <w:txbxContent>
                      <w:p w14:paraId="3A695F51" w14:textId="29E18ABB" w:rsidR="00A60A40" w:rsidRDefault="00A60A40" w:rsidP="00696DDC">
                        <w:pPr>
                          <w:pStyle w:val="Lgende"/>
                          <w:rPr>
                            <w:rFonts w:cs="Times New Roman"/>
                            <w:noProof/>
                            <w:u w:val="single"/>
                          </w:rPr>
                        </w:pPr>
                        <w:bookmarkStart w:id="31" w:name="_Ref507881397"/>
                        <w:bookmarkStart w:id="32" w:name="_Toc449696636"/>
                        <w:bookmarkStart w:id="33" w:name="_Toc450038460"/>
                        <w:r>
                          <w:t xml:space="preserve">Figure </w:t>
                        </w:r>
                        <w:r>
                          <w:fldChar w:fldCharType="begin"/>
                        </w:r>
                        <w:r>
                          <w:instrText xml:space="preserve"> SEQ Figure \* ARABIC </w:instrText>
                        </w:r>
                        <w:r>
                          <w:fldChar w:fldCharType="separate"/>
                        </w:r>
                        <w:r>
                          <w:rPr>
                            <w:noProof/>
                          </w:rPr>
                          <w:t>3</w:t>
                        </w:r>
                        <w:r>
                          <w:rPr>
                            <w:noProof/>
                          </w:rPr>
                          <w:fldChar w:fldCharType="end"/>
                        </w:r>
                        <w:bookmarkStart w:id="34" w:name="_Toc447188794"/>
                        <w:bookmarkEnd w:id="31"/>
                        <w:r w:rsidRPr="00FF4790">
                          <w:t xml:space="preserve">: </w:t>
                        </w:r>
                        <w:r>
                          <w:t>Estimation des services écosystémiques rendus par l’ensemble des arbres du canton en trois étapes. Tout d’abord, ’analyse i-Tree ECO sur 55'997 arbres (1), puis application d’une valeur moyenne de service écosystémique en fonction du diamètre de l’arbre (2), finalement extrapolation de valeurs moyennes de SE pour les arbres lidars restant sans caractéristiques en fonction de leur localisation par SSS</w:t>
                        </w:r>
                        <w:bookmarkEnd w:id="32"/>
                        <w:bookmarkEnd w:id="33"/>
                        <w:bookmarkEnd w:id="34"/>
                      </w:p>
                    </w:txbxContent>
                  </v:textbox>
                </v:shape>
                <w10:wrap type="through" anchorx="margin"/>
              </v:group>
            </w:pict>
          </mc:Fallback>
        </mc:AlternateContent>
      </w:r>
    </w:p>
    <w:p w14:paraId="6F18AB0B" w14:textId="77777777" w:rsidR="00324386" w:rsidRPr="00850AD1" w:rsidRDefault="00324386" w:rsidP="00911207">
      <w:pPr>
        <w:rPr>
          <w:rFonts w:asciiTheme="majorHAnsi" w:hAnsiTheme="majorHAnsi"/>
          <w:lang w:val="fr-CH"/>
        </w:rPr>
      </w:pPr>
    </w:p>
    <w:p w14:paraId="2066B983" w14:textId="77777777" w:rsidR="00911207" w:rsidRPr="00850AD1" w:rsidRDefault="00911207" w:rsidP="00911207">
      <w:pPr>
        <w:rPr>
          <w:rFonts w:asciiTheme="majorHAnsi" w:hAnsiTheme="majorHAnsi"/>
          <w:lang w:val="fr-FR"/>
        </w:rPr>
      </w:pPr>
    </w:p>
    <w:p w14:paraId="1FE79B74" w14:textId="77777777" w:rsidR="00F20957" w:rsidRPr="00850AD1" w:rsidRDefault="00F20957" w:rsidP="00911207">
      <w:pPr>
        <w:rPr>
          <w:rFonts w:asciiTheme="majorHAnsi" w:hAnsiTheme="majorHAnsi"/>
          <w:lang w:val="fr-FR"/>
        </w:rPr>
      </w:pPr>
    </w:p>
    <w:p w14:paraId="134361D9" w14:textId="77777777" w:rsidR="00F20957" w:rsidRPr="00850AD1" w:rsidRDefault="00F20957" w:rsidP="00911207">
      <w:pPr>
        <w:rPr>
          <w:rFonts w:asciiTheme="majorHAnsi" w:hAnsiTheme="majorHAnsi"/>
          <w:lang w:val="fr-FR"/>
        </w:rPr>
      </w:pPr>
    </w:p>
    <w:p w14:paraId="1B0D77DC" w14:textId="77777777" w:rsidR="00F20957" w:rsidRPr="00850AD1" w:rsidRDefault="00F20957" w:rsidP="00696DDC">
      <w:pPr>
        <w:keepNext/>
        <w:rPr>
          <w:rFonts w:asciiTheme="majorHAnsi" w:hAnsiTheme="majorHAnsi"/>
        </w:rPr>
      </w:pPr>
      <w:r w:rsidRPr="00850AD1">
        <w:rPr>
          <w:rFonts w:asciiTheme="majorHAnsi" w:hAnsiTheme="majorHAnsi"/>
          <w:noProof/>
          <w:lang w:val="fr-CH" w:eastAsia="fr-CH"/>
        </w:rPr>
        <w:lastRenderedPageBreak/>
        <w:drawing>
          <wp:inline distT="0" distB="0" distL="0" distR="0" wp14:anchorId="03DF791B" wp14:editId="0652E958">
            <wp:extent cx="5727700" cy="4053205"/>
            <wp:effectExtent l="0" t="0" r="6350" b="444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recision_SE_Arbre_20180227.png"/>
                    <pic:cNvPicPr/>
                  </pic:nvPicPr>
                  <pic:blipFill>
                    <a:blip r:embed="rId26">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inline>
        </w:drawing>
      </w:r>
    </w:p>
    <w:p w14:paraId="6EBBE4F9" w14:textId="290B94CD" w:rsidR="00F20957" w:rsidRPr="00850AD1" w:rsidRDefault="00F20957" w:rsidP="00F20957">
      <w:pPr>
        <w:pStyle w:val="Caption"/>
        <w:jc w:val="center"/>
        <w:rPr>
          <w:rFonts w:asciiTheme="majorHAnsi" w:hAnsiTheme="majorHAnsi" w:cs="Times New Roman"/>
          <w:noProof/>
          <w:u w:val="single"/>
        </w:rPr>
      </w:pPr>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4</w:t>
      </w:r>
      <w:r w:rsidRPr="00850AD1">
        <w:rPr>
          <w:rFonts w:asciiTheme="majorHAnsi" w:hAnsiTheme="majorHAnsi"/>
        </w:rPr>
        <w:fldChar w:fldCharType="end"/>
      </w:r>
      <w:r w:rsidRPr="00850AD1">
        <w:rPr>
          <w:rFonts w:asciiTheme="majorHAnsi" w:hAnsiTheme="majorHAnsi"/>
        </w:rPr>
        <w:t>: Niveau de précision des SE rendu par les arbres du canton, en vert les données ICA analysées dans i-Tree ECO, en orange application de valeur moyenne de service écosystémique en fonction du dbh de l’arbre, finalement en jaune extrapolation de valeurs moyennes de SE</w:t>
      </w:r>
      <w:r w:rsidR="00A745FD" w:rsidRPr="00850AD1">
        <w:rPr>
          <w:rFonts w:asciiTheme="majorHAnsi" w:hAnsiTheme="majorHAnsi"/>
        </w:rPr>
        <w:t xml:space="preserve"> en fonction de la localisation par SSS (GIREC)</w:t>
      </w:r>
      <w:r w:rsidRPr="00850AD1">
        <w:rPr>
          <w:rFonts w:asciiTheme="majorHAnsi" w:hAnsiTheme="majorHAnsi"/>
        </w:rPr>
        <w:t xml:space="preserve"> pour les arbres lidars restant sans caractéristiques.</w:t>
      </w:r>
    </w:p>
    <w:p w14:paraId="394C0B2F" w14:textId="77777777" w:rsidR="00F20957" w:rsidRPr="00850AD1" w:rsidRDefault="00F20957" w:rsidP="00911207">
      <w:pPr>
        <w:rPr>
          <w:rFonts w:asciiTheme="majorHAnsi" w:hAnsiTheme="majorHAnsi"/>
          <w:lang w:val="fr-FR"/>
        </w:rPr>
      </w:pPr>
    </w:p>
    <w:p w14:paraId="3555E51D" w14:textId="77777777" w:rsidR="00F20957" w:rsidRPr="00850AD1" w:rsidRDefault="00F20957" w:rsidP="00911207">
      <w:pPr>
        <w:rPr>
          <w:rFonts w:asciiTheme="majorHAnsi" w:hAnsiTheme="majorHAnsi"/>
          <w:lang w:val="fr-FR"/>
        </w:rPr>
      </w:pPr>
    </w:p>
    <w:p w14:paraId="2184DFDA" w14:textId="77777777" w:rsidR="00911207" w:rsidRPr="00850AD1" w:rsidRDefault="00911207" w:rsidP="00911207">
      <w:pPr>
        <w:rPr>
          <w:rFonts w:asciiTheme="majorHAnsi" w:hAnsiTheme="majorHAnsi"/>
          <w:lang w:val="fr-FR"/>
        </w:rPr>
      </w:pPr>
    </w:p>
    <w:p w14:paraId="639C84E2" w14:textId="21083C3E" w:rsidR="002510A3" w:rsidRPr="00850AD1" w:rsidRDefault="002510A3" w:rsidP="00911207">
      <w:pPr>
        <w:rPr>
          <w:rFonts w:asciiTheme="majorHAnsi" w:hAnsiTheme="majorHAnsi"/>
          <w:lang w:val="fr-FR"/>
        </w:rPr>
      </w:pPr>
    </w:p>
    <w:p w14:paraId="06A2BDA1" w14:textId="23B91328" w:rsidR="00617361" w:rsidRPr="00850AD1" w:rsidRDefault="004E4C8B" w:rsidP="00617361">
      <w:pPr>
        <w:pStyle w:val="Heading2"/>
      </w:pPr>
      <w:bookmarkStart w:id="30" w:name="_Toc518312211"/>
      <w:r w:rsidRPr="00850AD1">
        <w:t>Pondération</w:t>
      </w:r>
      <w:r w:rsidR="006A28E9" w:rsidRPr="00850AD1">
        <w:t xml:space="preserve"> relative de différents services écosystémiques</w:t>
      </w:r>
      <w:bookmarkEnd w:id="30"/>
    </w:p>
    <w:p w14:paraId="7976FAEB" w14:textId="5A2A200C" w:rsidR="00101C82" w:rsidRPr="00026279" w:rsidRDefault="006A28E9" w:rsidP="00101C82">
      <w:pPr>
        <w:rPr>
          <w:rFonts w:asciiTheme="majorHAnsi" w:hAnsiTheme="majorHAnsi"/>
          <w:sz w:val="22"/>
          <w:szCs w:val="22"/>
          <w:lang w:val="fr-FR"/>
        </w:rPr>
      </w:pPr>
      <w:r w:rsidRPr="00026279">
        <w:rPr>
          <w:rFonts w:asciiTheme="majorHAnsi" w:hAnsiTheme="majorHAnsi"/>
          <w:sz w:val="22"/>
          <w:szCs w:val="22"/>
          <w:lang w:val="fr-FR"/>
        </w:rPr>
        <w:t xml:space="preserve">Deux approches sont utilisées pour attribuer une valeur relative aux services écosystémiques. Dans la première, chaque service à le même poids. Dans la deuxième, une concertation de partie prenantes est utilisée pour pondérer les quatre couches d’information (voir section </w:t>
      </w:r>
      <w:r w:rsidRPr="00026279">
        <w:rPr>
          <w:rFonts w:asciiTheme="majorHAnsi" w:hAnsiTheme="majorHAnsi"/>
          <w:sz w:val="22"/>
          <w:szCs w:val="22"/>
          <w:lang w:val="fr-FR"/>
        </w:rPr>
        <w:fldChar w:fldCharType="begin"/>
      </w:r>
      <w:r w:rsidRPr="00026279">
        <w:rPr>
          <w:rFonts w:asciiTheme="majorHAnsi" w:hAnsiTheme="majorHAnsi"/>
          <w:sz w:val="22"/>
          <w:szCs w:val="22"/>
          <w:lang w:val="fr-FR"/>
        </w:rPr>
        <w:instrText xml:space="preserve"> REF _Ref516494859 \r \h </w:instrText>
      </w:r>
      <w:r w:rsidR="00850AD1" w:rsidRPr="00026279">
        <w:rPr>
          <w:rFonts w:asciiTheme="majorHAnsi" w:hAnsiTheme="majorHAnsi"/>
          <w:sz w:val="22"/>
          <w:szCs w:val="22"/>
          <w:lang w:val="fr-FR"/>
        </w:rPr>
        <w:instrText xml:space="preserve"> \* MERGEFORMAT </w:instrText>
      </w:r>
      <w:r w:rsidRPr="00026279">
        <w:rPr>
          <w:rFonts w:asciiTheme="majorHAnsi" w:hAnsiTheme="majorHAnsi"/>
          <w:sz w:val="22"/>
          <w:szCs w:val="22"/>
          <w:lang w:val="fr-FR"/>
        </w:rPr>
      </w:r>
      <w:r w:rsidRPr="00026279">
        <w:rPr>
          <w:rFonts w:asciiTheme="majorHAnsi" w:hAnsiTheme="majorHAnsi"/>
          <w:sz w:val="22"/>
          <w:szCs w:val="22"/>
          <w:lang w:val="fr-FR"/>
        </w:rPr>
        <w:fldChar w:fldCharType="separate"/>
      </w:r>
      <w:r w:rsidR="00175F86" w:rsidRPr="00026279">
        <w:rPr>
          <w:rFonts w:asciiTheme="majorHAnsi" w:hAnsiTheme="majorHAnsi"/>
          <w:sz w:val="22"/>
          <w:szCs w:val="22"/>
          <w:lang w:val="fr-FR"/>
        </w:rPr>
        <w:t>12.6</w:t>
      </w:r>
      <w:r w:rsidRPr="00026279">
        <w:rPr>
          <w:rFonts w:asciiTheme="majorHAnsi" w:hAnsiTheme="majorHAnsi"/>
          <w:sz w:val="22"/>
          <w:szCs w:val="22"/>
          <w:lang w:val="fr-FR"/>
        </w:rPr>
        <w:fldChar w:fldCharType="end"/>
      </w:r>
      <w:r w:rsidRPr="00026279">
        <w:rPr>
          <w:rFonts w:asciiTheme="majorHAnsi" w:hAnsiTheme="majorHAnsi"/>
          <w:sz w:val="22"/>
          <w:szCs w:val="22"/>
          <w:lang w:val="fr-FR"/>
        </w:rPr>
        <w:t xml:space="preserve">). </w:t>
      </w:r>
    </w:p>
    <w:p w14:paraId="75DAC5F8" w14:textId="72550BA0" w:rsidR="00587CF0" w:rsidRPr="003D06CC" w:rsidRDefault="00101C82" w:rsidP="00101C82">
      <w:pPr>
        <w:rPr>
          <w:rFonts w:asciiTheme="majorHAnsi" w:hAnsiTheme="majorHAnsi"/>
          <w:lang w:val="fr-FR"/>
        </w:rPr>
      </w:pPr>
      <w:r w:rsidRPr="00850AD1">
        <w:rPr>
          <w:rFonts w:asciiTheme="majorHAnsi" w:hAnsiTheme="majorHAnsi"/>
          <w:lang w:val="fr-FR"/>
        </w:rPr>
        <w:br w:type="page"/>
      </w:r>
    </w:p>
    <w:p w14:paraId="01328A08" w14:textId="0E20B2DC" w:rsidR="006A3796" w:rsidRPr="00850AD1" w:rsidRDefault="006A3796" w:rsidP="00540E0B">
      <w:pPr>
        <w:pStyle w:val="Heading1"/>
        <w:rPr>
          <w:lang w:val="fr-CH"/>
        </w:rPr>
      </w:pPr>
      <w:bookmarkStart w:id="31" w:name="_Toc518312212"/>
      <w:r w:rsidRPr="00850AD1">
        <w:rPr>
          <w:lang w:val="fr-CH"/>
        </w:rPr>
        <w:lastRenderedPageBreak/>
        <w:t>Décisions issu</w:t>
      </w:r>
      <w:r w:rsidR="004E4C8B" w:rsidRPr="00850AD1">
        <w:rPr>
          <w:lang w:val="fr-CH"/>
        </w:rPr>
        <w:t>e</w:t>
      </w:r>
      <w:r w:rsidRPr="00850AD1">
        <w:rPr>
          <w:lang w:val="fr-CH"/>
        </w:rPr>
        <w:t>s du processus participatif</w:t>
      </w:r>
      <w:bookmarkEnd w:id="31"/>
    </w:p>
    <w:p w14:paraId="3166128D" w14:textId="77777777" w:rsidR="006A3796" w:rsidRPr="00850AD1" w:rsidRDefault="006A3796" w:rsidP="006A3796">
      <w:pPr>
        <w:rPr>
          <w:rFonts w:asciiTheme="majorHAnsi" w:hAnsiTheme="majorHAnsi"/>
          <w:lang w:val="fr-FR"/>
        </w:rPr>
      </w:pPr>
    </w:p>
    <w:p w14:paraId="33E280F1" w14:textId="77777777" w:rsidR="006A3796" w:rsidRPr="00850AD1" w:rsidRDefault="006A3796" w:rsidP="00540E0B">
      <w:pPr>
        <w:pStyle w:val="Heading2"/>
      </w:pPr>
      <w:bookmarkStart w:id="32" w:name="_Toc518312213"/>
      <w:r w:rsidRPr="00850AD1">
        <w:t>Une vision partagée</w:t>
      </w:r>
      <w:bookmarkEnd w:id="32"/>
    </w:p>
    <w:p w14:paraId="13796F9A" w14:textId="05DC1555" w:rsidR="006A3796" w:rsidRPr="00026279" w:rsidRDefault="006A3796" w:rsidP="009E14C2">
      <w:pPr>
        <w:jc w:val="both"/>
        <w:rPr>
          <w:rFonts w:asciiTheme="majorHAnsi" w:hAnsiTheme="majorHAnsi"/>
          <w:sz w:val="22"/>
          <w:szCs w:val="22"/>
          <w:lang w:val="fr-FR"/>
        </w:rPr>
      </w:pPr>
      <w:r w:rsidRPr="00026279">
        <w:rPr>
          <w:rFonts w:asciiTheme="majorHAnsi" w:hAnsiTheme="majorHAnsi"/>
          <w:sz w:val="22"/>
          <w:szCs w:val="22"/>
          <w:lang w:val="fr-FR"/>
        </w:rPr>
        <w:t xml:space="preserve">Un livrable important des ateliers a été la rédaction commune d’une vision du projet. Le texte consensuel a </w:t>
      </w:r>
      <w:r w:rsidR="009E14C2" w:rsidRPr="00026279">
        <w:rPr>
          <w:rFonts w:asciiTheme="majorHAnsi" w:hAnsiTheme="majorHAnsi"/>
          <w:sz w:val="22"/>
          <w:szCs w:val="22"/>
          <w:lang w:val="fr-FR"/>
        </w:rPr>
        <w:t>été</w:t>
      </w:r>
      <w:r w:rsidR="009E14C2" w:rsidRPr="00026279">
        <w:rPr>
          <w:rStyle w:val="normaltextrun"/>
          <w:rFonts w:asciiTheme="majorHAnsi" w:hAnsiTheme="majorHAnsi"/>
          <w:i/>
          <w:iCs/>
          <w:sz w:val="22"/>
          <w:szCs w:val="22"/>
          <w:lang w:val="fr-FR"/>
        </w:rPr>
        <w:t xml:space="preserve"> rédigé par les participants des ateliers 1 et 2 du projet NOS-ARBRES (2016) </w:t>
      </w:r>
      <w:r w:rsidRPr="00026279">
        <w:rPr>
          <w:rFonts w:asciiTheme="majorHAnsi" w:hAnsiTheme="majorHAnsi"/>
          <w:sz w:val="22"/>
          <w:szCs w:val="22"/>
          <w:lang w:val="fr-FR"/>
        </w:rPr>
        <w:t>suivi par deux tours de retours et corrections.</w:t>
      </w:r>
    </w:p>
    <w:p w14:paraId="672B2416" w14:textId="77777777" w:rsidR="009E14C2" w:rsidRPr="00026279" w:rsidRDefault="009E14C2" w:rsidP="009E14C2">
      <w:pPr>
        <w:jc w:val="both"/>
        <w:rPr>
          <w:rFonts w:asciiTheme="majorHAnsi" w:hAnsiTheme="majorHAnsi"/>
          <w:i/>
          <w:iCs/>
          <w:sz w:val="22"/>
          <w:szCs w:val="22"/>
          <w:lang w:val="fr-FR"/>
        </w:rPr>
      </w:pPr>
    </w:p>
    <w:p w14:paraId="365EFAD9" w14:textId="77777777" w:rsidR="009E14C2" w:rsidRPr="00026279" w:rsidRDefault="009E14C2" w:rsidP="009E14C2">
      <w:pPr>
        <w:pStyle w:val="paragraph"/>
        <w:spacing w:before="0" w:beforeAutospacing="0" w:after="0" w:afterAutospacing="0"/>
        <w:jc w:val="center"/>
        <w:textAlignment w:val="baseline"/>
        <w:rPr>
          <w:rFonts w:asciiTheme="majorHAnsi" w:hAnsiTheme="majorHAnsi" w:cstheme="minorHAnsi"/>
          <w:sz w:val="22"/>
          <w:szCs w:val="22"/>
          <w:lang w:val="fr-FR"/>
        </w:rPr>
      </w:pPr>
      <w:r w:rsidRPr="00026279">
        <w:rPr>
          <w:rFonts w:asciiTheme="majorHAnsi" w:hAnsiTheme="majorHAnsi" w:cstheme="minorHAnsi"/>
          <w:sz w:val="22"/>
          <w:szCs w:val="22"/>
          <w:lang w:val="fr-FR"/>
        </w:rPr>
        <w:t xml:space="preserve">VISION </w:t>
      </w:r>
    </w:p>
    <w:p w14:paraId="07E2F464" w14:textId="77777777" w:rsidR="009E14C2" w:rsidRPr="00026279" w:rsidRDefault="009E14C2" w:rsidP="009E14C2">
      <w:pPr>
        <w:pStyle w:val="paragraph"/>
        <w:jc w:val="both"/>
        <w:textAlignment w:val="baseline"/>
        <w:rPr>
          <w:rFonts w:asciiTheme="majorHAnsi" w:hAnsiTheme="majorHAnsi"/>
          <w:sz w:val="22"/>
          <w:szCs w:val="22"/>
        </w:rPr>
      </w:pPr>
      <w:r w:rsidRPr="00026279">
        <w:rPr>
          <w:rStyle w:val="normaltextrun"/>
          <w:rFonts w:asciiTheme="majorHAnsi" w:hAnsiTheme="majorHAnsi"/>
          <w:i/>
          <w:iCs/>
          <w:sz w:val="22"/>
          <w:szCs w:val="22"/>
          <w:lang w:val="fr-FR"/>
        </w:rPr>
        <w:t xml:space="preserve">Le patrimoine arboré du canton de Genève représente une richesse partagée (historique, patrimoniale, écologique et culturelle) qui contribue au bien-être des citoyens. </w:t>
      </w:r>
      <w:r w:rsidRPr="00026279">
        <w:rPr>
          <w:rStyle w:val="normaltextrun"/>
          <w:rFonts w:asciiTheme="majorHAnsi" w:hAnsiTheme="majorHAnsi"/>
          <w:i/>
          <w:iCs/>
          <w:sz w:val="22"/>
          <w:szCs w:val="22"/>
        </w:rPr>
        <w:t xml:space="preserve">Il </w:t>
      </w:r>
      <w:r w:rsidRPr="00026279">
        <w:rPr>
          <w:rStyle w:val="spellingerror"/>
          <w:rFonts w:asciiTheme="majorHAnsi" w:hAnsiTheme="majorHAnsi"/>
          <w:i/>
          <w:iCs/>
          <w:sz w:val="22"/>
          <w:szCs w:val="22"/>
        </w:rPr>
        <w:t>doit</w:t>
      </w:r>
      <w:r w:rsidRPr="00026279">
        <w:rPr>
          <w:rStyle w:val="normaltextrun"/>
          <w:rFonts w:asciiTheme="majorHAnsi" w:hAnsiTheme="majorHAnsi"/>
          <w:i/>
          <w:iCs/>
          <w:sz w:val="22"/>
          <w:szCs w:val="22"/>
        </w:rPr>
        <w:t xml:space="preserve"> </w:t>
      </w:r>
      <w:r w:rsidRPr="00026279">
        <w:rPr>
          <w:rStyle w:val="spellingerror"/>
          <w:rFonts w:asciiTheme="majorHAnsi" w:hAnsiTheme="majorHAnsi"/>
          <w:i/>
          <w:iCs/>
          <w:sz w:val="22"/>
          <w:szCs w:val="22"/>
        </w:rPr>
        <w:t>répondre</w:t>
      </w:r>
      <w:r w:rsidRPr="00026279">
        <w:rPr>
          <w:rStyle w:val="normaltextrun"/>
          <w:rFonts w:asciiTheme="majorHAnsi" w:hAnsiTheme="majorHAnsi"/>
          <w:i/>
          <w:iCs/>
          <w:sz w:val="22"/>
          <w:szCs w:val="22"/>
        </w:rPr>
        <w:t xml:space="preserve"> au triple </w:t>
      </w:r>
      <w:r w:rsidRPr="00026279">
        <w:rPr>
          <w:rStyle w:val="spellingerror"/>
          <w:rFonts w:asciiTheme="majorHAnsi" w:hAnsiTheme="majorHAnsi"/>
          <w:i/>
          <w:iCs/>
          <w:sz w:val="22"/>
          <w:szCs w:val="22"/>
        </w:rPr>
        <w:t>objectif</w:t>
      </w:r>
      <w:r w:rsidRPr="00026279">
        <w:rPr>
          <w:rStyle w:val="normaltextrun"/>
          <w:rFonts w:asciiTheme="majorHAnsi" w:hAnsiTheme="majorHAnsi"/>
          <w:i/>
          <w:iCs/>
          <w:sz w:val="22"/>
          <w:szCs w:val="22"/>
        </w:rPr>
        <w:t xml:space="preserve"> du </w:t>
      </w:r>
      <w:r w:rsidRPr="00026279">
        <w:rPr>
          <w:rStyle w:val="spellingerror"/>
          <w:rFonts w:asciiTheme="majorHAnsi" w:hAnsiTheme="majorHAnsi"/>
          <w:i/>
          <w:iCs/>
          <w:sz w:val="22"/>
          <w:szCs w:val="22"/>
        </w:rPr>
        <w:t>développement</w:t>
      </w:r>
      <w:r w:rsidRPr="00026279">
        <w:rPr>
          <w:rStyle w:val="normaltextrun"/>
          <w:rFonts w:asciiTheme="majorHAnsi" w:hAnsiTheme="majorHAnsi"/>
          <w:i/>
          <w:iCs/>
          <w:sz w:val="22"/>
          <w:szCs w:val="22"/>
        </w:rPr>
        <w:t xml:space="preserve"> </w:t>
      </w:r>
      <w:r w:rsidRPr="00026279">
        <w:rPr>
          <w:rStyle w:val="contextualspellingandgrammarerror"/>
          <w:rFonts w:asciiTheme="majorHAnsi" w:hAnsiTheme="majorHAnsi"/>
          <w:i/>
          <w:iCs/>
          <w:sz w:val="22"/>
          <w:szCs w:val="22"/>
        </w:rPr>
        <w:t>durable :</w:t>
      </w:r>
    </w:p>
    <w:p w14:paraId="28C64951" w14:textId="77777777" w:rsidR="009E14C2" w:rsidRPr="00026279" w:rsidRDefault="009E14C2" w:rsidP="007F11D7">
      <w:pPr>
        <w:pStyle w:val="paragraph"/>
        <w:numPr>
          <w:ilvl w:val="0"/>
          <w:numId w:val="12"/>
        </w:numPr>
        <w:ind w:left="851" w:hanging="284"/>
        <w:jc w:val="both"/>
        <w:textAlignment w:val="baseline"/>
        <w:rPr>
          <w:rFonts w:asciiTheme="majorHAnsi" w:hAnsiTheme="majorHAnsi"/>
          <w:sz w:val="22"/>
          <w:szCs w:val="22"/>
        </w:rPr>
      </w:pPr>
      <w:r w:rsidRPr="00026279">
        <w:rPr>
          <w:rStyle w:val="normaltextrun"/>
          <w:rFonts w:asciiTheme="majorHAnsi" w:hAnsiTheme="majorHAnsi"/>
          <w:i/>
          <w:iCs/>
          <w:sz w:val="22"/>
          <w:szCs w:val="22"/>
          <w:lang w:val="fr-FR"/>
        </w:rPr>
        <w:t>Offrir un environnement sain, biologiquement et structurellement diversifié, biologiquement connecté et résilient ;</w:t>
      </w:r>
    </w:p>
    <w:p w14:paraId="59F7699D" w14:textId="77777777" w:rsidR="009E14C2" w:rsidRPr="00026279" w:rsidRDefault="009E14C2" w:rsidP="007F11D7">
      <w:pPr>
        <w:pStyle w:val="paragraph"/>
        <w:numPr>
          <w:ilvl w:val="0"/>
          <w:numId w:val="12"/>
        </w:numPr>
        <w:ind w:left="851" w:hanging="284"/>
        <w:jc w:val="both"/>
        <w:textAlignment w:val="baseline"/>
        <w:rPr>
          <w:rFonts w:asciiTheme="majorHAnsi" w:hAnsiTheme="majorHAnsi"/>
          <w:sz w:val="22"/>
          <w:szCs w:val="22"/>
        </w:rPr>
      </w:pPr>
      <w:r w:rsidRPr="00026279">
        <w:rPr>
          <w:rStyle w:val="normaltextrun"/>
          <w:rFonts w:asciiTheme="majorHAnsi" w:hAnsiTheme="majorHAnsi"/>
          <w:i/>
          <w:iCs/>
          <w:sz w:val="22"/>
          <w:szCs w:val="22"/>
          <w:lang w:val="fr-FR"/>
        </w:rPr>
        <w:t xml:space="preserve">Apporter une plus-value économique pour les aspects santé et bien-être de la </w:t>
      </w:r>
      <w:r w:rsidRPr="00026279">
        <w:rPr>
          <w:rStyle w:val="contextualspellingandgrammarerror"/>
          <w:rFonts w:asciiTheme="majorHAnsi" w:hAnsiTheme="majorHAnsi"/>
          <w:i/>
          <w:iCs/>
          <w:sz w:val="22"/>
          <w:szCs w:val="22"/>
          <w:lang w:val="fr-FR"/>
        </w:rPr>
        <w:t>population ;</w:t>
      </w:r>
    </w:p>
    <w:p w14:paraId="039B86ED" w14:textId="77777777" w:rsidR="009E14C2" w:rsidRPr="00026279" w:rsidRDefault="009E14C2" w:rsidP="007F11D7">
      <w:pPr>
        <w:pStyle w:val="paragraph"/>
        <w:numPr>
          <w:ilvl w:val="0"/>
          <w:numId w:val="12"/>
        </w:numPr>
        <w:ind w:left="851" w:hanging="284"/>
        <w:jc w:val="both"/>
        <w:textAlignment w:val="baseline"/>
        <w:rPr>
          <w:rFonts w:asciiTheme="majorHAnsi" w:hAnsiTheme="majorHAnsi"/>
          <w:sz w:val="22"/>
          <w:szCs w:val="22"/>
        </w:rPr>
      </w:pPr>
      <w:r w:rsidRPr="00026279">
        <w:rPr>
          <w:rStyle w:val="normaltextrun"/>
          <w:rFonts w:asciiTheme="majorHAnsi" w:hAnsiTheme="majorHAnsi"/>
          <w:i/>
          <w:iCs/>
          <w:sz w:val="22"/>
          <w:szCs w:val="22"/>
          <w:lang w:val="fr-FR"/>
        </w:rPr>
        <w:t>Favoriser les relations sociales (entre humains, mais aussi humains-nature) et être accessible de manière équitable à l’échelle du territoire.</w:t>
      </w:r>
    </w:p>
    <w:p w14:paraId="0093F23E" w14:textId="77777777" w:rsidR="009E14C2" w:rsidRPr="00026279" w:rsidRDefault="009E14C2" w:rsidP="009E14C2">
      <w:pPr>
        <w:jc w:val="both"/>
        <w:rPr>
          <w:rStyle w:val="normaltextrun"/>
          <w:rFonts w:asciiTheme="majorHAnsi" w:hAnsiTheme="majorHAnsi"/>
          <w:i/>
          <w:iCs/>
          <w:sz w:val="22"/>
          <w:szCs w:val="22"/>
          <w:lang w:val="fr-FR"/>
        </w:rPr>
      </w:pPr>
      <w:r w:rsidRPr="00026279">
        <w:rPr>
          <w:rStyle w:val="normaltextrun"/>
          <w:rFonts w:asciiTheme="majorHAnsi" w:hAnsiTheme="majorHAnsi"/>
          <w:i/>
          <w:iCs/>
          <w:sz w:val="22"/>
          <w:szCs w:val="22"/>
          <w:lang w:val="fr-FR"/>
        </w:rPr>
        <w:t>Le patrimoine arboré contribue à la qualité de vie des genevois. Bien géré, il peut favoriser l’adaptation aux changements climatiques. Il mérite par conséquent de faire partie intégrante de l’aménagement du territoire. Un plan de gestion devrait être établi de manière participative (citoyen et spécialiste) avec des mises à jour périodiques. </w:t>
      </w:r>
    </w:p>
    <w:p w14:paraId="46C0D438" w14:textId="77777777" w:rsidR="009E14C2" w:rsidRPr="00026279" w:rsidRDefault="009E14C2" w:rsidP="009E14C2">
      <w:pPr>
        <w:jc w:val="both"/>
        <w:rPr>
          <w:rStyle w:val="normaltextrun"/>
          <w:rFonts w:asciiTheme="majorHAnsi" w:hAnsiTheme="majorHAnsi"/>
          <w:i/>
          <w:iCs/>
          <w:sz w:val="22"/>
          <w:szCs w:val="22"/>
          <w:lang w:val="fr-FR"/>
        </w:rPr>
      </w:pPr>
    </w:p>
    <w:p w14:paraId="6E9A3BD0" w14:textId="77777777" w:rsidR="009E14C2" w:rsidRPr="00850AD1" w:rsidRDefault="009E14C2" w:rsidP="009E14C2">
      <w:pPr>
        <w:jc w:val="both"/>
        <w:rPr>
          <w:rStyle w:val="normaltextrun"/>
          <w:rFonts w:asciiTheme="majorHAnsi" w:hAnsiTheme="majorHAnsi"/>
          <w:i/>
          <w:iCs/>
          <w:lang w:val="fr-FR"/>
        </w:rPr>
      </w:pPr>
    </w:p>
    <w:p w14:paraId="34BB1673" w14:textId="77777777" w:rsidR="006A3796" w:rsidRPr="00850AD1" w:rsidRDefault="006A3796" w:rsidP="00540E0B">
      <w:pPr>
        <w:pStyle w:val="Heading2"/>
      </w:pPr>
      <w:bookmarkStart w:id="33" w:name="_Ref516497524"/>
      <w:bookmarkStart w:id="34" w:name="_Toc518312214"/>
      <w:r w:rsidRPr="00850AD1">
        <w:t>Enjeux prioritaires pour Genève</w:t>
      </w:r>
      <w:bookmarkEnd w:id="33"/>
      <w:bookmarkEnd w:id="34"/>
    </w:p>
    <w:p w14:paraId="085919C4" w14:textId="77777777" w:rsidR="006A3796" w:rsidRPr="00850AD1" w:rsidRDefault="006A3796" w:rsidP="006A3796">
      <w:pPr>
        <w:rPr>
          <w:rFonts w:asciiTheme="majorHAnsi" w:hAnsiTheme="majorHAnsi"/>
          <w:lang w:val="fr-FR"/>
        </w:rPr>
      </w:pPr>
    </w:p>
    <w:p w14:paraId="5D3E1B77" w14:textId="1D1C5290" w:rsidR="006A3796" w:rsidRPr="00026279" w:rsidRDefault="006A3796" w:rsidP="006A3796">
      <w:pPr>
        <w:jc w:val="both"/>
        <w:rPr>
          <w:rFonts w:asciiTheme="majorHAnsi" w:hAnsiTheme="majorHAnsi"/>
          <w:sz w:val="22"/>
          <w:szCs w:val="22"/>
          <w:lang w:val="fr-FR"/>
        </w:rPr>
      </w:pPr>
      <w:r w:rsidRPr="00026279">
        <w:rPr>
          <w:rFonts w:asciiTheme="majorHAnsi" w:hAnsiTheme="majorHAnsi"/>
          <w:sz w:val="22"/>
          <w:szCs w:val="22"/>
          <w:lang w:val="fr-FR"/>
        </w:rPr>
        <w:t>Le groupe des participants s’est mis d’accord sur une liste exhaustive de services et inconvénients qui pourraient émaner d’un arbre ou parc arboré. Cette liste a ensuite été priorisée (par vote anonyme) par un processus où chaque participant a pu attribuer des points « votes » pour les services. Le résultat  (</w:t>
      </w:r>
      <w:r w:rsidRPr="00026279">
        <w:rPr>
          <w:rFonts w:asciiTheme="majorHAnsi" w:hAnsiTheme="majorHAnsi"/>
          <w:sz w:val="22"/>
          <w:szCs w:val="22"/>
          <w:lang w:val="fr-FR"/>
        </w:rPr>
        <w:fldChar w:fldCharType="begin"/>
      </w:r>
      <w:r w:rsidRPr="00026279">
        <w:rPr>
          <w:rFonts w:asciiTheme="majorHAnsi" w:hAnsiTheme="majorHAnsi"/>
          <w:sz w:val="22"/>
          <w:szCs w:val="22"/>
          <w:lang w:val="fr-FR"/>
        </w:rPr>
        <w:instrText xml:space="preserve"> REF _Ref505353588 \h </w:instrText>
      </w:r>
      <w:r w:rsidR="00850AD1" w:rsidRPr="00026279">
        <w:rPr>
          <w:rFonts w:asciiTheme="majorHAnsi" w:hAnsiTheme="majorHAnsi"/>
          <w:sz w:val="22"/>
          <w:szCs w:val="22"/>
          <w:lang w:val="fr-FR"/>
        </w:rPr>
        <w:instrText xml:space="preserve"> \* MERGEFORMAT </w:instrText>
      </w:r>
      <w:r w:rsidRPr="00026279">
        <w:rPr>
          <w:rFonts w:asciiTheme="majorHAnsi" w:hAnsiTheme="majorHAnsi"/>
          <w:sz w:val="22"/>
          <w:szCs w:val="22"/>
          <w:lang w:val="fr-FR"/>
        </w:rPr>
      </w:r>
      <w:r w:rsidRPr="00026279">
        <w:rPr>
          <w:rFonts w:asciiTheme="majorHAnsi" w:hAnsiTheme="majorHAnsi"/>
          <w:sz w:val="22"/>
          <w:szCs w:val="22"/>
          <w:lang w:val="fr-FR"/>
        </w:rPr>
        <w:fldChar w:fldCharType="separate"/>
      </w:r>
      <w:r w:rsidR="00175F86" w:rsidRPr="00026279">
        <w:rPr>
          <w:rFonts w:asciiTheme="majorHAnsi" w:hAnsiTheme="majorHAnsi"/>
          <w:sz w:val="22"/>
          <w:szCs w:val="22"/>
          <w:lang w:val="fr-CH"/>
        </w:rPr>
        <w:t xml:space="preserve">Figure </w:t>
      </w:r>
      <w:r w:rsidR="00175F86" w:rsidRPr="00026279">
        <w:rPr>
          <w:rFonts w:asciiTheme="majorHAnsi" w:hAnsiTheme="majorHAnsi"/>
          <w:noProof/>
          <w:sz w:val="22"/>
          <w:szCs w:val="22"/>
          <w:lang w:val="fr-CH"/>
        </w:rPr>
        <w:t>5</w:t>
      </w:r>
      <w:r w:rsidRPr="00026279">
        <w:rPr>
          <w:rFonts w:asciiTheme="majorHAnsi" w:hAnsiTheme="majorHAnsi"/>
          <w:sz w:val="22"/>
          <w:szCs w:val="22"/>
          <w:lang w:val="fr-FR"/>
        </w:rPr>
        <w:fldChar w:fldCharType="end"/>
      </w:r>
      <w:r w:rsidRPr="00026279">
        <w:rPr>
          <w:rFonts w:asciiTheme="majorHAnsi" w:hAnsiTheme="majorHAnsi"/>
          <w:sz w:val="22"/>
          <w:szCs w:val="22"/>
          <w:lang w:val="fr-FR"/>
        </w:rPr>
        <w:t xml:space="preserve">) illustre l’importance accordée par ce groupe de participants aux services de loisir et de détente, soutien à la biodiversité, et l’atténuation des pics de chaleurs estival. Nous avons supposé dans le cadre de ce projet que les participants étaient capables collectivement de donner un avis informé. </w:t>
      </w:r>
    </w:p>
    <w:p w14:paraId="32B084F7" w14:textId="77777777" w:rsidR="006A3796" w:rsidRPr="00850AD1" w:rsidRDefault="006A3796" w:rsidP="006A3796">
      <w:pPr>
        <w:rPr>
          <w:rFonts w:asciiTheme="majorHAnsi" w:hAnsiTheme="majorHAnsi"/>
          <w:sz w:val="22"/>
          <w:szCs w:val="22"/>
          <w:lang w:val="fr-FR"/>
        </w:rPr>
      </w:pPr>
    </w:p>
    <w:p w14:paraId="38E9BE50" w14:textId="77777777" w:rsidR="006A3796" w:rsidRPr="00850AD1" w:rsidRDefault="006A3796" w:rsidP="006A3796">
      <w:pPr>
        <w:rPr>
          <w:rFonts w:asciiTheme="majorHAnsi" w:hAnsiTheme="majorHAnsi"/>
          <w:sz w:val="22"/>
          <w:szCs w:val="22"/>
          <w:lang w:val="fr-FR"/>
        </w:rPr>
      </w:pPr>
      <w:r w:rsidRPr="00850AD1">
        <w:rPr>
          <w:rFonts w:asciiTheme="majorHAnsi" w:hAnsiTheme="majorHAnsi"/>
          <w:noProof/>
          <w:lang w:val="fr-CH" w:eastAsia="fr-CH"/>
        </w:rPr>
        <w:lastRenderedPageBreak/>
        <w:drawing>
          <wp:inline distT="0" distB="0" distL="0" distR="0" wp14:anchorId="65C8C224" wp14:editId="509806F9">
            <wp:extent cx="5727700" cy="3226435"/>
            <wp:effectExtent l="0" t="0" r="6350" b="12065"/>
            <wp:docPr id="26" name="Graphique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A36E0F2" w14:textId="566652CB" w:rsidR="006A3796" w:rsidRPr="00850AD1" w:rsidRDefault="006A3796" w:rsidP="006A3796">
      <w:pPr>
        <w:pStyle w:val="Caption"/>
        <w:rPr>
          <w:rFonts w:asciiTheme="majorHAnsi" w:hAnsiTheme="majorHAnsi"/>
        </w:rPr>
      </w:pPr>
      <w:bookmarkStart w:id="35" w:name="_Ref505353588"/>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5</w:t>
      </w:r>
      <w:r w:rsidRPr="00850AD1">
        <w:rPr>
          <w:rFonts w:asciiTheme="majorHAnsi" w:hAnsiTheme="majorHAnsi"/>
        </w:rPr>
        <w:fldChar w:fldCharType="end"/>
      </w:r>
      <w:bookmarkEnd w:id="35"/>
      <w:r w:rsidRPr="00850AD1">
        <w:rPr>
          <w:rFonts w:asciiTheme="majorHAnsi" w:hAnsiTheme="majorHAnsi"/>
        </w:rPr>
        <w:t>: Priorisation des services écosystémiques liés aux arbres à Genève.</w:t>
      </w:r>
    </w:p>
    <w:p w14:paraId="2660949C" w14:textId="62982EDC" w:rsidR="006A3796" w:rsidRPr="00850AD1" w:rsidRDefault="006A3796" w:rsidP="006A3796">
      <w:pPr>
        <w:jc w:val="both"/>
        <w:rPr>
          <w:rFonts w:asciiTheme="majorHAnsi" w:hAnsiTheme="majorHAnsi"/>
          <w:sz w:val="22"/>
          <w:szCs w:val="22"/>
          <w:lang w:val="fr-CH"/>
        </w:rPr>
      </w:pPr>
      <w:r w:rsidRPr="00850AD1">
        <w:rPr>
          <w:rFonts w:asciiTheme="majorHAnsi" w:hAnsiTheme="majorHAnsi"/>
          <w:sz w:val="22"/>
          <w:szCs w:val="22"/>
          <w:lang w:val="fr-FR"/>
        </w:rPr>
        <w:t xml:space="preserve">Un processus analogue a été employé pour produire une liste </w:t>
      </w:r>
      <w:r w:rsidRPr="00850AD1">
        <w:rPr>
          <w:rStyle w:val="normaltextrun"/>
          <w:rFonts w:asciiTheme="majorHAnsi" w:hAnsiTheme="majorHAnsi"/>
          <w:sz w:val="22"/>
          <w:szCs w:val="22"/>
          <w:lang w:val="fr-FR"/>
        </w:rPr>
        <w:t xml:space="preserve">des 10 principaux coûts et inconvénients liés aux arbres (par ordre décroissant d’importance, d’après les participants des ateliers ; </w:t>
      </w:r>
      <w:r w:rsidRPr="00850AD1">
        <w:rPr>
          <w:rFonts w:asciiTheme="majorHAnsi" w:hAnsiTheme="majorHAnsi"/>
          <w:sz w:val="22"/>
          <w:szCs w:val="22"/>
          <w:lang w:val="fr-FR"/>
        </w:rPr>
        <w:t xml:space="preserve">Annexe </w:t>
      </w:r>
      <w:r w:rsidRPr="00850AD1">
        <w:rPr>
          <w:rFonts w:asciiTheme="majorHAnsi" w:hAnsiTheme="majorHAnsi"/>
          <w:sz w:val="22"/>
          <w:szCs w:val="22"/>
          <w:lang w:val="fr-FR"/>
        </w:rPr>
        <w:fldChar w:fldCharType="begin"/>
      </w:r>
      <w:r w:rsidRPr="00850AD1">
        <w:rPr>
          <w:rFonts w:asciiTheme="majorHAnsi" w:hAnsiTheme="majorHAnsi"/>
          <w:sz w:val="22"/>
          <w:szCs w:val="22"/>
          <w:lang w:val="fr-FR"/>
        </w:rPr>
        <w:instrText xml:space="preserve"> REF _Ref506294867 \r \h </w:instrText>
      </w:r>
      <w:r w:rsidR="00850AD1">
        <w:rPr>
          <w:rFonts w:asciiTheme="majorHAnsi" w:hAnsiTheme="majorHAnsi"/>
          <w:sz w:val="22"/>
          <w:szCs w:val="22"/>
          <w:lang w:val="fr-FR"/>
        </w:rPr>
        <w:instrText xml:space="preserve"> \* MERGEFORMAT </w:instrText>
      </w:r>
      <w:r w:rsidRPr="00850AD1">
        <w:rPr>
          <w:rFonts w:asciiTheme="majorHAnsi" w:hAnsiTheme="majorHAnsi"/>
          <w:sz w:val="22"/>
          <w:szCs w:val="22"/>
          <w:lang w:val="fr-FR"/>
        </w:rPr>
      </w:r>
      <w:r w:rsidRPr="00850AD1">
        <w:rPr>
          <w:rFonts w:asciiTheme="majorHAnsi" w:hAnsiTheme="majorHAnsi"/>
          <w:sz w:val="22"/>
          <w:szCs w:val="22"/>
          <w:lang w:val="fr-FR"/>
        </w:rPr>
        <w:fldChar w:fldCharType="separate"/>
      </w:r>
      <w:r w:rsidR="00175F86" w:rsidRPr="00850AD1">
        <w:rPr>
          <w:rFonts w:asciiTheme="majorHAnsi" w:hAnsiTheme="majorHAnsi"/>
          <w:sz w:val="22"/>
          <w:szCs w:val="22"/>
          <w:lang w:val="fr-FR"/>
        </w:rPr>
        <w:t>17.2</w:t>
      </w:r>
      <w:r w:rsidRPr="00850AD1">
        <w:rPr>
          <w:rFonts w:asciiTheme="majorHAnsi" w:hAnsiTheme="majorHAnsi"/>
          <w:sz w:val="22"/>
          <w:szCs w:val="22"/>
          <w:lang w:val="fr-FR"/>
        </w:rPr>
        <w:fldChar w:fldCharType="end"/>
      </w:r>
      <w:r w:rsidRPr="00850AD1">
        <w:rPr>
          <w:rFonts w:asciiTheme="majorHAnsi" w:hAnsiTheme="majorHAnsi"/>
          <w:sz w:val="22"/>
          <w:szCs w:val="22"/>
          <w:lang w:val="fr-FR"/>
        </w:rPr>
        <w:t>)</w:t>
      </w:r>
      <w:r w:rsidRPr="00850AD1">
        <w:rPr>
          <w:rStyle w:val="normaltextrun"/>
          <w:rFonts w:asciiTheme="majorHAnsi" w:hAnsiTheme="majorHAnsi"/>
          <w:sz w:val="22"/>
          <w:szCs w:val="22"/>
          <w:lang w:val="fr-FR"/>
        </w:rPr>
        <w:t>:</w:t>
      </w:r>
      <w:r w:rsidRPr="00850AD1">
        <w:rPr>
          <w:rStyle w:val="eop"/>
          <w:rFonts w:asciiTheme="majorHAnsi" w:hAnsiTheme="majorHAnsi"/>
          <w:sz w:val="22"/>
          <w:szCs w:val="22"/>
          <w:lang w:val="fr-CH"/>
        </w:rPr>
        <w:t> </w:t>
      </w:r>
    </w:p>
    <w:p w14:paraId="6231DF57" w14:textId="77777777" w:rsidR="006A3796" w:rsidRPr="00850AD1" w:rsidRDefault="006A3796" w:rsidP="007F11D7">
      <w:pPr>
        <w:pStyle w:val="paragraph"/>
        <w:numPr>
          <w:ilvl w:val="0"/>
          <w:numId w:val="17"/>
        </w:numPr>
        <w:spacing w:before="0" w:beforeAutospacing="0" w:after="0" w:afterAutospacing="0"/>
        <w:ind w:left="709"/>
        <w:jc w:val="both"/>
        <w:textAlignment w:val="baseline"/>
        <w:rPr>
          <w:rFonts w:asciiTheme="majorHAnsi" w:hAnsiTheme="majorHAnsi"/>
          <w:sz w:val="22"/>
          <w:szCs w:val="22"/>
        </w:rPr>
      </w:pPr>
      <w:r w:rsidRPr="00850AD1">
        <w:rPr>
          <w:rStyle w:val="normaltextrun"/>
          <w:rFonts w:asciiTheme="majorHAnsi" w:hAnsiTheme="majorHAnsi"/>
          <w:sz w:val="22"/>
          <w:szCs w:val="22"/>
          <w:lang w:val="fr-FR"/>
        </w:rPr>
        <w:t>Source d’allergènes (pollens)</w:t>
      </w:r>
      <w:r w:rsidRPr="00850AD1">
        <w:rPr>
          <w:rStyle w:val="eop"/>
          <w:rFonts w:asciiTheme="majorHAnsi" w:hAnsiTheme="majorHAnsi"/>
          <w:sz w:val="22"/>
          <w:szCs w:val="22"/>
        </w:rPr>
        <w:t> </w:t>
      </w:r>
    </w:p>
    <w:p w14:paraId="2E51EF10" w14:textId="77777777" w:rsidR="006A3796" w:rsidRPr="00850AD1" w:rsidRDefault="006A3796" w:rsidP="007F11D7">
      <w:pPr>
        <w:pStyle w:val="paragraph"/>
        <w:numPr>
          <w:ilvl w:val="0"/>
          <w:numId w:val="17"/>
        </w:numPr>
        <w:spacing w:before="0" w:beforeAutospacing="0" w:after="0" w:afterAutospacing="0"/>
        <w:ind w:left="709"/>
        <w:jc w:val="both"/>
        <w:textAlignment w:val="baseline"/>
        <w:rPr>
          <w:rFonts w:asciiTheme="majorHAnsi" w:hAnsiTheme="majorHAnsi"/>
          <w:sz w:val="22"/>
          <w:szCs w:val="22"/>
        </w:rPr>
      </w:pPr>
      <w:r w:rsidRPr="00850AD1">
        <w:rPr>
          <w:rStyle w:val="normaltextrun"/>
          <w:rFonts w:asciiTheme="majorHAnsi" w:hAnsiTheme="majorHAnsi"/>
          <w:sz w:val="22"/>
          <w:szCs w:val="22"/>
          <w:lang w:val="fr-FR"/>
        </w:rPr>
        <w:t>Dépenses financières liées à la plantation, entretien et remplacement des arbres sous gestions</w:t>
      </w:r>
      <w:r w:rsidRPr="00850AD1">
        <w:rPr>
          <w:rStyle w:val="eop"/>
          <w:rFonts w:asciiTheme="majorHAnsi" w:hAnsiTheme="majorHAnsi"/>
          <w:sz w:val="22"/>
          <w:szCs w:val="22"/>
        </w:rPr>
        <w:t> </w:t>
      </w:r>
    </w:p>
    <w:p w14:paraId="184D0637" w14:textId="77777777" w:rsidR="006A3796" w:rsidRPr="00850AD1" w:rsidRDefault="006A3796" w:rsidP="007F11D7">
      <w:pPr>
        <w:pStyle w:val="paragraph"/>
        <w:numPr>
          <w:ilvl w:val="0"/>
          <w:numId w:val="17"/>
        </w:numPr>
        <w:spacing w:before="0" w:beforeAutospacing="0" w:after="0" w:afterAutospacing="0"/>
        <w:ind w:left="709"/>
        <w:jc w:val="both"/>
        <w:textAlignment w:val="baseline"/>
        <w:rPr>
          <w:rFonts w:asciiTheme="majorHAnsi" w:hAnsiTheme="majorHAnsi"/>
          <w:sz w:val="22"/>
          <w:szCs w:val="22"/>
        </w:rPr>
      </w:pPr>
      <w:r w:rsidRPr="00850AD1">
        <w:rPr>
          <w:rStyle w:val="normaltextrun"/>
          <w:rFonts w:asciiTheme="majorHAnsi" w:hAnsiTheme="majorHAnsi"/>
          <w:sz w:val="22"/>
          <w:szCs w:val="22"/>
          <w:lang w:val="fr-FR"/>
        </w:rPr>
        <w:t>Accidents de personnes (chutes lors de l’entretien ; chute de branches ; glissades sur feuilles)</w:t>
      </w:r>
      <w:r w:rsidRPr="00850AD1">
        <w:rPr>
          <w:rStyle w:val="eop"/>
          <w:rFonts w:asciiTheme="majorHAnsi" w:hAnsiTheme="majorHAnsi"/>
          <w:sz w:val="22"/>
          <w:szCs w:val="22"/>
        </w:rPr>
        <w:t> </w:t>
      </w:r>
    </w:p>
    <w:p w14:paraId="5DF437CE" w14:textId="77777777" w:rsidR="006A3796" w:rsidRPr="00850AD1" w:rsidRDefault="006A3796" w:rsidP="007F11D7">
      <w:pPr>
        <w:pStyle w:val="paragraph"/>
        <w:numPr>
          <w:ilvl w:val="0"/>
          <w:numId w:val="17"/>
        </w:numPr>
        <w:spacing w:before="0" w:beforeAutospacing="0" w:after="0" w:afterAutospacing="0"/>
        <w:ind w:left="709"/>
        <w:jc w:val="both"/>
        <w:textAlignment w:val="baseline"/>
        <w:rPr>
          <w:rStyle w:val="eop"/>
          <w:rFonts w:asciiTheme="majorHAnsi" w:hAnsiTheme="majorHAnsi"/>
          <w:sz w:val="22"/>
          <w:szCs w:val="22"/>
        </w:rPr>
      </w:pPr>
      <w:r w:rsidRPr="00850AD1">
        <w:rPr>
          <w:rStyle w:val="normaltextrun"/>
          <w:rFonts w:asciiTheme="majorHAnsi" w:hAnsiTheme="majorHAnsi"/>
          <w:sz w:val="22"/>
          <w:szCs w:val="22"/>
          <w:lang w:val="fr-FR"/>
        </w:rPr>
        <w:t>Menace pour la diversité biologique autochtone (indigène)</w:t>
      </w:r>
      <w:r w:rsidRPr="00850AD1">
        <w:rPr>
          <w:rStyle w:val="eop"/>
          <w:rFonts w:asciiTheme="majorHAnsi" w:hAnsiTheme="majorHAnsi"/>
          <w:sz w:val="22"/>
          <w:szCs w:val="22"/>
        </w:rPr>
        <w:t> </w:t>
      </w:r>
    </w:p>
    <w:p w14:paraId="7D0DD324" w14:textId="77777777" w:rsidR="006A3796" w:rsidRPr="00850AD1" w:rsidRDefault="006A3796" w:rsidP="007F11D7">
      <w:pPr>
        <w:pStyle w:val="paragraph"/>
        <w:numPr>
          <w:ilvl w:val="0"/>
          <w:numId w:val="17"/>
        </w:numPr>
        <w:spacing w:before="0" w:beforeAutospacing="0" w:after="0" w:afterAutospacing="0"/>
        <w:ind w:left="709"/>
        <w:jc w:val="both"/>
        <w:textAlignment w:val="baseline"/>
        <w:rPr>
          <w:rFonts w:asciiTheme="majorHAnsi" w:hAnsiTheme="majorHAnsi"/>
          <w:sz w:val="22"/>
          <w:szCs w:val="22"/>
        </w:rPr>
      </w:pPr>
      <w:r w:rsidRPr="00850AD1">
        <w:rPr>
          <w:rStyle w:val="normaltextrun"/>
          <w:rFonts w:asciiTheme="majorHAnsi" w:hAnsiTheme="majorHAnsi"/>
          <w:sz w:val="22"/>
          <w:szCs w:val="22"/>
          <w:lang w:val="fr-FR"/>
        </w:rPr>
        <w:t>Coûts d’opportunités (compétition pour l'espace)</w:t>
      </w:r>
      <w:r w:rsidRPr="00850AD1">
        <w:rPr>
          <w:rStyle w:val="eop"/>
          <w:rFonts w:asciiTheme="majorHAnsi" w:hAnsiTheme="majorHAnsi"/>
          <w:sz w:val="22"/>
          <w:szCs w:val="22"/>
        </w:rPr>
        <w:t> </w:t>
      </w:r>
    </w:p>
    <w:p w14:paraId="166A0F35" w14:textId="77777777" w:rsidR="006A3796" w:rsidRPr="00850AD1" w:rsidRDefault="006A3796" w:rsidP="007F11D7">
      <w:pPr>
        <w:pStyle w:val="paragraph"/>
        <w:numPr>
          <w:ilvl w:val="0"/>
          <w:numId w:val="17"/>
        </w:numPr>
        <w:spacing w:before="0" w:beforeAutospacing="0" w:after="0" w:afterAutospacing="0"/>
        <w:ind w:left="709"/>
        <w:jc w:val="both"/>
        <w:textAlignment w:val="baseline"/>
        <w:rPr>
          <w:rFonts w:asciiTheme="majorHAnsi" w:hAnsiTheme="majorHAnsi"/>
          <w:sz w:val="22"/>
          <w:szCs w:val="22"/>
        </w:rPr>
      </w:pPr>
      <w:r w:rsidRPr="00850AD1">
        <w:rPr>
          <w:rStyle w:val="normaltextrun"/>
          <w:rFonts w:asciiTheme="majorHAnsi" w:hAnsiTheme="majorHAnsi"/>
          <w:sz w:val="22"/>
          <w:szCs w:val="22"/>
          <w:lang w:val="fr-FR"/>
        </w:rPr>
        <w:t>Dégâts aux infrastructures (trottoirs, toits, véhicules)</w:t>
      </w:r>
      <w:r w:rsidRPr="00850AD1">
        <w:rPr>
          <w:rStyle w:val="eop"/>
          <w:rFonts w:asciiTheme="majorHAnsi" w:hAnsiTheme="majorHAnsi"/>
          <w:sz w:val="22"/>
          <w:szCs w:val="22"/>
        </w:rPr>
        <w:t> </w:t>
      </w:r>
    </w:p>
    <w:p w14:paraId="7DD612EE" w14:textId="77777777" w:rsidR="006A3796" w:rsidRPr="00850AD1" w:rsidRDefault="006A3796" w:rsidP="007F11D7">
      <w:pPr>
        <w:pStyle w:val="paragraph"/>
        <w:numPr>
          <w:ilvl w:val="0"/>
          <w:numId w:val="17"/>
        </w:numPr>
        <w:spacing w:before="0" w:beforeAutospacing="0" w:after="0" w:afterAutospacing="0"/>
        <w:ind w:left="709"/>
        <w:jc w:val="both"/>
        <w:textAlignment w:val="baseline"/>
        <w:rPr>
          <w:rFonts w:asciiTheme="majorHAnsi" w:hAnsiTheme="majorHAnsi"/>
          <w:sz w:val="22"/>
          <w:szCs w:val="22"/>
        </w:rPr>
      </w:pPr>
      <w:r w:rsidRPr="00850AD1">
        <w:rPr>
          <w:rStyle w:val="normaltextrun"/>
          <w:rFonts w:asciiTheme="majorHAnsi" w:hAnsiTheme="majorHAnsi"/>
          <w:sz w:val="22"/>
          <w:szCs w:val="22"/>
          <w:lang w:val="fr-FR"/>
        </w:rPr>
        <w:t>Obstruction de la vue</w:t>
      </w:r>
      <w:r w:rsidRPr="00850AD1">
        <w:rPr>
          <w:rStyle w:val="eop"/>
          <w:rFonts w:asciiTheme="majorHAnsi" w:hAnsiTheme="majorHAnsi"/>
          <w:sz w:val="22"/>
          <w:szCs w:val="22"/>
        </w:rPr>
        <w:t> </w:t>
      </w:r>
    </w:p>
    <w:p w14:paraId="18A13AE3" w14:textId="77777777" w:rsidR="006A3796" w:rsidRPr="00850AD1" w:rsidRDefault="006A3796" w:rsidP="007F11D7">
      <w:pPr>
        <w:pStyle w:val="paragraph"/>
        <w:numPr>
          <w:ilvl w:val="0"/>
          <w:numId w:val="17"/>
        </w:numPr>
        <w:spacing w:before="0" w:beforeAutospacing="0" w:after="0" w:afterAutospacing="0"/>
        <w:ind w:left="709"/>
        <w:jc w:val="both"/>
        <w:textAlignment w:val="baseline"/>
        <w:rPr>
          <w:rFonts w:asciiTheme="majorHAnsi" w:hAnsiTheme="majorHAnsi"/>
          <w:sz w:val="22"/>
          <w:szCs w:val="22"/>
        </w:rPr>
      </w:pPr>
      <w:r w:rsidRPr="00850AD1">
        <w:rPr>
          <w:rStyle w:val="normaltextrun"/>
          <w:rFonts w:asciiTheme="majorHAnsi" w:hAnsiTheme="majorHAnsi"/>
          <w:sz w:val="22"/>
          <w:szCs w:val="22"/>
          <w:lang w:val="fr-FR"/>
        </w:rPr>
        <w:t>Dégoût des animaux (de leurs déjections, chants etc.) qui occupent les arbres</w:t>
      </w:r>
      <w:r w:rsidRPr="00850AD1">
        <w:rPr>
          <w:rStyle w:val="eop"/>
          <w:rFonts w:asciiTheme="majorHAnsi" w:hAnsiTheme="majorHAnsi"/>
          <w:sz w:val="22"/>
          <w:szCs w:val="22"/>
        </w:rPr>
        <w:t> </w:t>
      </w:r>
    </w:p>
    <w:p w14:paraId="7C5CC4D8" w14:textId="77777777" w:rsidR="006A3796" w:rsidRPr="00850AD1" w:rsidRDefault="006A3796" w:rsidP="007F11D7">
      <w:pPr>
        <w:pStyle w:val="paragraph"/>
        <w:numPr>
          <w:ilvl w:val="0"/>
          <w:numId w:val="17"/>
        </w:numPr>
        <w:spacing w:before="0" w:beforeAutospacing="0" w:after="0" w:afterAutospacing="0"/>
        <w:ind w:left="709"/>
        <w:jc w:val="both"/>
        <w:textAlignment w:val="baseline"/>
        <w:rPr>
          <w:rFonts w:asciiTheme="majorHAnsi" w:hAnsiTheme="majorHAnsi"/>
          <w:sz w:val="22"/>
          <w:szCs w:val="22"/>
        </w:rPr>
      </w:pPr>
      <w:r w:rsidRPr="00850AD1">
        <w:rPr>
          <w:rStyle w:val="normaltextrun"/>
          <w:rFonts w:asciiTheme="majorHAnsi" w:hAnsiTheme="majorHAnsi"/>
          <w:sz w:val="22"/>
          <w:szCs w:val="22"/>
          <w:lang w:val="fr-FR"/>
        </w:rPr>
        <w:t>Inondations causées par accumulation de bois (troncs) dans les rivières</w:t>
      </w:r>
      <w:r w:rsidRPr="00850AD1">
        <w:rPr>
          <w:rStyle w:val="eop"/>
          <w:rFonts w:asciiTheme="majorHAnsi" w:hAnsiTheme="majorHAnsi"/>
          <w:sz w:val="22"/>
          <w:szCs w:val="22"/>
        </w:rPr>
        <w:t> </w:t>
      </w:r>
    </w:p>
    <w:p w14:paraId="0DF87D05" w14:textId="77777777" w:rsidR="006A3796" w:rsidRPr="00850AD1" w:rsidRDefault="006A3796" w:rsidP="007F11D7">
      <w:pPr>
        <w:pStyle w:val="paragraph"/>
        <w:numPr>
          <w:ilvl w:val="0"/>
          <w:numId w:val="17"/>
        </w:numPr>
        <w:spacing w:before="0" w:beforeAutospacing="0" w:after="0" w:afterAutospacing="0"/>
        <w:ind w:left="709"/>
        <w:jc w:val="both"/>
        <w:textAlignment w:val="baseline"/>
        <w:rPr>
          <w:rFonts w:asciiTheme="majorHAnsi" w:hAnsiTheme="majorHAnsi"/>
          <w:sz w:val="22"/>
          <w:szCs w:val="22"/>
        </w:rPr>
      </w:pPr>
      <w:r w:rsidRPr="00850AD1">
        <w:rPr>
          <w:rStyle w:val="normaltextrun"/>
          <w:rFonts w:asciiTheme="majorHAnsi" w:hAnsiTheme="majorHAnsi"/>
          <w:sz w:val="22"/>
          <w:szCs w:val="22"/>
          <w:lang w:val="fr-FR"/>
        </w:rPr>
        <w:t>Angoisses liées à l’ombre, la claustrophobie</w:t>
      </w:r>
      <w:r w:rsidRPr="00850AD1">
        <w:rPr>
          <w:rStyle w:val="eop"/>
          <w:rFonts w:asciiTheme="majorHAnsi" w:hAnsiTheme="majorHAnsi"/>
          <w:sz w:val="22"/>
          <w:szCs w:val="22"/>
        </w:rPr>
        <w:t> </w:t>
      </w:r>
    </w:p>
    <w:p w14:paraId="583EEDB8" w14:textId="77777777" w:rsidR="006A3796" w:rsidRPr="00850AD1" w:rsidRDefault="006A3796" w:rsidP="004E4C8B">
      <w:pPr>
        <w:pStyle w:val="Heading1"/>
        <w:numPr>
          <w:ilvl w:val="0"/>
          <w:numId w:val="0"/>
        </w:numPr>
        <w:ind w:left="432"/>
        <w:rPr>
          <w:lang w:val="fr-CH"/>
        </w:rPr>
      </w:pPr>
    </w:p>
    <w:p w14:paraId="4B37184B" w14:textId="67F401DA" w:rsidR="00617361" w:rsidRPr="00850AD1" w:rsidRDefault="00540E0B" w:rsidP="00540E0B">
      <w:pPr>
        <w:pStyle w:val="Heading1"/>
        <w:rPr>
          <w:lang w:val="fr-CH"/>
        </w:rPr>
      </w:pPr>
      <w:bookmarkStart w:id="36" w:name="_Toc518312215"/>
      <w:r w:rsidRPr="00850AD1">
        <w:rPr>
          <w:lang w:val="fr-CH"/>
        </w:rPr>
        <w:t>Descriptif du</w:t>
      </w:r>
      <w:r w:rsidR="006B19CC" w:rsidRPr="00850AD1">
        <w:rPr>
          <w:lang w:val="fr-CH"/>
        </w:rPr>
        <w:t xml:space="preserve"> p</w:t>
      </w:r>
      <w:r w:rsidR="00617361" w:rsidRPr="00850AD1">
        <w:rPr>
          <w:lang w:val="fr-CH"/>
        </w:rPr>
        <w:t>atrimoine arboré de Genève</w:t>
      </w:r>
      <w:bookmarkEnd w:id="36"/>
    </w:p>
    <w:p w14:paraId="1BABCF2A" w14:textId="77777777" w:rsidR="00617361" w:rsidRPr="00850AD1" w:rsidRDefault="00617361" w:rsidP="00617361">
      <w:pPr>
        <w:rPr>
          <w:rFonts w:asciiTheme="majorHAnsi" w:hAnsiTheme="majorHAnsi"/>
          <w:sz w:val="22"/>
          <w:szCs w:val="22"/>
          <w:lang w:val="fr-CH"/>
        </w:rPr>
      </w:pPr>
    </w:p>
    <w:p w14:paraId="29373089" w14:textId="77777777" w:rsidR="002C6C5C" w:rsidRPr="00850AD1" w:rsidRDefault="002C6C5C" w:rsidP="00540E0B">
      <w:pPr>
        <w:pStyle w:val="Heading2"/>
      </w:pPr>
      <w:bookmarkStart w:id="37" w:name="_Toc518312216"/>
      <w:bookmarkStart w:id="38" w:name="_Ref518316546"/>
      <w:r w:rsidRPr="00850AD1">
        <w:t>Nombre et types d’arbres</w:t>
      </w:r>
      <w:bookmarkEnd w:id="37"/>
      <w:bookmarkEnd w:id="38"/>
    </w:p>
    <w:p w14:paraId="454DCD0A" w14:textId="299134BE" w:rsidR="00316947" w:rsidRPr="00026279" w:rsidRDefault="002F7F1E" w:rsidP="00504E2F">
      <w:pPr>
        <w:rPr>
          <w:rFonts w:asciiTheme="majorHAnsi" w:hAnsiTheme="majorHAnsi"/>
          <w:sz w:val="22"/>
          <w:szCs w:val="22"/>
          <w:lang w:val="fr-FR"/>
        </w:rPr>
      </w:pPr>
      <w:r>
        <w:rPr>
          <w:rFonts w:asciiTheme="majorHAnsi" w:hAnsiTheme="majorHAnsi"/>
          <w:sz w:val="22"/>
          <w:szCs w:val="22"/>
          <w:lang w:val="fr-FR"/>
        </w:rPr>
        <w:t>En 2009, l</w:t>
      </w:r>
      <w:r w:rsidR="00911207" w:rsidRPr="00026279">
        <w:rPr>
          <w:rFonts w:asciiTheme="majorHAnsi" w:hAnsiTheme="majorHAnsi"/>
          <w:sz w:val="22"/>
          <w:szCs w:val="22"/>
          <w:lang w:val="fr-FR"/>
        </w:rPr>
        <w:t xml:space="preserve">e LIDAR a détecté </w:t>
      </w:r>
      <w:r w:rsidR="00ED308F" w:rsidRPr="00026279">
        <w:rPr>
          <w:rFonts w:asciiTheme="majorHAnsi" w:hAnsiTheme="majorHAnsi"/>
          <w:sz w:val="22"/>
          <w:szCs w:val="22"/>
          <w:lang w:val="fr-FR"/>
        </w:rPr>
        <w:t>411’790</w:t>
      </w:r>
      <w:r w:rsidR="00911207" w:rsidRPr="00026279">
        <w:rPr>
          <w:rFonts w:asciiTheme="majorHAnsi" w:hAnsiTheme="majorHAnsi"/>
          <w:sz w:val="22"/>
          <w:szCs w:val="22"/>
          <w:lang w:val="fr-FR"/>
        </w:rPr>
        <w:t xml:space="preserve"> points qui correspondent à des arbres isolés sur le canton, et</w:t>
      </w:r>
      <w:r w:rsidR="00696DDC" w:rsidRPr="00026279">
        <w:rPr>
          <w:rFonts w:asciiTheme="majorHAnsi" w:hAnsiTheme="majorHAnsi"/>
          <w:sz w:val="22"/>
          <w:szCs w:val="22"/>
          <w:lang w:val="fr-FR"/>
        </w:rPr>
        <w:t xml:space="preserve"> </w:t>
      </w:r>
      <w:r w:rsidR="00ED308F" w:rsidRPr="00026279">
        <w:rPr>
          <w:rFonts w:asciiTheme="majorHAnsi" w:hAnsiTheme="majorHAnsi"/>
          <w:sz w:val="22"/>
          <w:szCs w:val="22"/>
          <w:lang w:val="fr-FR"/>
        </w:rPr>
        <w:t>662’678</w:t>
      </w:r>
      <w:r w:rsidR="00911207" w:rsidRPr="00026279">
        <w:rPr>
          <w:rFonts w:asciiTheme="majorHAnsi" w:hAnsiTheme="majorHAnsi"/>
          <w:sz w:val="22"/>
          <w:szCs w:val="22"/>
          <w:lang w:val="fr-FR"/>
        </w:rPr>
        <w:t xml:space="preserve"> points dans des surfaces de forêts. </w:t>
      </w:r>
      <w:r w:rsidR="00504E2F" w:rsidRPr="00026279">
        <w:rPr>
          <w:rFonts w:asciiTheme="majorHAnsi" w:hAnsiTheme="majorHAnsi"/>
          <w:sz w:val="22"/>
          <w:szCs w:val="22"/>
          <w:lang w:val="fr-FR"/>
        </w:rPr>
        <w:t>Après corrections</w:t>
      </w:r>
      <w:r w:rsidR="000D2BFD" w:rsidRPr="00026279">
        <w:rPr>
          <w:rFonts w:asciiTheme="majorHAnsi" w:hAnsiTheme="majorHAnsi"/>
          <w:sz w:val="22"/>
          <w:szCs w:val="22"/>
          <w:lang w:val="fr-FR"/>
        </w:rPr>
        <w:t xml:space="preserve"> basé sur des vérification</w:t>
      </w:r>
      <w:r w:rsidR="00072991" w:rsidRPr="00026279">
        <w:rPr>
          <w:rFonts w:asciiTheme="majorHAnsi" w:hAnsiTheme="majorHAnsi"/>
          <w:sz w:val="22"/>
          <w:szCs w:val="22"/>
          <w:lang w:val="fr-FR"/>
        </w:rPr>
        <w:t>s</w:t>
      </w:r>
      <w:r w:rsidR="000D2BFD" w:rsidRPr="00026279">
        <w:rPr>
          <w:rFonts w:asciiTheme="majorHAnsi" w:hAnsiTheme="majorHAnsi"/>
          <w:sz w:val="22"/>
          <w:szCs w:val="22"/>
          <w:lang w:val="fr-FR"/>
        </w:rPr>
        <w:t xml:space="preserve"> </w:t>
      </w:r>
      <w:r w:rsidR="00072991" w:rsidRPr="00026279">
        <w:rPr>
          <w:rFonts w:asciiTheme="majorHAnsi" w:hAnsiTheme="majorHAnsi"/>
          <w:sz w:val="22"/>
          <w:szCs w:val="22"/>
          <w:lang w:val="fr-FR"/>
        </w:rPr>
        <w:t>d</w:t>
      </w:r>
      <w:r w:rsidR="000D2BFD" w:rsidRPr="00026279">
        <w:rPr>
          <w:rFonts w:asciiTheme="majorHAnsi" w:hAnsiTheme="majorHAnsi"/>
          <w:sz w:val="22"/>
          <w:szCs w:val="22"/>
          <w:lang w:val="fr-FR"/>
        </w:rPr>
        <w:t>e terrain</w:t>
      </w:r>
      <w:r w:rsidR="00911207" w:rsidRPr="00026279">
        <w:rPr>
          <w:rFonts w:asciiTheme="majorHAnsi" w:hAnsiTheme="majorHAnsi"/>
          <w:sz w:val="22"/>
          <w:szCs w:val="22"/>
          <w:lang w:val="fr-FR"/>
        </w:rPr>
        <w:t xml:space="preserve"> (-6% et +35%, respectivement</w:t>
      </w:r>
      <w:r w:rsidR="000D2BFD" w:rsidRPr="00026279">
        <w:rPr>
          <w:rFonts w:asciiTheme="majorHAnsi" w:hAnsiTheme="majorHAnsi"/>
          <w:sz w:val="22"/>
          <w:szCs w:val="22"/>
          <w:lang w:val="fr-FR"/>
        </w:rPr>
        <w:t>,</w:t>
      </w:r>
      <w:r w:rsidR="00E174B0" w:rsidRPr="00026279">
        <w:rPr>
          <w:rFonts w:asciiTheme="majorHAnsi" w:hAnsiTheme="majorHAnsi"/>
          <w:sz w:val="22"/>
          <w:szCs w:val="22"/>
          <w:lang w:val="fr-FR"/>
        </w:rPr>
        <w:t xml:space="preserve"> section</w:t>
      </w:r>
      <w:r w:rsidR="000D2BFD" w:rsidRPr="00026279">
        <w:rPr>
          <w:rFonts w:asciiTheme="majorHAnsi" w:hAnsiTheme="majorHAnsi"/>
          <w:sz w:val="22"/>
          <w:szCs w:val="22"/>
          <w:lang w:val="fr-FR"/>
        </w:rPr>
        <w:t xml:space="preserve"> </w:t>
      </w:r>
      <w:r w:rsidR="000D2BFD" w:rsidRPr="00026279">
        <w:rPr>
          <w:rFonts w:asciiTheme="majorHAnsi" w:hAnsiTheme="majorHAnsi"/>
          <w:sz w:val="22"/>
          <w:szCs w:val="22"/>
          <w:lang w:val="fr-FR"/>
        </w:rPr>
        <w:fldChar w:fldCharType="begin"/>
      </w:r>
      <w:r w:rsidR="000D2BFD" w:rsidRPr="00026279">
        <w:rPr>
          <w:rFonts w:asciiTheme="majorHAnsi" w:hAnsiTheme="majorHAnsi"/>
          <w:sz w:val="22"/>
          <w:szCs w:val="22"/>
          <w:lang w:val="fr-FR"/>
        </w:rPr>
        <w:instrText xml:space="preserve"> REF _Ref506295322 \r \h </w:instrText>
      </w:r>
      <w:r w:rsidR="00055CEA" w:rsidRPr="00026279">
        <w:rPr>
          <w:rFonts w:asciiTheme="majorHAnsi" w:hAnsiTheme="majorHAnsi"/>
          <w:sz w:val="22"/>
          <w:szCs w:val="22"/>
          <w:lang w:val="fr-FR"/>
        </w:rPr>
        <w:instrText xml:space="preserve"> \* MERGEFORMAT </w:instrText>
      </w:r>
      <w:r w:rsidR="000D2BFD" w:rsidRPr="00026279">
        <w:rPr>
          <w:rFonts w:asciiTheme="majorHAnsi" w:hAnsiTheme="majorHAnsi"/>
          <w:sz w:val="22"/>
          <w:szCs w:val="22"/>
          <w:lang w:val="fr-FR"/>
        </w:rPr>
      </w:r>
      <w:r w:rsidR="000D2BFD" w:rsidRPr="00026279">
        <w:rPr>
          <w:rFonts w:asciiTheme="majorHAnsi" w:hAnsiTheme="majorHAnsi"/>
          <w:sz w:val="22"/>
          <w:szCs w:val="22"/>
          <w:lang w:val="fr-FR"/>
        </w:rPr>
        <w:fldChar w:fldCharType="separate"/>
      </w:r>
      <w:r w:rsidR="00175F86" w:rsidRPr="00026279">
        <w:rPr>
          <w:rFonts w:asciiTheme="majorHAnsi" w:hAnsiTheme="majorHAnsi"/>
          <w:sz w:val="22"/>
          <w:szCs w:val="22"/>
          <w:lang w:val="fr-FR"/>
        </w:rPr>
        <w:t>17.4</w:t>
      </w:r>
      <w:r w:rsidR="000D2BFD" w:rsidRPr="00026279">
        <w:rPr>
          <w:rFonts w:asciiTheme="majorHAnsi" w:hAnsiTheme="majorHAnsi"/>
          <w:sz w:val="22"/>
          <w:szCs w:val="22"/>
          <w:lang w:val="fr-FR"/>
        </w:rPr>
        <w:fldChar w:fldCharType="end"/>
      </w:r>
      <w:r w:rsidR="00911207" w:rsidRPr="00026279">
        <w:rPr>
          <w:rFonts w:asciiTheme="majorHAnsi" w:hAnsiTheme="majorHAnsi"/>
          <w:sz w:val="22"/>
          <w:szCs w:val="22"/>
          <w:lang w:val="fr-FR"/>
        </w:rPr>
        <w:t>)</w:t>
      </w:r>
      <w:r w:rsidR="00504E2F" w:rsidRPr="00026279">
        <w:rPr>
          <w:rFonts w:asciiTheme="majorHAnsi" w:hAnsiTheme="majorHAnsi"/>
          <w:sz w:val="22"/>
          <w:szCs w:val="22"/>
          <w:lang w:val="fr-FR"/>
        </w:rPr>
        <w:t xml:space="preserve">, nous estimons qu’en 2009 il y avait </w:t>
      </w:r>
      <w:r w:rsidR="00ED308F" w:rsidRPr="00026279">
        <w:rPr>
          <w:rFonts w:asciiTheme="majorHAnsi" w:hAnsiTheme="majorHAnsi"/>
          <w:sz w:val="22"/>
          <w:szCs w:val="22"/>
          <w:lang w:val="fr-FR"/>
        </w:rPr>
        <w:t>1’074’467</w:t>
      </w:r>
      <w:r w:rsidR="00504E2F" w:rsidRPr="00026279">
        <w:rPr>
          <w:rFonts w:asciiTheme="majorHAnsi" w:hAnsiTheme="majorHAnsi"/>
          <w:sz w:val="22"/>
          <w:szCs w:val="22"/>
          <w:lang w:val="fr-FR"/>
        </w:rPr>
        <w:t xml:space="preserve"> arbres individuels sur le canton de Genève</w:t>
      </w:r>
      <w:r w:rsidR="00230DE9" w:rsidRPr="00026279">
        <w:rPr>
          <w:rFonts w:asciiTheme="majorHAnsi" w:hAnsiTheme="majorHAnsi"/>
          <w:sz w:val="22"/>
          <w:szCs w:val="22"/>
          <w:lang w:val="fr-FR"/>
        </w:rPr>
        <w:t xml:space="preserve"> (</w:t>
      </w:r>
      <w:r w:rsidR="00230DE9" w:rsidRPr="00026279">
        <w:rPr>
          <w:rFonts w:asciiTheme="majorHAnsi" w:hAnsiTheme="majorHAnsi"/>
          <w:sz w:val="22"/>
          <w:szCs w:val="22"/>
          <w:lang w:val="fr-FR"/>
        </w:rPr>
        <w:fldChar w:fldCharType="begin"/>
      </w:r>
      <w:r w:rsidR="00230DE9" w:rsidRPr="00026279">
        <w:rPr>
          <w:rFonts w:asciiTheme="majorHAnsi" w:hAnsiTheme="majorHAnsi"/>
          <w:sz w:val="22"/>
          <w:szCs w:val="22"/>
          <w:lang w:val="fr-FR"/>
        </w:rPr>
        <w:instrText xml:space="preserve"> REF _Ref506297348 \h </w:instrText>
      </w:r>
      <w:r w:rsidR="00055CEA" w:rsidRPr="00026279">
        <w:rPr>
          <w:rFonts w:asciiTheme="majorHAnsi" w:hAnsiTheme="majorHAnsi"/>
          <w:sz w:val="22"/>
          <w:szCs w:val="22"/>
          <w:lang w:val="fr-FR"/>
        </w:rPr>
        <w:instrText xml:space="preserve"> \* MERGEFORMAT </w:instrText>
      </w:r>
      <w:r w:rsidR="00230DE9" w:rsidRPr="00026279">
        <w:rPr>
          <w:rFonts w:asciiTheme="majorHAnsi" w:hAnsiTheme="majorHAnsi"/>
          <w:sz w:val="22"/>
          <w:szCs w:val="22"/>
          <w:lang w:val="fr-FR"/>
        </w:rPr>
      </w:r>
      <w:r w:rsidR="00230DE9" w:rsidRPr="00026279">
        <w:rPr>
          <w:rFonts w:asciiTheme="majorHAnsi" w:hAnsiTheme="majorHAnsi"/>
          <w:sz w:val="22"/>
          <w:szCs w:val="22"/>
          <w:lang w:val="fr-FR"/>
        </w:rPr>
        <w:fldChar w:fldCharType="separate"/>
      </w:r>
      <w:r w:rsidR="00175F86" w:rsidRPr="00026279">
        <w:rPr>
          <w:rFonts w:asciiTheme="majorHAnsi" w:hAnsiTheme="majorHAnsi"/>
          <w:sz w:val="22"/>
          <w:szCs w:val="22"/>
          <w:lang w:val="fr-CH"/>
        </w:rPr>
        <w:t xml:space="preserve">Figure </w:t>
      </w:r>
      <w:r w:rsidR="00175F86" w:rsidRPr="00026279">
        <w:rPr>
          <w:rFonts w:asciiTheme="majorHAnsi" w:hAnsiTheme="majorHAnsi"/>
          <w:noProof/>
          <w:sz w:val="22"/>
          <w:szCs w:val="22"/>
          <w:lang w:val="fr-CH"/>
        </w:rPr>
        <w:t>6</w:t>
      </w:r>
      <w:r w:rsidR="00230DE9" w:rsidRPr="00026279">
        <w:rPr>
          <w:rFonts w:asciiTheme="majorHAnsi" w:hAnsiTheme="majorHAnsi"/>
          <w:sz w:val="22"/>
          <w:szCs w:val="22"/>
          <w:lang w:val="fr-FR"/>
        </w:rPr>
        <w:fldChar w:fldCharType="end"/>
      </w:r>
      <w:r w:rsidR="00230DE9" w:rsidRPr="00026279">
        <w:rPr>
          <w:rFonts w:asciiTheme="majorHAnsi" w:hAnsiTheme="majorHAnsi"/>
          <w:sz w:val="22"/>
          <w:szCs w:val="22"/>
          <w:lang w:val="fr-FR"/>
        </w:rPr>
        <w:t>)</w:t>
      </w:r>
      <w:r w:rsidR="00504E2F" w:rsidRPr="00026279">
        <w:rPr>
          <w:rFonts w:asciiTheme="majorHAnsi" w:hAnsiTheme="majorHAnsi"/>
          <w:sz w:val="22"/>
          <w:szCs w:val="22"/>
          <w:lang w:val="fr-FR"/>
        </w:rPr>
        <w:t>.</w:t>
      </w:r>
      <w:r w:rsidR="00911207" w:rsidRPr="00026279">
        <w:rPr>
          <w:rFonts w:asciiTheme="majorHAnsi" w:hAnsiTheme="majorHAnsi"/>
          <w:sz w:val="22"/>
          <w:szCs w:val="22"/>
          <w:lang w:val="fr-FR"/>
        </w:rPr>
        <w:t xml:space="preserve"> </w:t>
      </w:r>
      <w:r w:rsidR="00072991" w:rsidRPr="00026279">
        <w:rPr>
          <w:rFonts w:asciiTheme="majorHAnsi" w:hAnsiTheme="majorHAnsi"/>
          <w:sz w:val="22"/>
          <w:szCs w:val="22"/>
          <w:lang w:val="fr-FR"/>
        </w:rPr>
        <w:t>U</w:t>
      </w:r>
      <w:r w:rsidR="00230DE9" w:rsidRPr="00026279">
        <w:rPr>
          <w:rFonts w:asciiTheme="majorHAnsi" w:hAnsiTheme="majorHAnsi"/>
          <w:sz w:val="22"/>
          <w:szCs w:val="22"/>
          <w:lang w:val="fr-FR"/>
        </w:rPr>
        <w:t>n peu moins que la moitié (46%)</w:t>
      </w:r>
      <w:r w:rsidR="00696DDC" w:rsidRPr="00026279">
        <w:rPr>
          <w:rFonts w:asciiTheme="majorHAnsi" w:hAnsiTheme="majorHAnsi"/>
          <w:sz w:val="22"/>
          <w:szCs w:val="22"/>
          <w:lang w:val="fr-FR"/>
        </w:rPr>
        <w:t xml:space="preserve"> des arbres se situe</w:t>
      </w:r>
      <w:r w:rsidR="005320AF" w:rsidRPr="00026279">
        <w:rPr>
          <w:rFonts w:asciiTheme="majorHAnsi" w:hAnsiTheme="majorHAnsi"/>
          <w:sz w:val="22"/>
          <w:szCs w:val="22"/>
          <w:lang w:val="fr-FR"/>
        </w:rPr>
        <w:t>nt</w:t>
      </w:r>
      <w:r w:rsidR="000D2BFD" w:rsidRPr="00026279">
        <w:rPr>
          <w:rFonts w:asciiTheme="majorHAnsi" w:hAnsiTheme="majorHAnsi"/>
          <w:sz w:val="22"/>
          <w:szCs w:val="22"/>
          <w:lang w:val="fr-FR"/>
        </w:rPr>
        <w:t xml:space="preserve"> sur</w:t>
      </w:r>
      <w:r w:rsidR="00230DE9" w:rsidRPr="00026279">
        <w:rPr>
          <w:rFonts w:asciiTheme="majorHAnsi" w:hAnsiTheme="majorHAnsi"/>
          <w:sz w:val="22"/>
          <w:szCs w:val="22"/>
          <w:lang w:val="fr-FR"/>
        </w:rPr>
        <w:t xml:space="preserve"> foncier public et le restant en privé.</w:t>
      </w:r>
      <w:r w:rsidR="00B0758A" w:rsidRPr="00026279">
        <w:rPr>
          <w:rFonts w:asciiTheme="majorHAnsi" w:hAnsiTheme="majorHAnsi"/>
          <w:sz w:val="22"/>
          <w:szCs w:val="22"/>
          <w:lang w:val="fr-FR"/>
        </w:rPr>
        <w:t xml:space="preserve"> </w:t>
      </w:r>
      <w:r w:rsidR="005320AF" w:rsidRPr="00026279">
        <w:rPr>
          <w:rFonts w:asciiTheme="majorHAnsi" w:hAnsiTheme="majorHAnsi"/>
          <w:sz w:val="22"/>
          <w:szCs w:val="22"/>
          <w:lang w:val="fr-FR"/>
        </w:rPr>
        <w:t>Environ la moitié (47%) des arbres sont qualifiés d’isolés et se trouvent principalement sur du foncier privé.</w:t>
      </w:r>
      <w:r w:rsidR="00B0758A" w:rsidRPr="00026279">
        <w:rPr>
          <w:rFonts w:asciiTheme="majorHAnsi" w:hAnsiTheme="majorHAnsi"/>
          <w:sz w:val="22"/>
          <w:szCs w:val="22"/>
          <w:lang w:val="fr-FR"/>
        </w:rPr>
        <w:t xml:space="preserve"> Le nombre d’arbre dans ICA (</w:t>
      </w:r>
      <w:r w:rsidR="005D131C" w:rsidRPr="00026279">
        <w:rPr>
          <w:rFonts w:asciiTheme="majorHAnsi" w:hAnsiTheme="majorHAnsi"/>
          <w:sz w:val="22"/>
          <w:szCs w:val="22"/>
          <w:lang w:val="fr-FR"/>
        </w:rPr>
        <w:t>231'630</w:t>
      </w:r>
      <w:r w:rsidR="00F7781D" w:rsidRPr="00026279">
        <w:rPr>
          <w:rFonts w:asciiTheme="majorHAnsi" w:hAnsiTheme="majorHAnsi"/>
          <w:sz w:val="22"/>
          <w:szCs w:val="22"/>
          <w:lang w:val="fr-FR"/>
        </w:rPr>
        <w:t xml:space="preserve">) </w:t>
      </w:r>
      <w:r w:rsidR="005D131C" w:rsidRPr="00026279">
        <w:rPr>
          <w:rFonts w:asciiTheme="majorHAnsi" w:hAnsiTheme="majorHAnsi"/>
          <w:sz w:val="22"/>
          <w:szCs w:val="22"/>
          <w:lang w:val="fr-FR"/>
        </w:rPr>
        <w:t>re</w:t>
      </w:r>
      <w:r w:rsidR="00B0758A" w:rsidRPr="00026279">
        <w:rPr>
          <w:rFonts w:asciiTheme="majorHAnsi" w:hAnsiTheme="majorHAnsi"/>
          <w:sz w:val="22"/>
          <w:szCs w:val="22"/>
          <w:lang w:val="fr-FR"/>
        </w:rPr>
        <w:t xml:space="preserve">couvrent </w:t>
      </w:r>
      <w:r w:rsidR="005D131C" w:rsidRPr="00026279">
        <w:rPr>
          <w:rFonts w:asciiTheme="majorHAnsi" w:hAnsiTheme="majorHAnsi"/>
          <w:sz w:val="22"/>
          <w:szCs w:val="22"/>
          <w:lang w:val="fr-FR"/>
        </w:rPr>
        <w:t>donc</w:t>
      </w:r>
      <w:r w:rsidR="00B0758A" w:rsidRPr="00026279">
        <w:rPr>
          <w:rFonts w:asciiTheme="majorHAnsi" w:hAnsiTheme="majorHAnsi"/>
          <w:sz w:val="22"/>
          <w:szCs w:val="22"/>
          <w:lang w:val="fr-FR"/>
        </w:rPr>
        <w:t xml:space="preserve"> </w:t>
      </w:r>
      <w:r w:rsidR="005D131C" w:rsidRPr="00026279">
        <w:rPr>
          <w:rFonts w:asciiTheme="majorHAnsi" w:hAnsiTheme="majorHAnsi"/>
          <w:sz w:val="22"/>
          <w:szCs w:val="22"/>
          <w:lang w:val="fr-FR"/>
        </w:rPr>
        <w:t>52% des arbre</w:t>
      </w:r>
      <w:r w:rsidR="00EC4420" w:rsidRPr="00026279">
        <w:rPr>
          <w:rFonts w:asciiTheme="majorHAnsi" w:hAnsiTheme="majorHAnsi"/>
          <w:sz w:val="22"/>
          <w:szCs w:val="22"/>
          <w:lang w:val="fr-FR"/>
        </w:rPr>
        <w:t>s isolés.</w:t>
      </w:r>
      <w:r w:rsidR="00647F9A" w:rsidRPr="00026279">
        <w:rPr>
          <w:rFonts w:asciiTheme="majorHAnsi" w:hAnsiTheme="majorHAnsi"/>
          <w:sz w:val="22"/>
          <w:szCs w:val="22"/>
          <w:lang w:val="fr-FR"/>
        </w:rPr>
        <w:t xml:space="preserve"> </w:t>
      </w:r>
    </w:p>
    <w:p w14:paraId="54BFC73B" w14:textId="77777777" w:rsidR="00316947" w:rsidRPr="00026279" w:rsidRDefault="00316947" w:rsidP="00504E2F">
      <w:pPr>
        <w:rPr>
          <w:rFonts w:asciiTheme="majorHAnsi" w:hAnsiTheme="majorHAnsi"/>
          <w:sz w:val="22"/>
          <w:szCs w:val="22"/>
          <w:lang w:val="fr-FR"/>
        </w:rPr>
      </w:pPr>
    </w:p>
    <w:p w14:paraId="5C4B1107" w14:textId="37DAF165" w:rsidR="00494F62" w:rsidRPr="00026279" w:rsidRDefault="00E174B0" w:rsidP="00504E2F">
      <w:pPr>
        <w:rPr>
          <w:rFonts w:asciiTheme="majorHAnsi" w:hAnsiTheme="majorHAnsi" w:cstheme="minorHAnsi"/>
          <w:color w:val="000000" w:themeColor="text1"/>
          <w:sz w:val="22"/>
          <w:szCs w:val="22"/>
          <w:lang w:val="fr-FR"/>
        </w:rPr>
      </w:pPr>
      <w:r w:rsidRPr="00026279">
        <w:rPr>
          <w:rFonts w:asciiTheme="majorHAnsi" w:hAnsiTheme="majorHAnsi" w:cstheme="minorHAnsi"/>
          <w:color w:val="000000" w:themeColor="text1"/>
          <w:sz w:val="22"/>
          <w:szCs w:val="22"/>
          <w:lang w:val="fr-FR"/>
        </w:rPr>
        <w:t>L</w:t>
      </w:r>
      <w:r w:rsidR="00494F62" w:rsidRPr="00026279">
        <w:rPr>
          <w:rFonts w:asciiTheme="majorHAnsi" w:hAnsiTheme="majorHAnsi" w:cstheme="minorHAnsi"/>
          <w:color w:val="000000" w:themeColor="text1"/>
          <w:sz w:val="22"/>
          <w:szCs w:val="22"/>
          <w:lang w:val="fr-FR"/>
        </w:rPr>
        <w:t xml:space="preserve">’origine </w:t>
      </w:r>
      <w:r w:rsidR="00DB270D" w:rsidRPr="00026279">
        <w:rPr>
          <w:rFonts w:asciiTheme="majorHAnsi" w:hAnsiTheme="majorHAnsi" w:cstheme="minorHAnsi"/>
          <w:color w:val="000000" w:themeColor="text1"/>
          <w:sz w:val="22"/>
          <w:szCs w:val="22"/>
          <w:lang w:val="fr-FR"/>
        </w:rPr>
        <w:t>des arbres est déterminée</w:t>
      </w:r>
      <w:r w:rsidR="00494F62" w:rsidRPr="00026279">
        <w:rPr>
          <w:rFonts w:asciiTheme="majorHAnsi" w:hAnsiTheme="majorHAnsi" w:cstheme="minorHAnsi"/>
          <w:color w:val="000000" w:themeColor="text1"/>
          <w:sz w:val="22"/>
          <w:szCs w:val="22"/>
          <w:lang w:val="fr-FR"/>
        </w:rPr>
        <w:t xml:space="preserve"> à l’aide des données « indigénat » disponible dans ICA et directement basé sur la classification de la base de données Infoflora Suisse. </w:t>
      </w:r>
    </w:p>
    <w:p w14:paraId="46D91747" w14:textId="77777777" w:rsidR="00696DDC" w:rsidRPr="00026279" w:rsidRDefault="00696DDC" w:rsidP="00504E2F">
      <w:pPr>
        <w:rPr>
          <w:rFonts w:asciiTheme="majorHAnsi" w:hAnsiTheme="majorHAnsi"/>
          <w:sz w:val="22"/>
          <w:szCs w:val="22"/>
          <w:lang w:val="fr-CH"/>
        </w:rPr>
      </w:pPr>
    </w:p>
    <w:p w14:paraId="115EE18D" w14:textId="63825C29" w:rsidR="00504E2F" w:rsidRPr="00026279" w:rsidRDefault="00EC4420" w:rsidP="00504E2F">
      <w:pPr>
        <w:rPr>
          <w:rFonts w:asciiTheme="majorHAnsi" w:hAnsiTheme="majorHAnsi"/>
          <w:sz w:val="22"/>
          <w:szCs w:val="22"/>
          <w:lang w:val="fr-FR"/>
        </w:rPr>
      </w:pPr>
      <w:r w:rsidRPr="00026279">
        <w:rPr>
          <w:rFonts w:asciiTheme="majorHAnsi" w:hAnsiTheme="majorHAnsi"/>
          <w:sz w:val="22"/>
          <w:szCs w:val="22"/>
          <w:lang w:val="fr-FR"/>
        </w:rPr>
        <w:lastRenderedPageBreak/>
        <w:t>Les arbres isolés dans ICA sont composés de 77 % de dicotylédones (feuillus) et 23% de gymnospermes (conifères)</w:t>
      </w:r>
      <w:r w:rsidR="00072991" w:rsidRPr="00026279">
        <w:rPr>
          <w:rFonts w:asciiTheme="majorHAnsi" w:hAnsiTheme="majorHAnsi"/>
          <w:sz w:val="22"/>
          <w:szCs w:val="22"/>
          <w:lang w:val="fr-FR"/>
        </w:rPr>
        <w:t> ; En proportion</w:t>
      </w:r>
      <w:r w:rsidRPr="00026279">
        <w:rPr>
          <w:rFonts w:asciiTheme="majorHAnsi" w:hAnsiTheme="majorHAnsi"/>
          <w:sz w:val="22"/>
          <w:szCs w:val="22"/>
          <w:lang w:val="fr-FR"/>
        </w:rPr>
        <w:t xml:space="preserve"> </w:t>
      </w:r>
      <w:r w:rsidR="0059128D" w:rsidRPr="00026279">
        <w:rPr>
          <w:rFonts w:asciiTheme="majorHAnsi" w:hAnsiTheme="majorHAnsi"/>
          <w:sz w:val="22"/>
          <w:szCs w:val="22"/>
          <w:lang w:val="fr-FR"/>
        </w:rPr>
        <w:t>71</w:t>
      </w:r>
      <w:r w:rsidRPr="00026279">
        <w:rPr>
          <w:rFonts w:asciiTheme="majorHAnsi" w:hAnsiTheme="majorHAnsi"/>
          <w:sz w:val="22"/>
          <w:szCs w:val="22"/>
          <w:lang w:val="fr-FR"/>
        </w:rPr>
        <w:t>%</w:t>
      </w:r>
      <w:r w:rsidR="00072991" w:rsidRPr="00026279">
        <w:rPr>
          <w:rFonts w:asciiTheme="majorHAnsi" w:hAnsiTheme="majorHAnsi"/>
          <w:sz w:val="22"/>
          <w:szCs w:val="22"/>
          <w:lang w:val="fr-FR"/>
        </w:rPr>
        <w:t xml:space="preserve"> ont été</w:t>
      </w:r>
      <w:r w:rsidRPr="00026279">
        <w:rPr>
          <w:rFonts w:asciiTheme="majorHAnsi" w:hAnsiTheme="majorHAnsi"/>
          <w:sz w:val="22"/>
          <w:szCs w:val="22"/>
          <w:lang w:val="fr-FR"/>
        </w:rPr>
        <w:t xml:space="preserve"> introduit (</w:t>
      </w:r>
      <w:r w:rsidR="0059128D" w:rsidRPr="00026279">
        <w:rPr>
          <w:rFonts w:asciiTheme="majorHAnsi" w:hAnsiTheme="majorHAnsi"/>
          <w:sz w:val="22"/>
          <w:szCs w:val="22"/>
          <w:lang w:val="fr-FR"/>
        </w:rPr>
        <w:t xml:space="preserve">67 % </w:t>
      </w:r>
      <w:r w:rsidRPr="00026279">
        <w:rPr>
          <w:rFonts w:asciiTheme="majorHAnsi" w:hAnsiTheme="majorHAnsi"/>
          <w:sz w:val="22"/>
          <w:szCs w:val="22"/>
          <w:lang w:val="fr-FR"/>
        </w:rPr>
        <w:t>néophytes et</w:t>
      </w:r>
      <w:r w:rsidR="00DB270D" w:rsidRPr="00026279">
        <w:rPr>
          <w:rFonts w:asciiTheme="majorHAnsi" w:hAnsiTheme="majorHAnsi"/>
          <w:sz w:val="22"/>
          <w:szCs w:val="22"/>
          <w:lang w:val="fr-FR"/>
        </w:rPr>
        <w:t xml:space="preserve"> </w:t>
      </w:r>
      <w:r w:rsidR="0059128D" w:rsidRPr="00026279">
        <w:rPr>
          <w:rFonts w:asciiTheme="majorHAnsi" w:hAnsiTheme="majorHAnsi"/>
          <w:sz w:val="22"/>
          <w:szCs w:val="22"/>
          <w:lang w:val="fr-FR"/>
        </w:rPr>
        <w:t>4% d’</w:t>
      </w:r>
      <w:r w:rsidRPr="00026279">
        <w:rPr>
          <w:rFonts w:asciiTheme="majorHAnsi" w:hAnsiTheme="majorHAnsi"/>
          <w:sz w:val="22"/>
          <w:szCs w:val="22"/>
          <w:lang w:val="fr-FR"/>
        </w:rPr>
        <w:t xml:space="preserve">archéophytes introduits par l’homme) et </w:t>
      </w:r>
      <w:r w:rsidR="0059128D" w:rsidRPr="00026279">
        <w:rPr>
          <w:rFonts w:asciiTheme="majorHAnsi" w:hAnsiTheme="majorHAnsi"/>
          <w:sz w:val="22"/>
          <w:szCs w:val="22"/>
          <w:lang w:val="fr-FR"/>
        </w:rPr>
        <w:t>29</w:t>
      </w:r>
      <w:r w:rsidRPr="00026279">
        <w:rPr>
          <w:rFonts w:asciiTheme="majorHAnsi" w:hAnsiTheme="majorHAnsi"/>
          <w:sz w:val="22"/>
          <w:szCs w:val="22"/>
          <w:lang w:val="fr-FR"/>
        </w:rPr>
        <w:t>%</w:t>
      </w:r>
      <w:r w:rsidR="00072991" w:rsidRPr="00026279">
        <w:rPr>
          <w:rFonts w:asciiTheme="majorHAnsi" w:hAnsiTheme="majorHAnsi"/>
          <w:sz w:val="22"/>
          <w:szCs w:val="22"/>
          <w:lang w:val="fr-FR"/>
        </w:rPr>
        <w:t xml:space="preserve"> sont d’origine</w:t>
      </w:r>
      <w:r w:rsidRPr="00026279">
        <w:rPr>
          <w:rFonts w:asciiTheme="majorHAnsi" w:hAnsiTheme="majorHAnsi"/>
          <w:sz w:val="22"/>
          <w:szCs w:val="22"/>
          <w:lang w:val="fr-FR"/>
        </w:rPr>
        <w:t xml:space="preserve"> « nati</w:t>
      </w:r>
      <w:r w:rsidR="00072991" w:rsidRPr="00026279">
        <w:rPr>
          <w:rFonts w:asciiTheme="majorHAnsi" w:hAnsiTheme="majorHAnsi"/>
          <w:sz w:val="22"/>
          <w:szCs w:val="22"/>
          <w:lang w:val="fr-FR"/>
        </w:rPr>
        <w:t>ve</w:t>
      </w:r>
      <w:r w:rsidRPr="00026279">
        <w:rPr>
          <w:rFonts w:asciiTheme="majorHAnsi" w:hAnsiTheme="majorHAnsi"/>
          <w:sz w:val="22"/>
          <w:szCs w:val="22"/>
          <w:lang w:val="fr-FR"/>
        </w:rPr>
        <w:t xml:space="preserve"> ». </w:t>
      </w:r>
      <w:r w:rsidR="00670455" w:rsidRPr="00026279">
        <w:rPr>
          <w:rFonts w:asciiTheme="majorHAnsi" w:hAnsiTheme="majorHAnsi"/>
          <w:sz w:val="22"/>
          <w:szCs w:val="22"/>
          <w:lang w:val="fr-FR"/>
        </w:rPr>
        <w:t>Ces valeurs reflètent le contexte genevois particulier car u</w:t>
      </w:r>
      <w:r w:rsidR="00670455" w:rsidRPr="00026279">
        <w:rPr>
          <w:rFonts w:asciiTheme="majorHAnsi" w:hAnsiTheme="majorHAnsi"/>
          <w:sz w:val="22"/>
          <w:szCs w:val="22"/>
          <w:lang w:val="fr-CH"/>
        </w:rPr>
        <w:t xml:space="preserve">ne partie importante des espèces ne sont pas originaires de Suisse mais ont été introduites dans les parcs, les jardins ou le long des axes de circulation pour leur qualité ornementale. </w:t>
      </w:r>
      <w:r w:rsidR="00316947" w:rsidRPr="00026279">
        <w:rPr>
          <w:rFonts w:asciiTheme="majorHAnsi" w:hAnsiTheme="majorHAnsi"/>
          <w:sz w:val="22"/>
          <w:szCs w:val="22"/>
          <w:lang w:val="fr-FR"/>
        </w:rPr>
        <w:t>Toutefois, l’analyse ne prend pas en compte les arbres en forêt qui sont pour la plupart du temps des essences natives (chênaie, hêtraie, charme, etc</w:t>
      </w:r>
      <w:r w:rsidR="00E174B0" w:rsidRPr="00026279">
        <w:rPr>
          <w:rFonts w:asciiTheme="majorHAnsi" w:hAnsiTheme="majorHAnsi"/>
          <w:sz w:val="22"/>
          <w:szCs w:val="22"/>
          <w:lang w:val="fr-FR"/>
        </w:rPr>
        <w:t>.</w:t>
      </w:r>
      <w:r w:rsidR="00316947" w:rsidRPr="00026279">
        <w:rPr>
          <w:rFonts w:asciiTheme="majorHAnsi" w:hAnsiTheme="majorHAnsi"/>
          <w:sz w:val="22"/>
          <w:szCs w:val="22"/>
          <w:lang w:val="fr-FR"/>
        </w:rPr>
        <w:t>), il est</w:t>
      </w:r>
      <w:r w:rsidR="00670455" w:rsidRPr="00026279">
        <w:rPr>
          <w:rFonts w:asciiTheme="majorHAnsi" w:hAnsiTheme="majorHAnsi"/>
          <w:sz w:val="22"/>
          <w:szCs w:val="22"/>
          <w:lang w:val="fr-FR"/>
        </w:rPr>
        <w:t xml:space="preserve"> donc assez</w:t>
      </w:r>
      <w:r w:rsidR="00316947" w:rsidRPr="00026279">
        <w:rPr>
          <w:rFonts w:asciiTheme="majorHAnsi" w:hAnsiTheme="majorHAnsi"/>
          <w:sz w:val="22"/>
          <w:szCs w:val="22"/>
          <w:lang w:val="fr-FR"/>
        </w:rPr>
        <w:t xml:space="preserve"> difficile d</w:t>
      </w:r>
      <w:r w:rsidR="00DB270D" w:rsidRPr="00026279">
        <w:rPr>
          <w:rFonts w:asciiTheme="majorHAnsi" w:hAnsiTheme="majorHAnsi"/>
          <w:sz w:val="22"/>
          <w:szCs w:val="22"/>
          <w:lang w:val="fr-FR"/>
        </w:rPr>
        <w:t>’estimer le pourcentage d’arbres allochtones sur le canton.</w:t>
      </w:r>
      <w:r w:rsidR="00670455" w:rsidRPr="00026279">
        <w:rPr>
          <w:rFonts w:asciiTheme="majorHAnsi" w:hAnsiTheme="majorHAnsi"/>
          <w:sz w:val="22"/>
          <w:szCs w:val="22"/>
          <w:lang w:val="fr-FR"/>
        </w:rPr>
        <w:t xml:space="preserve"> </w:t>
      </w:r>
    </w:p>
    <w:p w14:paraId="7FFFA121" w14:textId="77777777" w:rsidR="005D131C" w:rsidRPr="00850AD1" w:rsidRDefault="005D131C" w:rsidP="00504E2F">
      <w:pPr>
        <w:rPr>
          <w:rFonts w:asciiTheme="majorHAnsi" w:hAnsiTheme="majorHAnsi"/>
          <w:lang w:val="fr-FR"/>
        </w:rPr>
      </w:pPr>
    </w:p>
    <w:p w14:paraId="0CD57710" w14:textId="77777777" w:rsidR="00617361" w:rsidRPr="00850AD1" w:rsidRDefault="007D738C" w:rsidP="00617361">
      <w:pPr>
        <w:rPr>
          <w:rFonts w:asciiTheme="majorHAnsi" w:hAnsiTheme="majorHAnsi"/>
          <w:color w:val="000000" w:themeColor="text1"/>
          <w:lang w:val="fr-FR"/>
        </w:rPr>
      </w:pPr>
      <w:r w:rsidRPr="00850AD1">
        <w:rPr>
          <w:rFonts w:asciiTheme="majorHAnsi" w:hAnsiTheme="majorHAnsi"/>
          <w:noProof/>
          <w:lang w:val="fr-CH" w:eastAsia="fr-CH"/>
        </w:rPr>
        <w:drawing>
          <wp:inline distT="0" distB="0" distL="0" distR="0" wp14:anchorId="1D8EF734" wp14:editId="066524D3">
            <wp:extent cx="4752975" cy="2743200"/>
            <wp:effectExtent l="0" t="0" r="0" b="0"/>
            <wp:docPr id="60" name="Graphique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4454EE4" w14:textId="04CC296D" w:rsidR="00230DE9" w:rsidRPr="00850AD1" w:rsidRDefault="00230DE9" w:rsidP="00230DE9">
      <w:pPr>
        <w:pStyle w:val="Caption"/>
        <w:rPr>
          <w:rFonts w:asciiTheme="majorHAnsi" w:hAnsiTheme="majorHAnsi"/>
        </w:rPr>
      </w:pPr>
      <w:bookmarkStart w:id="39" w:name="_Ref506297348"/>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6</w:t>
      </w:r>
      <w:r w:rsidRPr="00850AD1">
        <w:rPr>
          <w:rFonts w:asciiTheme="majorHAnsi" w:hAnsiTheme="majorHAnsi"/>
        </w:rPr>
        <w:fldChar w:fldCharType="end"/>
      </w:r>
      <w:bookmarkEnd w:id="39"/>
      <w:r w:rsidRPr="00850AD1">
        <w:rPr>
          <w:rFonts w:asciiTheme="majorHAnsi" w:hAnsiTheme="majorHAnsi"/>
        </w:rPr>
        <w:t>: Nombre d'arbres estimés sur le canton de Genève en 2009</w:t>
      </w:r>
    </w:p>
    <w:p w14:paraId="21F075DE" w14:textId="4628C0B4" w:rsidR="006365AD" w:rsidRPr="00850AD1" w:rsidRDefault="006365AD" w:rsidP="006365AD">
      <w:pPr>
        <w:rPr>
          <w:rFonts w:asciiTheme="majorHAnsi" w:hAnsiTheme="majorHAnsi"/>
          <w:lang w:val="fr-FR"/>
        </w:rPr>
      </w:pPr>
    </w:p>
    <w:p w14:paraId="2475A36B" w14:textId="491EC4EF" w:rsidR="00072991" w:rsidRPr="00850AD1" w:rsidRDefault="00072991" w:rsidP="006365AD">
      <w:pPr>
        <w:rPr>
          <w:rFonts w:asciiTheme="majorHAnsi" w:hAnsiTheme="majorHAnsi"/>
          <w:lang w:val="fr-FR"/>
        </w:rPr>
      </w:pPr>
    </w:p>
    <w:p w14:paraId="3C75EF5F" w14:textId="77777777" w:rsidR="00072991" w:rsidRPr="00850AD1" w:rsidRDefault="00072991" w:rsidP="006365AD">
      <w:pPr>
        <w:rPr>
          <w:rFonts w:asciiTheme="majorHAnsi" w:hAnsiTheme="majorHAnsi"/>
          <w:lang w:val="fr-FR"/>
        </w:rPr>
      </w:pPr>
    </w:p>
    <w:p w14:paraId="20E69500" w14:textId="77777777" w:rsidR="00D7073B" w:rsidRPr="00850AD1" w:rsidRDefault="00D7073B" w:rsidP="00540E0B">
      <w:pPr>
        <w:pStyle w:val="Heading2"/>
        <w:rPr>
          <w:rStyle w:val="eop"/>
        </w:rPr>
      </w:pPr>
      <w:bookmarkStart w:id="40" w:name="_Toc518312217"/>
      <w:bookmarkStart w:id="41" w:name="_Ref518316490"/>
      <w:r w:rsidRPr="00850AD1">
        <w:rPr>
          <w:rStyle w:val="eop"/>
        </w:rPr>
        <w:t>Nombre d’arbres par habitant</w:t>
      </w:r>
      <w:bookmarkEnd w:id="40"/>
      <w:bookmarkEnd w:id="41"/>
    </w:p>
    <w:p w14:paraId="48EEE230" w14:textId="77777777" w:rsidR="00D7073B" w:rsidRPr="00850AD1" w:rsidRDefault="00D7073B" w:rsidP="00D7073B">
      <w:pPr>
        <w:rPr>
          <w:rFonts w:asciiTheme="majorHAnsi" w:hAnsiTheme="majorHAnsi"/>
        </w:rPr>
      </w:pPr>
    </w:p>
    <w:p w14:paraId="04321E83" w14:textId="034A91E1" w:rsidR="00DB270D" w:rsidRPr="00850AD1" w:rsidRDefault="00DB270D" w:rsidP="00DB270D">
      <w:pPr>
        <w:rPr>
          <w:rFonts w:asciiTheme="majorHAnsi" w:hAnsiTheme="majorHAnsi"/>
          <w:sz w:val="22"/>
          <w:szCs w:val="22"/>
          <w:lang w:val="fr-FR"/>
        </w:rPr>
      </w:pPr>
      <w:r w:rsidRPr="00850AD1">
        <w:rPr>
          <w:rFonts w:asciiTheme="majorHAnsi" w:hAnsiTheme="majorHAnsi"/>
          <w:sz w:val="22"/>
          <w:szCs w:val="22"/>
          <w:lang w:val="fr-FR"/>
        </w:rPr>
        <w:t xml:space="preserve">Bien qu’on dénombre près d’un million d’arbres sur le canton, soit 2 arbres par habitants, on constate que 229/438 </w:t>
      </w:r>
      <w:r w:rsidR="007C61BF" w:rsidRPr="00850AD1">
        <w:rPr>
          <w:rFonts w:asciiTheme="majorHAnsi" w:hAnsiTheme="majorHAnsi"/>
          <w:sz w:val="22"/>
          <w:szCs w:val="22"/>
          <w:lang w:val="fr-FR"/>
        </w:rPr>
        <w:t>SS</w:t>
      </w:r>
      <w:r w:rsidRPr="00850AD1">
        <w:rPr>
          <w:rFonts w:asciiTheme="majorHAnsi" w:hAnsiTheme="majorHAnsi"/>
          <w:sz w:val="22"/>
          <w:szCs w:val="22"/>
          <w:lang w:val="fr-FR"/>
        </w:rPr>
        <w:t>S habités ne fournissent pas 2</w:t>
      </w:r>
      <w:r w:rsidR="00F7781D" w:rsidRPr="00850AD1">
        <w:rPr>
          <w:rFonts w:asciiTheme="majorHAnsi" w:hAnsiTheme="majorHAnsi"/>
          <w:sz w:val="22"/>
          <w:szCs w:val="22"/>
          <w:lang w:val="fr-FR"/>
        </w:rPr>
        <w:t xml:space="preserve"> arbres par habitants. Ces SS</w:t>
      </w:r>
      <w:r w:rsidRPr="00850AD1">
        <w:rPr>
          <w:rFonts w:asciiTheme="majorHAnsi" w:hAnsiTheme="majorHAnsi"/>
          <w:sz w:val="22"/>
          <w:szCs w:val="22"/>
          <w:lang w:val="fr-FR"/>
        </w:rPr>
        <w:t>S se situent principalement dans les zones densément peuplées</w:t>
      </w:r>
      <w:r w:rsidR="00F15C33" w:rsidRPr="00850AD1">
        <w:rPr>
          <w:rFonts w:asciiTheme="majorHAnsi" w:hAnsiTheme="majorHAnsi"/>
          <w:sz w:val="22"/>
          <w:szCs w:val="22"/>
          <w:lang w:val="fr-FR"/>
        </w:rPr>
        <w:t xml:space="preserve"> (</w:t>
      </w:r>
      <w:r w:rsidR="00F15C33" w:rsidRPr="00850AD1">
        <w:rPr>
          <w:rFonts w:asciiTheme="majorHAnsi" w:hAnsiTheme="majorHAnsi"/>
          <w:sz w:val="22"/>
          <w:szCs w:val="22"/>
          <w:lang w:val="fr-FR"/>
        </w:rPr>
        <w:fldChar w:fldCharType="begin"/>
      </w:r>
      <w:r w:rsidR="00F15C33" w:rsidRPr="00850AD1">
        <w:rPr>
          <w:rFonts w:asciiTheme="majorHAnsi" w:hAnsiTheme="majorHAnsi"/>
          <w:sz w:val="22"/>
          <w:szCs w:val="22"/>
          <w:lang w:val="fr-FR"/>
        </w:rPr>
        <w:instrText xml:space="preserve"> REF _Ref517676776 </w:instrText>
      </w:r>
      <w:r w:rsidR="00850AD1">
        <w:rPr>
          <w:rFonts w:asciiTheme="majorHAnsi" w:hAnsiTheme="majorHAnsi"/>
          <w:sz w:val="22"/>
          <w:szCs w:val="22"/>
          <w:lang w:val="fr-FR"/>
        </w:rPr>
        <w:instrText xml:space="preserve"> \* MERGEFORMAT </w:instrText>
      </w:r>
      <w:r w:rsidR="00F15C33" w:rsidRPr="00850AD1">
        <w:rPr>
          <w:rFonts w:asciiTheme="majorHAnsi" w:hAnsiTheme="majorHAnsi"/>
          <w:sz w:val="22"/>
          <w:szCs w:val="22"/>
          <w:lang w:val="fr-FR"/>
        </w:rPr>
        <w:fldChar w:fldCharType="separate"/>
      </w:r>
      <w:r w:rsidR="00175F86" w:rsidRPr="00850AD1">
        <w:rPr>
          <w:rFonts w:asciiTheme="majorHAnsi" w:hAnsiTheme="majorHAnsi"/>
          <w:lang w:val="fr-CH"/>
        </w:rPr>
        <w:t xml:space="preserve">Figure </w:t>
      </w:r>
      <w:r w:rsidR="00175F86" w:rsidRPr="00850AD1">
        <w:rPr>
          <w:rFonts w:asciiTheme="majorHAnsi" w:hAnsiTheme="majorHAnsi"/>
          <w:noProof/>
          <w:lang w:val="fr-CH"/>
        </w:rPr>
        <w:t>7</w:t>
      </w:r>
      <w:r w:rsidR="00F15C33" w:rsidRPr="00850AD1">
        <w:rPr>
          <w:rFonts w:asciiTheme="majorHAnsi" w:hAnsiTheme="majorHAnsi"/>
          <w:sz w:val="22"/>
          <w:szCs w:val="22"/>
          <w:lang w:val="fr-FR"/>
        </w:rPr>
        <w:fldChar w:fldCharType="end"/>
      </w:r>
      <w:r w:rsidR="00F15C33" w:rsidRPr="00850AD1">
        <w:rPr>
          <w:rFonts w:asciiTheme="majorHAnsi" w:hAnsiTheme="majorHAnsi"/>
          <w:sz w:val="22"/>
          <w:szCs w:val="22"/>
          <w:lang w:val="fr-FR"/>
        </w:rPr>
        <w:t>)</w:t>
      </w:r>
      <w:r w:rsidRPr="00850AD1">
        <w:rPr>
          <w:rFonts w:asciiTheme="majorHAnsi" w:hAnsiTheme="majorHAnsi"/>
          <w:sz w:val="22"/>
          <w:szCs w:val="22"/>
          <w:lang w:val="fr-FR"/>
        </w:rPr>
        <w:t>.</w:t>
      </w:r>
    </w:p>
    <w:p w14:paraId="0175184E" w14:textId="77777777" w:rsidR="00DB270D" w:rsidRPr="00850AD1" w:rsidRDefault="00DB270D" w:rsidP="00D7073B">
      <w:pPr>
        <w:rPr>
          <w:rFonts w:asciiTheme="majorHAnsi" w:hAnsiTheme="majorHAnsi"/>
          <w:lang w:val="fr-FR"/>
        </w:rPr>
      </w:pPr>
    </w:p>
    <w:p w14:paraId="6C8615D4" w14:textId="704FC512" w:rsidR="00D7073B" w:rsidRPr="00850AD1" w:rsidRDefault="00536105" w:rsidP="00D7073B">
      <w:pPr>
        <w:rPr>
          <w:rFonts w:asciiTheme="majorHAnsi" w:hAnsiTheme="majorHAnsi"/>
          <w:noProof/>
          <w:lang w:val="fr-CH" w:eastAsia="fr-CH"/>
        </w:rPr>
      </w:pPr>
      <w:r w:rsidRPr="00850AD1">
        <w:rPr>
          <w:rFonts w:asciiTheme="majorHAnsi" w:hAnsiTheme="majorHAnsi"/>
          <w:noProof/>
          <w:lang w:val="fr-CH" w:eastAsia="fr-CH"/>
        </w:rPr>
        <w:lastRenderedPageBreak/>
        <w:drawing>
          <wp:anchor distT="0" distB="0" distL="114300" distR="114300" simplePos="0" relativeHeight="251983872" behindDoc="1" locked="0" layoutInCell="1" allowOverlap="1" wp14:anchorId="54DEE585" wp14:editId="5D72CADA">
            <wp:simplePos x="0" y="0"/>
            <wp:positionH relativeFrom="column">
              <wp:posOffset>224790</wp:posOffset>
            </wp:positionH>
            <wp:positionV relativeFrom="paragraph">
              <wp:posOffset>7620</wp:posOffset>
            </wp:positionV>
            <wp:extent cx="4655820" cy="3295015"/>
            <wp:effectExtent l="0" t="0" r="0" b="635"/>
            <wp:wrapTight wrapText="bothSides">
              <wp:wrapPolygon edited="0">
                <wp:start x="0" y="0"/>
                <wp:lineTo x="0" y="21479"/>
                <wp:lineTo x="21476" y="21479"/>
                <wp:lineTo x="21476" y="0"/>
                <wp:lineTo x="0" y="0"/>
              </wp:wrapPolygon>
            </wp:wrapTight>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rbre_habitant_2018040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655820" cy="3295015"/>
                    </a:xfrm>
                    <a:prstGeom prst="rect">
                      <a:avLst/>
                    </a:prstGeom>
                  </pic:spPr>
                </pic:pic>
              </a:graphicData>
            </a:graphic>
            <wp14:sizeRelH relativeFrom="page">
              <wp14:pctWidth>0</wp14:pctWidth>
            </wp14:sizeRelH>
            <wp14:sizeRelV relativeFrom="page">
              <wp14:pctHeight>0</wp14:pctHeight>
            </wp14:sizeRelV>
          </wp:anchor>
        </w:drawing>
      </w:r>
      <w:r w:rsidR="00B31F35" w:rsidRPr="00850AD1">
        <w:rPr>
          <w:rFonts w:asciiTheme="majorHAnsi" w:hAnsiTheme="majorHAnsi"/>
          <w:noProof/>
          <w:lang w:val="fr-CH" w:eastAsia="fr-CH"/>
        </w:rPr>
        <mc:AlternateContent>
          <mc:Choice Requires="wps">
            <w:drawing>
              <wp:anchor distT="0" distB="0" distL="114300" distR="114300" simplePos="0" relativeHeight="251985920" behindDoc="1" locked="0" layoutInCell="1" allowOverlap="1" wp14:anchorId="2BED223B" wp14:editId="24B475A5">
                <wp:simplePos x="0" y="0"/>
                <wp:positionH relativeFrom="column">
                  <wp:posOffset>224790</wp:posOffset>
                </wp:positionH>
                <wp:positionV relativeFrom="paragraph">
                  <wp:posOffset>3407410</wp:posOffset>
                </wp:positionV>
                <wp:extent cx="4655820" cy="635"/>
                <wp:effectExtent l="0" t="0" r="0" b="0"/>
                <wp:wrapTight wrapText="bothSides">
                  <wp:wrapPolygon edited="0">
                    <wp:start x="0" y="0"/>
                    <wp:lineTo x="0" y="21600"/>
                    <wp:lineTo x="21600" y="21600"/>
                    <wp:lineTo x="21600" y="0"/>
                  </wp:wrapPolygon>
                </wp:wrapTight>
                <wp:docPr id="110" name="Zone de texte 110"/>
                <wp:cNvGraphicFramePr/>
                <a:graphic xmlns:a="http://schemas.openxmlformats.org/drawingml/2006/main">
                  <a:graphicData uri="http://schemas.microsoft.com/office/word/2010/wordprocessingShape">
                    <wps:wsp>
                      <wps:cNvSpPr txBox="1"/>
                      <wps:spPr>
                        <a:xfrm>
                          <a:off x="0" y="0"/>
                          <a:ext cx="4655820" cy="635"/>
                        </a:xfrm>
                        <a:prstGeom prst="rect">
                          <a:avLst/>
                        </a:prstGeom>
                        <a:solidFill>
                          <a:prstClr val="white"/>
                        </a:solidFill>
                        <a:ln>
                          <a:noFill/>
                        </a:ln>
                      </wps:spPr>
                      <wps:txbx>
                        <w:txbxContent>
                          <w:p w14:paraId="2C9B24D9" w14:textId="52E74615" w:rsidR="00A60A40" w:rsidRPr="0055045C" w:rsidRDefault="00A60A40" w:rsidP="00B96A6A">
                            <w:pPr>
                              <w:pStyle w:val="Caption"/>
                              <w:rPr>
                                <w:noProof/>
                              </w:rPr>
                            </w:pPr>
                            <w:bookmarkStart w:id="42" w:name="_Ref517676776"/>
                            <w:r>
                              <w:t xml:space="preserve">Figure </w:t>
                            </w:r>
                            <w:r>
                              <w:fldChar w:fldCharType="begin"/>
                            </w:r>
                            <w:r>
                              <w:instrText xml:space="preserve"> SEQ Figure \* ARABIC </w:instrText>
                            </w:r>
                            <w:r>
                              <w:fldChar w:fldCharType="separate"/>
                            </w:r>
                            <w:r>
                              <w:rPr>
                                <w:noProof/>
                              </w:rPr>
                              <w:t>7</w:t>
                            </w:r>
                            <w:r>
                              <w:fldChar w:fldCharType="end"/>
                            </w:r>
                            <w:bookmarkEnd w:id="42"/>
                            <w:r>
                              <w:t xml:space="preserve"> : Nombre d'arbres par habitant.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ED223B" id="Zone de texte 110" o:spid="_x0000_s1031" type="#_x0000_t202" style="position:absolute;margin-left:17.7pt;margin-top:268.3pt;width:366.6pt;height:.05pt;z-index:-25133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" stroked="f">
                <v:textbox style="mso-fit-shape-to-text:t" inset="0,0,0,0">
                  <w:txbxContent>
                    <w:p w14:paraId="2C9B24D9" w14:textId="52E74615" w:rsidR="00A60A40" w:rsidRPr="0055045C" w:rsidRDefault="00A60A40" w:rsidP="00B96A6A">
                      <w:pPr>
                        <w:pStyle w:val="Lgende"/>
                        <w:rPr>
                          <w:noProof/>
                        </w:rPr>
                      </w:pPr>
                      <w:bookmarkStart w:id="48" w:name="_Ref517676776"/>
                      <w:r>
                        <w:t xml:space="preserve">Figure </w:t>
                      </w:r>
                      <w:r>
                        <w:fldChar w:fldCharType="begin"/>
                      </w:r>
                      <w:r>
                        <w:instrText xml:space="preserve"> SEQ Figure \* ARABIC </w:instrText>
                      </w:r>
                      <w:r>
                        <w:fldChar w:fldCharType="separate"/>
                      </w:r>
                      <w:r>
                        <w:rPr>
                          <w:noProof/>
                        </w:rPr>
                        <w:t>7</w:t>
                      </w:r>
                      <w:r>
                        <w:fldChar w:fldCharType="end"/>
                      </w:r>
                      <w:bookmarkEnd w:id="48"/>
                      <w:r>
                        <w:t xml:space="preserve"> : Nombre d'arbres par habitant.</w:t>
                      </w:r>
                    </w:p>
                  </w:txbxContent>
                </v:textbox>
                <w10:wrap type="tight"/>
              </v:shape>
            </w:pict>
          </mc:Fallback>
        </mc:AlternateContent>
      </w:r>
      <w:r w:rsidR="0092092E" w:rsidRPr="00850AD1">
        <w:rPr>
          <w:rFonts w:asciiTheme="majorHAnsi" w:hAnsiTheme="majorHAnsi"/>
          <w:noProof/>
          <w:lang w:val="fr-CH" w:eastAsia="fr-CH"/>
        </w:rPr>
        <w:t xml:space="preserve"> </w:t>
      </w:r>
    </w:p>
    <w:p w14:paraId="6171F7CD" w14:textId="77C792C0" w:rsidR="00B31F35" w:rsidRPr="00850AD1" w:rsidRDefault="00B31F35" w:rsidP="00D7073B">
      <w:pPr>
        <w:rPr>
          <w:rFonts w:asciiTheme="majorHAnsi" w:hAnsiTheme="majorHAnsi"/>
          <w:lang w:val="fr-CH"/>
        </w:rPr>
      </w:pPr>
    </w:p>
    <w:p w14:paraId="6F00446C" w14:textId="5D83F953" w:rsidR="00D7073B" w:rsidRPr="00850AD1" w:rsidRDefault="00D7073B" w:rsidP="00D7073B">
      <w:pPr>
        <w:pStyle w:val="Heading2"/>
        <w:numPr>
          <w:ilvl w:val="0"/>
          <w:numId w:val="0"/>
        </w:numPr>
        <w:ind w:left="576"/>
      </w:pPr>
    </w:p>
    <w:p w14:paraId="2B00BE05" w14:textId="058A9875" w:rsidR="00B31F35" w:rsidRPr="00850AD1" w:rsidRDefault="00B31F35" w:rsidP="00B96A6A">
      <w:pPr>
        <w:rPr>
          <w:rFonts w:asciiTheme="majorHAnsi" w:hAnsiTheme="majorHAnsi"/>
          <w:lang w:val="fr-CH"/>
        </w:rPr>
      </w:pPr>
    </w:p>
    <w:p w14:paraId="31076BE3" w14:textId="45EDBAE4" w:rsidR="00B31F35" w:rsidRPr="00850AD1" w:rsidRDefault="00B31F35" w:rsidP="00B96A6A">
      <w:pPr>
        <w:rPr>
          <w:rFonts w:asciiTheme="majorHAnsi" w:hAnsiTheme="majorHAnsi"/>
          <w:lang w:val="fr-CH"/>
        </w:rPr>
      </w:pPr>
    </w:p>
    <w:p w14:paraId="4C279146" w14:textId="671F340C" w:rsidR="00B31F35" w:rsidRPr="00850AD1" w:rsidRDefault="00B31F35" w:rsidP="00B96A6A">
      <w:pPr>
        <w:rPr>
          <w:rFonts w:asciiTheme="majorHAnsi" w:hAnsiTheme="majorHAnsi"/>
          <w:lang w:val="fr-CH"/>
        </w:rPr>
      </w:pPr>
    </w:p>
    <w:p w14:paraId="331CA3D3" w14:textId="2CD605FC" w:rsidR="00B31F35" w:rsidRPr="00850AD1" w:rsidRDefault="00B31F35" w:rsidP="00B96A6A">
      <w:pPr>
        <w:rPr>
          <w:rFonts w:asciiTheme="majorHAnsi" w:hAnsiTheme="majorHAnsi"/>
          <w:lang w:val="fr-CH"/>
        </w:rPr>
      </w:pPr>
    </w:p>
    <w:p w14:paraId="29B06625" w14:textId="70F5C6BE" w:rsidR="00B31F35" w:rsidRPr="00850AD1" w:rsidRDefault="00B31F35" w:rsidP="00B96A6A">
      <w:pPr>
        <w:rPr>
          <w:rFonts w:asciiTheme="majorHAnsi" w:hAnsiTheme="majorHAnsi"/>
          <w:lang w:val="fr-CH"/>
        </w:rPr>
      </w:pPr>
    </w:p>
    <w:p w14:paraId="1FD66295" w14:textId="2BF0C0DF" w:rsidR="00B31F35" w:rsidRPr="00850AD1" w:rsidRDefault="00B31F35" w:rsidP="00B96A6A">
      <w:pPr>
        <w:rPr>
          <w:rFonts w:asciiTheme="majorHAnsi" w:hAnsiTheme="majorHAnsi"/>
          <w:lang w:val="fr-CH"/>
        </w:rPr>
      </w:pPr>
    </w:p>
    <w:p w14:paraId="4E23F63D" w14:textId="288B9412" w:rsidR="00B31F35" w:rsidRPr="00850AD1" w:rsidRDefault="00B31F35" w:rsidP="00B96A6A">
      <w:pPr>
        <w:rPr>
          <w:rFonts w:asciiTheme="majorHAnsi" w:hAnsiTheme="majorHAnsi"/>
          <w:lang w:val="fr-CH"/>
        </w:rPr>
      </w:pPr>
    </w:p>
    <w:p w14:paraId="0DBC436B" w14:textId="358F43DD" w:rsidR="00B31F35" w:rsidRPr="00850AD1" w:rsidRDefault="00B31F35" w:rsidP="00B96A6A">
      <w:pPr>
        <w:rPr>
          <w:rFonts w:asciiTheme="majorHAnsi" w:hAnsiTheme="majorHAnsi"/>
          <w:lang w:val="fr-CH"/>
        </w:rPr>
      </w:pPr>
    </w:p>
    <w:p w14:paraId="542B4109" w14:textId="54369338" w:rsidR="00B31F35" w:rsidRPr="00850AD1" w:rsidRDefault="00B31F35" w:rsidP="00B96A6A">
      <w:pPr>
        <w:rPr>
          <w:rFonts w:asciiTheme="majorHAnsi" w:hAnsiTheme="majorHAnsi"/>
          <w:lang w:val="fr-CH"/>
        </w:rPr>
      </w:pPr>
    </w:p>
    <w:p w14:paraId="4CBAA555" w14:textId="3D33EB54" w:rsidR="00B31F35" w:rsidRPr="00850AD1" w:rsidRDefault="00B31F35" w:rsidP="00B96A6A">
      <w:pPr>
        <w:rPr>
          <w:rFonts w:asciiTheme="majorHAnsi" w:hAnsiTheme="majorHAnsi"/>
          <w:lang w:val="fr-CH"/>
        </w:rPr>
      </w:pPr>
    </w:p>
    <w:p w14:paraId="0BD7DA26" w14:textId="0316AC8B" w:rsidR="00B31F35" w:rsidRPr="00850AD1" w:rsidRDefault="00B31F35" w:rsidP="00B96A6A">
      <w:pPr>
        <w:rPr>
          <w:rFonts w:asciiTheme="majorHAnsi" w:hAnsiTheme="majorHAnsi"/>
          <w:lang w:val="fr-CH"/>
        </w:rPr>
      </w:pPr>
    </w:p>
    <w:p w14:paraId="17E60878" w14:textId="6E8D692C" w:rsidR="00B31F35" w:rsidRPr="00850AD1" w:rsidRDefault="00B31F35" w:rsidP="00B96A6A">
      <w:pPr>
        <w:rPr>
          <w:rFonts w:asciiTheme="majorHAnsi" w:hAnsiTheme="majorHAnsi"/>
          <w:lang w:val="fr-CH"/>
        </w:rPr>
      </w:pPr>
    </w:p>
    <w:p w14:paraId="4208B744" w14:textId="5973B4D5" w:rsidR="00B31F35" w:rsidRPr="00850AD1" w:rsidRDefault="00B31F35" w:rsidP="00B96A6A">
      <w:pPr>
        <w:rPr>
          <w:rFonts w:asciiTheme="majorHAnsi" w:hAnsiTheme="majorHAnsi"/>
          <w:lang w:val="fr-CH"/>
        </w:rPr>
      </w:pPr>
    </w:p>
    <w:p w14:paraId="46ED35BB" w14:textId="27F5E33A" w:rsidR="00B31F35" w:rsidRPr="00850AD1" w:rsidRDefault="00B31F35" w:rsidP="00B96A6A">
      <w:pPr>
        <w:rPr>
          <w:rFonts w:asciiTheme="majorHAnsi" w:hAnsiTheme="majorHAnsi"/>
          <w:lang w:val="fr-CH"/>
        </w:rPr>
      </w:pPr>
    </w:p>
    <w:p w14:paraId="1F1AE883" w14:textId="09027325" w:rsidR="00B31F35" w:rsidRPr="00850AD1" w:rsidRDefault="00B31F35" w:rsidP="00B96A6A">
      <w:pPr>
        <w:rPr>
          <w:rFonts w:asciiTheme="majorHAnsi" w:hAnsiTheme="majorHAnsi"/>
          <w:lang w:val="fr-CH"/>
        </w:rPr>
      </w:pPr>
    </w:p>
    <w:p w14:paraId="3E081487" w14:textId="77777777" w:rsidR="00B31F35" w:rsidRPr="00850AD1" w:rsidRDefault="00B31F35" w:rsidP="00B96A6A">
      <w:pPr>
        <w:rPr>
          <w:rFonts w:asciiTheme="majorHAnsi" w:hAnsiTheme="majorHAnsi"/>
          <w:lang w:val="fr-CH"/>
        </w:rPr>
      </w:pPr>
    </w:p>
    <w:p w14:paraId="0171DE35" w14:textId="77777777" w:rsidR="00B31F35" w:rsidRPr="00850AD1" w:rsidRDefault="00B31F35" w:rsidP="00703116">
      <w:pPr>
        <w:rPr>
          <w:rFonts w:asciiTheme="majorHAnsi" w:hAnsiTheme="majorHAnsi"/>
          <w:lang w:val="fr-FR"/>
        </w:rPr>
      </w:pPr>
    </w:p>
    <w:p w14:paraId="7C0D9433" w14:textId="77777777" w:rsidR="006330D6" w:rsidRPr="00850AD1" w:rsidRDefault="006330D6" w:rsidP="00540E0B">
      <w:pPr>
        <w:pStyle w:val="Heading2"/>
        <w:rPr>
          <w:noProof/>
          <w:lang w:eastAsia="fr-CH"/>
        </w:rPr>
      </w:pPr>
      <w:bookmarkStart w:id="43" w:name="_Toc518312218"/>
      <w:r w:rsidRPr="00850AD1">
        <w:rPr>
          <w:noProof/>
          <w:lang w:eastAsia="fr-CH"/>
        </w:rPr>
        <w:t>Densité des arbres</w:t>
      </w:r>
      <w:bookmarkEnd w:id="43"/>
    </w:p>
    <w:p w14:paraId="2FFB50FB" w14:textId="77777777" w:rsidR="006330D6" w:rsidRPr="00850AD1" w:rsidRDefault="006330D6" w:rsidP="006330D6">
      <w:pPr>
        <w:rPr>
          <w:rFonts w:asciiTheme="majorHAnsi" w:hAnsiTheme="majorHAnsi"/>
          <w:lang w:val="fr-CH" w:eastAsia="fr-CH"/>
        </w:rPr>
      </w:pPr>
    </w:p>
    <w:p w14:paraId="575E68C0" w14:textId="5ECB240D" w:rsidR="006330D6" w:rsidRPr="00026279" w:rsidRDefault="006330D6" w:rsidP="006330D6">
      <w:pPr>
        <w:rPr>
          <w:rFonts w:asciiTheme="majorHAnsi" w:hAnsiTheme="majorHAnsi"/>
          <w:sz w:val="22"/>
          <w:szCs w:val="22"/>
          <w:lang w:val="fr-CH" w:eastAsia="fr-CH"/>
        </w:rPr>
      </w:pPr>
      <w:r w:rsidRPr="00026279">
        <w:rPr>
          <w:rFonts w:asciiTheme="majorHAnsi" w:hAnsiTheme="majorHAnsi"/>
          <w:sz w:val="22"/>
          <w:szCs w:val="22"/>
          <w:lang w:val="fr-CH" w:eastAsia="fr-CH"/>
        </w:rPr>
        <w:t>La densité d’arbre par ha a été estimé à partir d’un</w:t>
      </w:r>
      <w:r w:rsidR="00536105" w:rsidRPr="00026279">
        <w:rPr>
          <w:rFonts w:asciiTheme="majorHAnsi" w:hAnsiTheme="majorHAnsi"/>
          <w:sz w:val="22"/>
          <w:szCs w:val="22"/>
          <w:lang w:val="fr-CH" w:eastAsia="fr-CH"/>
        </w:rPr>
        <w:t xml:space="preserve"> indice de</w:t>
      </w:r>
      <w:r w:rsidRPr="00026279">
        <w:rPr>
          <w:rFonts w:asciiTheme="majorHAnsi" w:hAnsiTheme="majorHAnsi"/>
          <w:sz w:val="22"/>
          <w:szCs w:val="22"/>
          <w:lang w:val="fr-CH" w:eastAsia="fr-CH"/>
        </w:rPr>
        <w:t xml:space="preserve"> kernel avec un rayon de 56.5m (surface d’1 ha) sur les données lidar (</w:t>
      </w:r>
      <w:r w:rsidR="00F15C33" w:rsidRPr="00026279">
        <w:rPr>
          <w:rFonts w:asciiTheme="majorHAnsi" w:hAnsiTheme="majorHAnsi"/>
          <w:sz w:val="22"/>
          <w:szCs w:val="22"/>
          <w:lang w:val="fr-CH" w:eastAsia="fr-CH"/>
        </w:rPr>
        <w:fldChar w:fldCharType="begin"/>
      </w:r>
      <w:r w:rsidR="00F15C33" w:rsidRPr="00026279">
        <w:rPr>
          <w:rFonts w:asciiTheme="majorHAnsi" w:hAnsiTheme="majorHAnsi"/>
          <w:sz w:val="22"/>
          <w:szCs w:val="22"/>
          <w:lang w:val="fr-CH" w:eastAsia="fr-CH"/>
        </w:rPr>
        <w:instrText xml:space="preserve"> REF _Ref517676806 </w:instrText>
      </w:r>
      <w:r w:rsidR="00850AD1" w:rsidRPr="00026279">
        <w:rPr>
          <w:rFonts w:asciiTheme="majorHAnsi" w:hAnsiTheme="majorHAnsi"/>
          <w:sz w:val="22"/>
          <w:szCs w:val="22"/>
          <w:lang w:val="fr-CH" w:eastAsia="fr-CH"/>
        </w:rPr>
        <w:instrText xml:space="preserve"> \* MERGEFORMAT </w:instrText>
      </w:r>
      <w:r w:rsidR="00F15C33" w:rsidRPr="00026279">
        <w:rPr>
          <w:rFonts w:asciiTheme="majorHAnsi" w:hAnsiTheme="majorHAnsi"/>
          <w:sz w:val="22"/>
          <w:szCs w:val="22"/>
          <w:lang w:val="fr-CH" w:eastAsia="fr-CH"/>
        </w:rPr>
        <w:fldChar w:fldCharType="separate"/>
      </w:r>
      <w:r w:rsidR="00175F86" w:rsidRPr="00026279">
        <w:rPr>
          <w:rFonts w:asciiTheme="majorHAnsi" w:hAnsiTheme="majorHAnsi"/>
          <w:sz w:val="22"/>
          <w:szCs w:val="22"/>
          <w:lang w:val="fr-CH"/>
        </w:rPr>
        <w:t xml:space="preserve">Figure </w:t>
      </w:r>
      <w:r w:rsidR="00175F86" w:rsidRPr="00026279">
        <w:rPr>
          <w:rFonts w:asciiTheme="majorHAnsi" w:hAnsiTheme="majorHAnsi"/>
          <w:noProof/>
          <w:sz w:val="22"/>
          <w:szCs w:val="22"/>
          <w:lang w:val="fr-CH"/>
        </w:rPr>
        <w:t>8</w:t>
      </w:r>
      <w:r w:rsidR="00F15C33" w:rsidRPr="00026279">
        <w:rPr>
          <w:rFonts w:asciiTheme="majorHAnsi" w:hAnsiTheme="majorHAnsi"/>
          <w:sz w:val="22"/>
          <w:szCs w:val="22"/>
          <w:lang w:val="fr-CH" w:eastAsia="fr-CH"/>
        </w:rPr>
        <w:fldChar w:fldCharType="end"/>
      </w:r>
      <w:r w:rsidRPr="00026279">
        <w:rPr>
          <w:rFonts w:asciiTheme="majorHAnsi" w:hAnsiTheme="majorHAnsi"/>
          <w:sz w:val="22"/>
          <w:szCs w:val="22"/>
          <w:lang w:val="fr-CH" w:eastAsia="fr-CH"/>
        </w:rPr>
        <w:t>).</w:t>
      </w:r>
      <w:r w:rsidR="00536105" w:rsidRPr="00026279">
        <w:rPr>
          <w:rFonts w:asciiTheme="majorHAnsi" w:hAnsiTheme="majorHAnsi"/>
          <w:sz w:val="22"/>
          <w:szCs w:val="22"/>
          <w:lang w:val="fr-CH" w:eastAsia="fr-CH"/>
        </w:rPr>
        <w:t xml:space="preserve"> En orange sur la carte les localités avec moins de 20 arbres à l’ha</w:t>
      </w:r>
      <w:r w:rsidR="007A3220" w:rsidRPr="00026279">
        <w:rPr>
          <w:rFonts w:asciiTheme="majorHAnsi" w:hAnsiTheme="majorHAnsi"/>
          <w:sz w:val="22"/>
          <w:szCs w:val="22"/>
          <w:lang w:val="fr-CH" w:eastAsia="fr-CH"/>
        </w:rPr>
        <w:t xml:space="preserve">. Les localités en jaune ont autour de 50 arbres par ha. Il y a très peu de localité hors forêt avec plus de 100 arbres par ha. </w:t>
      </w:r>
    </w:p>
    <w:p w14:paraId="494EF927" w14:textId="220ABC22" w:rsidR="007A3220" w:rsidRPr="00850AD1" w:rsidRDefault="007A3220" w:rsidP="006330D6">
      <w:pPr>
        <w:rPr>
          <w:rFonts w:asciiTheme="majorHAnsi" w:hAnsiTheme="majorHAnsi"/>
          <w:lang w:val="fr-CH" w:eastAsia="fr-CH"/>
        </w:rPr>
      </w:pPr>
    </w:p>
    <w:p w14:paraId="10E02205" w14:textId="473B6DE2" w:rsidR="007A3220" w:rsidRPr="00850AD1" w:rsidRDefault="007A3220" w:rsidP="006330D6">
      <w:pPr>
        <w:rPr>
          <w:rFonts w:asciiTheme="majorHAnsi" w:hAnsiTheme="majorHAnsi"/>
          <w:lang w:val="fr-CH" w:eastAsia="fr-CH"/>
        </w:rPr>
      </w:pPr>
    </w:p>
    <w:p w14:paraId="4DF361A6" w14:textId="15EDCDA3" w:rsidR="007A3220" w:rsidRPr="00850AD1" w:rsidRDefault="007A3220" w:rsidP="006330D6">
      <w:pPr>
        <w:rPr>
          <w:rFonts w:asciiTheme="majorHAnsi" w:hAnsiTheme="majorHAnsi"/>
          <w:lang w:val="fr-CH" w:eastAsia="fr-CH"/>
        </w:rPr>
      </w:pPr>
    </w:p>
    <w:p w14:paraId="5EF6AA79" w14:textId="73CAB8D4" w:rsidR="007A3220" w:rsidRPr="00850AD1" w:rsidRDefault="007A3220" w:rsidP="006330D6">
      <w:pPr>
        <w:rPr>
          <w:rFonts w:asciiTheme="majorHAnsi" w:hAnsiTheme="majorHAnsi"/>
          <w:lang w:val="fr-CH" w:eastAsia="fr-CH"/>
        </w:rPr>
      </w:pPr>
      <w:r w:rsidRPr="00850AD1">
        <w:rPr>
          <w:rFonts w:asciiTheme="majorHAnsi" w:hAnsiTheme="majorHAnsi"/>
          <w:noProof/>
          <w:lang w:val="fr-CH" w:eastAsia="fr-CH"/>
        </w:rPr>
        <w:drawing>
          <wp:anchor distT="0" distB="0" distL="114300" distR="114300" simplePos="0" relativeHeight="252085248" behindDoc="1" locked="0" layoutInCell="1" allowOverlap="1" wp14:anchorId="34967C91" wp14:editId="64CD2D27">
            <wp:simplePos x="0" y="0"/>
            <wp:positionH relativeFrom="margin">
              <wp:posOffset>237837</wp:posOffset>
            </wp:positionH>
            <wp:positionV relativeFrom="paragraph">
              <wp:posOffset>-480505</wp:posOffset>
            </wp:positionV>
            <wp:extent cx="4972050" cy="3518535"/>
            <wp:effectExtent l="0" t="0" r="0" b="5715"/>
            <wp:wrapTight wrapText="bothSides">
              <wp:wrapPolygon edited="0">
                <wp:start x="0" y="0"/>
                <wp:lineTo x="0" y="21518"/>
                <wp:lineTo x="21517" y="21518"/>
                <wp:lineTo x="21517" y="0"/>
                <wp:lineTo x="0" y="0"/>
              </wp:wrapPolygon>
            </wp:wrapTight>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ernel_densité_arbre_ha_streched.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72050" cy="3518535"/>
                    </a:xfrm>
                    <a:prstGeom prst="rect">
                      <a:avLst/>
                    </a:prstGeom>
                  </pic:spPr>
                </pic:pic>
              </a:graphicData>
            </a:graphic>
            <wp14:sizeRelH relativeFrom="page">
              <wp14:pctWidth>0</wp14:pctWidth>
            </wp14:sizeRelH>
            <wp14:sizeRelV relativeFrom="page">
              <wp14:pctHeight>0</wp14:pctHeight>
            </wp14:sizeRelV>
          </wp:anchor>
        </w:drawing>
      </w:r>
    </w:p>
    <w:p w14:paraId="78B138CF" w14:textId="2022C849" w:rsidR="007A3220" w:rsidRPr="00850AD1" w:rsidRDefault="007A3220" w:rsidP="006330D6">
      <w:pPr>
        <w:rPr>
          <w:rFonts w:asciiTheme="majorHAnsi" w:hAnsiTheme="majorHAnsi"/>
          <w:lang w:val="fr-CH" w:eastAsia="fr-CH"/>
        </w:rPr>
      </w:pPr>
    </w:p>
    <w:p w14:paraId="716A55F5" w14:textId="21BA87E8" w:rsidR="007A3220" w:rsidRPr="00850AD1" w:rsidRDefault="007A3220" w:rsidP="006330D6">
      <w:pPr>
        <w:rPr>
          <w:rFonts w:asciiTheme="majorHAnsi" w:hAnsiTheme="majorHAnsi"/>
          <w:lang w:val="fr-CH" w:eastAsia="fr-CH"/>
        </w:rPr>
      </w:pPr>
    </w:p>
    <w:p w14:paraId="6EC1290A" w14:textId="595EE0F6" w:rsidR="007A3220" w:rsidRPr="00850AD1" w:rsidRDefault="007A3220" w:rsidP="006330D6">
      <w:pPr>
        <w:rPr>
          <w:rFonts w:asciiTheme="majorHAnsi" w:hAnsiTheme="majorHAnsi"/>
          <w:lang w:val="fr-CH" w:eastAsia="fr-CH"/>
        </w:rPr>
      </w:pPr>
    </w:p>
    <w:p w14:paraId="27E9237F" w14:textId="3950A533" w:rsidR="007A3220" w:rsidRPr="00850AD1" w:rsidRDefault="007A3220" w:rsidP="006330D6">
      <w:pPr>
        <w:rPr>
          <w:rFonts w:asciiTheme="majorHAnsi" w:hAnsiTheme="majorHAnsi"/>
          <w:lang w:val="fr-CH" w:eastAsia="fr-CH"/>
        </w:rPr>
      </w:pPr>
    </w:p>
    <w:p w14:paraId="65DE5C8F" w14:textId="12E5EA32" w:rsidR="007A3220" w:rsidRPr="00850AD1" w:rsidRDefault="007A3220" w:rsidP="006330D6">
      <w:pPr>
        <w:rPr>
          <w:rFonts w:asciiTheme="majorHAnsi" w:hAnsiTheme="majorHAnsi"/>
          <w:lang w:val="fr-CH" w:eastAsia="fr-CH"/>
        </w:rPr>
      </w:pPr>
    </w:p>
    <w:p w14:paraId="1956379D" w14:textId="7081F8CA" w:rsidR="007A3220" w:rsidRPr="00850AD1" w:rsidRDefault="007A3220" w:rsidP="006330D6">
      <w:pPr>
        <w:rPr>
          <w:rFonts w:asciiTheme="majorHAnsi" w:hAnsiTheme="majorHAnsi"/>
          <w:lang w:val="fr-CH" w:eastAsia="fr-CH"/>
        </w:rPr>
      </w:pPr>
    </w:p>
    <w:p w14:paraId="45325558" w14:textId="77777777" w:rsidR="007A3220" w:rsidRPr="00850AD1" w:rsidRDefault="007A3220" w:rsidP="006330D6">
      <w:pPr>
        <w:rPr>
          <w:rFonts w:asciiTheme="majorHAnsi" w:hAnsiTheme="majorHAnsi"/>
          <w:lang w:val="fr-CH" w:eastAsia="fr-CH"/>
        </w:rPr>
      </w:pPr>
    </w:p>
    <w:p w14:paraId="5BE57719" w14:textId="082BA1A7" w:rsidR="006330D6" w:rsidRPr="00850AD1" w:rsidRDefault="006330D6" w:rsidP="006330D6">
      <w:pPr>
        <w:rPr>
          <w:rFonts w:asciiTheme="majorHAnsi" w:hAnsiTheme="majorHAnsi"/>
          <w:lang w:val="fr-CH" w:eastAsia="fr-CH"/>
        </w:rPr>
      </w:pPr>
    </w:p>
    <w:p w14:paraId="0D16E2C3" w14:textId="53070C0B" w:rsidR="006330D6" w:rsidRPr="00850AD1" w:rsidRDefault="006330D6" w:rsidP="006330D6">
      <w:pPr>
        <w:rPr>
          <w:rFonts w:asciiTheme="majorHAnsi" w:hAnsiTheme="majorHAnsi"/>
          <w:lang w:val="fr-CH" w:eastAsia="fr-CH"/>
        </w:rPr>
      </w:pPr>
    </w:p>
    <w:p w14:paraId="4205FCCD" w14:textId="77777777" w:rsidR="006330D6" w:rsidRPr="00850AD1" w:rsidRDefault="006330D6" w:rsidP="006330D6">
      <w:pPr>
        <w:rPr>
          <w:rFonts w:asciiTheme="majorHAnsi" w:hAnsiTheme="majorHAnsi"/>
          <w:lang w:val="fr-CH" w:eastAsia="fr-CH"/>
        </w:rPr>
      </w:pPr>
    </w:p>
    <w:p w14:paraId="7AC01385" w14:textId="354A94F7" w:rsidR="006330D6" w:rsidRPr="00850AD1" w:rsidRDefault="006330D6" w:rsidP="006330D6">
      <w:pPr>
        <w:rPr>
          <w:rFonts w:asciiTheme="majorHAnsi" w:hAnsiTheme="majorHAnsi"/>
          <w:lang w:val="fr-CH" w:eastAsia="fr-CH"/>
        </w:rPr>
      </w:pPr>
    </w:p>
    <w:p w14:paraId="35B9C75C" w14:textId="5E0AFE41" w:rsidR="006330D6" w:rsidRPr="00850AD1" w:rsidRDefault="006330D6" w:rsidP="006330D6">
      <w:pPr>
        <w:rPr>
          <w:rFonts w:asciiTheme="majorHAnsi" w:hAnsiTheme="majorHAnsi"/>
          <w:lang w:val="fr-CH" w:eastAsia="fr-CH"/>
        </w:rPr>
      </w:pPr>
    </w:p>
    <w:p w14:paraId="3321D995" w14:textId="77777777" w:rsidR="006330D6" w:rsidRPr="00850AD1" w:rsidRDefault="006330D6" w:rsidP="006330D6">
      <w:pPr>
        <w:rPr>
          <w:rFonts w:asciiTheme="majorHAnsi" w:hAnsiTheme="majorHAnsi"/>
          <w:lang w:val="fr-CH" w:eastAsia="fr-CH"/>
        </w:rPr>
      </w:pPr>
    </w:p>
    <w:p w14:paraId="34A4F5B5" w14:textId="5B8241AA" w:rsidR="006330D6" w:rsidRPr="00850AD1" w:rsidRDefault="006330D6" w:rsidP="006330D6">
      <w:pPr>
        <w:rPr>
          <w:rFonts w:asciiTheme="majorHAnsi" w:hAnsiTheme="majorHAnsi"/>
          <w:lang w:val="fr-CH" w:eastAsia="fr-CH"/>
        </w:rPr>
      </w:pPr>
    </w:p>
    <w:p w14:paraId="7528CA81" w14:textId="75B01C29" w:rsidR="006330D6" w:rsidRPr="00850AD1" w:rsidRDefault="006330D6" w:rsidP="006330D6">
      <w:pPr>
        <w:rPr>
          <w:rFonts w:asciiTheme="majorHAnsi" w:hAnsiTheme="majorHAnsi"/>
          <w:lang w:val="fr-CH" w:eastAsia="fr-CH"/>
        </w:rPr>
      </w:pPr>
    </w:p>
    <w:p w14:paraId="1737B45A" w14:textId="00353DB2" w:rsidR="006330D6" w:rsidRPr="00850AD1" w:rsidRDefault="007A3220" w:rsidP="006330D6">
      <w:pPr>
        <w:rPr>
          <w:rFonts w:asciiTheme="majorHAnsi" w:hAnsiTheme="majorHAnsi"/>
          <w:lang w:val="fr-CH" w:eastAsia="fr-CH"/>
        </w:rPr>
      </w:pPr>
      <w:r w:rsidRPr="00850AD1">
        <w:rPr>
          <w:rFonts w:asciiTheme="majorHAnsi" w:hAnsiTheme="majorHAnsi"/>
          <w:noProof/>
          <w:lang w:val="fr-CH" w:eastAsia="fr-CH"/>
        </w:rPr>
        <mc:AlternateContent>
          <mc:Choice Requires="wps">
            <w:drawing>
              <wp:anchor distT="0" distB="0" distL="114300" distR="114300" simplePos="0" relativeHeight="252086272" behindDoc="1" locked="0" layoutInCell="1" allowOverlap="1" wp14:anchorId="6B3869E7" wp14:editId="5C629F80">
                <wp:simplePos x="0" y="0"/>
                <wp:positionH relativeFrom="margin">
                  <wp:posOffset>261257</wp:posOffset>
                </wp:positionH>
                <wp:positionV relativeFrom="paragraph">
                  <wp:posOffset>141713</wp:posOffset>
                </wp:positionV>
                <wp:extent cx="4972050" cy="635"/>
                <wp:effectExtent l="0" t="0" r="0" b="0"/>
                <wp:wrapTight wrapText="bothSides">
                  <wp:wrapPolygon edited="0">
                    <wp:start x="0" y="0"/>
                    <wp:lineTo x="0" y="20057"/>
                    <wp:lineTo x="21517" y="20057"/>
                    <wp:lineTo x="21517" y="0"/>
                    <wp:lineTo x="0" y="0"/>
                  </wp:wrapPolygon>
                </wp:wrapTight>
                <wp:docPr id="59" name="Zone de texte 59"/>
                <wp:cNvGraphicFramePr/>
                <a:graphic xmlns:a="http://schemas.openxmlformats.org/drawingml/2006/main">
                  <a:graphicData uri="http://schemas.microsoft.com/office/word/2010/wordprocessingShape">
                    <wps:wsp>
                      <wps:cNvSpPr txBox="1"/>
                      <wps:spPr>
                        <a:xfrm>
                          <a:off x="0" y="0"/>
                          <a:ext cx="4972050" cy="635"/>
                        </a:xfrm>
                        <a:prstGeom prst="rect">
                          <a:avLst/>
                        </a:prstGeom>
                        <a:solidFill>
                          <a:prstClr val="white"/>
                        </a:solidFill>
                        <a:ln>
                          <a:noFill/>
                        </a:ln>
                      </wps:spPr>
                      <wps:txbx>
                        <w:txbxContent>
                          <w:p w14:paraId="573DE1D5" w14:textId="3FC60293" w:rsidR="00A60A40" w:rsidRPr="007F653F" w:rsidRDefault="00A60A40" w:rsidP="006330D6">
                            <w:pPr>
                              <w:pStyle w:val="Caption"/>
                              <w:rPr>
                                <w:noProof/>
                              </w:rPr>
                            </w:pPr>
                            <w:bookmarkStart w:id="44" w:name="_Ref517676806"/>
                            <w:r>
                              <w:t xml:space="preserve">Figure </w:t>
                            </w:r>
                            <w:r>
                              <w:fldChar w:fldCharType="begin"/>
                            </w:r>
                            <w:r>
                              <w:instrText xml:space="preserve"> SEQ Figure \* ARABIC </w:instrText>
                            </w:r>
                            <w:r>
                              <w:fldChar w:fldCharType="separate"/>
                            </w:r>
                            <w:r>
                              <w:rPr>
                                <w:noProof/>
                              </w:rPr>
                              <w:t>8</w:t>
                            </w:r>
                            <w:r>
                              <w:fldChar w:fldCharType="end"/>
                            </w:r>
                            <w:bookmarkEnd w:id="44"/>
                            <w:r>
                              <w:t>: densité d'arbres dans une fenêtre glissante d’un hectare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3869E7" id="Zone de texte 59" o:spid="_x0000_s1032" type="#_x0000_t202" style="position:absolute;margin-left:20.55pt;margin-top:11.15pt;width:391.5pt;height:.05pt;z-index:-2512302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" stroked="f">
                <v:textbox style="mso-fit-shape-to-text:t" inset="0,0,0,0">
                  <w:txbxContent>
                    <w:p w14:paraId="573DE1D5" w14:textId="3FC60293" w:rsidR="00A60A40" w:rsidRPr="007F653F" w:rsidRDefault="00A60A40" w:rsidP="006330D6">
                      <w:pPr>
                        <w:pStyle w:val="Lgende"/>
                        <w:rPr>
                          <w:noProof/>
                        </w:rPr>
                      </w:pPr>
                      <w:bookmarkStart w:id="51" w:name="_Ref517676806"/>
                      <w:r>
                        <w:t xml:space="preserve">Figure </w:t>
                      </w:r>
                      <w:r>
                        <w:fldChar w:fldCharType="begin"/>
                      </w:r>
                      <w:r>
                        <w:instrText xml:space="preserve"> SEQ Figure \* ARABIC </w:instrText>
                      </w:r>
                      <w:r>
                        <w:fldChar w:fldCharType="separate"/>
                      </w:r>
                      <w:r>
                        <w:rPr>
                          <w:noProof/>
                        </w:rPr>
                        <w:t>8</w:t>
                      </w:r>
                      <w:r>
                        <w:fldChar w:fldCharType="end"/>
                      </w:r>
                      <w:bookmarkEnd w:id="51"/>
                      <w:r>
                        <w:t>: densité d'arbres dans une fenêtre glissante d’un hectare</w:t>
                      </w:r>
                    </w:p>
                  </w:txbxContent>
                </v:textbox>
                <w10:wrap type="tight" anchorx="margin"/>
              </v:shape>
            </w:pict>
          </mc:Fallback>
        </mc:AlternateContent>
      </w:r>
    </w:p>
    <w:p w14:paraId="588B3E6E" w14:textId="77777777" w:rsidR="00633C8F" w:rsidRPr="00850AD1" w:rsidRDefault="00633C8F" w:rsidP="006330D6">
      <w:pPr>
        <w:keepNext/>
        <w:rPr>
          <w:rFonts w:asciiTheme="majorHAnsi" w:hAnsiTheme="majorHAnsi"/>
          <w:sz w:val="22"/>
          <w:szCs w:val="22"/>
          <w:lang w:val="fr-FR"/>
        </w:rPr>
      </w:pPr>
    </w:p>
    <w:p w14:paraId="4F0E9119" w14:textId="31970122" w:rsidR="006330D6" w:rsidRPr="00850AD1" w:rsidRDefault="007B4B39" w:rsidP="006330D6">
      <w:pPr>
        <w:keepNext/>
        <w:rPr>
          <w:rFonts w:asciiTheme="majorHAnsi" w:hAnsiTheme="majorHAnsi"/>
          <w:sz w:val="22"/>
          <w:szCs w:val="22"/>
          <w:lang w:val="fr-FR"/>
        </w:rPr>
      </w:pPr>
      <w:r w:rsidRPr="00850AD1">
        <w:rPr>
          <w:rFonts w:asciiTheme="majorHAnsi" w:hAnsiTheme="majorHAnsi"/>
          <w:sz w:val="22"/>
          <w:szCs w:val="22"/>
          <w:lang w:val="fr-FR"/>
        </w:rPr>
        <w:t>Une autre perspective analyse le nombre d’arbres dans un rayon de 300m</w:t>
      </w:r>
      <w:r w:rsidR="007A3220" w:rsidRPr="00850AD1">
        <w:rPr>
          <w:rFonts w:asciiTheme="majorHAnsi" w:hAnsiTheme="majorHAnsi"/>
          <w:sz w:val="22"/>
          <w:szCs w:val="22"/>
          <w:lang w:val="fr-FR"/>
        </w:rPr>
        <w:t xml:space="preserve"> (accès piéton </w:t>
      </w:r>
      <w:r w:rsidR="00644B10">
        <w:rPr>
          <w:rFonts w:asciiTheme="majorHAnsi" w:hAnsiTheme="majorHAnsi"/>
          <w:sz w:val="22"/>
          <w:szCs w:val="22"/>
          <w:lang w:val="fr-FR"/>
        </w:rPr>
        <w:t xml:space="preserve">effectif, déplacement courant) </w:t>
      </w:r>
      <w:r w:rsidRPr="00850AD1">
        <w:rPr>
          <w:rFonts w:asciiTheme="majorHAnsi" w:hAnsiTheme="majorHAnsi"/>
          <w:sz w:val="22"/>
          <w:szCs w:val="22"/>
          <w:lang w:val="fr-FR"/>
        </w:rPr>
        <w:t>autour de chaque adresse</w:t>
      </w:r>
      <w:r w:rsidR="009B48B9" w:rsidRPr="00850AD1">
        <w:rPr>
          <w:rFonts w:asciiTheme="majorHAnsi" w:hAnsiTheme="majorHAnsi"/>
          <w:sz w:val="22"/>
          <w:szCs w:val="22"/>
          <w:lang w:val="fr-FR"/>
        </w:rPr>
        <w:t xml:space="preserve"> (</w:t>
      </w:r>
      <w:r w:rsidR="009B48B9" w:rsidRPr="00850AD1">
        <w:rPr>
          <w:rFonts w:asciiTheme="majorHAnsi" w:hAnsiTheme="majorHAnsi"/>
          <w:sz w:val="22"/>
          <w:szCs w:val="22"/>
          <w:lang w:val="fr-FR"/>
        </w:rPr>
        <w:fldChar w:fldCharType="begin"/>
      </w:r>
      <w:r w:rsidR="009B48B9" w:rsidRPr="00850AD1">
        <w:rPr>
          <w:rFonts w:asciiTheme="majorHAnsi" w:hAnsiTheme="majorHAnsi"/>
          <w:sz w:val="22"/>
          <w:szCs w:val="22"/>
          <w:lang w:val="fr-FR"/>
        </w:rPr>
        <w:instrText xml:space="preserve"> REF _Ref517676903 </w:instrText>
      </w:r>
      <w:r w:rsidR="00850AD1">
        <w:rPr>
          <w:rFonts w:asciiTheme="majorHAnsi" w:hAnsiTheme="majorHAnsi"/>
          <w:sz w:val="22"/>
          <w:szCs w:val="22"/>
          <w:lang w:val="fr-FR"/>
        </w:rPr>
        <w:instrText xml:space="preserve"> \* MERGEFORMAT </w:instrText>
      </w:r>
      <w:r w:rsidR="009B48B9" w:rsidRPr="00850AD1">
        <w:rPr>
          <w:rFonts w:asciiTheme="majorHAnsi" w:hAnsiTheme="majorHAnsi"/>
          <w:sz w:val="22"/>
          <w:szCs w:val="22"/>
          <w:lang w:val="fr-FR"/>
        </w:rPr>
        <w:fldChar w:fldCharType="separate"/>
      </w:r>
      <w:r w:rsidR="00175F86" w:rsidRPr="00850AD1">
        <w:rPr>
          <w:rFonts w:asciiTheme="majorHAnsi" w:hAnsiTheme="majorHAnsi"/>
          <w:lang w:val="fr-CH"/>
        </w:rPr>
        <w:t xml:space="preserve">Figure </w:t>
      </w:r>
      <w:r w:rsidR="00175F86" w:rsidRPr="00850AD1">
        <w:rPr>
          <w:rFonts w:asciiTheme="majorHAnsi" w:hAnsiTheme="majorHAnsi"/>
          <w:noProof/>
          <w:lang w:val="fr-CH"/>
        </w:rPr>
        <w:t>9</w:t>
      </w:r>
      <w:r w:rsidR="009B48B9" w:rsidRPr="00850AD1">
        <w:rPr>
          <w:rFonts w:asciiTheme="majorHAnsi" w:hAnsiTheme="majorHAnsi"/>
          <w:sz w:val="22"/>
          <w:szCs w:val="22"/>
          <w:lang w:val="fr-FR"/>
        </w:rPr>
        <w:fldChar w:fldCharType="end"/>
      </w:r>
      <w:r w:rsidR="009B48B9" w:rsidRPr="00850AD1">
        <w:rPr>
          <w:rFonts w:asciiTheme="majorHAnsi" w:hAnsiTheme="majorHAnsi"/>
          <w:sz w:val="22"/>
          <w:szCs w:val="22"/>
          <w:lang w:val="fr-FR"/>
        </w:rPr>
        <w:t>)</w:t>
      </w:r>
      <w:r w:rsidRPr="00850AD1">
        <w:rPr>
          <w:rFonts w:asciiTheme="majorHAnsi" w:hAnsiTheme="majorHAnsi"/>
          <w:sz w:val="22"/>
          <w:szCs w:val="22"/>
          <w:lang w:val="fr-FR"/>
        </w:rPr>
        <w:t>.</w:t>
      </w:r>
      <w:r w:rsidR="007A3220" w:rsidRPr="00850AD1">
        <w:rPr>
          <w:rFonts w:asciiTheme="majorHAnsi" w:hAnsiTheme="majorHAnsi"/>
          <w:sz w:val="22"/>
          <w:szCs w:val="22"/>
          <w:lang w:val="fr-FR"/>
        </w:rPr>
        <w:t xml:space="preserve"> Encore une fois, les personnes habitant en périphérie de la ville de Genève sont entouré</w:t>
      </w:r>
      <w:r w:rsidR="00633C8F" w:rsidRPr="00850AD1">
        <w:rPr>
          <w:rFonts w:asciiTheme="majorHAnsi" w:hAnsiTheme="majorHAnsi"/>
          <w:sz w:val="22"/>
          <w:szCs w:val="22"/>
          <w:lang w:val="fr-FR"/>
        </w:rPr>
        <w:t>e</w:t>
      </w:r>
      <w:r w:rsidR="007A3220" w:rsidRPr="00850AD1">
        <w:rPr>
          <w:rFonts w:asciiTheme="majorHAnsi" w:hAnsiTheme="majorHAnsi"/>
          <w:sz w:val="22"/>
          <w:szCs w:val="22"/>
          <w:lang w:val="fr-FR"/>
        </w:rPr>
        <w:t xml:space="preserve">s de </w:t>
      </w:r>
      <w:r w:rsidR="00633C8F" w:rsidRPr="00850AD1">
        <w:rPr>
          <w:rFonts w:asciiTheme="majorHAnsi" w:hAnsiTheme="majorHAnsi"/>
          <w:sz w:val="22"/>
          <w:szCs w:val="22"/>
          <w:lang w:val="fr-FR"/>
        </w:rPr>
        <w:t>presque</w:t>
      </w:r>
      <w:r w:rsidR="007A3220" w:rsidRPr="00850AD1">
        <w:rPr>
          <w:rFonts w:asciiTheme="majorHAnsi" w:hAnsiTheme="majorHAnsi"/>
          <w:sz w:val="22"/>
          <w:szCs w:val="22"/>
          <w:lang w:val="fr-FR"/>
        </w:rPr>
        <w:t xml:space="preserve"> 10 fois plus d’arbres.</w:t>
      </w:r>
    </w:p>
    <w:p w14:paraId="23E61883" w14:textId="77777777" w:rsidR="007B4B39" w:rsidRPr="00850AD1" w:rsidRDefault="007B4B39" w:rsidP="006330D6">
      <w:pPr>
        <w:keepNext/>
        <w:rPr>
          <w:rFonts w:asciiTheme="majorHAnsi" w:hAnsiTheme="majorHAnsi"/>
          <w:lang w:val="fr-FR"/>
        </w:rPr>
      </w:pPr>
    </w:p>
    <w:p w14:paraId="26E326AA" w14:textId="77777777" w:rsidR="009B48B9" w:rsidRPr="00850AD1" w:rsidRDefault="006330D6" w:rsidP="009B48B9">
      <w:pPr>
        <w:keepNext/>
        <w:rPr>
          <w:rFonts w:asciiTheme="majorHAnsi" w:hAnsiTheme="majorHAnsi"/>
        </w:rPr>
      </w:pPr>
      <w:r w:rsidRPr="00850AD1">
        <w:rPr>
          <w:rFonts w:asciiTheme="majorHAnsi" w:hAnsiTheme="majorHAnsi"/>
          <w:noProof/>
          <w:lang w:val="fr-CH" w:eastAsia="fr-CH"/>
        </w:rPr>
        <w:drawing>
          <wp:inline distT="0" distB="0" distL="0" distR="0" wp14:anchorId="7F75C3F8" wp14:editId="7D136361">
            <wp:extent cx="5727700" cy="4053205"/>
            <wp:effectExtent l="0" t="0" r="6350" b="4445"/>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arbre_300m_OCSPOP.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inline>
        </w:drawing>
      </w:r>
    </w:p>
    <w:bookmarkStart w:id="45" w:name="_Ref517676903"/>
    <w:p w14:paraId="4CB628C3" w14:textId="21D07765" w:rsidR="0092092E" w:rsidRPr="00850AD1" w:rsidRDefault="000F5980" w:rsidP="009B48B9">
      <w:pPr>
        <w:pStyle w:val="Caption"/>
        <w:rPr>
          <w:rFonts w:asciiTheme="majorHAnsi" w:hAnsiTheme="majorHAnsi"/>
        </w:rPr>
      </w:pPr>
      <w:r>
        <w:rPr>
          <w:rFonts w:asciiTheme="majorHAnsi" w:hAnsiTheme="majorHAnsi"/>
          <w:b w:val="0"/>
          <w:noProof/>
          <w:color w:val="FF0000"/>
          <w:sz w:val="22"/>
          <w:szCs w:val="22"/>
          <w:lang w:val="fr-CH" w:eastAsia="fr-CH"/>
        </w:rPr>
        <mc:AlternateContent>
          <mc:Choice Requires="wps">
            <w:drawing>
              <wp:anchor distT="0" distB="0" distL="114300" distR="114300" simplePos="0" relativeHeight="252136448" behindDoc="0" locked="0" layoutInCell="1" allowOverlap="1" wp14:anchorId="53268437" wp14:editId="2274993B">
                <wp:simplePos x="0" y="0"/>
                <wp:positionH relativeFrom="column">
                  <wp:posOffset>714375</wp:posOffset>
                </wp:positionH>
                <wp:positionV relativeFrom="paragraph">
                  <wp:posOffset>268605</wp:posOffset>
                </wp:positionV>
                <wp:extent cx="4648200" cy="314325"/>
                <wp:effectExtent l="0" t="0" r="19050" b="28575"/>
                <wp:wrapNone/>
                <wp:docPr id="36" name="Rectangle à coins arrondis 36"/>
                <wp:cNvGraphicFramePr/>
                <a:graphic xmlns:a="http://schemas.openxmlformats.org/drawingml/2006/main">
                  <a:graphicData uri="http://schemas.microsoft.com/office/word/2010/wordprocessingShape">
                    <wps:wsp>
                      <wps:cNvSpPr/>
                      <wps:spPr>
                        <a:xfrm>
                          <a:off x="0" y="0"/>
                          <a:ext cx="4648200" cy="314325"/>
                        </a:xfrm>
                        <a:prstGeom prst="roundRect">
                          <a:avLst/>
                        </a:prstGeom>
                        <a:solidFill>
                          <a:schemeClr val="bg1">
                            <a:lumMod val="65000"/>
                          </a:schemeClr>
                        </a:solid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15DC5C" w14:textId="16B65273" w:rsidR="00A60A40" w:rsidRPr="00FB4CED" w:rsidRDefault="00A60A40" w:rsidP="000F5980">
                            <w:pPr>
                              <w:jc w:val="center"/>
                              <w:rPr>
                                <w:color w:val="FFFFFF" w:themeColor="background1"/>
                                <w:lang w:val="fr-CH"/>
                              </w:rPr>
                            </w:pPr>
                            <w:r w:rsidRPr="00FB4CED">
                              <w:rPr>
                                <w:rFonts w:asciiTheme="majorHAnsi" w:hAnsiTheme="majorHAnsi"/>
                                <w:b/>
                                <w:color w:val="FFFFFF" w:themeColor="background1"/>
                                <w:sz w:val="22"/>
                                <w:szCs w:val="22"/>
                                <w:lang w:val="fr-CH"/>
                              </w:rPr>
                              <w:t xml:space="preserve">Lien vers la donnée </w:t>
                            </w:r>
                            <w:r w:rsidRPr="000F5980">
                              <w:rPr>
                                <w:rFonts w:asciiTheme="majorHAnsi" w:hAnsiTheme="majorHAnsi"/>
                                <w:b/>
                                <w:color w:val="FFFFFF" w:themeColor="background1"/>
                                <w:sz w:val="22"/>
                                <w:szCs w:val="22"/>
                                <w:lang w:val="fr-CH"/>
                              </w:rPr>
                              <w:t>https://nos-arbres-ge-21.shinyapps.io/densite_arbre/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3268437" id="Rectangle à coins arrondis 36" o:spid="_x0000_s1033" style="position:absolute;margin-left:56.25pt;margin-top:21.15pt;width:366pt;height:24.75pt;z-index:252136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" fillcolor="#a5a5a5 [2092]" strokecolor="#404040 [2429]" strokeweight="1pt">
                <v:stroke joinstyle="miter"/>
                <v:textbox>
                  <w:txbxContent>
                    <w:p w14:paraId="0D15DC5C" w14:textId="16B65273" w:rsidR="00A60A40" w:rsidRPr="00FB4CED" w:rsidRDefault="00A60A40" w:rsidP="000F5980">
                      <w:pPr>
                        <w:jc w:val="center"/>
                        <w:rPr>
                          <w:color w:val="FFFFFF" w:themeColor="background1"/>
                          <w:lang w:val="fr-CH"/>
                        </w:rPr>
                      </w:pPr>
                      <w:r w:rsidRPr="00FB4CED">
                        <w:rPr>
                          <w:rFonts w:asciiTheme="majorHAnsi" w:hAnsiTheme="majorHAnsi"/>
                          <w:b/>
                          <w:color w:val="FFFFFF" w:themeColor="background1"/>
                          <w:sz w:val="22"/>
                          <w:szCs w:val="22"/>
                          <w:lang w:val="fr-CH"/>
                        </w:rPr>
                        <w:t xml:space="preserve">Lien vers la donnée </w:t>
                      </w:r>
                      <w:r w:rsidRPr="000F5980">
                        <w:rPr>
                          <w:rFonts w:asciiTheme="majorHAnsi" w:hAnsiTheme="majorHAnsi"/>
                          <w:b/>
                          <w:color w:val="FFFFFF" w:themeColor="background1"/>
                          <w:sz w:val="22"/>
                          <w:szCs w:val="22"/>
                          <w:lang w:val="fr-CH"/>
                        </w:rPr>
                        <w:t>https://nos-arbres-ge-21.shinyapps.io/densite_arbre/</w:t>
                      </w:r>
                    </w:p>
                  </w:txbxContent>
                </v:textbox>
              </v:roundrect>
            </w:pict>
          </mc:Fallback>
        </mc:AlternateContent>
      </w:r>
      <w:r w:rsidR="009B48B9" w:rsidRPr="00850AD1">
        <w:rPr>
          <w:rFonts w:asciiTheme="majorHAnsi" w:hAnsiTheme="majorHAnsi"/>
        </w:rPr>
        <w:t xml:space="preserve">Figure </w:t>
      </w:r>
      <w:r w:rsidR="009B48B9" w:rsidRPr="00850AD1">
        <w:rPr>
          <w:rFonts w:asciiTheme="majorHAnsi" w:hAnsiTheme="majorHAnsi"/>
        </w:rPr>
        <w:fldChar w:fldCharType="begin"/>
      </w:r>
      <w:r w:rsidR="009B48B9" w:rsidRPr="00850AD1">
        <w:rPr>
          <w:rFonts w:asciiTheme="majorHAnsi" w:hAnsiTheme="majorHAnsi"/>
        </w:rPr>
        <w:instrText xml:space="preserve"> SEQ Figure \* ARABIC </w:instrText>
      </w:r>
      <w:r w:rsidR="009B48B9" w:rsidRPr="00850AD1">
        <w:rPr>
          <w:rFonts w:asciiTheme="majorHAnsi" w:hAnsiTheme="majorHAnsi"/>
        </w:rPr>
        <w:fldChar w:fldCharType="separate"/>
      </w:r>
      <w:r w:rsidR="00A55A99">
        <w:rPr>
          <w:rFonts w:asciiTheme="majorHAnsi" w:hAnsiTheme="majorHAnsi"/>
          <w:noProof/>
        </w:rPr>
        <w:t>9</w:t>
      </w:r>
      <w:r w:rsidR="009B48B9" w:rsidRPr="00850AD1">
        <w:rPr>
          <w:rFonts w:asciiTheme="majorHAnsi" w:hAnsiTheme="majorHAnsi"/>
        </w:rPr>
        <w:fldChar w:fldCharType="end"/>
      </w:r>
      <w:bookmarkEnd w:id="45"/>
      <w:r w:rsidR="009B48B9" w:rsidRPr="00850AD1">
        <w:rPr>
          <w:rFonts w:asciiTheme="majorHAnsi" w:hAnsiTheme="majorHAnsi"/>
        </w:rPr>
        <w:t>: Densité d'arbres dans un rayon de 300m (28ha) autour de chaque adresse.</w:t>
      </w:r>
    </w:p>
    <w:p w14:paraId="6D936E08" w14:textId="1611AB20" w:rsidR="006330D6" w:rsidRDefault="006330D6" w:rsidP="00703116">
      <w:pPr>
        <w:rPr>
          <w:rFonts w:asciiTheme="majorHAnsi" w:hAnsiTheme="majorHAnsi"/>
          <w:lang w:val="fr-CH"/>
        </w:rPr>
      </w:pPr>
    </w:p>
    <w:p w14:paraId="4EB83A74" w14:textId="600B2BB1" w:rsidR="000F5980" w:rsidRDefault="000F5980" w:rsidP="00703116">
      <w:pPr>
        <w:rPr>
          <w:rFonts w:asciiTheme="majorHAnsi" w:hAnsiTheme="majorHAnsi"/>
          <w:lang w:val="fr-CH"/>
        </w:rPr>
      </w:pPr>
    </w:p>
    <w:p w14:paraId="2798159F" w14:textId="77777777" w:rsidR="000F5980" w:rsidRPr="00850AD1" w:rsidRDefault="000F5980" w:rsidP="00703116">
      <w:pPr>
        <w:rPr>
          <w:rFonts w:asciiTheme="majorHAnsi" w:hAnsiTheme="majorHAnsi"/>
          <w:lang w:val="fr-CH"/>
        </w:rPr>
      </w:pPr>
    </w:p>
    <w:p w14:paraId="03469224" w14:textId="77777777" w:rsidR="00617361" w:rsidRPr="00850AD1" w:rsidRDefault="00617361" w:rsidP="00540E0B">
      <w:pPr>
        <w:pStyle w:val="Heading2"/>
      </w:pPr>
      <w:bookmarkStart w:id="46" w:name="_Toc518312219"/>
      <w:r w:rsidRPr="00850AD1">
        <w:t>Durée de vie des arbres</w:t>
      </w:r>
      <w:bookmarkEnd w:id="46"/>
    </w:p>
    <w:p w14:paraId="456125A0" w14:textId="3FC2DA2D" w:rsidR="00617361" w:rsidRPr="00026279" w:rsidRDefault="002F7BFE" w:rsidP="00617361">
      <w:pPr>
        <w:rPr>
          <w:rStyle w:val="normaltextrun"/>
          <w:rFonts w:asciiTheme="majorHAnsi" w:hAnsiTheme="majorHAnsi"/>
          <w:sz w:val="22"/>
          <w:szCs w:val="22"/>
          <w:lang w:val="fr-FR"/>
        </w:rPr>
      </w:pPr>
      <w:r w:rsidRPr="00026279">
        <w:rPr>
          <w:rFonts w:asciiTheme="majorHAnsi" w:hAnsiTheme="majorHAnsi"/>
          <w:sz w:val="22"/>
          <w:szCs w:val="22"/>
          <w:lang w:val="fr-FR"/>
        </w:rPr>
        <w:t xml:space="preserve">Les retours d’expérience des personnes travaillant </w:t>
      </w:r>
      <w:r w:rsidR="00F7781D" w:rsidRPr="00026279">
        <w:rPr>
          <w:rFonts w:asciiTheme="majorHAnsi" w:hAnsiTheme="majorHAnsi"/>
          <w:sz w:val="22"/>
          <w:szCs w:val="22"/>
          <w:lang w:val="fr-FR"/>
        </w:rPr>
        <w:t>au SEVE indiquent que</w:t>
      </w:r>
      <w:r w:rsidR="00617361" w:rsidRPr="00026279">
        <w:rPr>
          <w:rFonts w:asciiTheme="majorHAnsi" w:hAnsiTheme="majorHAnsi"/>
          <w:sz w:val="22"/>
          <w:szCs w:val="22"/>
          <w:lang w:val="fr-FR"/>
        </w:rPr>
        <w:t xml:space="preserve"> l’espérance de vie des arbres </w:t>
      </w:r>
      <w:r w:rsidR="00F7781D" w:rsidRPr="00026279">
        <w:rPr>
          <w:rFonts w:asciiTheme="majorHAnsi" w:hAnsiTheme="majorHAnsi"/>
          <w:sz w:val="22"/>
          <w:szCs w:val="22"/>
          <w:lang w:val="fr-FR"/>
        </w:rPr>
        <w:t xml:space="preserve">varie entre 15-40 ans dans les milieux </w:t>
      </w:r>
      <w:r w:rsidR="00617361" w:rsidRPr="00026279">
        <w:rPr>
          <w:rFonts w:asciiTheme="majorHAnsi" w:hAnsiTheme="majorHAnsi"/>
          <w:sz w:val="22"/>
          <w:szCs w:val="22"/>
          <w:lang w:val="fr-FR"/>
        </w:rPr>
        <w:t>urbains</w:t>
      </w:r>
      <w:r w:rsidR="00A745FD" w:rsidRPr="00026279">
        <w:rPr>
          <w:rFonts w:asciiTheme="majorHAnsi" w:hAnsiTheme="majorHAnsi"/>
          <w:sz w:val="22"/>
          <w:szCs w:val="22"/>
          <w:lang w:val="fr-FR"/>
        </w:rPr>
        <w:t xml:space="preserve"> (dû aux remaniement</w:t>
      </w:r>
      <w:r w:rsidR="004C5A27" w:rsidRPr="00026279">
        <w:rPr>
          <w:rFonts w:asciiTheme="majorHAnsi" w:hAnsiTheme="majorHAnsi"/>
          <w:sz w:val="22"/>
          <w:szCs w:val="22"/>
          <w:lang w:val="fr-FR"/>
        </w:rPr>
        <w:t>s permanant de l’a</w:t>
      </w:r>
      <w:r w:rsidR="00A745FD" w:rsidRPr="00026279">
        <w:rPr>
          <w:rFonts w:asciiTheme="majorHAnsi" w:hAnsiTheme="majorHAnsi"/>
          <w:sz w:val="22"/>
          <w:szCs w:val="22"/>
          <w:lang w:val="fr-FR"/>
        </w:rPr>
        <w:t>ménagement)</w:t>
      </w:r>
      <w:r w:rsidR="00EC4420" w:rsidRPr="00026279">
        <w:rPr>
          <w:rFonts w:asciiTheme="majorHAnsi" w:hAnsiTheme="majorHAnsi"/>
          <w:sz w:val="22"/>
          <w:szCs w:val="22"/>
          <w:lang w:val="fr-FR"/>
        </w:rPr>
        <w:t>, et de 50+ années hors zon</w:t>
      </w:r>
      <w:r w:rsidR="00F7781D" w:rsidRPr="00026279">
        <w:rPr>
          <w:rFonts w:asciiTheme="majorHAnsi" w:hAnsiTheme="majorHAnsi"/>
          <w:sz w:val="22"/>
          <w:szCs w:val="22"/>
          <w:lang w:val="fr-FR"/>
        </w:rPr>
        <w:t>e urbaine. M</w:t>
      </w:r>
      <w:r w:rsidR="00EC4420" w:rsidRPr="00026279">
        <w:rPr>
          <w:rFonts w:asciiTheme="majorHAnsi" w:hAnsiTheme="majorHAnsi"/>
          <w:sz w:val="22"/>
          <w:szCs w:val="22"/>
          <w:lang w:val="fr-FR"/>
        </w:rPr>
        <w:t>ais des données précises pour corroborer ces chiffres n</w:t>
      </w:r>
      <w:r w:rsidR="007E3388" w:rsidRPr="00026279">
        <w:rPr>
          <w:rFonts w:asciiTheme="majorHAnsi" w:hAnsiTheme="majorHAnsi"/>
          <w:sz w:val="22"/>
          <w:szCs w:val="22"/>
          <w:lang w:val="fr-FR"/>
        </w:rPr>
        <w:t xml:space="preserve">’ont pas été trouvées. </w:t>
      </w:r>
    </w:p>
    <w:p w14:paraId="3CD490E3" w14:textId="4558EC8B" w:rsidR="008A243E" w:rsidRPr="00850AD1" w:rsidRDefault="008A243E">
      <w:pPr>
        <w:rPr>
          <w:rFonts w:asciiTheme="majorHAnsi" w:eastAsiaTheme="majorEastAsia" w:hAnsiTheme="majorHAnsi" w:cstheme="majorBidi"/>
          <w:color w:val="2F5496" w:themeColor="accent1" w:themeShade="BF"/>
          <w:sz w:val="32"/>
          <w:szCs w:val="32"/>
          <w:lang w:val="fr-FR"/>
        </w:rPr>
      </w:pPr>
    </w:p>
    <w:p w14:paraId="74CD5583" w14:textId="77777777" w:rsidR="00C5167C" w:rsidRPr="00850AD1" w:rsidRDefault="00C5167C" w:rsidP="00C5167C">
      <w:pPr>
        <w:rPr>
          <w:rFonts w:asciiTheme="majorHAnsi" w:hAnsiTheme="majorHAnsi"/>
          <w:lang w:val="fr-FR"/>
        </w:rPr>
      </w:pPr>
    </w:p>
    <w:p w14:paraId="04566BA5" w14:textId="77777777" w:rsidR="00C5167C" w:rsidRPr="00850AD1" w:rsidRDefault="00C5167C" w:rsidP="00540E0B">
      <w:pPr>
        <w:pStyle w:val="Heading2"/>
      </w:pPr>
      <w:bookmarkStart w:id="47" w:name="_Toc518312220"/>
      <w:r w:rsidRPr="00850AD1">
        <w:t>Comparaisons entre Genève avec d’autres villes et régions</w:t>
      </w:r>
      <w:bookmarkEnd w:id="47"/>
      <w:r w:rsidRPr="00850AD1">
        <w:t xml:space="preserve"> </w:t>
      </w:r>
    </w:p>
    <w:p w14:paraId="026C3F89" w14:textId="77777777" w:rsidR="00C5167C" w:rsidRPr="00850AD1" w:rsidRDefault="00C5167C" w:rsidP="00C5167C">
      <w:pPr>
        <w:rPr>
          <w:rFonts w:asciiTheme="majorHAnsi" w:hAnsiTheme="majorHAnsi"/>
          <w:lang w:val="fr-CH"/>
        </w:rPr>
      </w:pPr>
    </w:p>
    <w:p w14:paraId="0DCE0CCA" w14:textId="441C8FE5" w:rsidR="00C5167C" w:rsidRPr="00026279" w:rsidRDefault="00237DE2" w:rsidP="00237DE2">
      <w:pPr>
        <w:rPr>
          <w:rFonts w:asciiTheme="majorHAnsi" w:hAnsiTheme="majorHAnsi"/>
          <w:sz w:val="22"/>
          <w:szCs w:val="22"/>
          <w:lang w:val="fr-CH"/>
        </w:rPr>
      </w:pPr>
      <w:r w:rsidRPr="00026279">
        <w:rPr>
          <w:rFonts w:asciiTheme="majorHAnsi" w:hAnsiTheme="majorHAnsi"/>
          <w:sz w:val="22"/>
          <w:szCs w:val="22"/>
          <w:lang w:val="fr-CH"/>
        </w:rPr>
        <w:t>Genève</w:t>
      </w:r>
      <w:r w:rsidR="00175F86" w:rsidRPr="00026279">
        <w:rPr>
          <w:rFonts w:asciiTheme="majorHAnsi" w:hAnsiTheme="majorHAnsi"/>
          <w:sz w:val="22"/>
          <w:szCs w:val="22"/>
          <w:lang w:val="fr-CH"/>
        </w:rPr>
        <w:t xml:space="preserve"> (</w:t>
      </w:r>
      <w:r w:rsidR="00175F86" w:rsidRPr="00026279">
        <w:rPr>
          <w:rFonts w:asciiTheme="majorHAnsi" w:hAnsiTheme="majorHAnsi"/>
          <w:sz w:val="22"/>
          <w:szCs w:val="22"/>
          <w:lang w:val="fr-CH"/>
        </w:rPr>
        <w:fldChar w:fldCharType="begin"/>
      </w:r>
      <w:r w:rsidR="00175F86" w:rsidRPr="00026279">
        <w:rPr>
          <w:rFonts w:asciiTheme="majorHAnsi" w:hAnsiTheme="majorHAnsi"/>
          <w:sz w:val="22"/>
          <w:szCs w:val="22"/>
          <w:lang w:val="fr-CH"/>
        </w:rPr>
        <w:instrText xml:space="preserve"> REF _Ref518037375 \h </w:instrText>
      </w:r>
      <w:r w:rsidR="00850AD1" w:rsidRPr="00026279">
        <w:rPr>
          <w:rFonts w:asciiTheme="majorHAnsi" w:hAnsiTheme="majorHAnsi"/>
          <w:sz w:val="22"/>
          <w:szCs w:val="22"/>
          <w:lang w:val="fr-CH"/>
        </w:rPr>
        <w:instrText xml:space="preserve"> \* MERGEFORMAT </w:instrText>
      </w:r>
      <w:r w:rsidR="00175F86" w:rsidRPr="00026279">
        <w:rPr>
          <w:rFonts w:asciiTheme="majorHAnsi" w:hAnsiTheme="majorHAnsi"/>
          <w:sz w:val="22"/>
          <w:szCs w:val="22"/>
          <w:lang w:val="fr-CH"/>
        </w:rPr>
      </w:r>
      <w:r w:rsidR="00175F86" w:rsidRPr="00026279">
        <w:rPr>
          <w:rFonts w:asciiTheme="majorHAnsi" w:hAnsiTheme="majorHAnsi"/>
          <w:sz w:val="22"/>
          <w:szCs w:val="22"/>
          <w:lang w:val="fr-CH"/>
        </w:rPr>
        <w:fldChar w:fldCharType="separate"/>
      </w:r>
      <w:r w:rsidR="00175F86" w:rsidRPr="00026279">
        <w:rPr>
          <w:rFonts w:asciiTheme="majorHAnsi" w:hAnsiTheme="majorHAnsi"/>
          <w:sz w:val="22"/>
          <w:szCs w:val="22"/>
          <w:lang w:val="fr-CH"/>
        </w:rPr>
        <w:t xml:space="preserve">Tableau </w:t>
      </w:r>
      <w:r w:rsidR="00175F86" w:rsidRPr="00026279">
        <w:rPr>
          <w:rFonts w:asciiTheme="majorHAnsi" w:hAnsiTheme="majorHAnsi"/>
          <w:noProof/>
          <w:sz w:val="22"/>
          <w:szCs w:val="22"/>
          <w:lang w:val="fr-CH"/>
        </w:rPr>
        <w:t>2</w:t>
      </w:r>
      <w:r w:rsidR="00175F86" w:rsidRPr="00026279">
        <w:rPr>
          <w:rFonts w:asciiTheme="majorHAnsi" w:hAnsiTheme="majorHAnsi"/>
          <w:sz w:val="22"/>
          <w:szCs w:val="22"/>
          <w:lang w:val="fr-CH"/>
        </w:rPr>
        <w:fldChar w:fldCharType="end"/>
      </w:r>
      <w:r w:rsidR="00175F86" w:rsidRPr="00026279">
        <w:rPr>
          <w:rFonts w:asciiTheme="majorHAnsi" w:hAnsiTheme="majorHAnsi"/>
          <w:sz w:val="22"/>
          <w:szCs w:val="22"/>
          <w:lang w:val="fr-CH"/>
        </w:rPr>
        <w:t>)</w:t>
      </w:r>
      <w:r w:rsidRPr="00026279">
        <w:rPr>
          <w:rFonts w:asciiTheme="majorHAnsi" w:hAnsiTheme="majorHAnsi"/>
          <w:sz w:val="22"/>
          <w:szCs w:val="22"/>
          <w:lang w:val="fr-CH"/>
        </w:rPr>
        <w:t xml:space="preserve"> a moins d’arbres que de </w:t>
      </w:r>
      <w:r w:rsidR="00115F54" w:rsidRPr="00026279">
        <w:rPr>
          <w:rFonts w:asciiTheme="majorHAnsi" w:hAnsiTheme="majorHAnsi"/>
          <w:sz w:val="22"/>
          <w:szCs w:val="22"/>
          <w:lang w:val="fr-CH"/>
        </w:rPr>
        <w:t>nombreuses autres villes</w:t>
      </w:r>
      <w:r w:rsidRPr="00026279">
        <w:rPr>
          <w:rFonts w:asciiTheme="majorHAnsi" w:hAnsiTheme="majorHAnsi"/>
          <w:sz w:val="22"/>
          <w:szCs w:val="22"/>
          <w:lang w:val="fr-CH"/>
        </w:rPr>
        <w:t xml:space="preserve"> du mond</w:t>
      </w:r>
      <w:r w:rsidR="00115F54" w:rsidRPr="00026279">
        <w:rPr>
          <w:rFonts w:asciiTheme="majorHAnsi" w:hAnsiTheme="majorHAnsi"/>
          <w:sz w:val="22"/>
          <w:szCs w:val="22"/>
          <w:lang w:val="fr-CH"/>
        </w:rPr>
        <w:t>e. Cette conclusion est basée sur des mesures de densité d’arbre par surface</w:t>
      </w:r>
      <w:r w:rsidRPr="00026279">
        <w:rPr>
          <w:rFonts w:asciiTheme="majorHAnsi" w:hAnsiTheme="majorHAnsi"/>
          <w:sz w:val="22"/>
          <w:szCs w:val="22"/>
          <w:lang w:val="fr-CH"/>
        </w:rPr>
        <w:t xml:space="preserve"> (</w:t>
      </w:r>
      <w:r w:rsidRPr="00026279">
        <w:rPr>
          <w:rFonts w:asciiTheme="majorHAnsi" w:hAnsiTheme="majorHAnsi"/>
          <w:sz w:val="22"/>
          <w:szCs w:val="22"/>
          <w:lang w:val="fr-CH"/>
        </w:rPr>
        <w:fldChar w:fldCharType="begin"/>
      </w:r>
      <w:r w:rsidRPr="00026279">
        <w:rPr>
          <w:rFonts w:asciiTheme="majorHAnsi" w:hAnsiTheme="majorHAnsi"/>
          <w:sz w:val="22"/>
          <w:szCs w:val="22"/>
          <w:lang w:val="fr-CH"/>
        </w:rPr>
        <w:instrText xml:space="preserve"> REF _Ref517442545 \h </w:instrText>
      </w:r>
      <w:r w:rsidR="00850AD1" w:rsidRPr="00026279">
        <w:rPr>
          <w:rFonts w:asciiTheme="majorHAnsi" w:hAnsiTheme="majorHAnsi"/>
          <w:sz w:val="22"/>
          <w:szCs w:val="22"/>
          <w:lang w:val="fr-CH"/>
        </w:rPr>
        <w:instrText xml:space="preserve"> \* MERGEFORMAT </w:instrText>
      </w:r>
      <w:r w:rsidRPr="00026279">
        <w:rPr>
          <w:rFonts w:asciiTheme="majorHAnsi" w:hAnsiTheme="majorHAnsi"/>
          <w:sz w:val="22"/>
          <w:szCs w:val="22"/>
          <w:lang w:val="fr-CH"/>
        </w:rPr>
      </w:r>
      <w:r w:rsidRPr="00026279">
        <w:rPr>
          <w:rFonts w:asciiTheme="majorHAnsi" w:hAnsiTheme="majorHAnsi"/>
          <w:sz w:val="22"/>
          <w:szCs w:val="22"/>
          <w:lang w:val="fr-CH"/>
        </w:rPr>
        <w:fldChar w:fldCharType="separate"/>
      </w:r>
      <w:r w:rsidR="00175F86" w:rsidRPr="00026279">
        <w:rPr>
          <w:rFonts w:asciiTheme="majorHAnsi" w:hAnsiTheme="majorHAnsi"/>
          <w:sz w:val="22"/>
          <w:szCs w:val="22"/>
          <w:lang w:val="fr-CH"/>
        </w:rPr>
        <w:t xml:space="preserve">Tableau </w:t>
      </w:r>
      <w:r w:rsidR="00175F86" w:rsidRPr="00026279">
        <w:rPr>
          <w:rFonts w:asciiTheme="majorHAnsi" w:hAnsiTheme="majorHAnsi"/>
          <w:noProof/>
          <w:sz w:val="22"/>
          <w:szCs w:val="22"/>
          <w:lang w:val="fr-CH"/>
        </w:rPr>
        <w:t>3</w:t>
      </w:r>
      <w:r w:rsidRPr="00026279">
        <w:rPr>
          <w:rFonts w:asciiTheme="majorHAnsi" w:hAnsiTheme="majorHAnsi"/>
          <w:sz w:val="22"/>
          <w:szCs w:val="22"/>
          <w:lang w:val="fr-CH"/>
        </w:rPr>
        <w:fldChar w:fldCharType="end"/>
      </w:r>
      <w:r w:rsidRPr="00026279">
        <w:rPr>
          <w:rFonts w:asciiTheme="majorHAnsi" w:hAnsiTheme="majorHAnsi"/>
          <w:sz w:val="22"/>
          <w:szCs w:val="22"/>
          <w:lang w:val="fr-CH"/>
        </w:rPr>
        <w:t>)</w:t>
      </w:r>
      <w:r w:rsidR="00115F54" w:rsidRPr="00026279">
        <w:rPr>
          <w:rFonts w:asciiTheme="majorHAnsi" w:hAnsiTheme="majorHAnsi"/>
          <w:sz w:val="22"/>
          <w:szCs w:val="22"/>
          <w:lang w:val="fr-CH"/>
        </w:rPr>
        <w:t>, le</w:t>
      </w:r>
      <w:r w:rsidR="009B48B9" w:rsidRPr="00026279">
        <w:rPr>
          <w:rFonts w:asciiTheme="majorHAnsi" w:hAnsiTheme="majorHAnsi"/>
          <w:sz w:val="22"/>
          <w:szCs w:val="22"/>
          <w:lang w:val="fr-CH"/>
        </w:rPr>
        <w:t xml:space="preserve"> pourcentage du paysage visuel</w:t>
      </w:r>
      <w:r w:rsidR="00115F54" w:rsidRPr="00026279">
        <w:rPr>
          <w:rFonts w:asciiTheme="majorHAnsi" w:hAnsiTheme="majorHAnsi"/>
          <w:sz w:val="22"/>
          <w:szCs w:val="22"/>
          <w:lang w:val="fr-CH"/>
        </w:rPr>
        <w:t xml:space="preserve"> le long des routes publique</w:t>
      </w:r>
      <w:r w:rsidR="009B48B9" w:rsidRPr="00026279">
        <w:rPr>
          <w:rFonts w:asciiTheme="majorHAnsi" w:hAnsiTheme="majorHAnsi"/>
          <w:sz w:val="22"/>
          <w:szCs w:val="22"/>
          <w:lang w:val="fr-CH"/>
        </w:rPr>
        <w:t>s</w:t>
      </w:r>
      <w:r w:rsidR="00115F54" w:rsidRPr="00026279">
        <w:rPr>
          <w:rFonts w:asciiTheme="majorHAnsi" w:hAnsiTheme="majorHAnsi"/>
          <w:sz w:val="22"/>
          <w:szCs w:val="22"/>
          <w:lang w:val="fr-CH"/>
        </w:rPr>
        <w:t xml:space="preserve"> (</w:t>
      </w:r>
      <w:r w:rsidR="00115F54" w:rsidRPr="00026279">
        <w:rPr>
          <w:rFonts w:asciiTheme="majorHAnsi" w:hAnsiTheme="majorHAnsi"/>
          <w:sz w:val="22"/>
          <w:szCs w:val="22"/>
          <w:lang w:val="fr-CH"/>
        </w:rPr>
        <w:fldChar w:fldCharType="begin"/>
      </w:r>
      <w:r w:rsidR="00115F54" w:rsidRPr="00026279">
        <w:rPr>
          <w:rFonts w:asciiTheme="majorHAnsi" w:hAnsiTheme="majorHAnsi"/>
          <w:sz w:val="22"/>
          <w:szCs w:val="22"/>
          <w:lang w:val="fr-CH"/>
        </w:rPr>
        <w:instrText xml:space="preserve"> REF _Ref517442813 \h </w:instrText>
      </w:r>
      <w:r w:rsidR="00850AD1" w:rsidRPr="00026279">
        <w:rPr>
          <w:rFonts w:asciiTheme="majorHAnsi" w:hAnsiTheme="majorHAnsi"/>
          <w:sz w:val="22"/>
          <w:szCs w:val="22"/>
          <w:lang w:val="fr-CH"/>
        </w:rPr>
        <w:instrText xml:space="preserve"> \* MERGEFORMAT </w:instrText>
      </w:r>
      <w:r w:rsidR="00115F54" w:rsidRPr="00026279">
        <w:rPr>
          <w:rFonts w:asciiTheme="majorHAnsi" w:hAnsiTheme="majorHAnsi"/>
          <w:sz w:val="22"/>
          <w:szCs w:val="22"/>
          <w:lang w:val="fr-CH"/>
        </w:rPr>
      </w:r>
      <w:r w:rsidR="00115F54" w:rsidRPr="00026279">
        <w:rPr>
          <w:rFonts w:asciiTheme="majorHAnsi" w:hAnsiTheme="majorHAnsi"/>
          <w:sz w:val="22"/>
          <w:szCs w:val="22"/>
          <w:lang w:val="fr-CH"/>
        </w:rPr>
        <w:fldChar w:fldCharType="separate"/>
      </w:r>
      <w:r w:rsidR="00175F86" w:rsidRPr="00026279">
        <w:rPr>
          <w:rFonts w:asciiTheme="majorHAnsi" w:hAnsiTheme="majorHAnsi"/>
          <w:sz w:val="22"/>
          <w:szCs w:val="22"/>
          <w:lang w:val="fr-CH"/>
        </w:rPr>
        <w:t xml:space="preserve">Figure </w:t>
      </w:r>
      <w:r w:rsidR="00175F86" w:rsidRPr="00026279">
        <w:rPr>
          <w:rFonts w:asciiTheme="majorHAnsi" w:hAnsiTheme="majorHAnsi"/>
          <w:noProof/>
          <w:sz w:val="22"/>
          <w:szCs w:val="22"/>
          <w:lang w:val="fr-CH"/>
        </w:rPr>
        <w:t>10</w:t>
      </w:r>
      <w:r w:rsidR="00115F54" w:rsidRPr="00026279">
        <w:rPr>
          <w:rFonts w:asciiTheme="majorHAnsi" w:hAnsiTheme="majorHAnsi"/>
          <w:sz w:val="22"/>
          <w:szCs w:val="22"/>
          <w:lang w:val="fr-CH"/>
        </w:rPr>
        <w:fldChar w:fldCharType="end"/>
      </w:r>
      <w:r w:rsidR="00115F54" w:rsidRPr="00026279">
        <w:rPr>
          <w:rFonts w:asciiTheme="majorHAnsi" w:hAnsiTheme="majorHAnsi"/>
          <w:sz w:val="22"/>
          <w:szCs w:val="22"/>
          <w:lang w:val="fr-CH"/>
        </w:rPr>
        <w:t>) et le p</w:t>
      </w:r>
      <w:r w:rsidR="009B48B9" w:rsidRPr="00026279">
        <w:rPr>
          <w:rFonts w:asciiTheme="majorHAnsi" w:hAnsiTheme="majorHAnsi"/>
          <w:sz w:val="22"/>
          <w:szCs w:val="22"/>
          <w:lang w:val="fr-CH"/>
        </w:rPr>
        <w:t>ourcentage du sol ombragé par la</w:t>
      </w:r>
      <w:r w:rsidR="00115F54" w:rsidRPr="00026279">
        <w:rPr>
          <w:rFonts w:asciiTheme="majorHAnsi" w:hAnsiTheme="majorHAnsi"/>
          <w:sz w:val="22"/>
          <w:szCs w:val="22"/>
          <w:lang w:val="fr-CH"/>
        </w:rPr>
        <w:t xml:space="preserve"> canopé</w:t>
      </w:r>
      <w:r w:rsidR="009B48B9" w:rsidRPr="00026279">
        <w:rPr>
          <w:rFonts w:asciiTheme="majorHAnsi" w:hAnsiTheme="majorHAnsi"/>
          <w:sz w:val="22"/>
          <w:szCs w:val="22"/>
          <w:lang w:val="fr-CH"/>
        </w:rPr>
        <w:t>e</w:t>
      </w:r>
      <w:r w:rsidR="00115F54" w:rsidRPr="00026279">
        <w:rPr>
          <w:rFonts w:asciiTheme="majorHAnsi" w:hAnsiTheme="majorHAnsi"/>
          <w:sz w:val="22"/>
          <w:szCs w:val="22"/>
          <w:lang w:val="fr-CH"/>
        </w:rPr>
        <w:t xml:space="preserve"> des arbres (</w:t>
      </w:r>
      <w:r w:rsidR="00115F54" w:rsidRPr="00026279">
        <w:rPr>
          <w:rFonts w:asciiTheme="majorHAnsi" w:hAnsiTheme="majorHAnsi"/>
          <w:sz w:val="22"/>
          <w:szCs w:val="22"/>
          <w:lang w:val="fr-CH"/>
        </w:rPr>
        <w:fldChar w:fldCharType="begin"/>
      </w:r>
      <w:r w:rsidR="00115F54" w:rsidRPr="00026279">
        <w:rPr>
          <w:rFonts w:asciiTheme="majorHAnsi" w:hAnsiTheme="majorHAnsi"/>
          <w:sz w:val="22"/>
          <w:szCs w:val="22"/>
          <w:lang w:val="fr-CH"/>
        </w:rPr>
        <w:instrText xml:space="preserve"> REF _Ref517443834 \h </w:instrText>
      </w:r>
      <w:r w:rsidR="00850AD1" w:rsidRPr="00026279">
        <w:rPr>
          <w:rFonts w:asciiTheme="majorHAnsi" w:hAnsiTheme="majorHAnsi"/>
          <w:sz w:val="22"/>
          <w:szCs w:val="22"/>
          <w:lang w:val="fr-CH"/>
        </w:rPr>
        <w:instrText xml:space="preserve"> \* MERGEFORMAT </w:instrText>
      </w:r>
      <w:r w:rsidR="00115F54" w:rsidRPr="00026279">
        <w:rPr>
          <w:rFonts w:asciiTheme="majorHAnsi" w:hAnsiTheme="majorHAnsi"/>
          <w:sz w:val="22"/>
          <w:szCs w:val="22"/>
          <w:lang w:val="fr-CH"/>
        </w:rPr>
      </w:r>
      <w:r w:rsidR="00115F54" w:rsidRPr="00026279">
        <w:rPr>
          <w:rFonts w:asciiTheme="majorHAnsi" w:hAnsiTheme="majorHAnsi"/>
          <w:sz w:val="22"/>
          <w:szCs w:val="22"/>
          <w:lang w:val="fr-CH"/>
        </w:rPr>
        <w:fldChar w:fldCharType="separate"/>
      </w:r>
      <w:r w:rsidR="00175F86" w:rsidRPr="00026279">
        <w:rPr>
          <w:rFonts w:asciiTheme="majorHAnsi" w:hAnsiTheme="majorHAnsi"/>
          <w:sz w:val="22"/>
          <w:szCs w:val="22"/>
          <w:lang w:val="fr-CH"/>
        </w:rPr>
        <w:t xml:space="preserve">Tableau </w:t>
      </w:r>
      <w:r w:rsidR="00175F86" w:rsidRPr="00026279">
        <w:rPr>
          <w:rFonts w:asciiTheme="majorHAnsi" w:hAnsiTheme="majorHAnsi"/>
          <w:noProof/>
          <w:sz w:val="22"/>
          <w:szCs w:val="22"/>
          <w:lang w:val="fr-CH"/>
        </w:rPr>
        <w:t>4</w:t>
      </w:r>
      <w:r w:rsidR="00115F54" w:rsidRPr="00026279">
        <w:rPr>
          <w:rFonts w:asciiTheme="majorHAnsi" w:hAnsiTheme="majorHAnsi"/>
          <w:sz w:val="22"/>
          <w:szCs w:val="22"/>
          <w:lang w:val="fr-CH"/>
        </w:rPr>
        <w:fldChar w:fldCharType="end"/>
      </w:r>
      <w:r w:rsidR="00115F54" w:rsidRPr="00026279">
        <w:rPr>
          <w:rFonts w:asciiTheme="majorHAnsi" w:hAnsiTheme="majorHAnsi"/>
          <w:sz w:val="22"/>
          <w:szCs w:val="22"/>
          <w:lang w:val="fr-CH"/>
        </w:rPr>
        <w:t>)</w:t>
      </w:r>
      <w:r w:rsidRPr="00026279">
        <w:rPr>
          <w:rFonts w:asciiTheme="majorHAnsi" w:hAnsiTheme="majorHAnsi"/>
          <w:sz w:val="22"/>
          <w:szCs w:val="22"/>
          <w:lang w:val="fr-CH"/>
        </w:rPr>
        <w:t>.</w:t>
      </w:r>
    </w:p>
    <w:p w14:paraId="602758D9" w14:textId="77777777" w:rsidR="00175F86" w:rsidRPr="00850AD1" w:rsidRDefault="00175F86" w:rsidP="00237DE2">
      <w:pPr>
        <w:rPr>
          <w:rFonts w:asciiTheme="majorHAnsi" w:hAnsiTheme="majorHAnsi"/>
          <w:lang w:val="fr-CH"/>
        </w:rPr>
      </w:pPr>
    </w:p>
    <w:p w14:paraId="60886DD2" w14:textId="77777777" w:rsidR="00175F86" w:rsidRPr="00850AD1" w:rsidRDefault="00175F86" w:rsidP="00237DE2">
      <w:pPr>
        <w:rPr>
          <w:rFonts w:asciiTheme="majorHAnsi" w:hAnsiTheme="majorHAnsi"/>
          <w:lang w:val="fr-CH"/>
        </w:rPr>
      </w:pPr>
    </w:p>
    <w:p w14:paraId="6A2F6622" w14:textId="60B36706" w:rsidR="00175F86" w:rsidRPr="00850AD1" w:rsidRDefault="00175F86" w:rsidP="00237DE2">
      <w:pPr>
        <w:rPr>
          <w:rFonts w:asciiTheme="majorHAnsi" w:hAnsiTheme="majorHAnsi"/>
          <w:lang w:val="fr-CH"/>
        </w:rPr>
      </w:pPr>
    </w:p>
    <w:p w14:paraId="6F14BA91" w14:textId="77777777" w:rsidR="00175F86" w:rsidRPr="00850AD1" w:rsidRDefault="00175F86" w:rsidP="00237DE2">
      <w:pPr>
        <w:rPr>
          <w:rFonts w:asciiTheme="majorHAnsi" w:hAnsiTheme="majorHAnsi"/>
          <w:lang w:val="fr-CH"/>
        </w:rPr>
      </w:pPr>
    </w:p>
    <w:p w14:paraId="610BC57E" w14:textId="42A13643" w:rsidR="00175F86" w:rsidRPr="00850AD1" w:rsidRDefault="00175F86" w:rsidP="00175F86">
      <w:pPr>
        <w:pStyle w:val="Caption"/>
        <w:keepNext/>
        <w:rPr>
          <w:rFonts w:asciiTheme="majorHAnsi" w:hAnsiTheme="majorHAnsi"/>
        </w:rPr>
      </w:pPr>
      <w:bookmarkStart w:id="48" w:name="_Ref518037375"/>
      <w:r w:rsidRPr="00850AD1">
        <w:rPr>
          <w:rFonts w:asciiTheme="majorHAnsi" w:hAnsiTheme="majorHAnsi"/>
        </w:rPr>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2F5041">
        <w:rPr>
          <w:rFonts w:asciiTheme="majorHAnsi" w:hAnsiTheme="majorHAnsi"/>
          <w:noProof/>
        </w:rPr>
        <w:t>2</w:t>
      </w:r>
      <w:r w:rsidRPr="00850AD1">
        <w:rPr>
          <w:rFonts w:asciiTheme="majorHAnsi" w:hAnsiTheme="majorHAnsi"/>
        </w:rPr>
        <w:fldChar w:fldCharType="end"/>
      </w:r>
      <w:bookmarkEnd w:id="48"/>
      <w:r w:rsidRPr="00850AD1">
        <w:rPr>
          <w:rFonts w:asciiTheme="majorHAnsi" w:hAnsiTheme="majorHAnsi"/>
        </w:rPr>
        <w:t xml:space="preserve">: Résumé des statistiques </w:t>
      </w:r>
      <w:r w:rsidR="000136F2" w:rsidRPr="00850AD1">
        <w:rPr>
          <w:rFonts w:asciiTheme="majorHAnsi" w:hAnsiTheme="majorHAnsi"/>
        </w:rPr>
        <w:t>sur le patrimoine arboré pour la Ville et le</w:t>
      </w:r>
      <w:r w:rsidRPr="00850AD1">
        <w:rPr>
          <w:rFonts w:asciiTheme="majorHAnsi" w:hAnsiTheme="majorHAnsi"/>
        </w:rPr>
        <w:t xml:space="preserve"> canton de Genève</w:t>
      </w:r>
      <w:r w:rsidR="002F7F1E">
        <w:rPr>
          <w:rFonts w:asciiTheme="majorHAnsi" w:hAnsiTheme="majorHAnsi"/>
        </w:rPr>
        <w:t xml:space="preserve"> en 2009.</w:t>
      </w:r>
    </w:p>
    <w:tbl>
      <w:tblPr>
        <w:tblW w:w="9789" w:type="dxa"/>
        <w:tblCellMar>
          <w:left w:w="70" w:type="dxa"/>
          <w:right w:w="70" w:type="dxa"/>
        </w:tblCellMar>
        <w:tblLook w:val="04A0" w:firstRow="1" w:lastRow="0" w:firstColumn="1" w:lastColumn="0" w:noHBand="0" w:noVBand="1"/>
      </w:tblPr>
      <w:tblGrid>
        <w:gridCol w:w="3402"/>
        <w:gridCol w:w="906"/>
        <w:gridCol w:w="1221"/>
        <w:gridCol w:w="2252"/>
        <w:gridCol w:w="2008"/>
      </w:tblGrid>
      <w:tr w:rsidR="00644B10" w:rsidRPr="00850AD1" w14:paraId="1663D0E2" w14:textId="7F7109D3" w:rsidTr="00C00697">
        <w:trPr>
          <w:trHeight w:val="107"/>
        </w:trPr>
        <w:tc>
          <w:tcPr>
            <w:tcW w:w="3402" w:type="dxa"/>
            <w:tcBorders>
              <w:top w:val="single" w:sz="4" w:space="0" w:color="auto"/>
              <w:left w:val="nil"/>
              <w:bottom w:val="single" w:sz="4" w:space="0" w:color="auto"/>
              <w:right w:val="nil"/>
            </w:tcBorders>
            <w:shd w:val="clear" w:color="auto" w:fill="auto"/>
            <w:noWrap/>
            <w:vAlign w:val="bottom"/>
            <w:hideMark/>
          </w:tcPr>
          <w:p w14:paraId="6548B037" w14:textId="56F38D94" w:rsidR="00644B10" w:rsidRPr="00850AD1" w:rsidRDefault="00644B10" w:rsidP="00633C8F">
            <w:pPr>
              <w:jc w:val="center"/>
              <w:rPr>
                <w:rFonts w:asciiTheme="majorHAnsi" w:hAnsiTheme="majorHAnsi"/>
                <w:b/>
                <w:lang w:val="fr-CH" w:eastAsia="fr-CH"/>
              </w:rPr>
            </w:pPr>
            <w:r w:rsidRPr="00850AD1">
              <w:rPr>
                <w:rFonts w:asciiTheme="majorHAnsi" w:hAnsiTheme="majorHAnsi"/>
                <w:b/>
                <w:lang w:val="fr-CH" w:eastAsia="fr-CH"/>
              </w:rPr>
              <w:t>Mesure</w:t>
            </w:r>
          </w:p>
        </w:tc>
        <w:tc>
          <w:tcPr>
            <w:tcW w:w="906" w:type="dxa"/>
            <w:tcBorders>
              <w:top w:val="single" w:sz="4" w:space="0" w:color="auto"/>
              <w:left w:val="nil"/>
              <w:bottom w:val="single" w:sz="4" w:space="0" w:color="auto"/>
              <w:right w:val="nil"/>
            </w:tcBorders>
          </w:tcPr>
          <w:p w14:paraId="55DEC190" w14:textId="675D4A6E" w:rsidR="00644B10" w:rsidRPr="00850AD1" w:rsidRDefault="00644B10" w:rsidP="00633C8F">
            <w:pPr>
              <w:jc w:val="center"/>
              <w:rPr>
                <w:rFonts w:asciiTheme="majorHAnsi" w:hAnsiTheme="majorHAnsi"/>
                <w:b/>
                <w:color w:val="000000"/>
                <w:sz w:val="22"/>
                <w:szCs w:val="22"/>
                <w:lang w:val="fr-CH" w:eastAsia="fr-CH"/>
              </w:rPr>
            </w:pPr>
            <w:r w:rsidRPr="00850AD1">
              <w:rPr>
                <w:rFonts w:asciiTheme="majorHAnsi" w:hAnsiTheme="majorHAnsi"/>
                <w:b/>
                <w:color w:val="000000"/>
                <w:sz w:val="22"/>
                <w:szCs w:val="22"/>
                <w:lang w:val="fr-CH" w:eastAsia="fr-CH"/>
              </w:rPr>
              <w:t>Ville de Genève</w:t>
            </w:r>
          </w:p>
        </w:tc>
        <w:tc>
          <w:tcPr>
            <w:tcW w:w="1221" w:type="dxa"/>
            <w:tcBorders>
              <w:top w:val="single" w:sz="4" w:space="0" w:color="auto"/>
              <w:left w:val="nil"/>
              <w:bottom w:val="single" w:sz="4" w:space="0" w:color="auto"/>
              <w:right w:val="nil"/>
            </w:tcBorders>
          </w:tcPr>
          <w:p w14:paraId="2855E361" w14:textId="77777777" w:rsidR="00644B10" w:rsidRDefault="00644B10" w:rsidP="00633C8F">
            <w:pPr>
              <w:jc w:val="center"/>
              <w:rPr>
                <w:rFonts w:asciiTheme="majorHAnsi" w:hAnsiTheme="majorHAnsi"/>
                <w:b/>
                <w:color w:val="000000"/>
                <w:sz w:val="22"/>
                <w:szCs w:val="22"/>
                <w:lang w:val="fr-CH" w:eastAsia="fr-CH"/>
              </w:rPr>
            </w:pPr>
            <w:r>
              <w:rPr>
                <w:rFonts w:asciiTheme="majorHAnsi" w:hAnsiTheme="majorHAnsi"/>
                <w:b/>
                <w:color w:val="000000"/>
                <w:sz w:val="22"/>
                <w:szCs w:val="22"/>
                <w:lang w:val="fr-CH" w:eastAsia="fr-CH"/>
              </w:rPr>
              <w:t xml:space="preserve">Ville </w:t>
            </w:r>
          </w:p>
          <w:p w14:paraId="33D67DCA" w14:textId="0200BC56" w:rsidR="00644B10" w:rsidRPr="00850AD1" w:rsidRDefault="00644B10" w:rsidP="00633C8F">
            <w:pPr>
              <w:jc w:val="center"/>
              <w:rPr>
                <w:rFonts w:asciiTheme="majorHAnsi" w:hAnsiTheme="majorHAnsi"/>
                <w:b/>
                <w:color w:val="000000"/>
                <w:sz w:val="22"/>
                <w:szCs w:val="22"/>
                <w:lang w:val="fr-CH" w:eastAsia="fr-CH"/>
              </w:rPr>
            </w:pPr>
            <w:r>
              <w:rPr>
                <w:rFonts w:asciiTheme="majorHAnsi" w:hAnsiTheme="majorHAnsi"/>
                <w:b/>
                <w:color w:val="000000"/>
                <w:sz w:val="22"/>
                <w:szCs w:val="22"/>
                <w:lang w:val="fr-CH" w:eastAsia="fr-CH"/>
              </w:rPr>
              <w:t>(sans lac)</w:t>
            </w:r>
          </w:p>
        </w:tc>
        <w:tc>
          <w:tcPr>
            <w:tcW w:w="2252" w:type="dxa"/>
            <w:tcBorders>
              <w:top w:val="single" w:sz="4" w:space="0" w:color="auto"/>
              <w:left w:val="nil"/>
              <w:bottom w:val="single" w:sz="4" w:space="0" w:color="auto"/>
              <w:right w:val="nil"/>
            </w:tcBorders>
            <w:shd w:val="clear" w:color="auto" w:fill="auto"/>
            <w:noWrap/>
            <w:hideMark/>
          </w:tcPr>
          <w:p w14:paraId="309D1CBA" w14:textId="7D2C9ED6" w:rsidR="00644B10" w:rsidRPr="00850AD1" w:rsidRDefault="00644B10" w:rsidP="00C00697">
            <w:pPr>
              <w:jc w:val="center"/>
              <w:rPr>
                <w:rFonts w:asciiTheme="majorHAnsi" w:hAnsiTheme="majorHAnsi"/>
                <w:b/>
                <w:color w:val="000000"/>
                <w:sz w:val="22"/>
                <w:szCs w:val="22"/>
                <w:lang w:val="fr-CH" w:eastAsia="fr-CH"/>
              </w:rPr>
            </w:pPr>
            <w:r w:rsidRPr="00850AD1">
              <w:rPr>
                <w:rFonts w:asciiTheme="majorHAnsi" w:hAnsiTheme="majorHAnsi"/>
                <w:b/>
                <w:color w:val="000000"/>
                <w:sz w:val="22"/>
                <w:szCs w:val="22"/>
                <w:lang w:val="fr-CH" w:eastAsia="fr-CH"/>
              </w:rPr>
              <w:t>Canton de Genève</w:t>
            </w:r>
          </w:p>
        </w:tc>
        <w:tc>
          <w:tcPr>
            <w:tcW w:w="2008" w:type="dxa"/>
            <w:tcBorders>
              <w:top w:val="single" w:sz="4" w:space="0" w:color="auto"/>
              <w:left w:val="nil"/>
              <w:bottom w:val="single" w:sz="4" w:space="0" w:color="auto"/>
              <w:right w:val="nil"/>
            </w:tcBorders>
          </w:tcPr>
          <w:p w14:paraId="7145D647" w14:textId="64EAE435" w:rsidR="00644B10" w:rsidRDefault="00644B10" w:rsidP="00C00697">
            <w:pPr>
              <w:jc w:val="center"/>
              <w:rPr>
                <w:rFonts w:asciiTheme="majorHAnsi" w:hAnsiTheme="majorHAnsi"/>
                <w:b/>
                <w:color w:val="000000"/>
                <w:sz w:val="22"/>
                <w:szCs w:val="22"/>
                <w:lang w:val="fr-CH" w:eastAsia="fr-CH"/>
              </w:rPr>
            </w:pPr>
            <w:r>
              <w:rPr>
                <w:rFonts w:asciiTheme="majorHAnsi" w:hAnsiTheme="majorHAnsi"/>
                <w:b/>
                <w:color w:val="000000"/>
                <w:sz w:val="22"/>
                <w:szCs w:val="22"/>
                <w:lang w:val="fr-CH" w:eastAsia="fr-CH"/>
              </w:rPr>
              <w:t>Canton</w:t>
            </w:r>
          </w:p>
          <w:p w14:paraId="2E92E402" w14:textId="1F3A53FD" w:rsidR="00644B10" w:rsidRPr="00850AD1" w:rsidRDefault="00644B10" w:rsidP="00C00697">
            <w:pPr>
              <w:jc w:val="center"/>
              <w:rPr>
                <w:rFonts w:asciiTheme="majorHAnsi" w:hAnsiTheme="majorHAnsi"/>
                <w:b/>
                <w:color w:val="000000"/>
                <w:sz w:val="22"/>
                <w:szCs w:val="22"/>
                <w:lang w:val="fr-CH" w:eastAsia="fr-CH"/>
              </w:rPr>
            </w:pPr>
            <w:r>
              <w:rPr>
                <w:rFonts w:asciiTheme="majorHAnsi" w:hAnsiTheme="majorHAnsi"/>
                <w:b/>
                <w:color w:val="000000"/>
                <w:sz w:val="22"/>
                <w:szCs w:val="22"/>
                <w:lang w:val="fr-CH" w:eastAsia="fr-CH"/>
              </w:rPr>
              <w:t>(sans lac)</w:t>
            </w:r>
          </w:p>
        </w:tc>
      </w:tr>
      <w:tr w:rsidR="00644B10" w:rsidRPr="00850AD1" w14:paraId="4B37E718" w14:textId="5441DA0C" w:rsidTr="00C00697">
        <w:trPr>
          <w:trHeight w:val="302"/>
        </w:trPr>
        <w:tc>
          <w:tcPr>
            <w:tcW w:w="3402" w:type="dxa"/>
            <w:tcBorders>
              <w:top w:val="single" w:sz="4" w:space="0" w:color="auto"/>
              <w:left w:val="nil"/>
              <w:bottom w:val="nil"/>
              <w:right w:val="nil"/>
            </w:tcBorders>
            <w:shd w:val="clear" w:color="auto" w:fill="auto"/>
            <w:noWrap/>
            <w:vAlign w:val="bottom"/>
            <w:hideMark/>
          </w:tcPr>
          <w:p w14:paraId="0E512241" w14:textId="08CB8DCF" w:rsidR="00644B10" w:rsidRPr="00850AD1" w:rsidRDefault="00644B10" w:rsidP="00175F86">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Superficie (km</w:t>
            </w:r>
            <w:r w:rsidRPr="00850AD1">
              <w:rPr>
                <w:rFonts w:asciiTheme="majorHAnsi" w:hAnsiTheme="majorHAnsi"/>
                <w:color w:val="000000"/>
                <w:sz w:val="22"/>
                <w:szCs w:val="22"/>
                <w:vertAlign w:val="superscript"/>
                <w:lang w:val="fr-CH" w:eastAsia="fr-CH"/>
              </w:rPr>
              <w:t>2</w:t>
            </w:r>
            <w:r w:rsidRPr="00850AD1">
              <w:rPr>
                <w:rFonts w:asciiTheme="majorHAnsi" w:hAnsiTheme="majorHAnsi"/>
                <w:color w:val="000000"/>
                <w:sz w:val="22"/>
                <w:szCs w:val="22"/>
                <w:lang w:val="fr-CH" w:eastAsia="fr-CH"/>
              </w:rPr>
              <w:t>)</w:t>
            </w:r>
          </w:p>
        </w:tc>
        <w:tc>
          <w:tcPr>
            <w:tcW w:w="906" w:type="dxa"/>
            <w:tcBorders>
              <w:top w:val="single" w:sz="4" w:space="0" w:color="auto"/>
              <w:left w:val="nil"/>
              <w:bottom w:val="nil"/>
              <w:right w:val="nil"/>
            </w:tcBorders>
          </w:tcPr>
          <w:p w14:paraId="71F20CD9" w14:textId="3EA6CF53" w:rsidR="00644B10" w:rsidRPr="00850AD1" w:rsidRDefault="00644B10" w:rsidP="00633C8F">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18.3</w:t>
            </w:r>
          </w:p>
        </w:tc>
        <w:tc>
          <w:tcPr>
            <w:tcW w:w="1221" w:type="dxa"/>
            <w:tcBorders>
              <w:top w:val="single" w:sz="4" w:space="0" w:color="auto"/>
              <w:left w:val="nil"/>
              <w:bottom w:val="nil"/>
              <w:right w:val="nil"/>
            </w:tcBorders>
          </w:tcPr>
          <w:p w14:paraId="30CB873A" w14:textId="553D3638" w:rsidR="00644B10" w:rsidRPr="00850AD1" w:rsidRDefault="00644B10" w:rsidP="00633C8F">
            <w:pPr>
              <w:jc w:val="center"/>
              <w:rPr>
                <w:rFonts w:asciiTheme="majorHAnsi" w:hAnsiTheme="majorHAnsi"/>
                <w:color w:val="000000"/>
                <w:sz w:val="22"/>
                <w:szCs w:val="22"/>
                <w:lang w:val="fr-CH" w:eastAsia="fr-CH"/>
              </w:rPr>
            </w:pPr>
            <w:r>
              <w:rPr>
                <w:rFonts w:asciiTheme="majorHAnsi" w:hAnsiTheme="majorHAnsi"/>
                <w:color w:val="000000"/>
                <w:sz w:val="22"/>
                <w:szCs w:val="22"/>
                <w:lang w:val="fr-CH" w:eastAsia="fr-CH"/>
              </w:rPr>
              <w:t>15.9</w:t>
            </w:r>
          </w:p>
        </w:tc>
        <w:tc>
          <w:tcPr>
            <w:tcW w:w="2252" w:type="dxa"/>
            <w:tcBorders>
              <w:top w:val="single" w:sz="4" w:space="0" w:color="auto"/>
              <w:left w:val="nil"/>
              <w:bottom w:val="nil"/>
              <w:right w:val="nil"/>
            </w:tcBorders>
            <w:shd w:val="clear" w:color="auto" w:fill="auto"/>
            <w:noWrap/>
            <w:hideMark/>
          </w:tcPr>
          <w:p w14:paraId="599BDB46" w14:textId="46A48693" w:rsidR="00644B10" w:rsidRPr="00850AD1" w:rsidRDefault="00644B10" w:rsidP="00C0069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282.5</w:t>
            </w:r>
          </w:p>
        </w:tc>
        <w:tc>
          <w:tcPr>
            <w:tcW w:w="2008" w:type="dxa"/>
            <w:tcBorders>
              <w:top w:val="single" w:sz="4" w:space="0" w:color="auto"/>
              <w:left w:val="nil"/>
              <w:bottom w:val="nil"/>
              <w:right w:val="nil"/>
            </w:tcBorders>
          </w:tcPr>
          <w:p w14:paraId="7D56D679" w14:textId="3CDF1534" w:rsidR="00644B10" w:rsidRPr="00850AD1" w:rsidRDefault="00644B10" w:rsidP="00C00697">
            <w:pPr>
              <w:jc w:val="center"/>
              <w:rPr>
                <w:rFonts w:asciiTheme="majorHAnsi" w:hAnsiTheme="majorHAnsi"/>
                <w:color w:val="000000"/>
                <w:sz w:val="22"/>
                <w:szCs w:val="22"/>
                <w:lang w:val="fr-CH" w:eastAsia="fr-CH"/>
              </w:rPr>
            </w:pPr>
            <w:r>
              <w:rPr>
                <w:rFonts w:asciiTheme="majorHAnsi" w:hAnsiTheme="majorHAnsi"/>
                <w:color w:val="000000"/>
                <w:sz w:val="22"/>
                <w:szCs w:val="22"/>
                <w:lang w:val="fr-CH" w:eastAsia="fr-CH"/>
              </w:rPr>
              <w:t>246</w:t>
            </w:r>
          </w:p>
        </w:tc>
      </w:tr>
      <w:tr w:rsidR="00644B10" w:rsidRPr="00850AD1" w14:paraId="2551152E" w14:textId="076ED12D" w:rsidTr="00C00697">
        <w:trPr>
          <w:trHeight w:val="300"/>
        </w:trPr>
        <w:tc>
          <w:tcPr>
            <w:tcW w:w="3402" w:type="dxa"/>
            <w:tcBorders>
              <w:top w:val="nil"/>
              <w:left w:val="nil"/>
              <w:bottom w:val="nil"/>
              <w:right w:val="nil"/>
            </w:tcBorders>
            <w:shd w:val="clear" w:color="auto" w:fill="auto"/>
            <w:noWrap/>
            <w:vAlign w:val="bottom"/>
            <w:hideMark/>
          </w:tcPr>
          <w:p w14:paraId="3AA95551" w14:textId="77777777" w:rsidR="00644B10" w:rsidRPr="00850AD1" w:rsidRDefault="00644B10" w:rsidP="00175F86">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Population humaine</w:t>
            </w:r>
          </w:p>
        </w:tc>
        <w:tc>
          <w:tcPr>
            <w:tcW w:w="906" w:type="dxa"/>
            <w:tcBorders>
              <w:top w:val="nil"/>
              <w:left w:val="nil"/>
              <w:bottom w:val="nil"/>
              <w:right w:val="nil"/>
            </w:tcBorders>
          </w:tcPr>
          <w:p w14:paraId="5651B53A" w14:textId="141014C8" w:rsidR="00644B10" w:rsidRPr="00850AD1" w:rsidRDefault="00644B10" w:rsidP="00633C8F">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202’315</w:t>
            </w:r>
          </w:p>
        </w:tc>
        <w:tc>
          <w:tcPr>
            <w:tcW w:w="1221" w:type="dxa"/>
            <w:tcBorders>
              <w:top w:val="nil"/>
              <w:left w:val="nil"/>
              <w:bottom w:val="nil"/>
              <w:right w:val="nil"/>
            </w:tcBorders>
          </w:tcPr>
          <w:p w14:paraId="6C3C8840" w14:textId="32334C3E" w:rsidR="00644B10" w:rsidRPr="00850AD1" w:rsidRDefault="00644B10" w:rsidP="00633C8F">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202’315</w:t>
            </w:r>
          </w:p>
        </w:tc>
        <w:tc>
          <w:tcPr>
            <w:tcW w:w="2252" w:type="dxa"/>
            <w:tcBorders>
              <w:top w:val="nil"/>
              <w:left w:val="nil"/>
              <w:bottom w:val="nil"/>
              <w:right w:val="nil"/>
            </w:tcBorders>
            <w:shd w:val="clear" w:color="auto" w:fill="auto"/>
            <w:noWrap/>
            <w:hideMark/>
          </w:tcPr>
          <w:p w14:paraId="0D3AD6DA" w14:textId="0B0F7D09" w:rsidR="00644B10" w:rsidRPr="00850AD1" w:rsidRDefault="00644B10" w:rsidP="00C0069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495'325</w:t>
            </w:r>
          </w:p>
        </w:tc>
        <w:tc>
          <w:tcPr>
            <w:tcW w:w="2008" w:type="dxa"/>
            <w:tcBorders>
              <w:top w:val="nil"/>
              <w:left w:val="nil"/>
              <w:bottom w:val="nil"/>
              <w:right w:val="nil"/>
            </w:tcBorders>
          </w:tcPr>
          <w:p w14:paraId="415B7082" w14:textId="1E4299BB" w:rsidR="00644B10" w:rsidRPr="00850AD1" w:rsidRDefault="00644B10" w:rsidP="00C0069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495'325</w:t>
            </w:r>
          </w:p>
        </w:tc>
      </w:tr>
      <w:tr w:rsidR="00644B10" w:rsidRPr="00850AD1" w14:paraId="571DD6AF" w14:textId="6BF7F7CD" w:rsidTr="00C00697">
        <w:trPr>
          <w:trHeight w:val="300"/>
        </w:trPr>
        <w:tc>
          <w:tcPr>
            <w:tcW w:w="3402" w:type="dxa"/>
            <w:tcBorders>
              <w:top w:val="nil"/>
              <w:left w:val="nil"/>
              <w:bottom w:val="nil"/>
              <w:right w:val="nil"/>
            </w:tcBorders>
            <w:shd w:val="clear" w:color="auto" w:fill="auto"/>
            <w:noWrap/>
            <w:vAlign w:val="bottom"/>
            <w:hideMark/>
          </w:tcPr>
          <w:p w14:paraId="32A65117" w14:textId="77777777" w:rsidR="00644B10" w:rsidRPr="00850AD1" w:rsidRDefault="00644B10" w:rsidP="00175F86">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Canopée (% surface)</w:t>
            </w:r>
          </w:p>
        </w:tc>
        <w:tc>
          <w:tcPr>
            <w:tcW w:w="906" w:type="dxa"/>
            <w:tcBorders>
              <w:top w:val="nil"/>
              <w:left w:val="nil"/>
              <w:bottom w:val="nil"/>
              <w:right w:val="nil"/>
            </w:tcBorders>
          </w:tcPr>
          <w:p w14:paraId="476105AA" w14:textId="55A795C8" w:rsidR="00644B10" w:rsidRPr="00850AD1" w:rsidRDefault="00644B10" w:rsidP="00633C8F">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17.5</w:t>
            </w:r>
          </w:p>
        </w:tc>
        <w:tc>
          <w:tcPr>
            <w:tcW w:w="1221" w:type="dxa"/>
            <w:tcBorders>
              <w:top w:val="nil"/>
              <w:left w:val="nil"/>
              <w:bottom w:val="nil"/>
              <w:right w:val="nil"/>
            </w:tcBorders>
          </w:tcPr>
          <w:p w14:paraId="6EAC2DE8" w14:textId="1BB4D493" w:rsidR="00644B10" w:rsidRPr="00850AD1" w:rsidRDefault="00644B10" w:rsidP="00633C8F">
            <w:pPr>
              <w:jc w:val="center"/>
              <w:rPr>
                <w:rFonts w:asciiTheme="majorHAnsi" w:hAnsiTheme="majorHAnsi"/>
                <w:color w:val="000000"/>
                <w:sz w:val="22"/>
                <w:szCs w:val="22"/>
                <w:lang w:val="fr-CH" w:eastAsia="fr-CH"/>
              </w:rPr>
            </w:pPr>
            <w:r>
              <w:rPr>
                <w:rFonts w:asciiTheme="majorHAnsi" w:hAnsiTheme="majorHAnsi"/>
                <w:color w:val="000000"/>
                <w:sz w:val="22"/>
                <w:szCs w:val="22"/>
                <w:lang w:val="fr-CH" w:eastAsia="fr-CH"/>
              </w:rPr>
              <w:t>21.1</w:t>
            </w:r>
          </w:p>
        </w:tc>
        <w:tc>
          <w:tcPr>
            <w:tcW w:w="2252" w:type="dxa"/>
            <w:tcBorders>
              <w:top w:val="nil"/>
              <w:left w:val="nil"/>
              <w:bottom w:val="nil"/>
              <w:right w:val="nil"/>
            </w:tcBorders>
            <w:shd w:val="clear" w:color="auto" w:fill="auto"/>
            <w:noWrap/>
            <w:hideMark/>
          </w:tcPr>
          <w:p w14:paraId="3181AEDB" w14:textId="6943F21D" w:rsidR="00644B10" w:rsidRPr="00850AD1" w:rsidRDefault="00644B10" w:rsidP="00C0069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18.4</w:t>
            </w:r>
          </w:p>
        </w:tc>
        <w:tc>
          <w:tcPr>
            <w:tcW w:w="2008" w:type="dxa"/>
            <w:tcBorders>
              <w:top w:val="nil"/>
              <w:left w:val="nil"/>
              <w:bottom w:val="nil"/>
              <w:right w:val="nil"/>
            </w:tcBorders>
          </w:tcPr>
          <w:p w14:paraId="22EA65BE" w14:textId="034BBFB5" w:rsidR="00644B10" w:rsidRPr="00850AD1" w:rsidRDefault="00644B10" w:rsidP="00C00697">
            <w:pPr>
              <w:jc w:val="center"/>
              <w:rPr>
                <w:rFonts w:asciiTheme="majorHAnsi" w:hAnsiTheme="majorHAnsi"/>
                <w:color w:val="000000"/>
                <w:sz w:val="22"/>
                <w:szCs w:val="22"/>
                <w:lang w:val="fr-CH" w:eastAsia="fr-CH"/>
              </w:rPr>
            </w:pPr>
            <w:r>
              <w:rPr>
                <w:rFonts w:asciiTheme="majorHAnsi" w:hAnsiTheme="majorHAnsi"/>
                <w:color w:val="000000"/>
                <w:sz w:val="22"/>
                <w:szCs w:val="22"/>
                <w:lang w:val="fr-CH" w:eastAsia="fr-CH"/>
              </w:rPr>
              <w:t>21.1</w:t>
            </w:r>
          </w:p>
        </w:tc>
      </w:tr>
      <w:tr w:rsidR="00644B10" w:rsidRPr="00850AD1" w14:paraId="194B8599" w14:textId="154DDDA7" w:rsidTr="00C00697">
        <w:trPr>
          <w:trHeight w:val="300"/>
        </w:trPr>
        <w:tc>
          <w:tcPr>
            <w:tcW w:w="3402" w:type="dxa"/>
            <w:tcBorders>
              <w:top w:val="nil"/>
              <w:left w:val="nil"/>
              <w:bottom w:val="nil"/>
              <w:right w:val="nil"/>
            </w:tcBorders>
            <w:shd w:val="clear" w:color="auto" w:fill="auto"/>
            <w:noWrap/>
            <w:vAlign w:val="bottom"/>
            <w:hideMark/>
          </w:tcPr>
          <w:p w14:paraId="2EC1CA39" w14:textId="77777777" w:rsidR="00644B10" w:rsidRPr="00850AD1" w:rsidRDefault="00644B10" w:rsidP="00175F86">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Canopée (m</w:t>
            </w:r>
            <w:r w:rsidRPr="00850AD1">
              <w:rPr>
                <w:rFonts w:asciiTheme="majorHAnsi" w:hAnsiTheme="majorHAnsi"/>
                <w:color w:val="000000"/>
                <w:sz w:val="22"/>
                <w:szCs w:val="22"/>
                <w:vertAlign w:val="superscript"/>
                <w:lang w:val="fr-CH" w:eastAsia="fr-CH"/>
              </w:rPr>
              <w:t>2</w:t>
            </w:r>
            <w:r w:rsidRPr="00850AD1">
              <w:rPr>
                <w:rFonts w:asciiTheme="majorHAnsi" w:hAnsiTheme="majorHAnsi"/>
                <w:color w:val="000000"/>
                <w:sz w:val="22"/>
                <w:szCs w:val="22"/>
                <w:lang w:val="fr-CH" w:eastAsia="fr-CH"/>
              </w:rPr>
              <w:t>/ habitant)</w:t>
            </w:r>
          </w:p>
        </w:tc>
        <w:tc>
          <w:tcPr>
            <w:tcW w:w="906" w:type="dxa"/>
            <w:tcBorders>
              <w:top w:val="nil"/>
              <w:left w:val="nil"/>
              <w:bottom w:val="nil"/>
              <w:right w:val="nil"/>
            </w:tcBorders>
          </w:tcPr>
          <w:p w14:paraId="0CD8AEEF" w14:textId="5ABF7386" w:rsidR="00644B10" w:rsidRPr="00850AD1" w:rsidRDefault="00644B10" w:rsidP="00633C8F">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15.8</w:t>
            </w:r>
          </w:p>
        </w:tc>
        <w:tc>
          <w:tcPr>
            <w:tcW w:w="1221" w:type="dxa"/>
            <w:tcBorders>
              <w:top w:val="nil"/>
              <w:left w:val="nil"/>
              <w:bottom w:val="nil"/>
              <w:right w:val="nil"/>
            </w:tcBorders>
          </w:tcPr>
          <w:p w14:paraId="23E67EAB" w14:textId="17824739" w:rsidR="00644B10" w:rsidRPr="00850AD1" w:rsidRDefault="00644B10" w:rsidP="00633C8F">
            <w:pPr>
              <w:jc w:val="center"/>
              <w:rPr>
                <w:rFonts w:asciiTheme="majorHAnsi" w:hAnsiTheme="majorHAnsi"/>
                <w:color w:val="000000"/>
                <w:sz w:val="22"/>
                <w:szCs w:val="22"/>
                <w:lang w:val="fr-CH" w:eastAsia="fr-CH"/>
              </w:rPr>
            </w:pPr>
            <w:r>
              <w:rPr>
                <w:rFonts w:asciiTheme="majorHAnsi" w:hAnsiTheme="majorHAnsi"/>
                <w:color w:val="000000"/>
                <w:sz w:val="22"/>
                <w:szCs w:val="22"/>
                <w:lang w:val="fr-CH" w:eastAsia="fr-CH"/>
              </w:rPr>
              <w:t>15.8</w:t>
            </w:r>
          </w:p>
        </w:tc>
        <w:tc>
          <w:tcPr>
            <w:tcW w:w="2252" w:type="dxa"/>
            <w:tcBorders>
              <w:top w:val="nil"/>
              <w:left w:val="nil"/>
              <w:bottom w:val="nil"/>
              <w:right w:val="nil"/>
            </w:tcBorders>
            <w:shd w:val="clear" w:color="auto" w:fill="auto"/>
            <w:noWrap/>
            <w:hideMark/>
          </w:tcPr>
          <w:p w14:paraId="5B77AD98" w14:textId="5E6A0248" w:rsidR="00644B10" w:rsidRPr="00850AD1" w:rsidRDefault="00644B10" w:rsidP="00C0069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104.9</w:t>
            </w:r>
          </w:p>
        </w:tc>
        <w:tc>
          <w:tcPr>
            <w:tcW w:w="2008" w:type="dxa"/>
            <w:tcBorders>
              <w:top w:val="nil"/>
              <w:left w:val="nil"/>
              <w:bottom w:val="nil"/>
              <w:right w:val="nil"/>
            </w:tcBorders>
          </w:tcPr>
          <w:p w14:paraId="673D08E9" w14:textId="7BF308BB" w:rsidR="00644B10" w:rsidRPr="00850AD1" w:rsidRDefault="00644B10" w:rsidP="00C00697">
            <w:pPr>
              <w:jc w:val="center"/>
              <w:rPr>
                <w:rFonts w:asciiTheme="majorHAnsi" w:hAnsiTheme="majorHAnsi"/>
                <w:color w:val="000000"/>
                <w:sz w:val="22"/>
                <w:szCs w:val="22"/>
                <w:lang w:val="fr-CH" w:eastAsia="fr-CH"/>
              </w:rPr>
            </w:pPr>
            <w:r>
              <w:rPr>
                <w:rFonts w:asciiTheme="majorHAnsi" w:hAnsiTheme="majorHAnsi"/>
                <w:color w:val="000000"/>
                <w:sz w:val="22"/>
                <w:szCs w:val="22"/>
                <w:lang w:val="fr-CH" w:eastAsia="fr-CH"/>
              </w:rPr>
              <w:t>104.9</w:t>
            </w:r>
          </w:p>
        </w:tc>
      </w:tr>
      <w:tr w:rsidR="00644B10" w:rsidRPr="00850AD1" w14:paraId="16479520" w14:textId="2B8BCA28" w:rsidTr="00C00697">
        <w:trPr>
          <w:trHeight w:val="300"/>
        </w:trPr>
        <w:tc>
          <w:tcPr>
            <w:tcW w:w="3402" w:type="dxa"/>
            <w:tcBorders>
              <w:top w:val="nil"/>
              <w:left w:val="nil"/>
              <w:bottom w:val="nil"/>
              <w:right w:val="nil"/>
            </w:tcBorders>
            <w:shd w:val="clear" w:color="auto" w:fill="auto"/>
            <w:noWrap/>
            <w:vAlign w:val="bottom"/>
            <w:hideMark/>
          </w:tcPr>
          <w:p w14:paraId="01510F36" w14:textId="77777777" w:rsidR="00644B10" w:rsidRPr="00850AD1" w:rsidRDefault="00644B10" w:rsidP="00175F86">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Nombre d'arbres</w:t>
            </w:r>
          </w:p>
        </w:tc>
        <w:tc>
          <w:tcPr>
            <w:tcW w:w="906" w:type="dxa"/>
            <w:tcBorders>
              <w:top w:val="nil"/>
              <w:left w:val="nil"/>
              <w:bottom w:val="nil"/>
              <w:right w:val="nil"/>
            </w:tcBorders>
          </w:tcPr>
          <w:p w14:paraId="0FC46F33" w14:textId="6CDF2F95" w:rsidR="00644B10" w:rsidRPr="00850AD1" w:rsidRDefault="00644B10" w:rsidP="00633C8F">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41’982</w:t>
            </w:r>
          </w:p>
        </w:tc>
        <w:tc>
          <w:tcPr>
            <w:tcW w:w="1221" w:type="dxa"/>
            <w:tcBorders>
              <w:top w:val="nil"/>
              <w:left w:val="nil"/>
              <w:bottom w:val="nil"/>
              <w:right w:val="nil"/>
            </w:tcBorders>
          </w:tcPr>
          <w:p w14:paraId="0546F56C" w14:textId="530C404D" w:rsidR="00644B10" w:rsidRPr="00850AD1" w:rsidRDefault="00644B10" w:rsidP="00633C8F">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41’982</w:t>
            </w:r>
          </w:p>
        </w:tc>
        <w:tc>
          <w:tcPr>
            <w:tcW w:w="2252" w:type="dxa"/>
            <w:tcBorders>
              <w:top w:val="nil"/>
              <w:left w:val="nil"/>
              <w:bottom w:val="nil"/>
              <w:right w:val="nil"/>
            </w:tcBorders>
            <w:shd w:val="clear" w:color="auto" w:fill="auto"/>
            <w:noWrap/>
            <w:hideMark/>
          </w:tcPr>
          <w:p w14:paraId="1DC128D1" w14:textId="5C9618EC" w:rsidR="00644B10" w:rsidRPr="00850AD1" w:rsidRDefault="00644B10" w:rsidP="00C0069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1’074’467</w:t>
            </w:r>
          </w:p>
        </w:tc>
        <w:tc>
          <w:tcPr>
            <w:tcW w:w="2008" w:type="dxa"/>
            <w:tcBorders>
              <w:top w:val="nil"/>
              <w:left w:val="nil"/>
              <w:bottom w:val="nil"/>
              <w:right w:val="nil"/>
            </w:tcBorders>
          </w:tcPr>
          <w:p w14:paraId="2CD72F82" w14:textId="14F39CE9" w:rsidR="00644B10" w:rsidRPr="00850AD1" w:rsidRDefault="00644B10" w:rsidP="00C0069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1’074’467</w:t>
            </w:r>
          </w:p>
        </w:tc>
      </w:tr>
      <w:tr w:rsidR="00644B10" w:rsidRPr="00850AD1" w14:paraId="7EDD39AC" w14:textId="564652EF" w:rsidTr="00C00697">
        <w:trPr>
          <w:trHeight w:val="300"/>
        </w:trPr>
        <w:tc>
          <w:tcPr>
            <w:tcW w:w="3402" w:type="dxa"/>
            <w:tcBorders>
              <w:top w:val="nil"/>
              <w:left w:val="nil"/>
              <w:right w:val="nil"/>
            </w:tcBorders>
            <w:shd w:val="clear" w:color="auto" w:fill="auto"/>
            <w:noWrap/>
            <w:vAlign w:val="bottom"/>
            <w:hideMark/>
          </w:tcPr>
          <w:p w14:paraId="53309845" w14:textId="77777777" w:rsidR="00644B10" w:rsidRPr="00850AD1" w:rsidRDefault="00644B10" w:rsidP="00175F86">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Nombre d’arbres / habitant</w:t>
            </w:r>
          </w:p>
        </w:tc>
        <w:tc>
          <w:tcPr>
            <w:tcW w:w="906" w:type="dxa"/>
            <w:tcBorders>
              <w:top w:val="nil"/>
              <w:left w:val="nil"/>
              <w:right w:val="nil"/>
            </w:tcBorders>
          </w:tcPr>
          <w:p w14:paraId="304D046A" w14:textId="28399D02" w:rsidR="00644B10" w:rsidRPr="00850AD1" w:rsidRDefault="00644B10" w:rsidP="00633C8F">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0.2</w:t>
            </w:r>
          </w:p>
        </w:tc>
        <w:tc>
          <w:tcPr>
            <w:tcW w:w="1221" w:type="dxa"/>
            <w:tcBorders>
              <w:top w:val="nil"/>
              <w:left w:val="nil"/>
              <w:right w:val="nil"/>
            </w:tcBorders>
          </w:tcPr>
          <w:p w14:paraId="108771C4" w14:textId="60D761B9" w:rsidR="00644B10" w:rsidRPr="00850AD1" w:rsidRDefault="00644B10" w:rsidP="00633C8F">
            <w:pPr>
              <w:jc w:val="center"/>
              <w:rPr>
                <w:rFonts w:asciiTheme="majorHAnsi" w:hAnsiTheme="majorHAnsi"/>
                <w:color w:val="000000"/>
                <w:sz w:val="22"/>
                <w:szCs w:val="22"/>
                <w:lang w:val="fr-CH" w:eastAsia="fr-CH"/>
              </w:rPr>
            </w:pPr>
            <w:r>
              <w:rPr>
                <w:rFonts w:asciiTheme="majorHAnsi" w:hAnsiTheme="majorHAnsi"/>
                <w:color w:val="000000"/>
                <w:sz w:val="22"/>
                <w:szCs w:val="22"/>
                <w:lang w:val="fr-CH" w:eastAsia="fr-CH"/>
              </w:rPr>
              <w:t>0.2</w:t>
            </w:r>
          </w:p>
        </w:tc>
        <w:tc>
          <w:tcPr>
            <w:tcW w:w="2252" w:type="dxa"/>
            <w:tcBorders>
              <w:top w:val="nil"/>
              <w:left w:val="nil"/>
              <w:right w:val="nil"/>
            </w:tcBorders>
            <w:shd w:val="clear" w:color="auto" w:fill="auto"/>
            <w:noWrap/>
            <w:hideMark/>
          </w:tcPr>
          <w:p w14:paraId="0A4E74A3" w14:textId="0E41E1FD" w:rsidR="00644B10" w:rsidRPr="00850AD1" w:rsidRDefault="00644B10" w:rsidP="00C0069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2.2</w:t>
            </w:r>
          </w:p>
        </w:tc>
        <w:tc>
          <w:tcPr>
            <w:tcW w:w="2008" w:type="dxa"/>
            <w:tcBorders>
              <w:top w:val="nil"/>
              <w:left w:val="nil"/>
              <w:right w:val="nil"/>
            </w:tcBorders>
          </w:tcPr>
          <w:p w14:paraId="62E88A51" w14:textId="41CCD032" w:rsidR="00644B10" w:rsidRPr="00850AD1" w:rsidRDefault="00644B10" w:rsidP="00C00697">
            <w:pPr>
              <w:jc w:val="center"/>
              <w:rPr>
                <w:rFonts w:asciiTheme="majorHAnsi" w:hAnsiTheme="majorHAnsi"/>
                <w:color w:val="000000"/>
                <w:sz w:val="22"/>
                <w:szCs w:val="22"/>
                <w:lang w:val="fr-CH" w:eastAsia="fr-CH"/>
              </w:rPr>
            </w:pPr>
            <w:r>
              <w:rPr>
                <w:rFonts w:asciiTheme="majorHAnsi" w:hAnsiTheme="majorHAnsi"/>
                <w:color w:val="000000"/>
                <w:sz w:val="22"/>
                <w:szCs w:val="22"/>
                <w:lang w:val="fr-CH" w:eastAsia="fr-CH"/>
              </w:rPr>
              <w:t>2.2</w:t>
            </w:r>
          </w:p>
        </w:tc>
      </w:tr>
      <w:tr w:rsidR="00644B10" w:rsidRPr="00C00697" w14:paraId="333DAD1F" w14:textId="0E0F2A0F" w:rsidTr="00C00697">
        <w:trPr>
          <w:trHeight w:val="300"/>
        </w:trPr>
        <w:tc>
          <w:tcPr>
            <w:tcW w:w="3402" w:type="dxa"/>
            <w:tcBorders>
              <w:top w:val="nil"/>
              <w:left w:val="nil"/>
              <w:bottom w:val="single" w:sz="4" w:space="0" w:color="auto"/>
              <w:right w:val="nil"/>
            </w:tcBorders>
            <w:shd w:val="clear" w:color="auto" w:fill="auto"/>
            <w:noWrap/>
            <w:vAlign w:val="bottom"/>
            <w:hideMark/>
          </w:tcPr>
          <w:p w14:paraId="07FA7EFD" w14:textId="77777777" w:rsidR="00644B10" w:rsidRPr="00850AD1" w:rsidRDefault="00644B10" w:rsidP="00175F86">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Densité d’arbres / ha</w:t>
            </w:r>
          </w:p>
        </w:tc>
        <w:tc>
          <w:tcPr>
            <w:tcW w:w="906" w:type="dxa"/>
            <w:tcBorders>
              <w:top w:val="nil"/>
              <w:left w:val="nil"/>
              <w:bottom w:val="single" w:sz="4" w:space="0" w:color="auto"/>
              <w:right w:val="nil"/>
            </w:tcBorders>
          </w:tcPr>
          <w:p w14:paraId="7A21378E" w14:textId="5C98BAC5" w:rsidR="00644B10" w:rsidRPr="00850AD1" w:rsidRDefault="00644B10" w:rsidP="00633C8F">
            <w:pPr>
              <w:jc w:val="center"/>
              <w:rPr>
                <w:rFonts w:asciiTheme="majorHAnsi" w:hAnsiTheme="majorHAnsi"/>
                <w:color w:val="000000"/>
                <w:sz w:val="22"/>
                <w:szCs w:val="22"/>
                <w:lang w:val="fr-CH" w:eastAsia="fr-CH"/>
              </w:rPr>
            </w:pPr>
            <w:r>
              <w:rPr>
                <w:rFonts w:asciiTheme="majorHAnsi" w:hAnsiTheme="majorHAnsi"/>
                <w:color w:val="000000"/>
                <w:sz w:val="22"/>
                <w:szCs w:val="22"/>
                <w:lang w:val="fr-CH" w:eastAsia="fr-CH"/>
              </w:rPr>
              <w:t>22.9</w:t>
            </w:r>
          </w:p>
        </w:tc>
        <w:tc>
          <w:tcPr>
            <w:tcW w:w="1221" w:type="dxa"/>
            <w:tcBorders>
              <w:top w:val="nil"/>
              <w:left w:val="nil"/>
              <w:bottom w:val="single" w:sz="4" w:space="0" w:color="auto"/>
              <w:right w:val="nil"/>
            </w:tcBorders>
          </w:tcPr>
          <w:p w14:paraId="0283A97F" w14:textId="57E2A38F" w:rsidR="00644B10" w:rsidRPr="00850AD1" w:rsidRDefault="00644B10" w:rsidP="00644B10">
            <w:pPr>
              <w:jc w:val="center"/>
              <w:rPr>
                <w:rFonts w:asciiTheme="majorHAnsi" w:hAnsiTheme="majorHAnsi"/>
                <w:color w:val="000000"/>
                <w:sz w:val="22"/>
                <w:szCs w:val="22"/>
                <w:lang w:val="fr-CH" w:eastAsia="fr-CH"/>
              </w:rPr>
            </w:pPr>
            <w:r>
              <w:rPr>
                <w:rFonts w:asciiTheme="majorHAnsi" w:hAnsiTheme="majorHAnsi"/>
                <w:color w:val="000000"/>
                <w:sz w:val="22"/>
                <w:szCs w:val="22"/>
                <w:lang w:val="fr-CH" w:eastAsia="fr-CH"/>
              </w:rPr>
              <w:t>26.4</w:t>
            </w:r>
          </w:p>
        </w:tc>
        <w:tc>
          <w:tcPr>
            <w:tcW w:w="2252" w:type="dxa"/>
            <w:tcBorders>
              <w:top w:val="nil"/>
              <w:left w:val="nil"/>
              <w:bottom w:val="single" w:sz="4" w:space="0" w:color="auto"/>
              <w:right w:val="nil"/>
            </w:tcBorders>
            <w:shd w:val="clear" w:color="auto" w:fill="auto"/>
            <w:noWrap/>
            <w:hideMark/>
          </w:tcPr>
          <w:p w14:paraId="2FE65AFF" w14:textId="0597128E" w:rsidR="00644B10" w:rsidRPr="00850AD1" w:rsidRDefault="00644B10" w:rsidP="00C0069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3</w:t>
            </w:r>
            <w:r>
              <w:rPr>
                <w:rFonts w:asciiTheme="majorHAnsi" w:hAnsiTheme="majorHAnsi"/>
                <w:color w:val="000000"/>
                <w:sz w:val="22"/>
                <w:szCs w:val="22"/>
                <w:lang w:val="fr-CH" w:eastAsia="fr-CH"/>
              </w:rPr>
              <w:t>8.0</w:t>
            </w:r>
          </w:p>
        </w:tc>
        <w:tc>
          <w:tcPr>
            <w:tcW w:w="2008" w:type="dxa"/>
            <w:tcBorders>
              <w:top w:val="nil"/>
              <w:left w:val="nil"/>
              <w:bottom w:val="single" w:sz="4" w:space="0" w:color="auto"/>
              <w:right w:val="nil"/>
            </w:tcBorders>
          </w:tcPr>
          <w:p w14:paraId="76CD32C0" w14:textId="69BEB261" w:rsidR="00C00697" w:rsidRPr="00850AD1" w:rsidRDefault="00C00697" w:rsidP="00C00697">
            <w:pPr>
              <w:jc w:val="center"/>
              <w:rPr>
                <w:rFonts w:asciiTheme="majorHAnsi" w:hAnsiTheme="majorHAnsi"/>
                <w:color w:val="000000"/>
                <w:sz w:val="22"/>
                <w:szCs w:val="22"/>
                <w:lang w:val="fr-CH" w:eastAsia="fr-CH"/>
              </w:rPr>
            </w:pPr>
            <w:r>
              <w:rPr>
                <w:rFonts w:asciiTheme="majorHAnsi" w:hAnsiTheme="majorHAnsi"/>
                <w:color w:val="000000"/>
                <w:sz w:val="22"/>
                <w:szCs w:val="22"/>
                <w:lang w:val="fr-CH" w:eastAsia="fr-CH"/>
              </w:rPr>
              <w:t>43.7</w:t>
            </w:r>
          </w:p>
        </w:tc>
      </w:tr>
    </w:tbl>
    <w:p w14:paraId="244E7EA3" w14:textId="77777777" w:rsidR="00115F54" w:rsidRPr="00850AD1" w:rsidRDefault="00115F54" w:rsidP="00237DE2">
      <w:pPr>
        <w:rPr>
          <w:rFonts w:asciiTheme="majorHAnsi" w:hAnsiTheme="majorHAnsi"/>
          <w:lang w:val="fr-CH"/>
        </w:rPr>
      </w:pPr>
    </w:p>
    <w:p w14:paraId="46E985D1" w14:textId="77777777" w:rsidR="00C5167C" w:rsidRPr="00850AD1" w:rsidRDefault="00C5167C" w:rsidP="00C5167C">
      <w:pPr>
        <w:pStyle w:val="Caption"/>
        <w:spacing w:after="0" w:line="276" w:lineRule="auto"/>
        <w:rPr>
          <w:rFonts w:asciiTheme="majorHAnsi" w:hAnsiTheme="majorHAnsi"/>
        </w:rPr>
      </w:pPr>
    </w:p>
    <w:p w14:paraId="07BF83E3" w14:textId="72CDD8C6" w:rsidR="00C5167C" w:rsidRPr="00850AD1" w:rsidRDefault="00C5167C" w:rsidP="00C5167C">
      <w:pPr>
        <w:pStyle w:val="Caption"/>
        <w:keepNext/>
        <w:rPr>
          <w:rFonts w:asciiTheme="majorHAnsi" w:hAnsiTheme="majorHAnsi"/>
        </w:rPr>
      </w:pPr>
      <w:bookmarkStart w:id="49" w:name="_Ref517442545"/>
      <w:r w:rsidRPr="00850AD1">
        <w:rPr>
          <w:rFonts w:asciiTheme="majorHAnsi" w:hAnsiTheme="majorHAnsi"/>
        </w:rPr>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2F5041">
        <w:rPr>
          <w:rFonts w:asciiTheme="majorHAnsi" w:hAnsiTheme="majorHAnsi"/>
          <w:noProof/>
        </w:rPr>
        <w:t>3</w:t>
      </w:r>
      <w:r w:rsidRPr="00850AD1">
        <w:rPr>
          <w:rFonts w:asciiTheme="majorHAnsi" w:hAnsiTheme="majorHAnsi"/>
        </w:rPr>
        <w:fldChar w:fldCharType="end"/>
      </w:r>
      <w:bookmarkEnd w:id="49"/>
      <w:r w:rsidRPr="00850AD1">
        <w:rPr>
          <w:rFonts w:asciiTheme="majorHAnsi" w:hAnsiTheme="majorHAnsi"/>
        </w:rPr>
        <w:t xml:space="preserve">: </w:t>
      </w:r>
      <w:r w:rsidR="00115F54" w:rsidRPr="00850AD1">
        <w:rPr>
          <w:rFonts w:asciiTheme="majorHAnsi" w:hAnsiTheme="majorHAnsi"/>
        </w:rPr>
        <w:t>Densité d’arbres par surface</w:t>
      </w:r>
      <w:r w:rsidR="00175F86" w:rsidRPr="00850AD1">
        <w:rPr>
          <w:rFonts w:asciiTheme="majorHAnsi" w:hAnsiTheme="majorHAnsi"/>
        </w:rPr>
        <w:t xml:space="preserve"> dans plusieurs villes du monde.</w:t>
      </w:r>
    </w:p>
    <w:tbl>
      <w:tblPr>
        <w:tblW w:w="3526" w:type="dxa"/>
        <w:jc w:val="center"/>
        <w:tblCellMar>
          <w:left w:w="70" w:type="dxa"/>
          <w:right w:w="70" w:type="dxa"/>
        </w:tblCellMar>
        <w:tblLook w:val="04A0" w:firstRow="1" w:lastRow="0" w:firstColumn="1" w:lastColumn="0" w:noHBand="0" w:noVBand="1"/>
      </w:tblPr>
      <w:tblGrid>
        <w:gridCol w:w="2294"/>
        <w:gridCol w:w="1232"/>
      </w:tblGrid>
      <w:tr w:rsidR="00B231E2" w:rsidRPr="00C00697" w14:paraId="456D565C" w14:textId="77777777" w:rsidTr="00C00697">
        <w:trPr>
          <w:trHeight w:val="300"/>
          <w:jc w:val="center"/>
        </w:trPr>
        <w:tc>
          <w:tcPr>
            <w:tcW w:w="2294" w:type="dxa"/>
            <w:tcBorders>
              <w:top w:val="single" w:sz="4" w:space="0" w:color="auto"/>
              <w:left w:val="single" w:sz="4" w:space="0" w:color="auto"/>
              <w:bottom w:val="nil"/>
              <w:right w:val="single" w:sz="4" w:space="0" w:color="auto"/>
            </w:tcBorders>
            <w:shd w:val="clear" w:color="auto" w:fill="auto"/>
            <w:vAlign w:val="center"/>
            <w:hideMark/>
          </w:tcPr>
          <w:p w14:paraId="017EAAAF" w14:textId="77777777" w:rsidR="00B231E2" w:rsidRPr="00B231E2" w:rsidRDefault="00B231E2" w:rsidP="00B231E2">
            <w:pPr>
              <w:jc w:val="center"/>
              <w:rPr>
                <w:rFonts w:ascii="Calibri Light" w:hAnsi="Calibri Light"/>
                <w:b/>
                <w:bCs/>
                <w:i/>
                <w:iCs/>
                <w:color w:val="000000"/>
                <w:sz w:val="18"/>
                <w:szCs w:val="18"/>
                <w:lang w:val="fr-CH" w:eastAsia="fr-CH"/>
              </w:rPr>
            </w:pPr>
            <w:r w:rsidRPr="00B231E2">
              <w:rPr>
                <w:rFonts w:ascii="Calibri Light" w:hAnsi="Calibri Light"/>
                <w:b/>
                <w:bCs/>
                <w:i/>
                <w:iCs/>
                <w:color w:val="000000"/>
                <w:sz w:val="18"/>
                <w:szCs w:val="18"/>
                <w:lang w:val="fr-FR" w:eastAsia="fr-CH"/>
              </w:rPr>
              <w:t>Ville</w:t>
            </w:r>
          </w:p>
        </w:tc>
        <w:tc>
          <w:tcPr>
            <w:tcW w:w="1232" w:type="dxa"/>
            <w:tcBorders>
              <w:top w:val="single" w:sz="4" w:space="0" w:color="auto"/>
              <w:left w:val="nil"/>
              <w:bottom w:val="nil"/>
              <w:right w:val="single" w:sz="4" w:space="0" w:color="auto"/>
            </w:tcBorders>
            <w:shd w:val="clear" w:color="auto" w:fill="auto"/>
            <w:vAlign w:val="center"/>
            <w:hideMark/>
          </w:tcPr>
          <w:p w14:paraId="7366AFA6" w14:textId="77777777" w:rsidR="00B231E2" w:rsidRPr="00B231E2" w:rsidRDefault="00B231E2" w:rsidP="00B231E2">
            <w:pPr>
              <w:jc w:val="center"/>
              <w:rPr>
                <w:rFonts w:ascii="Calibri Light" w:hAnsi="Calibri Light"/>
                <w:b/>
                <w:bCs/>
                <w:i/>
                <w:iCs/>
                <w:color w:val="000000"/>
                <w:sz w:val="18"/>
                <w:szCs w:val="18"/>
                <w:lang w:val="fr-CH" w:eastAsia="fr-CH"/>
              </w:rPr>
            </w:pPr>
            <w:r w:rsidRPr="00B231E2">
              <w:rPr>
                <w:rFonts w:ascii="Calibri Light" w:hAnsi="Calibri Light"/>
                <w:b/>
                <w:bCs/>
                <w:i/>
                <w:iCs/>
                <w:color w:val="000000"/>
                <w:sz w:val="18"/>
                <w:szCs w:val="18"/>
                <w:lang w:val="fr-FR" w:eastAsia="fr-CH"/>
              </w:rPr>
              <w:t>arbres/ha</w:t>
            </w:r>
          </w:p>
        </w:tc>
      </w:tr>
      <w:tr w:rsidR="00B231E2" w:rsidRPr="00B231E2" w14:paraId="5319E16D" w14:textId="77777777" w:rsidTr="00B231E2">
        <w:trPr>
          <w:trHeight w:hRule="exact" w:val="352"/>
          <w:jc w:val="center"/>
        </w:trPr>
        <w:tc>
          <w:tcPr>
            <w:tcW w:w="22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96F1C0" w14:textId="77777777" w:rsidR="00B231E2" w:rsidRPr="00B231E2" w:rsidRDefault="00B231E2" w:rsidP="00B231E2">
            <w:pPr>
              <w:jc w:val="center"/>
              <w:rPr>
                <w:rFonts w:ascii="Calibri Light" w:hAnsi="Calibri Light"/>
                <w:b/>
                <w:bCs/>
                <w:i/>
                <w:iCs/>
                <w:color w:val="000000"/>
                <w:sz w:val="16"/>
                <w:szCs w:val="16"/>
                <w:lang w:val="fr-CH" w:eastAsia="fr-CH"/>
              </w:rPr>
            </w:pPr>
            <w:r w:rsidRPr="00B231E2">
              <w:rPr>
                <w:rFonts w:ascii="Calibri Light" w:hAnsi="Calibri Light"/>
                <w:b/>
                <w:bCs/>
                <w:i/>
                <w:iCs/>
                <w:color w:val="000000"/>
                <w:sz w:val="16"/>
                <w:szCs w:val="16"/>
                <w:lang w:val="fr-FR" w:eastAsia="fr-CH"/>
              </w:rPr>
              <w:t>Geneva (city), Switzerland</w:t>
            </w:r>
          </w:p>
        </w:tc>
        <w:tc>
          <w:tcPr>
            <w:tcW w:w="1232" w:type="dxa"/>
            <w:tcBorders>
              <w:top w:val="single" w:sz="4" w:space="0" w:color="auto"/>
              <w:left w:val="nil"/>
              <w:bottom w:val="single" w:sz="4" w:space="0" w:color="auto"/>
              <w:right w:val="single" w:sz="4" w:space="0" w:color="auto"/>
            </w:tcBorders>
            <w:shd w:val="clear" w:color="auto" w:fill="auto"/>
            <w:vAlign w:val="center"/>
            <w:hideMark/>
          </w:tcPr>
          <w:p w14:paraId="4FC4FC8F" w14:textId="1C3C47A2" w:rsidR="00B231E2" w:rsidRPr="00B231E2" w:rsidRDefault="00421767" w:rsidP="00B231E2">
            <w:pPr>
              <w:jc w:val="center"/>
              <w:rPr>
                <w:rFonts w:ascii="Calibri Light" w:hAnsi="Calibri Light"/>
                <w:b/>
                <w:bCs/>
                <w:i/>
                <w:iCs/>
                <w:color w:val="000000"/>
                <w:sz w:val="16"/>
                <w:szCs w:val="16"/>
                <w:lang w:val="fr-CH" w:eastAsia="fr-CH"/>
              </w:rPr>
            </w:pPr>
            <w:r>
              <w:rPr>
                <w:rFonts w:ascii="Calibri Light" w:hAnsi="Calibri Light"/>
                <w:b/>
                <w:bCs/>
                <w:i/>
                <w:iCs/>
                <w:color w:val="000000"/>
                <w:sz w:val="16"/>
                <w:szCs w:val="16"/>
                <w:lang w:val="fr-FR" w:eastAsia="fr-CH"/>
              </w:rPr>
              <w:t>22.9-</w:t>
            </w:r>
            <w:r w:rsidR="00644B10">
              <w:rPr>
                <w:rFonts w:ascii="Calibri Light" w:hAnsi="Calibri Light"/>
                <w:b/>
                <w:bCs/>
                <w:i/>
                <w:iCs/>
                <w:color w:val="000000"/>
                <w:sz w:val="16"/>
                <w:szCs w:val="16"/>
                <w:lang w:val="fr-FR" w:eastAsia="fr-CH"/>
              </w:rPr>
              <w:t>26</w:t>
            </w:r>
            <w:r w:rsidR="00B231E2" w:rsidRPr="00B231E2">
              <w:rPr>
                <w:rFonts w:ascii="Calibri Light" w:hAnsi="Calibri Light"/>
                <w:b/>
                <w:bCs/>
                <w:i/>
                <w:iCs/>
                <w:color w:val="000000"/>
                <w:sz w:val="16"/>
                <w:szCs w:val="16"/>
                <w:lang w:val="fr-FR" w:eastAsia="fr-CH"/>
              </w:rPr>
              <w:t>.</w:t>
            </w:r>
            <w:r w:rsidR="00644B10">
              <w:rPr>
                <w:rFonts w:ascii="Calibri Light" w:hAnsi="Calibri Light"/>
                <w:b/>
                <w:bCs/>
                <w:i/>
                <w:iCs/>
                <w:color w:val="000000"/>
                <w:sz w:val="16"/>
                <w:szCs w:val="16"/>
                <w:lang w:val="fr-FR" w:eastAsia="fr-CH"/>
              </w:rPr>
              <w:t>4</w:t>
            </w:r>
          </w:p>
        </w:tc>
      </w:tr>
      <w:tr w:rsidR="00B231E2" w:rsidRPr="00B231E2" w14:paraId="02E33374" w14:textId="77777777" w:rsidTr="00C00697">
        <w:trPr>
          <w:trHeight w:hRule="exact" w:val="300"/>
          <w:jc w:val="center"/>
        </w:trPr>
        <w:tc>
          <w:tcPr>
            <w:tcW w:w="2294" w:type="dxa"/>
            <w:tcBorders>
              <w:top w:val="nil"/>
              <w:left w:val="single" w:sz="4" w:space="0" w:color="auto"/>
              <w:bottom w:val="nil"/>
              <w:right w:val="single" w:sz="4" w:space="0" w:color="auto"/>
            </w:tcBorders>
            <w:shd w:val="clear" w:color="auto" w:fill="auto"/>
            <w:vAlign w:val="center"/>
            <w:hideMark/>
          </w:tcPr>
          <w:p w14:paraId="22E9E685"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Jersey city, NJ</w:t>
            </w:r>
          </w:p>
        </w:tc>
        <w:tc>
          <w:tcPr>
            <w:tcW w:w="1232" w:type="dxa"/>
            <w:tcBorders>
              <w:top w:val="nil"/>
              <w:left w:val="nil"/>
              <w:bottom w:val="nil"/>
              <w:right w:val="single" w:sz="4" w:space="0" w:color="auto"/>
            </w:tcBorders>
            <w:shd w:val="clear" w:color="auto" w:fill="auto"/>
            <w:vAlign w:val="center"/>
            <w:hideMark/>
          </w:tcPr>
          <w:p w14:paraId="023D4095"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35.3</w:t>
            </w:r>
          </w:p>
        </w:tc>
      </w:tr>
      <w:tr w:rsidR="00B231E2" w:rsidRPr="00B231E2" w14:paraId="4991BD60" w14:textId="77777777" w:rsidTr="00B231E2">
        <w:trPr>
          <w:trHeight w:hRule="exact" w:val="370"/>
          <w:jc w:val="center"/>
        </w:trPr>
        <w:tc>
          <w:tcPr>
            <w:tcW w:w="22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3999C5" w14:textId="77777777" w:rsidR="00B231E2" w:rsidRPr="00B231E2" w:rsidRDefault="00B231E2" w:rsidP="00B231E2">
            <w:pPr>
              <w:jc w:val="center"/>
              <w:rPr>
                <w:rFonts w:ascii="Calibri Light" w:hAnsi="Calibri Light"/>
                <w:b/>
                <w:bCs/>
                <w:i/>
                <w:iCs/>
                <w:color w:val="000000"/>
                <w:sz w:val="16"/>
                <w:szCs w:val="16"/>
                <w:lang w:val="fr-CH" w:eastAsia="fr-CH"/>
              </w:rPr>
            </w:pPr>
            <w:r w:rsidRPr="00B231E2">
              <w:rPr>
                <w:rFonts w:ascii="Calibri Light" w:hAnsi="Calibri Light"/>
                <w:b/>
                <w:bCs/>
                <w:i/>
                <w:iCs/>
                <w:color w:val="000000"/>
                <w:sz w:val="16"/>
                <w:szCs w:val="16"/>
                <w:lang w:val="fr-FR" w:eastAsia="fr-CH"/>
              </w:rPr>
              <w:t>Geneva (canton), Switzerland***</w:t>
            </w:r>
          </w:p>
        </w:tc>
        <w:tc>
          <w:tcPr>
            <w:tcW w:w="1232" w:type="dxa"/>
            <w:tcBorders>
              <w:top w:val="single" w:sz="4" w:space="0" w:color="auto"/>
              <w:left w:val="nil"/>
              <w:bottom w:val="single" w:sz="4" w:space="0" w:color="auto"/>
              <w:right w:val="single" w:sz="4" w:space="0" w:color="auto"/>
            </w:tcBorders>
            <w:shd w:val="clear" w:color="auto" w:fill="auto"/>
            <w:vAlign w:val="center"/>
            <w:hideMark/>
          </w:tcPr>
          <w:p w14:paraId="79CD06FB" w14:textId="71B3DD43" w:rsidR="00B231E2" w:rsidRPr="00C00697" w:rsidRDefault="00421767" w:rsidP="00B231E2">
            <w:pPr>
              <w:jc w:val="center"/>
              <w:rPr>
                <w:rFonts w:ascii="Calibri Light" w:hAnsi="Calibri Light"/>
                <w:b/>
                <w:bCs/>
                <w:i/>
                <w:iCs/>
                <w:color w:val="000000"/>
                <w:sz w:val="16"/>
                <w:szCs w:val="16"/>
                <w:lang w:eastAsia="fr-CH"/>
              </w:rPr>
            </w:pPr>
            <w:r>
              <w:rPr>
                <w:rFonts w:ascii="Calibri Light" w:hAnsi="Calibri Light"/>
                <w:b/>
                <w:bCs/>
                <w:i/>
                <w:iCs/>
                <w:color w:val="000000"/>
                <w:sz w:val="16"/>
                <w:szCs w:val="16"/>
                <w:lang w:eastAsia="fr-CH"/>
              </w:rPr>
              <w:t>38-</w:t>
            </w:r>
            <w:r w:rsidR="00C00697" w:rsidRPr="00C00697">
              <w:rPr>
                <w:rFonts w:ascii="Calibri Light" w:hAnsi="Calibri Light"/>
                <w:b/>
                <w:bCs/>
                <w:i/>
                <w:iCs/>
                <w:color w:val="000000"/>
                <w:sz w:val="16"/>
                <w:szCs w:val="16"/>
                <w:lang w:eastAsia="fr-CH"/>
              </w:rPr>
              <w:t>43.</w:t>
            </w:r>
            <w:r w:rsidR="00C00697">
              <w:rPr>
                <w:rFonts w:ascii="Calibri Light" w:hAnsi="Calibri Light"/>
                <w:b/>
                <w:bCs/>
                <w:i/>
                <w:iCs/>
                <w:color w:val="000000"/>
                <w:sz w:val="16"/>
                <w:szCs w:val="16"/>
                <w:lang w:eastAsia="fr-CH"/>
              </w:rPr>
              <w:t>7</w:t>
            </w:r>
          </w:p>
        </w:tc>
      </w:tr>
      <w:tr w:rsidR="00B231E2" w:rsidRPr="00B231E2" w14:paraId="0AC5F6C5" w14:textId="77777777" w:rsidTr="00B231E2">
        <w:trPr>
          <w:trHeight w:hRule="exact" w:val="325"/>
          <w:jc w:val="center"/>
        </w:trPr>
        <w:tc>
          <w:tcPr>
            <w:tcW w:w="2294" w:type="dxa"/>
            <w:tcBorders>
              <w:top w:val="nil"/>
              <w:left w:val="single" w:sz="4" w:space="0" w:color="auto"/>
              <w:bottom w:val="nil"/>
              <w:right w:val="single" w:sz="4" w:space="0" w:color="auto"/>
            </w:tcBorders>
            <w:shd w:val="clear" w:color="auto" w:fill="auto"/>
            <w:vAlign w:val="center"/>
            <w:hideMark/>
          </w:tcPr>
          <w:p w14:paraId="771ADED1" w14:textId="77777777" w:rsidR="00B231E2" w:rsidRPr="00C00697" w:rsidRDefault="00B231E2" w:rsidP="00B231E2">
            <w:pPr>
              <w:jc w:val="center"/>
              <w:rPr>
                <w:rFonts w:ascii="Calibri Light" w:hAnsi="Calibri Light"/>
                <w:i/>
                <w:iCs/>
                <w:color w:val="000000"/>
                <w:sz w:val="16"/>
                <w:szCs w:val="16"/>
                <w:lang w:eastAsia="fr-CH"/>
              </w:rPr>
            </w:pPr>
            <w:r w:rsidRPr="00C00697">
              <w:rPr>
                <w:rFonts w:ascii="Calibri Light" w:hAnsi="Calibri Light"/>
                <w:i/>
                <w:iCs/>
                <w:color w:val="000000"/>
                <w:sz w:val="16"/>
                <w:szCs w:val="16"/>
                <w:lang w:eastAsia="fr-CH"/>
              </w:rPr>
              <w:t>Edinburgh, UK**</w:t>
            </w:r>
          </w:p>
        </w:tc>
        <w:tc>
          <w:tcPr>
            <w:tcW w:w="1232" w:type="dxa"/>
            <w:tcBorders>
              <w:top w:val="nil"/>
              <w:left w:val="nil"/>
              <w:bottom w:val="nil"/>
              <w:right w:val="single" w:sz="4" w:space="0" w:color="auto"/>
            </w:tcBorders>
            <w:shd w:val="clear" w:color="auto" w:fill="auto"/>
            <w:vAlign w:val="center"/>
            <w:hideMark/>
          </w:tcPr>
          <w:p w14:paraId="5CE2FB0D" w14:textId="77777777" w:rsidR="00B231E2" w:rsidRPr="00C00697" w:rsidRDefault="00B231E2" w:rsidP="00B231E2">
            <w:pPr>
              <w:jc w:val="center"/>
              <w:rPr>
                <w:rFonts w:ascii="Calibri Light" w:hAnsi="Calibri Light"/>
                <w:i/>
                <w:iCs/>
                <w:color w:val="000000"/>
                <w:sz w:val="16"/>
                <w:szCs w:val="16"/>
                <w:lang w:eastAsia="fr-CH"/>
              </w:rPr>
            </w:pPr>
            <w:r w:rsidRPr="00C00697">
              <w:rPr>
                <w:rFonts w:ascii="Calibri Light" w:hAnsi="Calibri Light"/>
                <w:i/>
                <w:iCs/>
                <w:color w:val="000000"/>
                <w:sz w:val="16"/>
                <w:szCs w:val="16"/>
                <w:lang w:eastAsia="fr-CH"/>
              </w:rPr>
              <w:t>55.6</w:t>
            </w:r>
          </w:p>
        </w:tc>
      </w:tr>
      <w:tr w:rsidR="00B231E2" w:rsidRPr="00B231E2" w14:paraId="7D2F986F" w14:textId="77777777" w:rsidTr="00B231E2">
        <w:trPr>
          <w:trHeight w:hRule="exact" w:val="370"/>
          <w:jc w:val="center"/>
        </w:trPr>
        <w:tc>
          <w:tcPr>
            <w:tcW w:w="22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989D42" w14:textId="77777777" w:rsidR="00B231E2" w:rsidRPr="00C00697" w:rsidRDefault="00B231E2" w:rsidP="00B231E2">
            <w:pPr>
              <w:jc w:val="center"/>
              <w:rPr>
                <w:rFonts w:ascii="Calibri Light" w:hAnsi="Calibri Light"/>
                <w:i/>
                <w:iCs/>
                <w:color w:val="000000"/>
                <w:sz w:val="16"/>
                <w:szCs w:val="16"/>
                <w:lang w:eastAsia="fr-CH"/>
              </w:rPr>
            </w:pPr>
            <w:r w:rsidRPr="00C00697">
              <w:rPr>
                <w:rFonts w:ascii="Calibri Light" w:hAnsi="Calibri Light"/>
                <w:i/>
                <w:iCs/>
                <w:color w:val="000000"/>
                <w:sz w:val="16"/>
                <w:szCs w:val="16"/>
                <w:lang w:eastAsia="fr-CH"/>
              </w:rPr>
              <w:t>Philadelphia, PA*</w:t>
            </w:r>
          </w:p>
        </w:tc>
        <w:tc>
          <w:tcPr>
            <w:tcW w:w="1232" w:type="dxa"/>
            <w:tcBorders>
              <w:top w:val="single" w:sz="4" w:space="0" w:color="auto"/>
              <w:left w:val="nil"/>
              <w:bottom w:val="single" w:sz="4" w:space="0" w:color="auto"/>
              <w:right w:val="single" w:sz="4" w:space="0" w:color="auto"/>
            </w:tcBorders>
            <w:shd w:val="clear" w:color="auto" w:fill="auto"/>
            <w:vAlign w:val="center"/>
            <w:hideMark/>
          </w:tcPr>
          <w:p w14:paraId="64D5E7EF" w14:textId="77777777" w:rsidR="00B231E2" w:rsidRPr="00C00697" w:rsidRDefault="00B231E2" w:rsidP="00B231E2">
            <w:pPr>
              <w:jc w:val="center"/>
              <w:rPr>
                <w:rFonts w:ascii="Calibri Light" w:hAnsi="Calibri Light"/>
                <w:i/>
                <w:iCs/>
                <w:color w:val="000000"/>
                <w:sz w:val="16"/>
                <w:szCs w:val="16"/>
                <w:lang w:eastAsia="fr-CH"/>
              </w:rPr>
            </w:pPr>
            <w:r w:rsidRPr="00C00697">
              <w:rPr>
                <w:rFonts w:ascii="Calibri Light" w:hAnsi="Calibri Light"/>
                <w:i/>
                <w:iCs/>
                <w:color w:val="000000"/>
                <w:sz w:val="16"/>
                <w:szCs w:val="16"/>
                <w:lang w:eastAsia="fr-CH"/>
              </w:rPr>
              <w:t>61.8</w:t>
            </w:r>
          </w:p>
        </w:tc>
      </w:tr>
      <w:tr w:rsidR="00B231E2" w:rsidRPr="00B231E2" w14:paraId="42306F4B" w14:textId="77777777" w:rsidTr="00B231E2">
        <w:trPr>
          <w:trHeight w:hRule="exact" w:val="352"/>
          <w:jc w:val="center"/>
        </w:trPr>
        <w:tc>
          <w:tcPr>
            <w:tcW w:w="2294" w:type="dxa"/>
            <w:tcBorders>
              <w:top w:val="nil"/>
              <w:left w:val="single" w:sz="4" w:space="0" w:color="auto"/>
              <w:bottom w:val="nil"/>
              <w:right w:val="single" w:sz="4" w:space="0" w:color="auto"/>
            </w:tcBorders>
            <w:shd w:val="clear" w:color="auto" w:fill="auto"/>
            <w:vAlign w:val="center"/>
            <w:hideMark/>
          </w:tcPr>
          <w:p w14:paraId="25F7C7A6" w14:textId="77777777" w:rsidR="00B231E2" w:rsidRPr="00C00697" w:rsidRDefault="00B231E2" w:rsidP="00B231E2">
            <w:pPr>
              <w:jc w:val="center"/>
              <w:rPr>
                <w:rFonts w:ascii="Calibri Light" w:hAnsi="Calibri Light"/>
                <w:i/>
                <w:iCs/>
                <w:color w:val="000000"/>
                <w:sz w:val="16"/>
                <w:szCs w:val="16"/>
                <w:lang w:eastAsia="fr-CH"/>
              </w:rPr>
            </w:pPr>
            <w:r w:rsidRPr="00C00697">
              <w:rPr>
                <w:rFonts w:ascii="Calibri Light" w:hAnsi="Calibri Light"/>
                <w:i/>
                <w:iCs/>
                <w:color w:val="000000"/>
                <w:sz w:val="16"/>
                <w:szCs w:val="16"/>
                <w:lang w:eastAsia="fr-CH"/>
              </w:rPr>
              <w:t>Minneapolis, MN*</w:t>
            </w:r>
          </w:p>
        </w:tc>
        <w:tc>
          <w:tcPr>
            <w:tcW w:w="1232" w:type="dxa"/>
            <w:tcBorders>
              <w:top w:val="nil"/>
              <w:left w:val="nil"/>
              <w:bottom w:val="nil"/>
              <w:right w:val="single" w:sz="4" w:space="0" w:color="auto"/>
            </w:tcBorders>
            <w:shd w:val="clear" w:color="auto" w:fill="auto"/>
            <w:vAlign w:val="center"/>
            <w:hideMark/>
          </w:tcPr>
          <w:p w14:paraId="2DB2DF62" w14:textId="77777777" w:rsidR="00B231E2" w:rsidRPr="00C00697" w:rsidRDefault="00B231E2" w:rsidP="00B231E2">
            <w:pPr>
              <w:jc w:val="center"/>
              <w:rPr>
                <w:rFonts w:ascii="Calibri Light" w:hAnsi="Calibri Light"/>
                <w:i/>
                <w:iCs/>
                <w:color w:val="000000"/>
                <w:sz w:val="16"/>
                <w:szCs w:val="16"/>
                <w:lang w:eastAsia="fr-CH"/>
              </w:rPr>
            </w:pPr>
            <w:r w:rsidRPr="00C00697">
              <w:rPr>
                <w:rFonts w:ascii="Calibri Light" w:hAnsi="Calibri Light"/>
                <w:i/>
                <w:iCs/>
                <w:color w:val="000000"/>
                <w:sz w:val="16"/>
                <w:szCs w:val="16"/>
                <w:lang w:eastAsia="fr-CH"/>
              </w:rPr>
              <w:t>64.7</w:t>
            </w:r>
          </w:p>
        </w:tc>
      </w:tr>
      <w:tr w:rsidR="00B231E2" w:rsidRPr="00B231E2" w14:paraId="190562EF" w14:textId="77777777" w:rsidTr="00C00697">
        <w:trPr>
          <w:trHeight w:hRule="exact" w:val="300"/>
          <w:jc w:val="center"/>
        </w:trPr>
        <w:tc>
          <w:tcPr>
            <w:tcW w:w="22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2A6F07" w14:textId="77777777" w:rsidR="00B231E2" w:rsidRPr="00C00697" w:rsidRDefault="00B231E2" w:rsidP="00B231E2">
            <w:pPr>
              <w:jc w:val="center"/>
              <w:rPr>
                <w:rFonts w:ascii="Calibri Light" w:hAnsi="Calibri Light"/>
                <w:i/>
                <w:iCs/>
                <w:color w:val="000000"/>
                <w:sz w:val="16"/>
                <w:szCs w:val="16"/>
                <w:lang w:eastAsia="fr-CH"/>
              </w:rPr>
            </w:pPr>
            <w:r w:rsidRPr="00C00697">
              <w:rPr>
                <w:rFonts w:ascii="Calibri Light" w:hAnsi="Calibri Light"/>
                <w:i/>
                <w:iCs/>
                <w:color w:val="000000"/>
                <w:sz w:val="16"/>
                <w:szCs w:val="16"/>
                <w:lang w:eastAsia="fr-CH"/>
              </w:rPr>
              <w:t>New york, NY*</w:t>
            </w:r>
          </w:p>
        </w:tc>
        <w:tc>
          <w:tcPr>
            <w:tcW w:w="1232" w:type="dxa"/>
            <w:tcBorders>
              <w:top w:val="single" w:sz="4" w:space="0" w:color="auto"/>
              <w:left w:val="nil"/>
              <w:bottom w:val="single" w:sz="4" w:space="0" w:color="auto"/>
              <w:right w:val="single" w:sz="4" w:space="0" w:color="auto"/>
            </w:tcBorders>
            <w:shd w:val="clear" w:color="auto" w:fill="auto"/>
            <w:vAlign w:val="center"/>
            <w:hideMark/>
          </w:tcPr>
          <w:p w14:paraId="11F25722" w14:textId="77777777" w:rsidR="00B231E2" w:rsidRPr="00C00697" w:rsidRDefault="00B231E2" w:rsidP="00B231E2">
            <w:pPr>
              <w:jc w:val="center"/>
              <w:rPr>
                <w:rFonts w:ascii="Calibri Light" w:hAnsi="Calibri Light"/>
                <w:i/>
                <w:iCs/>
                <w:color w:val="000000"/>
                <w:sz w:val="16"/>
                <w:szCs w:val="16"/>
                <w:lang w:eastAsia="fr-CH"/>
              </w:rPr>
            </w:pPr>
            <w:r w:rsidRPr="00C00697">
              <w:rPr>
                <w:rFonts w:ascii="Calibri Light" w:hAnsi="Calibri Light"/>
                <w:i/>
                <w:iCs/>
                <w:color w:val="000000"/>
                <w:sz w:val="16"/>
                <w:szCs w:val="16"/>
                <w:lang w:eastAsia="fr-CH"/>
              </w:rPr>
              <w:t>65.2</w:t>
            </w:r>
          </w:p>
        </w:tc>
      </w:tr>
      <w:tr w:rsidR="00B231E2" w:rsidRPr="00B231E2" w14:paraId="10D99346" w14:textId="77777777" w:rsidTr="00C00697">
        <w:trPr>
          <w:trHeight w:hRule="exact" w:val="300"/>
          <w:jc w:val="center"/>
        </w:trPr>
        <w:tc>
          <w:tcPr>
            <w:tcW w:w="2294" w:type="dxa"/>
            <w:tcBorders>
              <w:top w:val="nil"/>
              <w:left w:val="single" w:sz="4" w:space="0" w:color="auto"/>
              <w:bottom w:val="nil"/>
              <w:right w:val="single" w:sz="4" w:space="0" w:color="auto"/>
            </w:tcBorders>
            <w:shd w:val="clear" w:color="auto" w:fill="auto"/>
            <w:vAlign w:val="center"/>
            <w:hideMark/>
          </w:tcPr>
          <w:p w14:paraId="7EB12B69" w14:textId="77777777" w:rsidR="00B231E2" w:rsidRPr="00C00697" w:rsidRDefault="00B231E2" w:rsidP="00B231E2">
            <w:pPr>
              <w:jc w:val="center"/>
              <w:rPr>
                <w:rFonts w:ascii="Calibri Light" w:hAnsi="Calibri Light"/>
                <w:i/>
                <w:iCs/>
                <w:color w:val="000000"/>
                <w:sz w:val="16"/>
                <w:szCs w:val="16"/>
                <w:lang w:eastAsia="fr-CH"/>
              </w:rPr>
            </w:pPr>
            <w:r w:rsidRPr="00C00697">
              <w:rPr>
                <w:rFonts w:ascii="Calibri Light" w:hAnsi="Calibri Light"/>
                <w:i/>
                <w:iCs/>
                <w:color w:val="000000"/>
                <w:sz w:val="16"/>
                <w:szCs w:val="16"/>
                <w:lang w:eastAsia="fr-CH"/>
              </w:rPr>
              <w:t>Boston, MA*</w:t>
            </w:r>
          </w:p>
        </w:tc>
        <w:tc>
          <w:tcPr>
            <w:tcW w:w="1232" w:type="dxa"/>
            <w:tcBorders>
              <w:top w:val="nil"/>
              <w:left w:val="nil"/>
              <w:bottom w:val="nil"/>
              <w:right w:val="single" w:sz="4" w:space="0" w:color="auto"/>
            </w:tcBorders>
            <w:shd w:val="clear" w:color="auto" w:fill="auto"/>
            <w:vAlign w:val="center"/>
            <w:hideMark/>
          </w:tcPr>
          <w:p w14:paraId="6DDB4B03" w14:textId="77777777" w:rsidR="00B231E2" w:rsidRPr="00C00697" w:rsidRDefault="00B231E2" w:rsidP="00B231E2">
            <w:pPr>
              <w:jc w:val="center"/>
              <w:rPr>
                <w:rFonts w:ascii="Calibri Light" w:hAnsi="Calibri Light"/>
                <w:i/>
                <w:iCs/>
                <w:color w:val="000000"/>
                <w:sz w:val="16"/>
                <w:szCs w:val="16"/>
                <w:lang w:eastAsia="fr-CH"/>
              </w:rPr>
            </w:pPr>
            <w:r w:rsidRPr="00C00697">
              <w:rPr>
                <w:rFonts w:ascii="Calibri Light" w:hAnsi="Calibri Light"/>
                <w:i/>
                <w:iCs/>
                <w:color w:val="000000"/>
                <w:sz w:val="16"/>
                <w:szCs w:val="16"/>
                <w:lang w:eastAsia="fr-CH"/>
              </w:rPr>
              <w:t>82.8</w:t>
            </w:r>
          </w:p>
        </w:tc>
      </w:tr>
      <w:tr w:rsidR="00B231E2" w:rsidRPr="00B231E2" w14:paraId="4E660503" w14:textId="77777777" w:rsidTr="00C00697">
        <w:trPr>
          <w:trHeight w:hRule="exact" w:val="300"/>
          <w:jc w:val="center"/>
        </w:trPr>
        <w:tc>
          <w:tcPr>
            <w:tcW w:w="22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F3AE8A" w14:textId="77777777" w:rsidR="00B231E2" w:rsidRPr="00C00697" w:rsidRDefault="00B231E2" w:rsidP="00B231E2">
            <w:pPr>
              <w:jc w:val="center"/>
              <w:rPr>
                <w:rFonts w:ascii="Calibri Light" w:hAnsi="Calibri Light"/>
                <w:i/>
                <w:iCs/>
                <w:color w:val="000000"/>
                <w:sz w:val="16"/>
                <w:szCs w:val="16"/>
                <w:lang w:eastAsia="fr-CH"/>
              </w:rPr>
            </w:pPr>
            <w:r w:rsidRPr="00C00697">
              <w:rPr>
                <w:rFonts w:ascii="Calibri Light" w:hAnsi="Calibri Light"/>
                <w:i/>
                <w:iCs/>
                <w:color w:val="000000"/>
                <w:sz w:val="16"/>
                <w:szCs w:val="16"/>
                <w:lang w:eastAsia="fr-CH"/>
              </w:rPr>
              <w:t>Freehold, NJ</w:t>
            </w:r>
          </w:p>
        </w:tc>
        <w:tc>
          <w:tcPr>
            <w:tcW w:w="1232" w:type="dxa"/>
            <w:tcBorders>
              <w:top w:val="single" w:sz="4" w:space="0" w:color="auto"/>
              <w:left w:val="nil"/>
              <w:bottom w:val="single" w:sz="4" w:space="0" w:color="auto"/>
              <w:right w:val="single" w:sz="4" w:space="0" w:color="auto"/>
            </w:tcBorders>
            <w:shd w:val="clear" w:color="auto" w:fill="auto"/>
            <w:vAlign w:val="center"/>
            <w:hideMark/>
          </w:tcPr>
          <w:p w14:paraId="707B89E5" w14:textId="77777777" w:rsidR="00B231E2" w:rsidRPr="00C00697" w:rsidRDefault="00B231E2" w:rsidP="00B231E2">
            <w:pPr>
              <w:jc w:val="center"/>
              <w:rPr>
                <w:rFonts w:ascii="Calibri Light" w:hAnsi="Calibri Light"/>
                <w:i/>
                <w:iCs/>
                <w:color w:val="000000"/>
                <w:sz w:val="16"/>
                <w:szCs w:val="16"/>
                <w:lang w:eastAsia="fr-CH"/>
              </w:rPr>
            </w:pPr>
            <w:r w:rsidRPr="00C00697">
              <w:rPr>
                <w:rFonts w:ascii="Calibri Light" w:hAnsi="Calibri Light"/>
                <w:i/>
                <w:iCs/>
                <w:color w:val="000000"/>
                <w:sz w:val="16"/>
                <w:szCs w:val="16"/>
                <w:lang w:eastAsia="fr-CH"/>
              </w:rPr>
              <w:t>95.1</w:t>
            </w:r>
          </w:p>
        </w:tc>
      </w:tr>
      <w:tr w:rsidR="00B231E2" w:rsidRPr="00B231E2" w14:paraId="42074E6C" w14:textId="77777777" w:rsidTr="00C00697">
        <w:trPr>
          <w:trHeight w:hRule="exact" w:val="352"/>
          <w:jc w:val="center"/>
        </w:trPr>
        <w:tc>
          <w:tcPr>
            <w:tcW w:w="2294" w:type="dxa"/>
            <w:tcBorders>
              <w:top w:val="nil"/>
              <w:left w:val="single" w:sz="4" w:space="0" w:color="auto"/>
              <w:bottom w:val="nil"/>
              <w:right w:val="single" w:sz="4" w:space="0" w:color="auto"/>
            </w:tcBorders>
            <w:shd w:val="clear" w:color="auto" w:fill="auto"/>
            <w:vAlign w:val="center"/>
            <w:hideMark/>
          </w:tcPr>
          <w:p w14:paraId="3ADB1071"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Toronto, Canada*</w:t>
            </w:r>
          </w:p>
        </w:tc>
        <w:tc>
          <w:tcPr>
            <w:tcW w:w="1232" w:type="dxa"/>
            <w:tcBorders>
              <w:top w:val="nil"/>
              <w:left w:val="nil"/>
              <w:bottom w:val="nil"/>
              <w:right w:val="single" w:sz="4" w:space="0" w:color="auto"/>
            </w:tcBorders>
            <w:shd w:val="clear" w:color="auto" w:fill="auto"/>
            <w:vAlign w:val="center"/>
            <w:hideMark/>
          </w:tcPr>
          <w:p w14:paraId="01129C6A"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119.4</w:t>
            </w:r>
          </w:p>
        </w:tc>
      </w:tr>
      <w:tr w:rsidR="00B231E2" w:rsidRPr="00B231E2" w14:paraId="23C63365" w14:textId="77777777" w:rsidTr="00C00697">
        <w:trPr>
          <w:trHeight w:hRule="exact" w:val="370"/>
          <w:jc w:val="center"/>
        </w:trPr>
        <w:tc>
          <w:tcPr>
            <w:tcW w:w="22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585CC1"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Washingtown, DC*</w:t>
            </w:r>
          </w:p>
        </w:tc>
        <w:tc>
          <w:tcPr>
            <w:tcW w:w="1232" w:type="dxa"/>
            <w:tcBorders>
              <w:top w:val="single" w:sz="4" w:space="0" w:color="auto"/>
              <w:left w:val="nil"/>
              <w:bottom w:val="single" w:sz="4" w:space="0" w:color="auto"/>
              <w:right w:val="single" w:sz="4" w:space="0" w:color="auto"/>
            </w:tcBorders>
            <w:shd w:val="clear" w:color="auto" w:fill="auto"/>
            <w:vAlign w:val="center"/>
            <w:hideMark/>
          </w:tcPr>
          <w:p w14:paraId="31EB1D0C"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121.1</w:t>
            </w:r>
          </w:p>
        </w:tc>
      </w:tr>
      <w:tr w:rsidR="00B231E2" w:rsidRPr="00B231E2" w14:paraId="61A68AF3" w14:textId="77777777" w:rsidTr="00C00697">
        <w:trPr>
          <w:trHeight w:hRule="exact" w:val="300"/>
          <w:jc w:val="center"/>
        </w:trPr>
        <w:tc>
          <w:tcPr>
            <w:tcW w:w="2294" w:type="dxa"/>
            <w:tcBorders>
              <w:top w:val="nil"/>
              <w:left w:val="single" w:sz="4" w:space="0" w:color="auto"/>
              <w:bottom w:val="nil"/>
              <w:right w:val="single" w:sz="4" w:space="0" w:color="auto"/>
            </w:tcBorders>
            <w:shd w:val="clear" w:color="auto" w:fill="auto"/>
            <w:vAlign w:val="center"/>
            <w:hideMark/>
          </w:tcPr>
          <w:p w14:paraId="05AE81F6"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Baltimore, MD*</w:t>
            </w:r>
          </w:p>
        </w:tc>
        <w:tc>
          <w:tcPr>
            <w:tcW w:w="1232" w:type="dxa"/>
            <w:tcBorders>
              <w:top w:val="nil"/>
              <w:left w:val="nil"/>
              <w:bottom w:val="nil"/>
              <w:right w:val="single" w:sz="4" w:space="0" w:color="auto"/>
            </w:tcBorders>
            <w:shd w:val="clear" w:color="auto" w:fill="auto"/>
            <w:vAlign w:val="center"/>
            <w:hideMark/>
          </w:tcPr>
          <w:p w14:paraId="12BC6CCC"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125.5</w:t>
            </w:r>
          </w:p>
        </w:tc>
      </w:tr>
      <w:tr w:rsidR="00B231E2" w:rsidRPr="00B231E2" w14:paraId="46901CE0" w14:textId="77777777" w:rsidTr="00C00697">
        <w:trPr>
          <w:trHeight w:hRule="exact" w:val="300"/>
          <w:jc w:val="center"/>
        </w:trPr>
        <w:tc>
          <w:tcPr>
            <w:tcW w:w="22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2D78FF"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Syracuse, NY*</w:t>
            </w:r>
          </w:p>
        </w:tc>
        <w:tc>
          <w:tcPr>
            <w:tcW w:w="1232" w:type="dxa"/>
            <w:tcBorders>
              <w:top w:val="single" w:sz="4" w:space="0" w:color="auto"/>
              <w:left w:val="nil"/>
              <w:bottom w:val="single" w:sz="4" w:space="0" w:color="auto"/>
              <w:right w:val="single" w:sz="4" w:space="0" w:color="auto"/>
            </w:tcBorders>
            <w:shd w:val="clear" w:color="auto" w:fill="auto"/>
            <w:vAlign w:val="center"/>
            <w:hideMark/>
          </w:tcPr>
          <w:p w14:paraId="6487BDFA"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134.7</w:t>
            </w:r>
          </w:p>
        </w:tc>
      </w:tr>
      <w:tr w:rsidR="00B231E2" w:rsidRPr="00B231E2" w14:paraId="726F6333" w14:textId="77777777" w:rsidTr="00B231E2">
        <w:trPr>
          <w:trHeight w:hRule="exact" w:val="298"/>
          <w:jc w:val="center"/>
        </w:trPr>
        <w:tc>
          <w:tcPr>
            <w:tcW w:w="2294" w:type="dxa"/>
            <w:tcBorders>
              <w:top w:val="nil"/>
              <w:left w:val="single" w:sz="4" w:space="0" w:color="auto"/>
              <w:bottom w:val="single" w:sz="4" w:space="0" w:color="auto"/>
              <w:right w:val="single" w:sz="4" w:space="0" w:color="auto"/>
            </w:tcBorders>
            <w:shd w:val="clear" w:color="auto" w:fill="auto"/>
            <w:vAlign w:val="center"/>
            <w:hideMark/>
          </w:tcPr>
          <w:p w14:paraId="21B09D49"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Moorestown, NJ</w:t>
            </w:r>
          </w:p>
        </w:tc>
        <w:tc>
          <w:tcPr>
            <w:tcW w:w="1232" w:type="dxa"/>
            <w:tcBorders>
              <w:top w:val="nil"/>
              <w:left w:val="nil"/>
              <w:bottom w:val="single" w:sz="4" w:space="0" w:color="auto"/>
              <w:right w:val="single" w:sz="4" w:space="0" w:color="auto"/>
            </w:tcBorders>
            <w:shd w:val="clear" w:color="auto" w:fill="auto"/>
            <w:vAlign w:val="center"/>
            <w:hideMark/>
          </w:tcPr>
          <w:p w14:paraId="0F8EC02E"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153.2</w:t>
            </w:r>
          </w:p>
        </w:tc>
      </w:tr>
      <w:tr w:rsidR="00B231E2" w:rsidRPr="00B231E2" w14:paraId="63A46237" w14:textId="77777777" w:rsidTr="00C00697">
        <w:trPr>
          <w:trHeight w:hRule="exact" w:val="352"/>
          <w:jc w:val="center"/>
        </w:trPr>
        <w:tc>
          <w:tcPr>
            <w:tcW w:w="2294" w:type="dxa"/>
            <w:tcBorders>
              <w:top w:val="nil"/>
              <w:left w:val="single" w:sz="4" w:space="0" w:color="auto"/>
              <w:bottom w:val="single" w:sz="4" w:space="0" w:color="auto"/>
              <w:right w:val="nil"/>
            </w:tcBorders>
            <w:shd w:val="clear" w:color="auto" w:fill="auto"/>
            <w:vAlign w:val="center"/>
            <w:hideMark/>
          </w:tcPr>
          <w:p w14:paraId="363D8819"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Woodbridge, NJ*</w:t>
            </w:r>
          </w:p>
        </w:tc>
        <w:tc>
          <w:tcPr>
            <w:tcW w:w="1232" w:type="dxa"/>
            <w:tcBorders>
              <w:top w:val="nil"/>
              <w:left w:val="single" w:sz="4" w:space="0" w:color="auto"/>
              <w:bottom w:val="single" w:sz="4" w:space="0" w:color="auto"/>
              <w:right w:val="single" w:sz="4" w:space="0" w:color="auto"/>
            </w:tcBorders>
            <w:shd w:val="clear" w:color="auto" w:fill="auto"/>
            <w:vAlign w:val="center"/>
            <w:hideMark/>
          </w:tcPr>
          <w:p w14:paraId="719B0890"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164.3</w:t>
            </w:r>
          </w:p>
        </w:tc>
      </w:tr>
      <w:tr w:rsidR="00B231E2" w:rsidRPr="00B231E2" w14:paraId="14D4D303" w14:textId="77777777" w:rsidTr="00B231E2">
        <w:trPr>
          <w:trHeight w:hRule="exact" w:val="370"/>
          <w:jc w:val="center"/>
        </w:trPr>
        <w:tc>
          <w:tcPr>
            <w:tcW w:w="2294" w:type="dxa"/>
            <w:tcBorders>
              <w:top w:val="nil"/>
              <w:left w:val="single" w:sz="4" w:space="0" w:color="auto"/>
              <w:bottom w:val="single" w:sz="4" w:space="0" w:color="auto"/>
              <w:right w:val="nil"/>
            </w:tcBorders>
            <w:shd w:val="clear" w:color="auto" w:fill="auto"/>
            <w:vAlign w:val="center"/>
            <w:hideMark/>
          </w:tcPr>
          <w:p w14:paraId="3458B305"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Calgary, Canada*</w:t>
            </w:r>
          </w:p>
        </w:tc>
        <w:tc>
          <w:tcPr>
            <w:tcW w:w="1232" w:type="dxa"/>
            <w:tcBorders>
              <w:top w:val="nil"/>
              <w:left w:val="single" w:sz="4" w:space="0" w:color="auto"/>
              <w:bottom w:val="single" w:sz="4" w:space="0" w:color="auto"/>
              <w:right w:val="single" w:sz="4" w:space="0" w:color="auto"/>
            </w:tcBorders>
            <w:shd w:val="clear" w:color="auto" w:fill="auto"/>
            <w:vAlign w:val="center"/>
            <w:hideMark/>
          </w:tcPr>
          <w:p w14:paraId="49D894E4"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164.8</w:t>
            </w:r>
          </w:p>
        </w:tc>
      </w:tr>
      <w:tr w:rsidR="00B231E2" w:rsidRPr="00B231E2" w14:paraId="75AC2642" w14:textId="77777777" w:rsidTr="00C00697">
        <w:trPr>
          <w:trHeight w:hRule="exact" w:val="300"/>
          <w:jc w:val="center"/>
        </w:trPr>
        <w:tc>
          <w:tcPr>
            <w:tcW w:w="2294" w:type="dxa"/>
            <w:tcBorders>
              <w:top w:val="nil"/>
              <w:left w:val="single" w:sz="4" w:space="0" w:color="auto"/>
              <w:bottom w:val="single" w:sz="4" w:space="0" w:color="auto"/>
              <w:right w:val="nil"/>
            </w:tcBorders>
            <w:shd w:val="clear" w:color="auto" w:fill="auto"/>
            <w:vAlign w:val="center"/>
            <w:hideMark/>
          </w:tcPr>
          <w:p w14:paraId="445D083A"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Atlanta, GA*</w:t>
            </w:r>
          </w:p>
        </w:tc>
        <w:tc>
          <w:tcPr>
            <w:tcW w:w="1232" w:type="dxa"/>
            <w:tcBorders>
              <w:top w:val="nil"/>
              <w:left w:val="single" w:sz="4" w:space="0" w:color="auto"/>
              <w:bottom w:val="single" w:sz="4" w:space="0" w:color="auto"/>
              <w:right w:val="single" w:sz="4" w:space="0" w:color="auto"/>
            </w:tcBorders>
            <w:shd w:val="clear" w:color="auto" w:fill="auto"/>
            <w:vAlign w:val="center"/>
            <w:hideMark/>
          </w:tcPr>
          <w:p w14:paraId="40116067"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275.8</w:t>
            </w:r>
          </w:p>
        </w:tc>
      </w:tr>
      <w:tr w:rsidR="00B231E2" w:rsidRPr="00B231E2" w14:paraId="3844D185" w14:textId="77777777" w:rsidTr="00B231E2">
        <w:trPr>
          <w:trHeight w:hRule="exact" w:val="343"/>
          <w:jc w:val="center"/>
        </w:trPr>
        <w:tc>
          <w:tcPr>
            <w:tcW w:w="2294" w:type="dxa"/>
            <w:tcBorders>
              <w:top w:val="nil"/>
              <w:left w:val="single" w:sz="4" w:space="0" w:color="auto"/>
              <w:bottom w:val="single" w:sz="4" w:space="0" w:color="auto"/>
              <w:right w:val="nil"/>
            </w:tcBorders>
            <w:shd w:val="clear" w:color="auto" w:fill="auto"/>
            <w:vAlign w:val="center"/>
            <w:hideMark/>
          </w:tcPr>
          <w:p w14:paraId="68449FD2"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Morgantown, WV*</w:t>
            </w:r>
          </w:p>
        </w:tc>
        <w:tc>
          <w:tcPr>
            <w:tcW w:w="1232" w:type="dxa"/>
            <w:tcBorders>
              <w:top w:val="nil"/>
              <w:left w:val="single" w:sz="4" w:space="0" w:color="auto"/>
              <w:bottom w:val="single" w:sz="4" w:space="0" w:color="auto"/>
              <w:right w:val="single" w:sz="4" w:space="0" w:color="auto"/>
            </w:tcBorders>
            <w:shd w:val="clear" w:color="auto" w:fill="auto"/>
            <w:vAlign w:val="center"/>
            <w:hideMark/>
          </w:tcPr>
          <w:p w14:paraId="2BB42038" w14:textId="77777777" w:rsidR="00B231E2" w:rsidRPr="00B231E2" w:rsidRDefault="00B231E2" w:rsidP="00B231E2">
            <w:pPr>
              <w:jc w:val="center"/>
              <w:rPr>
                <w:rFonts w:ascii="Calibri Light" w:hAnsi="Calibri Light"/>
                <w:i/>
                <w:iCs/>
                <w:color w:val="000000"/>
                <w:sz w:val="16"/>
                <w:szCs w:val="16"/>
                <w:lang w:val="fr-CH" w:eastAsia="fr-CH"/>
              </w:rPr>
            </w:pPr>
            <w:r w:rsidRPr="00B231E2">
              <w:rPr>
                <w:rFonts w:ascii="Calibri Light" w:hAnsi="Calibri Light"/>
                <w:i/>
                <w:iCs/>
                <w:color w:val="000000"/>
                <w:sz w:val="16"/>
                <w:szCs w:val="16"/>
                <w:lang w:val="fr-FR" w:eastAsia="fr-CH"/>
              </w:rPr>
              <w:t>295.8</w:t>
            </w:r>
          </w:p>
        </w:tc>
      </w:tr>
    </w:tbl>
    <w:p w14:paraId="32D45A97" w14:textId="61E7DD32" w:rsidR="00B231E2" w:rsidRPr="003D06CC" w:rsidRDefault="00B231E2" w:rsidP="00C5167C">
      <w:pPr>
        <w:rPr>
          <w:rFonts w:asciiTheme="majorHAnsi" w:hAnsiTheme="majorHAnsi"/>
          <w:i/>
          <w:sz w:val="18"/>
          <w:lang w:val="fr-CH"/>
        </w:rPr>
      </w:pPr>
    </w:p>
    <w:p w14:paraId="277B911B" w14:textId="77777777" w:rsidR="001B41F1" w:rsidRPr="003D06CC" w:rsidRDefault="001B41F1" w:rsidP="00C5167C">
      <w:pPr>
        <w:rPr>
          <w:rFonts w:asciiTheme="majorHAnsi" w:hAnsiTheme="majorHAnsi"/>
          <w:i/>
          <w:sz w:val="18"/>
          <w:lang w:val="fr-CH"/>
        </w:rPr>
      </w:pPr>
    </w:p>
    <w:p w14:paraId="0ACD2629" w14:textId="3DAB8EFE" w:rsidR="00C5167C" w:rsidRPr="003D06CC" w:rsidRDefault="00C5167C" w:rsidP="00C5167C">
      <w:pPr>
        <w:rPr>
          <w:rFonts w:asciiTheme="majorHAnsi" w:hAnsiTheme="majorHAnsi"/>
          <w:i/>
          <w:sz w:val="18"/>
          <w:lang w:val="fr-CH"/>
        </w:rPr>
      </w:pPr>
      <w:r w:rsidRPr="003D06CC">
        <w:rPr>
          <w:rFonts w:asciiTheme="majorHAnsi" w:hAnsiTheme="majorHAnsi"/>
          <w:i/>
          <w:sz w:val="18"/>
          <w:lang w:val="fr-CH"/>
        </w:rPr>
        <w:t>*source usda forest service, itree reports, ** source rapport Edinburgh 2012</w:t>
      </w:r>
      <w:r w:rsidRPr="00850AD1">
        <w:rPr>
          <w:rStyle w:val="FootnoteReference"/>
          <w:rFonts w:asciiTheme="majorHAnsi" w:hAnsiTheme="majorHAnsi"/>
          <w:i/>
          <w:sz w:val="18"/>
        </w:rPr>
        <w:footnoteReference w:id="3"/>
      </w:r>
      <w:r w:rsidR="00237DE2" w:rsidRPr="003D06CC">
        <w:rPr>
          <w:rFonts w:asciiTheme="majorHAnsi" w:hAnsiTheme="majorHAnsi"/>
          <w:i/>
          <w:sz w:val="18"/>
          <w:lang w:val="fr-CH"/>
        </w:rPr>
        <w:t>; *** cette étude</w:t>
      </w:r>
      <w:r w:rsidR="001B41F1" w:rsidRPr="003D06CC">
        <w:rPr>
          <w:rFonts w:asciiTheme="majorHAnsi" w:hAnsiTheme="majorHAnsi"/>
          <w:i/>
          <w:sz w:val="18"/>
          <w:lang w:val="fr-CH"/>
        </w:rPr>
        <w:t>;</w:t>
      </w:r>
    </w:p>
    <w:p w14:paraId="5FD7A90D" w14:textId="77777777" w:rsidR="00C5167C" w:rsidRPr="00850AD1" w:rsidRDefault="00C5167C" w:rsidP="00C5167C">
      <w:pPr>
        <w:rPr>
          <w:rFonts w:asciiTheme="majorHAnsi" w:hAnsiTheme="majorHAnsi"/>
          <w:lang w:val="fr-CH"/>
        </w:rPr>
      </w:pPr>
    </w:p>
    <w:p w14:paraId="24CEEB23" w14:textId="0A56E830" w:rsidR="00237DE2" w:rsidRPr="00026279" w:rsidRDefault="003D06CC" w:rsidP="00C5167C">
      <w:pPr>
        <w:rPr>
          <w:rFonts w:asciiTheme="majorHAnsi" w:hAnsiTheme="majorHAnsi"/>
          <w:sz w:val="22"/>
          <w:szCs w:val="22"/>
          <w:lang w:val="fr-CH"/>
        </w:rPr>
      </w:pPr>
      <w:r>
        <w:rPr>
          <w:rFonts w:asciiTheme="majorHAnsi" w:hAnsiTheme="majorHAnsi"/>
          <w:sz w:val="22"/>
          <w:szCs w:val="22"/>
          <w:lang w:val="fr-CH"/>
        </w:rPr>
        <w:t>Une autre façon de comparer le canton de Genève à d’autres cas d’étude consiste à mesurer un indice appelé l</w:t>
      </w:r>
      <w:r w:rsidR="00237DE2" w:rsidRPr="00026279">
        <w:rPr>
          <w:rFonts w:asciiTheme="majorHAnsi" w:hAnsiTheme="majorHAnsi"/>
          <w:sz w:val="22"/>
          <w:szCs w:val="22"/>
          <w:lang w:val="fr-CH"/>
        </w:rPr>
        <w:t>e Green View Index</w:t>
      </w:r>
      <w:r w:rsidR="00910AF3" w:rsidRPr="00026279">
        <w:rPr>
          <w:rStyle w:val="FootnoteReference"/>
          <w:rFonts w:asciiTheme="majorHAnsi" w:hAnsiTheme="majorHAnsi"/>
          <w:sz w:val="22"/>
          <w:szCs w:val="22"/>
          <w:lang w:val="fr-CH"/>
        </w:rPr>
        <w:footnoteReference w:id="4"/>
      </w:r>
      <w:r>
        <w:rPr>
          <w:rFonts w:asciiTheme="majorHAnsi" w:hAnsiTheme="majorHAnsi"/>
          <w:sz w:val="22"/>
          <w:szCs w:val="22"/>
          <w:lang w:val="fr-CH"/>
        </w:rPr>
        <w:t>. Il</w:t>
      </w:r>
      <w:r w:rsidR="00237DE2" w:rsidRPr="00026279">
        <w:rPr>
          <w:rFonts w:asciiTheme="majorHAnsi" w:hAnsiTheme="majorHAnsi"/>
          <w:sz w:val="22"/>
          <w:szCs w:val="22"/>
          <w:lang w:val="fr-CH"/>
        </w:rPr>
        <w:t xml:space="preserve"> mesure le</w:t>
      </w:r>
      <w:r w:rsidR="005D0467" w:rsidRPr="00026279">
        <w:rPr>
          <w:rFonts w:asciiTheme="majorHAnsi" w:hAnsiTheme="majorHAnsi"/>
          <w:sz w:val="22"/>
          <w:szCs w:val="22"/>
          <w:lang w:val="fr-CH"/>
        </w:rPr>
        <w:t xml:space="preserve"> pourcentage </w:t>
      </w:r>
      <w:r w:rsidR="00910AF3" w:rsidRPr="00026279">
        <w:rPr>
          <w:rFonts w:asciiTheme="majorHAnsi" w:hAnsiTheme="majorHAnsi"/>
          <w:sz w:val="22"/>
          <w:szCs w:val="22"/>
          <w:lang w:val="fr-CH"/>
        </w:rPr>
        <w:t xml:space="preserve">de verdure au sein </w:t>
      </w:r>
      <w:r w:rsidR="005D0467" w:rsidRPr="00026279">
        <w:rPr>
          <w:rFonts w:asciiTheme="majorHAnsi" w:hAnsiTheme="majorHAnsi"/>
          <w:sz w:val="22"/>
          <w:szCs w:val="22"/>
          <w:lang w:val="fr-CH"/>
        </w:rPr>
        <w:t xml:space="preserve">du paysage visuel </w:t>
      </w:r>
      <w:r w:rsidR="00910AF3" w:rsidRPr="00026279">
        <w:rPr>
          <w:rFonts w:asciiTheme="majorHAnsi" w:hAnsiTheme="majorHAnsi"/>
          <w:sz w:val="22"/>
          <w:szCs w:val="22"/>
          <w:lang w:val="fr-CH"/>
        </w:rPr>
        <w:t>à proximité des</w:t>
      </w:r>
      <w:r w:rsidR="00237DE2" w:rsidRPr="00026279">
        <w:rPr>
          <w:rFonts w:asciiTheme="majorHAnsi" w:hAnsiTheme="majorHAnsi"/>
          <w:sz w:val="22"/>
          <w:szCs w:val="22"/>
          <w:lang w:val="fr-CH"/>
        </w:rPr>
        <w:t xml:space="preserve"> routes publiques. Le canton de Genève a relativement peu d’arbres sur ses routes, surtout comparé à des villes de densité humaine similaire (</w:t>
      </w:r>
      <w:r w:rsidR="00237DE2" w:rsidRPr="00026279">
        <w:rPr>
          <w:rFonts w:asciiTheme="majorHAnsi" w:hAnsiTheme="majorHAnsi"/>
          <w:sz w:val="22"/>
          <w:szCs w:val="22"/>
          <w:lang w:val="fr-CH"/>
        </w:rPr>
        <w:fldChar w:fldCharType="begin"/>
      </w:r>
      <w:r w:rsidR="00237DE2" w:rsidRPr="00026279">
        <w:rPr>
          <w:rFonts w:asciiTheme="majorHAnsi" w:hAnsiTheme="majorHAnsi"/>
          <w:sz w:val="22"/>
          <w:szCs w:val="22"/>
          <w:lang w:val="fr-CH"/>
        </w:rPr>
        <w:instrText xml:space="preserve"> REF _Ref517442813 \h </w:instrText>
      </w:r>
      <w:r w:rsidR="00850AD1" w:rsidRPr="00026279">
        <w:rPr>
          <w:rFonts w:asciiTheme="majorHAnsi" w:hAnsiTheme="majorHAnsi"/>
          <w:sz w:val="22"/>
          <w:szCs w:val="22"/>
          <w:lang w:val="fr-CH"/>
        </w:rPr>
        <w:instrText xml:space="preserve"> \* MERGEFORMAT </w:instrText>
      </w:r>
      <w:r w:rsidR="00237DE2" w:rsidRPr="00026279">
        <w:rPr>
          <w:rFonts w:asciiTheme="majorHAnsi" w:hAnsiTheme="majorHAnsi"/>
          <w:sz w:val="22"/>
          <w:szCs w:val="22"/>
          <w:lang w:val="fr-CH"/>
        </w:rPr>
      </w:r>
      <w:r w:rsidR="00237DE2" w:rsidRPr="00026279">
        <w:rPr>
          <w:rFonts w:asciiTheme="majorHAnsi" w:hAnsiTheme="majorHAnsi"/>
          <w:sz w:val="22"/>
          <w:szCs w:val="22"/>
          <w:lang w:val="fr-CH"/>
        </w:rPr>
        <w:fldChar w:fldCharType="separate"/>
      </w:r>
      <w:r w:rsidR="00175F86" w:rsidRPr="00026279">
        <w:rPr>
          <w:rFonts w:asciiTheme="majorHAnsi" w:hAnsiTheme="majorHAnsi"/>
          <w:sz w:val="22"/>
          <w:szCs w:val="22"/>
          <w:lang w:val="fr-CH"/>
        </w:rPr>
        <w:t xml:space="preserve">Figure </w:t>
      </w:r>
      <w:r w:rsidR="00175F86" w:rsidRPr="00026279">
        <w:rPr>
          <w:rFonts w:asciiTheme="majorHAnsi" w:hAnsiTheme="majorHAnsi"/>
          <w:noProof/>
          <w:sz w:val="22"/>
          <w:szCs w:val="22"/>
          <w:lang w:val="fr-CH"/>
        </w:rPr>
        <w:t>10</w:t>
      </w:r>
      <w:r w:rsidR="00237DE2" w:rsidRPr="00026279">
        <w:rPr>
          <w:rFonts w:asciiTheme="majorHAnsi" w:hAnsiTheme="majorHAnsi"/>
          <w:sz w:val="22"/>
          <w:szCs w:val="22"/>
          <w:lang w:val="fr-CH"/>
        </w:rPr>
        <w:fldChar w:fldCharType="end"/>
      </w:r>
      <w:r w:rsidR="00237DE2" w:rsidRPr="00026279">
        <w:rPr>
          <w:rFonts w:asciiTheme="majorHAnsi" w:hAnsiTheme="majorHAnsi"/>
          <w:sz w:val="22"/>
          <w:szCs w:val="22"/>
          <w:lang w:val="fr-CH"/>
        </w:rPr>
        <w:t>).</w:t>
      </w:r>
    </w:p>
    <w:p w14:paraId="3102D190" w14:textId="77777777" w:rsidR="00C5167C" w:rsidRPr="00850AD1" w:rsidRDefault="00C5167C" w:rsidP="00C00697">
      <w:pPr>
        <w:keepNext/>
        <w:jc w:val="center"/>
        <w:rPr>
          <w:rFonts w:asciiTheme="majorHAnsi" w:hAnsiTheme="majorHAnsi"/>
        </w:rPr>
      </w:pPr>
      <w:r w:rsidRPr="00C00697">
        <w:rPr>
          <w:rFonts w:asciiTheme="majorHAnsi" w:hAnsiTheme="majorHAnsi"/>
          <w:noProof/>
          <w:shd w:val="clear" w:color="auto" w:fill="404040" w:themeFill="text1" w:themeFillTint="BF"/>
          <w:lang w:val="fr-CH" w:eastAsia="fr-CH"/>
        </w:rPr>
        <w:lastRenderedPageBreak/>
        <w:drawing>
          <wp:inline distT="0" distB="0" distL="0" distR="0" wp14:anchorId="10520584" wp14:editId="04B58D9A">
            <wp:extent cx="4851400" cy="2175510"/>
            <wp:effectExtent l="0" t="0" r="12700" b="8890"/>
            <wp:docPr id="94" name="Graphique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0BA6640" w14:textId="47095B7E" w:rsidR="00115F54" w:rsidRPr="00850AD1" w:rsidRDefault="00C5167C" w:rsidP="00175F86">
      <w:pPr>
        <w:pStyle w:val="Caption"/>
        <w:rPr>
          <w:rFonts w:asciiTheme="majorHAnsi" w:hAnsiTheme="majorHAnsi"/>
        </w:rPr>
      </w:pPr>
      <w:bookmarkStart w:id="50" w:name="_Ref517442813"/>
      <w:bookmarkStart w:id="51" w:name="_Ref517442799"/>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10</w:t>
      </w:r>
      <w:r w:rsidRPr="00850AD1">
        <w:rPr>
          <w:rFonts w:asciiTheme="majorHAnsi" w:hAnsiTheme="majorHAnsi"/>
        </w:rPr>
        <w:fldChar w:fldCharType="end"/>
      </w:r>
      <w:bookmarkEnd w:id="50"/>
      <w:r w:rsidRPr="00850AD1">
        <w:rPr>
          <w:rFonts w:asciiTheme="majorHAnsi" w:hAnsiTheme="majorHAnsi"/>
        </w:rPr>
        <w:t>: Comparaison de 30 grandes villes pour le Green View Index</w:t>
      </w:r>
      <w:r w:rsidR="00CD24BE" w:rsidRPr="00850AD1">
        <w:rPr>
          <w:rFonts w:asciiTheme="majorHAnsi" w:hAnsiTheme="majorHAnsi"/>
        </w:rPr>
        <w:t xml:space="preserve"> (GVI)</w:t>
      </w:r>
      <w:r w:rsidRPr="00850AD1">
        <w:rPr>
          <w:rFonts w:asciiTheme="majorHAnsi" w:hAnsiTheme="majorHAnsi"/>
        </w:rPr>
        <w:t>, en fonction de la densité d'habitant/km</w:t>
      </w:r>
      <w:r w:rsidRPr="00850AD1">
        <w:rPr>
          <w:rFonts w:asciiTheme="majorHAnsi" w:hAnsiTheme="majorHAnsi"/>
          <w:vertAlign w:val="superscript"/>
        </w:rPr>
        <w:t>2</w:t>
      </w:r>
      <w:r w:rsidRPr="00850AD1">
        <w:rPr>
          <w:rFonts w:asciiTheme="majorHAnsi" w:hAnsiTheme="majorHAnsi"/>
        </w:rPr>
        <w:t>. Le canton de Genève (point rouge) a 2024 habitants au km</w:t>
      </w:r>
      <w:r w:rsidRPr="00850AD1">
        <w:rPr>
          <w:rFonts w:asciiTheme="majorHAnsi" w:hAnsiTheme="majorHAnsi"/>
          <w:vertAlign w:val="superscript"/>
        </w:rPr>
        <w:t xml:space="preserve">2 </w:t>
      </w:r>
      <w:r w:rsidR="00CD24BE" w:rsidRPr="00850AD1">
        <w:rPr>
          <w:rFonts w:asciiTheme="majorHAnsi" w:hAnsiTheme="majorHAnsi"/>
        </w:rPr>
        <w:t>et un GVI</w:t>
      </w:r>
      <w:r w:rsidRPr="00850AD1">
        <w:rPr>
          <w:rFonts w:asciiTheme="majorHAnsi" w:hAnsiTheme="majorHAnsi"/>
        </w:rPr>
        <w:t xml:space="preserve"> de 21.4.</w:t>
      </w:r>
      <w:bookmarkEnd w:id="51"/>
    </w:p>
    <w:p w14:paraId="59F15AD3" w14:textId="77777777" w:rsidR="00115F54" w:rsidRPr="00850AD1" w:rsidRDefault="00115F54" w:rsidP="00CD24BE">
      <w:pPr>
        <w:rPr>
          <w:rFonts w:asciiTheme="majorHAnsi" w:hAnsiTheme="majorHAnsi"/>
          <w:lang w:val="fr-FR"/>
        </w:rPr>
      </w:pPr>
    </w:p>
    <w:p w14:paraId="6C327786" w14:textId="5DE1190B" w:rsidR="00CD24BE" w:rsidRPr="00026279" w:rsidRDefault="005D0467" w:rsidP="00CD24BE">
      <w:pPr>
        <w:rPr>
          <w:rFonts w:asciiTheme="majorHAnsi" w:hAnsiTheme="majorHAnsi"/>
          <w:sz w:val="22"/>
          <w:szCs w:val="22"/>
          <w:lang w:val="fr-FR"/>
        </w:rPr>
      </w:pPr>
      <w:r w:rsidRPr="00026279">
        <w:rPr>
          <w:rFonts w:asciiTheme="majorHAnsi" w:hAnsiTheme="majorHAnsi"/>
          <w:sz w:val="22"/>
          <w:szCs w:val="22"/>
          <w:lang w:val="fr-FR"/>
        </w:rPr>
        <w:t>En termes de % canopé</w:t>
      </w:r>
      <w:r w:rsidR="009B48B9" w:rsidRPr="00026279">
        <w:rPr>
          <w:rFonts w:asciiTheme="majorHAnsi" w:hAnsiTheme="majorHAnsi"/>
          <w:sz w:val="22"/>
          <w:szCs w:val="22"/>
          <w:lang w:val="fr-FR"/>
        </w:rPr>
        <w:t>e</w:t>
      </w:r>
      <w:r w:rsidRPr="00026279">
        <w:rPr>
          <w:rFonts w:asciiTheme="majorHAnsi" w:hAnsiTheme="majorHAnsi"/>
          <w:sz w:val="22"/>
          <w:szCs w:val="22"/>
          <w:lang w:val="fr-FR"/>
        </w:rPr>
        <w:t>, c’est-à-dire le p</w:t>
      </w:r>
      <w:r w:rsidR="009B48B9" w:rsidRPr="00026279">
        <w:rPr>
          <w:rFonts w:asciiTheme="majorHAnsi" w:hAnsiTheme="majorHAnsi"/>
          <w:sz w:val="22"/>
          <w:szCs w:val="22"/>
          <w:lang w:val="fr-FR"/>
        </w:rPr>
        <w:t>ourcentage du sol ombragé par la</w:t>
      </w:r>
      <w:r w:rsidRPr="00026279">
        <w:rPr>
          <w:rFonts w:asciiTheme="majorHAnsi" w:hAnsiTheme="majorHAnsi"/>
          <w:sz w:val="22"/>
          <w:szCs w:val="22"/>
          <w:lang w:val="fr-FR"/>
        </w:rPr>
        <w:t xml:space="preserve"> canopé</w:t>
      </w:r>
      <w:r w:rsidR="009B48B9" w:rsidRPr="00026279">
        <w:rPr>
          <w:rFonts w:asciiTheme="majorHAnsi" w:hAnsiTheme="majorHAnsi"/>
          <w:sz w:val="22"/>
          <w:szCs w:val="22"/>
          <w:lang w:val="fr-FR"/>
        </w:rPr>
        <w:t>e</w:t>
      </w:r>
      <w:r w:rsidRPr="00026279">
        <w:rPr>
          <w:rFonts w:asciiTheme="majorHAnsi" w:hAnsiTheme="majorHAnsi"/>
          <w:sz w:val="22"/>
          <w:szCs w:val="22"/>
          <w:lang w:val="fr-FR"/>
        </w:rPr>
        <w:t xml:space="preserve"> des arbres, Genève est </w:t>
      </w:r>
      <w:r w:rsidR="009B48B9" w:rsidRPr="00026279">
        <w:rPr>
          <w:rFonts w:asciiTheme="majorHAnsi" w:hAnsiTheme="majorHAnsi"/>
          <w:sz w:val="22"/>
          <w:szCs w:val="22"/>
          <w:lang w:val="fr-FR"/>
        </w:rPr>
        <w:t>également en-dessous de nombreuses</w:t>
      </w:r>
      <w:r w:rsidRPr="00026279">
        <w:rPr>
          <w:rFonts w:asciiTheme="majorHAnsi" w:hAnsiTheme="majorHAnsi"/>
          <w:sz w:val="22"/>
          <w:szCs w:val="22"/>
          <w:lang w:val="fr-FR"/>
        </w:rPr>
        <w:t xml:space="preserve"> autres villes</w:t>
      </w:r>
      <w:r w:rsidR="00F47511" w:rsidRPr="00026279">
        <w:rPr>
          <w:rFonts w:asciiTheme="majorHAnsi" w:hAnsiTheme="majorHAnsi"/>
          <w:sz w:val="22"/>
          <w:szCs w:val="22"/>
          <w:lang w:val="fr-FR"/>
        </w:rPr>
        <w:t xml:space="preserve"> qui ont des pourcentages de canopée plus élevés, mais qui affichent aussi des ambitions d’augmenter ce taux de 5-15% sur les décennies à venir (</w:t>
      </w:r>
      <w:r w:rsidR="00F47511" w:rsidRPr="00026279">
        <w:rPr>
          <w:rFonts w:asciiTheme="majorHAnsi" w:hAnsiTheme="majorHAnsi"/>
          <w:sz w:val="22"/>
          <w:szCs w:val="22"/>
          <w:lang w:val="fr-FR"/>
        </w:rPr>
        <w:fldChar w:fldCharType="begin"/>
      </w:r>
      <w:r w:rsidR="00F47511" w:rsidRPr="00026279">
        <w:rPr>
          <w:rFonts w:asciiTheme="majorHAnsi" w:hAnsiTheme="majorHAnsi"/>
          <w:sz w:val="22"/>
          <w:szCs w:val="22"/>
          <w:lang w:val="fr-FR"/>
        </w:rPr>
        <w:instrText xml:space="preserve"> REF _Ref517443834 \h </w:instrText>
      </w:r>
      <w:r w:rsidR="00850AD1" w:rsidRPr="00026279">
        <w:rPr>
          <w:rFonts w:asciiTheme="majorHAnsi" w:hAnsiTheme="majorHAnsi"/>
          <w:sz w:val="22"/>
          <w:szCs w:val="22"/>
          <w:lang w:val="fr-FR"/>
        </w:rPr>
        <w:instrText xml:space="preserve"> \* MERGEFORMAT </w:instrText>
      </w:r>
      <w:r w:rsidR="00F47511" w:rsidRPr="00026279">
        <w:rPr>
          <w:rFonts w:asciiTheme="majorHAnsi" w:hAnsiTheme="majorHAnsi"/>
          <w:sz w:val="22"/>
          <w:szCs w:val="22"/>
          <w:lang w:val="fr-FR"/>
        </w:rPr>
      </w:r>
      <w:r w:rsidR="00F47511" w:rsidRPr="00026279">
        <w:rPr>
          <w:rFonts w:asciiTheme="majorHAnsi" w:hAnsiTheme="majorHAnsi"/>
          <w:sz w:val="22"/>
          <w:szCs w:val="22"/>
          <w:lang w:val="fr-FR"/>
        </w:rPr>
        <w:fldChar w:fldCharType="separate"/>
      </w:r>
      <w:r w:rsidR="00F47511" w:rsidRPr="00026279">
        <w:rPr>
          <w:rFonts w:asciiTheme="majorHAnsi" w:hAnsiTheme="majorHAnsi"/>
          <w:sz w:val="22"/>
          <w:szCs w:val="22"/>
          <w:lang w:val="fr-CH"/>
        </w:rPr>
        <w:t xml:space="preserve">Tableau </w:t>
      </w:r>
      <w:r w:rsidR="00F47511" w:rsidRPr="00026279">
        <w:rPr>
          <w:rFonts w:asciiTheme="majorHAnsi" w:hAnsiTheme="majorHAnsi"/>
          <w:noProof/>
          <w:sz w:val="22"/>
          <w:szCs w:val="22"/>
          <w:lang w:val="fr-CH"/>
        </w:rPr>
        <w:t>4</w:t>
      </w:r>
      <w:r w:rsidR="00F47511" w:rsidRPr="00026279">
        <w:rPr>
          <w:rFonts w:asciiTheme="majorHAnsi" w:hAnsiTheme="majorHAnsi"/>
          <w:sz w:val="22"/>
          <w:szCs w:val="22"/>
          <w:lang w:val="fr-FR"/>
        </w:rPr>
        <w:fldChar w:fldCharType="end"/>
      </w:r>
      <w:r w:rsidR="00F47511" w:rsidRPr="00026279">
        <w:rPr>
          <w:rFonts w:asciiTheme="majorHAnsi" w:hAnsiTheme="majorHAnsi"/>
          <w:sz w:val="22"/>
          <w:szCs w:val="22"/>
          <w:lang w:val="fr-FR"/>
        </w:rPr>
        <w:t>)</w:t>
      </w:r>
      <w:r w:rsidR="00175F86" w:rsidRPr="00026279">
        <w:rPr>
          <w:rFonts w:asciiTheme="majorHAnsi" w:hAnsiTheme="majorHAnsi"/>
          <w:sz w:val="22"/>
          <w:szCs w:val="22"/>
          <w:lang w:val="fr-FR"/>
        </w:rPr>
        <w:t xml:space="preserve">. </w:t>
      </w:r>
    </w:p>
    <w:p w14:paraId="74E60FBF" w14:textId="77777777" w:rsidR="005D0467" w:rsidRPr="00850AD1" w:rsidRDefault="005D0467" w:rsidP="00CD24BE">
      <w:pPr>
        <w:rPr>
          <w:rFonts w:asciiTheme="majorHAnsi" w:hAnsiTheme="majorHAnsi"/>
          <w:lang w:val="fr-FR"/>
        </w:rPr>
      </w:pPr>
    </w:p>
    <w:p w14:paraId="62A65E2E" w14:textId="75E66F05" w:rsidR="00115F54" w:rsidRPr="00850AD1" w:rsidRDefault="00115F54" w:rsidP="00115F54">
      <w:pPr>
        <w:pStyle w:val="Caption"/>
        <w:keepNext/>
        <w:rPr>
          <w:rFonts w:asciiTheme="majorHAnsi" w:hAnsiTheme="majorHAnsi"/>
        </w:rPr>
      </w:pPr>
      <w:bookmarkStart w:id="52" w:name="_Ref517443834"/>
      <w:r w:rsidRPr="00850AD1">
        <w:rPr>
          <w:rFonts w:asciiTheme="majorHAnsi" w:hAnsiTheme="majorHAnsi"/>
        </w:rPr>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2F5041">
        <w:rPr>
          <w:rFonts w:asciiTheme="majorHAnsi" w:hAnsiTheme="majorHAnsi"/>
          <w:noProof/>
        </w:rPr>
        <w:t>4</w:t>
      </w:r>
      <w:r w:rsidRPr="00850AD1">
        <w:rPr>
          <w:rFonts w:asciiTheme="majorHAnsi" w:hAnsiTheme="majorHAnsi"/>
        </w:rPr>
        <w:fldChar w:fldCharType="end"/>
      </w:r>
      <w:bookmarkEnd w:id="52"/>
      <w:r w:rsidRPr="00850AD1">
        <w:rPr>
          <w:rFonts w:asciiTheme="majorHAnsi" w:hAnsiTheme="majorHAnsi"/>
        </w:rPr>
        <w:t>: Pourcentage de canopé</w:t>
      </w:r>
      <w:r w:rsidR="009B48B9" w:rsidRPr="00850AD1">
        <w:rPr>
          <w:rFonts w:asciiTheme="majorHAnsi" w:hAnsiTheme="majorHAnsi"/>
        </w:rPr>
        <w:t>e</w:t>
      </w:r>
      <w:r w:rsidRPr="00850AD1">
        <w:rPr>
          <w:rFonts w:asciiTheme="majorHAnsi" w:hAnsiTheme="majorHAnsi"/>
        </w:rPr>
        <w:t xml:space="preserve"> dans des villes d'Europe et d’Amérique du Nord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1739"/>
        <w:gridCol w:w="1997"/>
        <w:gridCol w:w="2449"/>
      </w:tblGrid>
      <w:tr w:rsidR="00C43785" w:rsidRPr="00850AD1" w14:paraId="5EAC2AE2" w14:textId="77777777" w:rsidTr="00C43785">
        <w:tc>
          <w:tcPr>
            <w:tcW w:w="2835" w:type="dxa"/>
            <w:tcBorders>
              <w:top w:val="single" w:sz="4" w:space="0" w:color="auto"/>
              <w:bottom w:val="single" w:sz="4" w:space="0" w:color="auto"/>
            </w:tcBorders>
          </w:tcPr>
          <w:p w14:paraId="2AF9A8A0" w14:textId="66929A4D" w:rsidR="00C43785" w:rsidRPr="00850AD1" w:rsidRDefault="00C43785" w:rsidP="00CD24BE">
            <w:pPr>
              <w:rPr>
                <w:rFonts w:asciiTheme="majorHAnsi" w:hAnsiTheme="majorHAnsi"/>
                <w:b/>
                <w:sz w:val="20"/>
                <w:szCs w:val="20"/>
                <w:lang w:val="fr-FR"/>
              </w:rPr>
            </w:pPr>
            <w:r w:rsidRPr="00850AD1">
              <w:rPr>
                <w:rFonts w:asciiTheme="majorHAnsi" w:hAnsiTheme="majorHAnsi"/>
                <w:b/>
                <w:sz w:val="20"/>
                <w:szCs w:val="20"/>
                <w:lang w:val="fr-FR"/>
              </w:rPr>
              <w:t>Ville</w:t>
            </w:r>
          </w:p>
        </w:tc>
        <w:tc>
          <w:tcPr>
            <w:tcW w:w="1739" w:type="dxa"/>
            <w:tcBorders>
              <w:top w:val="single" w:sz="4" w:space="0" w:color="auto"/>
              <w:bottom w:val="single" w:sz="4" w:space="0" w:color="auto"/>
            </w:tcBorders>
          </w:tcPr>
          <w:p w14:paraId="46C6B9A6" w14:textId="27D0DAE7" w:rsidR="00C43785" w:rsidRPr="00850AD1" w:rsidRDefault="00C43785" w:rsidP="00CD24BE">
            <w:pPr>
              <w:rPr>
                <w:rFonts w:asciiTheme="majorHAnsi" w:hAnsiTheme="majorHAnsi"/>
                <w:b/>
                <w:sz w:val="20"/>
                <w:szCs w:val="20"/>
                <w:lang w:val="fr-FR"/>
              </w:rPr>
            </w:pPr>
            <w:r w:rsidRPr="00850AD1">
              <w:rPr>
                <w:rFonts w:asciiTheme="majorHAnsi" w:hAnsiTheme="majorHAnsi"/>
                <w:b/>
                <w:sz w:val="20"/>
                <w:szCs w:val="20"/>
                <w:lang w:val="fr-FR"/>
              </w:rPr>
              <w:t>% canopée</w:t>
            </w:r>
          </w:p>
        </w:tc>
        <w:tc>
          <w:tcPr>
            <w:tcW w:w="1997" w:type="dxa"/>
            <w:tcBorders>
              <w:top w:val="single" w:sz="4" w:space="0" w:color="auto"/>
              <w:bottom w:val="single" w:sz="4" w:space="0" w:color="auto"/>
            </w:tcBorders>
          </w:tcPr>
          <w:p w14:paraId="12FAA622" w14:textId="43053E73" w:rsidR="00C43785" w:rsidRPr="00850AD1" w:rsidRDefault="00C43785" w:rsidP="00CD24BE">
            <w:pPr>
              <w:rPr>
                <w:rFonts w:asciiTheme="majorHAnsi" w:hAnsiTheme="majorHAnsi"/>
                <w:b/>
                <w:color w:val="000000" w:themeColor="text1"/>
                <w:sz w:val="20"/>
                <w:szCs w:val="20"/>
                <w:lang w:val="fr-FR"/>
              </w:rPr>
            </w:pPr>
            <w:r w:rsidRPr="00850AD1">
              <w:rPr>
                <w:rFonts w:asciiTheme="majorHAnsi" w:hAnsiTheme="majorHAnsi"/>
                <w:b/>
                <w:color w:val="000000" w:themeColor="text1"/>
                <w:sz w:val="20"/>
                <w:szCs w:val="20"/>
                <w:lang w:val="fr-FR"/>
              </w:rPr>
              <w:t>Objectif (%) Année</w:t>
            </w:r>
          </w:p>
        </w:tc>
        <w:tc>
          <w:tcPr>
            <w:tcW w:w="2449" w:type="dxa"/>
            <w:tcBorders>
              <w:top w:val="single" w:sz="4" w:space="0" w:color="auto"/>
              <w:bottom w:val="single" w:sz="4" w:space="0" w:color="auto"/>
            </w:tcBorders>
          </w:tcPr>
          <w:p w14:paraId="50CCDFA2" w14:textId="6ACB43F3" w:rsidR="00C43785" w:rsidRPr="00850AD1" w:rsidRDefault="00C43785" w:rsidP="00CD24BE">
            <w:pPr>
              <w:rPr>
                <w:rFonts w:asciiTheme="majorHAnsi" w:hAnsiTheme="majorHAnsi"/>
                <w:b/>
                <w:sz w:val="20"/>
                <w:szCs w:val="20"/>
                <w:lang w:val="fr-FR"/>
              </w:rPr>
            </w:pPr>
            <w:r w:rsidRPr="00850AD1">
              <w:rPr>
                <w:rFonts w:asciiTheme="majorHAnsi" w:hAnsiTheme="majorHAnsi"/>
                <w:b/>
                <w:sz w:val="20"/>
                <w:szCs w:val="20"/>
                <w:lang w:val="fr-FR"/>
              </w:rPr>
              <w:t>Commentaires</w:t>
            </w:r>
          </w:p>
        </w:tc>
      </w:tr>
      <w:tr w:rsidR="00C43785" w:rsidRPr="00850AD1" w14:paraId="7553C35A" w14:textId="77777777" w:rsidTr="00C43785">
        <w:tc>
          <w:tcPr>
            <w:tcW w:w="2835" w:type="dxa"/>
          </w:tcPr>
          <w:p w14:paraId="4CA9293C" w14:textId="55A4DD8A" w:rsidR="00C43785" w:rsidRPr="00850AD1" w:rsidRDefault="00C43785" w:rsidP="00FD77B8">
            <w:pPr>
              <w:rPr>
                <w:rFonts w:asciiTheme="majorHAnsi" w:hAnsiTheme="majorHAnsi"/>
                <w:sz w:val="20"/>
                <w:szCs w:val="20"/>
                <w:lang w:val="fr-FR"/>
              </w:rPr>
            </w:pPr>
            <w:r w:rsidRPr="00850AD1">
              <w:rPr>
                <w:rFonts w:asciiTheme="majorHAnsi" w:hAnsiTheme="majorHAnsi"/>
                <w:sz w:val="20"/>
                <w:szCs w:val="20"/>
                <w:lang w:val="fr-FR"/>
              </w:rPr>
              <w:t>Lyon</w:t>
            </w:r>
            <w:r w:rsidR="000136F2" w:rsidRPr="00850AD1">
              <w:rPr>
                <w:rFonts w:asciiTheme="majorHAnsi" w:hAnsiTheme="majorHAnsi"/>
                <w:sz w:val="20"/>
                <w:szCs w:val="20"/>
                <w:lang w:val="fr-FR"/>
              </w:rPr>
              <w:t>, France</w:t>
            </w:r>
          </w:p>
        </w:tc>
        <w:tc>
          <w:tcPr>
            <w:tcW w:w="1739" w:type="dxa"/>
          </w:tcPr>
          <w:p w14:paraId="109FBA3E" w14:textId="77777777" w:rsidR="00C43785" w:rsidRPr="00850AD1" w:rsidRDefault="00C43785" w:rsidP="00FD77B8">
            <w:pPr>
              <w:rPr>
                <w:rFonts w:asciiTheme="majorHAnsi" w:hAnsiTheme="majorHAnsi"/>
                <w:sz w:val="20"/>
                <w:szCs w:val="20"/>
                <w:lang w:val="fr-FR"/>
              </w:rPr>
            </w:pPr>
            <w:r w:rsidRPr="00850AD1">
              <w:rPr>
                <w:rFonts w:asciiTheme="majorHAnsi" w:hAnsiTheme="majorHAnsi"/>
                <w:sz w:val="20"/>
                <w:szCs w:val="20"/>
                <w:lang w:val="fr-FR"/>
              </w:rPr>
              <w:t>10</w:t>
            </w:r>
          </w:p>
        </w:tc>
        <w:tc>
          <w:tcPr>
            <w:tcW w:w="1997" w:type="dxa"/>
          </w:tcPr>
          <w:p w14:paraId="64F40B18" w14:textId="3B39A668" w:rsidR="00C43785" w:rsidRPr="00850AD1" w:rsidRDefault="00C43785" w:rsidP="00C43785">
            <w:pPr>
              <w:rPr>
                <w:rStyle w:val="Hyperlink"/>
                <w:rFonts w:asciiTheme="majorHAnsi" w:hAnsiTheme="majorHAnsi"/>
                <w:color w:val="000000" w:themeColor="text1"/>
                <w:sz w:val="20"/>
                <w:szCs w:val="20"/>
                <w:u w:val="none"/>
                <w:lang w:val="fr-CH"/>
              </w:rPr>
            </w:pPr>
            <w:r w:rsidRPr="00850AD1">
              <w:rPr>
                <w:rStyle w:val="Hyperlink"/>
                <w:rFonts w:asciiTheme="majorHAnsi" w:hAnsiTheme="majorHAnsi"/>
                <w:color w:val="000000" w:themeColor="text1"/>
                <w:sz w:val="20"/>
                <w:szCs w:val="20"/>
                <w:u w:val="none"/>
                <w:lang w:val="fr-CH"/>
              </w:rPr>
              <w:t>20% en 2030</w:t>
            </w:r>
          </w:p>
        </w:tc>
        <w:tc>
          <w:tcPr>
            <w:tcW w:w="2449" w:type="dxa"/>
          </w:tcPr>
          <w:p w14:paraId="5AB88F06" w14:textId="6CC4A34A" w:rsidR="00C43785" w:rsidRPr="00850AD1" w:rsidRDefault="00CD048D" w:rsidP="00FD77B8">
            <w:pPr>
              <w:rPr>
                <w:rFonts w:asciiTheme="majorHAnsi" w:hAnsiTheme="majorHAnsi"/>
                <w:sz w:val="20"/>
                <w:szCs w:val="20"/>
                <w:lang w:val="fr-FR"/>
              </w:rPr>
            </w:pPr>
            <w:r w:rsidRPr="00850AD1">
              <w:rPr>
                <w:rFonts w:asciiTheme="majorHAnsi" w:hAnsiTheme="majorHAnsi"/>
                <w:sz w:val="20"/>
                <w:szCs w:val="20"/>
                <w:lang w:val="fr-FR"/>
              </w:rPr>
              <w:t>Uniquement arbres d’alignements</w:t>
            </w:r>
          </w:p>
        </w:tc>
      </w:tr>
      <w:tr w:rsidR="00C43785" w:rsidRPr="00850AD1" w14:paraId="449993ED" w14:textId="77777777" w:rsidTr="00C43785">
        <w:tc>
          <w:tcPr>
            <w:tcW w:w="2835" w:type="dxa"/>
          </w:tcPr>
          <w:p w14:paraId="7AA58EA0" w14:textId="7BABCEEC" w:rsidR="00C43785" w:rsidRPr="00850AD1" w:rsidRDefault="00C43785" w:rsidP="00CD24BE">
            <w:pPr>
              <w:rPr>
                <w:rFonts w:asciiTheme="majorHAnsi" w:hAnsiTheme="majorHAnsi"/>
                <w:sz w:val="20"/>
                <w:szCs w:val="20"/>
                <w:lang w:val="fr-FR"/>
              </w:rPr>
            </w:pPr>
            <w:r w:rsidRPr="00850AD1">
              <w:rPr>
                <w:rFonts w:asciiTheme="majorHAnsi" w:hAnsiTheme="majorHAnsi"/>
                <w:sz w:val="20"/>
                <w:szCs w:val="20"/>
                <w:lang w:val="fr-FR"/>
              </w:rPr>
              <w:t>Geelong, Australie</w:t>
            </w:r>
          </w:p>
        </w:tc>
        <w:tc>
          <w:tcPr>
            <w:tcW w:w="1739" w:type="dxa"/>
          </w:tcPr>
          <w:p w14:paraId="3C5D9AF8" w14:textId="126A36DB" w:rsidR="00C43785" w:rsidRPr="00850AD1" w:rsidRDefault="00C43785" w:rsidP="00CD24BE">
            <w:pPr>
              <w:rPr>
                <w:rFonts w:asciiTheme="majorHAnsi" w:hAnsiTheme="majorHAnsi"/>
                <w:sz w:val="20"/>
                <w:szCs w:val="20"/>
                <w:lang w:val="fr-FR"/>
              </w:rPr>
            </w:pPr>
            <w:r w:rsidRPr="00850AD1">
              <w:rPr>
                <w:rFonts w:asciiTheme="majorHAnsi" w:hAnsiTheme="majorHAnsi"/>
                <w:sz w:val="20"/>
                <w:szCs w:val="20"/>
                <w:lang w:val="fr-FR"/>
              </w:rPr>
              <w:t>14</w:t>
            </w:r>
          </w:p>
        </w:tc>
        <w:tc>
          <w:tcPr>
            <w:tcW w:w="1997" w:type="dxa"/>
          </w:tcPr>
          <w:p w14:paraId="6E0EE5E5" w14:textId="68ED9B88" w:rsidR="00C43785" w:rsidRPr="00850AD1" w:rsidRDefault="00C43785" w:rsidP="00CD24BE">
            <w:pPr>
              <w:rPr>
                <w:rFonts w:asciiTheme="majorHAnsi" w:hAnsiTheme="majorHAnsi"/>
                <w:color w:val="000000" w:themeColor="text1"/>
                <w:sz w:val="20"/>
                <w:szCs w:val="20"/>
                <w:lang w:val="fr-FR"/>
              </w:rPr>
            </w:pPr>
            <w:r w:rsidRPr="00850AD1">
              <w:rPr>
                <w:rFonts w:asciiTheme="majorHAnsi" w:hAnsiTheme="majorHAnsi"/>
                <w:color w:val="000000" w:themeColor="text1"/>
                <w:sz w:val="20"/>
                <w:szCs w:val="20"/>
                <w:lang w:val="fr-FR"/>
              </w:rPr>
              <w:t>25% en 2037</w:t>
            </w:r>
          </w:p>
        </w:tc>
        <w:tc>
          <w:tcPr>
            <w:tcW w:w="2449" w:type="dxa"/>
          </w:tcPr>
          <w:p w14:paraId="4C967F2C" w14:textId="2961BE3A" w:rsidR="00C43785" w:rsidRPr="00850AD1" w:rsidRDefault="007F3001" w:rsidP="00CD24BE">
            <w:pPr>
              <w:rPr>
                <w:rFonts w:asciiTheme="majorHAnsi" w:hAnsiTheme="majorHAnsi"/>
                <w:sz w:val="20"/>
                <w:szCs w:val="20"/>
                <w:lang w:val="fr-FR"/>
              </w:rPr>
            </w:pPr>
            <w:hyperlink r:id="rId33" w:history="1">
              <w:r w:rsidR="00F47511" w:rsidRPr="00850AD1">
                <w:rPr>
                  <w:rStyle w:val="Hyperlink"/>
                  <w:rFonts w:asciiTheme="majorHAnsi" w:hAnsiTheme="majorHAnsi"/>
                  <w:sz w:val="20"/>
                  <w:szCs w:val="20"/>
                  <w:lang w:val="fr-FR"/>
                </w:rPr>
                <w:t>Doick et al 2017</w:t>
              </w:r>
            </w:hyperlink>
          </w:p>
        </w:tc>
      </w:tr>
      <w:tr w:rsidR="00F47511" w:rsidRPr="00850AD1" w14:paraId="32AE1FA7" w14:textId="77777777" w:rsidTr="00C43785">
        <w:tc>
          <w:tcPr>
            <w:tcW w:w="2835" w:type="dxa"/>
          </w:tcPr>
          <w:p w14:paraId="173C6E6A" w14:textId="5D011857"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Sydney, Australie</w:t>
            </w:r>
          </w:p>
        </w:tc>
        <w:tc>
          <w:tcPr>
            <w:tcW w:w="1739" w:type="dxa"/>
          </w:tcPr>
          <w:p w14:paraId="046494E7" w14:textId="092E3FDB"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15</w:t>
            </w:r>
          </w:p>
        </w:tc>
        <w:tc>
          <w:tcPr>
            <w:tcW w:w="1997" w:type="dxa"/>
          </w:tcPr>
          <w:p w14:paraId="21B124D5" w14:textId="53952AB8" w:rsidR="00F47511" w:rsidRPr="00850AD1" w:rsidRDefault="00F47511" w:rsidP="00F47511">
            <w:pPr>
              <w:rPr>
                <w:rFonts w:asciiTheme="majorHAnsi" w:hAnsiTheme="majorHAnsi"/>
                <w:color w:val="000000" w:themeColor="text1"/>
                <w:sz w:val="20"/>
                <w:szCs w:val="20"/>
                <w:lang w:val="fr-FR"/>
              </w:rPr>
            </w:pPr>
            <w:r w:rsidRPr="00850AD1">
              <w:rPr>
                <w:rFonts w:asciiTheme="majorHAnsi" w:hAnsiTheme="majorHAnsi"/>
                <w:color w:val="000000" w:themeColor="text1"/>
                <w:sz w:val="20"/>
                <w:szCs w:val="20"/>
                <w:lang w:val="fr-FR"/>
              </w:rPr>
              <w:t>27% en 2050</w:t>
            </w:r>
          </w:p>
        </w:tc>
        <w:tc>
          <w:tcPr>
            <w:tcW w:w="2449" w:type="dxa"/>
          </w:tcPr>
          <w:p w14:paraId="23DEBAB9" w14:textId="5942B6E5" w:rsidR="00F47511" w:rsidRPr="00850AD1" w:rsidRDefault="007F3001" w:rsidP="00F47511">
            <w:pPr>
              <w:rPr>
                <w:rFonts w:asciiTheme="majorHAnsi" w:hAnsiTheme="majorHAnsi"/>
                <w:sz w:val="20"/>
                <w:szCs w:val="20"/>
                <w:lang w:val="fr-FR"/>
              </w:rPr>
            </w:pPr>
            <w:hyperlink r:id="rId34" w:history="1">
              <w:r w:rsidR="00F47511" w:rsidRPr="00850AD1">
                <w:rPr>
                  <w:rStyle w:val="Hyperlink"/>
                  <w:rFonts w:asciiTheme="majorHAnsi" w:hAnsiTheme="majorHAnsi"/>
                  <w:sz w:val="20"/>
                  <w:szCs w:val="20"/>
                  <w:lang w:val="fr-FR"/>
                </w:rPr>
                <w:t>Doick et al 2017</w:t>
              </w:r>
            </w:hyperlink>
          </w:p>
        </w:tc>
      </w:tr>
      <w:tr w:rsidR="007F3360" w:rsidRPr="00A60A40" w14:paraId="44FAD31C" w14:textId="77777777" w:rsidTr="00C43785">
        <w:tc>
          <w:tcPr>
            <w:tcW w:w="2835" w:type="dxa"/>
          </w:tcPr>
          <w:p w14:paraId="2066E373" w14:textId="707E2C1E" w:rsidR="007F3360" w:rsidRPr="00850AD1" w:rsidRDefault="007F3360" w:rsidP="00F47511">
            <w:pPr>
              <w:rPr>
                <w:rFonts w:asciiTheme="majorHAnsi" w:hAnsiTheme="majorHAnsi"/>
                <w:sz w:val="20"/>
                <w:szCs w:val="20"/>
                <w:lang w:val="fr-FR"/>
              </w:rPr>
            </w:pPr>
            <w:r w:rsidRPr="00850AD1">
              <w:rPr>
                <w:rFonts w:asciiTheme="majorHAnsi" w:hAnsiTheme="majorHAnsi"/>
                <w:sz w:val="20"/>
                <w:szCs w:val="20"/>
                <w:lang w:val="fr-FR"/>
              </w:rPr>
              <w:t>Philadelphi</w:t>
            </w:r>
            <w:r w:rsidR="00AE18D1" w:rsidRPr="00850AD1">
              <w:rPr>
                <w:rFonts w:asciiTheme="majorHAnsi" w:hAnsiTheme="majorHAnsi"/>
                <w:sz w:val="20"/>
                <w:szCs w:val="20"/>
                <w:lang w:val="fr-FR"/>
              </w:rPr>
              <w:t>a</w:t>
            </w:r>
            <w:r w:rsidRPr="00850AD1">
              <w:rPr>
                <w:rFonts w:asciiTheme="majorHAnsi" w:hAnsiTheme="majorHAnsi"/>
                <w:sz w:val="20"/>
                <w:szCs w:val="20"/>
                <w:lang w:val="fr-FR"/>
              </w:rPr>
              <w:t>, USA</w:t>
            </w:r>
          </w:p>
        </w:tc>
        <w:tc>
          <w:tcPr>
            <w:tcW w:w="1739" w:type="dxa"/>
          </w:tcPr>
          <w:p w14:paraId="2630722B" w14:textId="3BF3E94E" w:rsidR="007F3360" w:rsidRPr="00850AD1" w:rsidRDefault="007F3360" w:rsidP="00F47511">
            <w:pPr>
              <w:rPr>
                <w:rFonts w:asciiTheme="majorHAnsi" w:hAnsiTheme="majorHAnsi"/>
                <w:sz w:val="20"/>
                <w:szCs w:val="20"/>
                <w:lang w:val="fr-FR"/>
              </w:rPr>
            </w:pPr>
            <w:r w:rsidRPr="00850AD1">
              <w:rPr>
                <w:rFonts w:asciiTheme="majorHAnsi" w:hAnsiTheme="majorHAnsi"/>
                <w:sz w:val="20"/>
                <w:szCs w:val="20"/>
                <w:lang w:val="fr-FR"/>
              </w:rPr>
              <w:t>15.7</w:t>
            </w:r>
          </w:p>
        </w:tc>
        <w:tc>
          <w:tcPr>
            <w:tcW w:w="1997" w:type="dxa"/>
          </w:tcPr>
          <w:p w14:paraId="2B98A8B9" w14:textId="1B96EF8C" w:rsidR="007F3360" w:rsidRPr="00850AD1" w:rsidRDefault="007F3360" w:rsidP="00F47511">
            <w:pPr>
              <w:rPr>
                <w:rFonts w:asciiTheme="majorHAnsi" w:hAnsiTheme="majorHAnsi"/>
                <w:color w:val="000000" w:themeColor="text1"/>
                <w:sz w:val="20"/>
                <w:szCs w:val="20"/>
                <w:lang w:val="fr-FR"/>
              </w:rPr>
            </w:pPr>
            <w:r w:rsidRPr="00850AD1">
              <w:rPr>
                <w:rFonts w:asciiTheme="majorHAnsi" w:hAnsiTheme="majorHAnsi"/>
                <w:color w:val="000000" w:themeColor="text1"/>
                <w:sz w:val="20"/>
                <w:szCs w:val="20"/>
                <w:lang w:val="fr-FR"/>
              </w:rPr>
              <w:t>30% en 2028</w:t>
            </w:r>
          </w:p>
        </w:tc>
        <w:tc>
          <w:tcPr>
            <w:tcW w:w="2449" w:type="dxa"/>
          </w:tcPr>
          <w:p w14:paraId="1A8D9787" w14:textId="77F02327" w:rsidR="007F3360" w:rsidRPr="00850AD1" w:rsidRDefault="007F3360" w:rsidP="00F47511">
            <w:pPr>
              <w:rPr>
                <w:rFonts w:asciiTheme="majorHAnsi" w:hAnsiTheme="majorHAnsi"/>
                <w:sz w:val="20"/>
                <w:szCs w:val="20"/>
                <w:lang w:val="fr-FR"/>
              </w:rPr>
            </w:pPr>
            <w:r w:rsidRPr="00850AD1">
              <w:rPr>
                <w:rFonts w:asciiTheme="majorHAnsi" w:hAnsiTheme="majorHAnsi"/>
                <w:sz w:val="20"/>
                <w:szCs w:val="20"/>
                <w:lang w:val="fr-FR"/>
              </w:rPr>
              <w:t xml:space="preserve">Dans chaque quartier, </w:t>
            </w:r>
            <w:hyperlink r:id="rId35" w:history="1">
              <w:r w:rsidRPr="00850AD1">
                <w:rPr>
                  <w:rStyle w:val="Hyperlink"/>
                  <w:rFonts w:asciiTheme="majorHAnsi" w:hAnsiTheme="majorHAnsi"/>
                  <w:sz w:val="20"/>
                  <w:szCs w:val="20"/>
                  <w:lang w:val="fr-FR"/>
                </w:rPr>
                <w:t>Rapport Ville Philadelphie</w:t>
              </w:r>
            </w:hyperlink>
          </w:p>
        </w:tc>
      </w:tr>
      <w:tr w:rsidR="00F47511" w:rsidRPr="00850AD1" w14:paraId="5655C128" w14:textId="77777777" w:rsidTr="00C43785">
        <w:tc>
          <w:tcPr>
            <w:tcW w:w="2835" w:type="dxa"/>
          </w:tcPr>
          <w:p w14:paraId="09B8BD38" w14:textId="5083C038"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Copenhague</w:t>
            </w:r>
            <w:r w:rsidR="000136F2" w:rsidRPr="00850AD1">
              <w:rPr>
                <w:rFonts w:asciiTheme="majorHAnsi" w:hAnsiTheme="majorHAnsi"/>
                <w:sz w:val="20"/>
                <w:szCs w:val="20"/>
                <w:lang w:val="fr-FR"/>
              </w:rPr>
              <w:t>, Danemark</w:t>
            </w:r>
          </w:p>
        </w:tc>
        <w:tc>
          <w:tcPr>
            <w:tcW w:w="1739" w:type="dxa"/>
          </w:tcPr>
          <w:p w14:paraId="0F3FCD30" w14:textId="57A0CEFB"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16</w:t>
            </w:r>
          </w:p>
        </w:tc>
        <w:tc>
          <w:tcPr>
            <w:tcW w:w="1997" w:type="dxa"/>
          </w:tcPr>
          <w:p w14:paraId="1DAF54A0" w14:textId="32C640F2" w:rsidR="00F47511" w:rsidRPr="00850AD1" w:rsidRDefault="00F47511" w:rsidP="00F47511">
            <w:pPr>
              <w:rPr>
                <w:rFonts w:asciiTheme="majorHAnsi" w:hAnsiTheme="majorHAnsi"/>
                <w:color w:val="000000" w:themeColor="text1"/>
                <w:sz w:val="20"/>
                <w:szCs w:val="20"/>
                <w:lang w:val="fr-FR"/>
              </w:rPr>
            </w:pPr>
            <w:r w:rsidRPr="00850AD1">
              <w:rPr>
                <w:rFonts w:asciiTheme="majorHAnsi" w:hAnsiTheme="majorHAnsi"/>
                <w:color w:val="000000" w:themeColor="text1"/>
                <w:sz w:val="20"/>
                <w:szCs w:val="20"/>
                <w:lang w:val="fr-FR"/>
              </w:rPr>
              <w:t>20% en 2025</w:t>
            </w:r>
          </w:p>
        </w:tc>
        <w:tc>
          <w:tcPr>
            <w:tcW w:w="2449" w:type="dxa"/>
          </w:tcPr>
          <w:p w14:paraId="6A4E3BB7" w14:textId="4FFA262F" w:rsidR="00F47511" w:rsidRPr="00850AD1" w:rsidRDefault="007F3001" w:rsidP="00F47511">
            <w:pPr>
              <w:rPr>
                <w:rFonts w:asciiTheme="majorHAnsi" w:hAnsiTheme="majorHAnsi"/>
                <w:sz w:val="20"/>
                <w:szCs w:val="20"/>
                <w:lang w:val="fr-FR"/>
              </w:rPr>
            </w:pPr>
            <w:hyperlink r:id="rId36" w:history="1">
              <w:r w:rsidR="00F47511" w:rsidRPr="00850AD1">
                <w:rPr>
                  <w:rStyle w:val="Hyperlink"/>
                  <w:rFonts w:asciiTheme="majorHAnsi" w:hAnsiTheme="majorHAnsi"/>
                  <w:sz w:val="20"/>
                  <w:szCs w:val="20"/>
                  <w:lang w:val="fr-FR"/>
                </w:rPr>
                <w:t>Doick et al 2017</w:t>
              </w:r>
            </w:hyperlink>
          </w:p>
        </w:tc>
      </w:tr>
      <w:tr w:rsidR="00F47511" w:rsidRPr="00850AD1" w14:paraId="102A6CA1" w14:textId="77777777" w:rsidTr="00C43785">
        <w:tc>
          <w:tcPr>
            <w:tcW w:w="2835" w:type="dxa"/>
          </w:tcPr>
          <w:p w14:paraId="0DF60290" w14:textId="6550D4EB" w:rsidR="00F47511" w:rsidRPr="003D06CC" w:rsidRDefault="00F47511" w:rsidP="00F47511">
            <w:pPr>
              <w:rPr>
                <w:rFonts w:asciiTheme="majorHAnsi" w:hAnsiTheme="majorHAnsi"/>
                <w:b/>
                <w:sz w:val="20"/>
                <w:szCs w:val="20"/>
                <w:lang w:val="fr-FR"/>
              </w:rPr>
            </w:pPr>
            <w:r w:rsidRPr="003D06CC">
              <w:rPr>
                <w:rFonts w:asciiTheme="majorHAnsi" w:hAnsiTheme="majorHAnsi"/>
                <w:b/>
                <w:sz w:val="20"/>
                <w:szCs w:val="20"/>
                <w:lang w:val="fr-FR"/>
              </w:rPr>
              <w:t>Genève</w:t>
            </w:r>
            <w:r w:rsidR="000136F2" w:rsidRPr="003D06CC">
              <w:rPr>
                <w:rFonts w:asciiTheme="majorHAnsi" w:hAnsiTheme="majorHAnsi"/>
                <w:b/>
                <w:sz w:val="20"/>
                <w:szCs w:val="20"/>
                <w:lang w:val="fr-FR"/>
              </w:rPr>
              <w:t xml:space="preserve"> (Canton), Suisse</w:t>
            </w:r>
          </w:p>
        </w:tc>
        <w:tc>
          <w:tcPr>
            <w:tcW w:w="1739" w:type="dxa"/>
          </w:tcPr>
          <w:p w14:paraId="31CCF55A" w14:textId="4405F123" w:rsidR="00F47511" w:rsidRPr="003D06CC" w:rsidRDefault="00F47511" w:rsidP="00F47511">
            <w:pPr>
              <w:rPr>
                <w:rFonts w:asciiTheme="majorHAnsi" w:hAnsiTheme="majorHAnsi"/>
                <w:b/>
                <w:sz w:val="20"/>
                <w:szCs w:val="20"/>
                <w:lang w:val="fr-FR"/>
              </w:rPr>
            </w:pPr>
            <w:r w:rsidRPr="003D06CC">
              <w:rPr>
                <w:rFonts w:asciiTheme="majorHAnsi" w:hAnsiTheme="majorHAnsi"/>
                <w:b/>
                <w:sz w:val="20"/>
                <w:szCs w:val="20"/>
                <w:lang w:val="fr-FR"/>
              </w:rPr>
              <w:t>18.2</w:t>
            </w:r>
            <w:r w:rsidR="00C00697">
              <w:rPr>
                <w:rFonts w:asciiTheme="majorHAnsi" w:hAnsiTheme="majorHAnsi"/>
                <w:b/>
                <w:sz w:val="20"/>
                <w:szCs w:val="20"/>
                <w:lang w:val="fr-FR"/>
              </w:rPr>
              <w:t>-21.1</w:t>
            </w:r>
          </w:p>
        </w:tc>
        <w:tc>
          <w:tcPr>
            <w:tcW w:w="1997" w:type="dxa"/>
          </w:tcPr>
          <w:p w14:paraId="12A56EAD" w14:textId="33009B4A" w:rsidR="00F47511" w:rsidRPr="00850AD1" w:rsidRDefault="00C00697" w:rsidP="00F47511">
            <w:pPr>
              <w:rPr>
                <w:rFonts w:asciiTheme="majorHAnsi" w:hAnsiTheme="majorHAnsi"/>
                <w:color w:val="000000" w:themeColor="text1"/>
                <w:sz w:val="20"/>
                <w:szCs w:val="20"/>
                <w:lang w:val="fr-FR"/>
              </w:rPr>
            </w:pPr>
            <w:r>
              <w:rPr>
                <w:rFonts w:asciiTheme="majorHAnsi" w:hAnsiTheme="majorHAnsi"/>
                <w:color w:val="000000" w:themeColor="text1"/>
                <w:sz w:val="20"/>
                <w:szCs w:val="20"/>
                <w:lang w:val="fr-FR"/>
              </w:rPr>
              <w:t>?</w:t>
            </w:r>
          </w:p>
        </w:tc>
        <w:tc>
          <w:tcPr>
            <w:tcW w:w="2449" w:type="dxa"/>
          </w:tcPr>
          <w:p w14:paraId="1EED4986" w14:textId="2D403106" w:rsidR="00F47511" w:rsidRPr="00850AD1" w:rsidRDefault="00F47511" w:rsidP="00F47511">
            <w:pPr>
              <w:rPr>
                <w:rFonts w:asciiTheme="majorHAnsi" w:hAnsiTheme="majorHAnsi"/>
                <w:sz w:val="20"/>
                <w:szCs w:val="20"/>
                <w:lang w:val="fr-FR"/>
              </w:rPr>
            </w:pPr>
          </w:p>
        </w:tc>
      </w:tr>
      <w:tr w:rsidR="00F47511" w:rsidRPr="00850AD1" w14:paraId="7D5E83A8" w14:textId="77777777" w:rsidTr="00C43785">
        <w:tc>
          <w:tcPr>
            <w:tcW w:w="2835" w:type="dxa"/>
          </w:tcPr>
          <w:p w14:paraId="65B75FEA" w14:textId="2DEDBB05"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Vancouver, Canada</w:t>
            </w:r>
          </w:p>
        </w:tc>
        <w:tc>
          <w:tcPr>
            <w:tcW w:w="1739" w:type="dxa"/>
          </w:tcPr>
          <w:p w14:paraId="46E7897F" w14:textId="142C8A75"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18.6</w:t>
            </w:r>
          </w:p>
        </w:tc>
        <w:tc>
          <w:tcPr>
            <w:tcW w:w="1997" w:type="dxa"/>
          </w:tcPr>
          <w:p w14:paraId="3B929FC9" w14:textId="0BC8639A" w:rsidR="00F47511" w:rsidRPr="00850AD1" w:rsidRDefault="00F47511" w:rsidP="00F47511">
            <w:pPr>
              <w:rPr>
                <w:rFonts w:asciiTheme="majorHAnsi" w:hAnsiTheme="majorHAnsi"/>
                <w:color w:val="000000" w:themeColor="text1"/>
                <w:sz w:val="20"/>
                <w:szCs w:val="20"/>
                <w:lang w:val="fr-FR"/>
              </w:rPr>
            </w:pPr>
            <w:r w:rsidRPr="00850AD1">
              <w:rPr>
                <w:rFonts w:asciiTheme="majorHAnsi" w:hAnsiTheme="majorHAnsi"/>
                <w:color w:val="000000" w:themeColor="text1"/>
                <w:sz w:val="20"/>
                <w:szCs w:val="20"/>
                <w:lang w:val="fr-FR"/>
              </w:rPr>
              <w:t>28% en 2030</w:t>
            </w:r>
          </w:p>
        </w:tc>
        <w:tc>
          <w:tcPr>
            <w:tcW w:w="2449" w:type="dxa"/>
          </w:tcPr>
          <w:p w14:paraId="0308A2E9" w14:textId="6D8C1BCD" w:rsidR="00F47511" w:rsidRPr="00850AD1" w:rsidRDefault="007F3001" w:rsidP="00F47511">
            <w:pPr>
              <w:rPr>
                <w:rFonts w:asciiTheme="majorHAnsi" w:hAnsiTheme="majorHAnsi"/>
                <w:sz w:val="20"/>
                <w:szCs w:val="20"/>
                <w:lang w:val="fr-FR"/>
              </w:rPr>
            </w:pPr>
            <w:hyperlink r:id="rId37" w:history="1">
              <w:r w:rsidR="00F47511" w:rsidRPr="00850AD1">
                <w:rPr>
                  <w:rStyle w:val="Hyperlink"/>
                  <w:rFonts w:asciiTheme="majorHAnsi" w:hAnsiTheme="majorHAnsi"/>
                  <w:sz w:val="20"/>
                  <w:szCs w:val="20"/>
                  <w:lang w:val="fr-FR"/>
                </w:rPr>
                <w:t>Doick et al 2017</w:t>
              </w:r>
            </w:hyperlink>
          </w:p>
        </w:tc>
      </w:tr>
      <w:tr w:rsidR="007F3360" w:rsidRPr="00850AD1" w14:paraId="32054251" w14:textId="77777777" w:rsidTr="00C43785">
        <w:tc>
          <w:tcPr>
            <w:tcW w:w="2835" w:type="dxa"/>
          </w:tcPr>
          <w:p w14:paraId="74131B31" w14:textId="0ECDF9E4" w:rsidR="007F3360" w:rsidRPr="00850AD1" w:rsidRDefault="007F3360" w:rsidP="00F47511">
            <w:pPr>
              <w:rPr>
                <w:rFonts w:asciiTheme="majorHAnsi" w:hAnsiTheme="majorHAnsi"/>
                <w:sz w:val="20"/>
                <w:szCs w:val="20"/>
                <w:lang w:val="fr-FR"/>
              </w:rPr>
            </w:pPr>
            <w:r w:rsidRPr="00850AD1">
              <w:rPr>
                <w:rFonts w:asciiTheme="majorHAnsi" w:hAnsiTheme="majorHAnsi"/>
                <w:sz w:val="20"/>
                <w:szCs w:val="20"/>
                <w:lang w:val="fr-FR"/>
              </w:rPr>
              <w:t>Baltimore, USA</w:t>
            </w:r>
          </w:p>
        </w:tc>
        <w:tc>
          <w:tcPr>
            <w:tcW w:w="1739" w:type="dxa"/>
          </w:tcPr>
          <w:p w14:paraId="1C0721C3" w14:textId="0EF858DA" w:rsidR="007F3360" w:rsidRPr="00850AD1" w:rsidRDefault="007F3360" w:rsidP="00F47511">
            <w:pPr>
              <w:rPr>
                <w:rFonts w:asciiTheme="majorHAnsi" w:hAnsiTheme="majorHAnsi"/>
                <w:sz w:val="20"/>
                <w:szCs w:val="20"/>
                <w:lang w:val="fr-FR"/>
              </w:rPr>
            </w:pPr>
            <w:r w:rsidRPr="00850AD1">
              <w:rPr>
                <w:rFonts w:asciiTheme="majorHAnsi" w:hAnsiTheme="majorHAnsi"/>
                <w:sz w:val="20"/>
                <w:szCs w:val="20"/>
                <w:lang w:val="fr-FR"/>
              </w:rPr>
              <w:t>20</w:t>
            </w:r>
          </w:p>
        </w:tc>
        <w:tc>
          <w:tcPr>
            <w:tcW w:w="1997" w:type="dxa"/>
          </w:tcPr>
          <w:p w14:paraId="58A6EC29" w14:textId="68755F6F" w:rsidR="007F3360" w:rsidRPr="00850AD1" w:rsidRDefault="007F3360" w:rsidP="00F47511">
            <w:pPr>
              <w:rPr>
                <w:rFonts w:asciiTheme="majorHAnsi" w:hAnsiTheme="majorHAnsi"/>
                <w:color w:val="000000" w:themeColor="text1"/>
                <w:sz w:val="20"/>
                <w:szCs w:val="20"/>
                <w:lang w:val="fr-FR"/>
              </w:rPr>
            </w:pPr>
            <w:r w:rsidRPr="00850AD1">
              <w:rPr>
                <w:rFonts w:asciiTheme="majorHAnsi" w:hAnsiTheme="majorHAnsi"/>
                <w:color w:val="000000" w:themeColor="text1"/>
                <w:sz w:val="20"/>
                <w:szCs w:val="20"/>
                <w:lang w:val="fr-FR"/>
              </w:rPr>
              <w:t>40% en 2025</w:t>
            </w:r>
          </w:p>
        </w:tc>
        <w:tc>
          <w:tcPr>
            <w:tcW w:w="2449" w:type="dxa"/>
          </w:tcPr>
          <w:p w14:paraId="16BED530" w14:textId="4B34271E" w:rsidR="007F3360" w:rsidRPr="00850AD1" w:rsidRDefault="007F3001" w:rsidP="00F47511">
            <w:pPr>
              <w:rPr>
                <w:rFonts w:asciiTheme="majorHAnsi" w:hAnsiTheme="majorHAnsi"/>
                <w:sz w:val="20"/>
                <w:szCs w:val="20"/>
                <w:lang w:val="fr-FR"/>
              </w:rPr>
            </w:pPr>
            <w:hyperlink r:id="rId38" w:history="1">
              <w:r w:rsidR="007F3360" w:rsidRPr="00850AD1">
                <w:rPr>
                  <w:rStyle w:val="Hyperlink"/>
                  <w:rFonts w:asciiTheme="majorHAnsi" w:hAnsiTheme="majorHAnsi"/>
                  <w:sz w:val="20"/>
                  <w:szCs w:val="20"/>
                  <w:lang w:val="fr-FR"/>
                </w:rPr>
                <w:t>Rapport Ville Philadelphie</w:t>
              </w:r>
            </w:hyperlink>
          </w:p>
        </w:tc>
      </w:tr>
      <w:tr w:rsidR="00F47511" w:rsidRPr="00850AD1" w14:paraId="30C9BB55" w14:textId="77777777" w:rsidTr="00C43785">
        <w:tc>
          <w:tcPr>
            <w:tcW w:w="2835" w:type="dxa"/>
          </w:tcPr>
          <w:p w14:paraId="469612E3" w14:textId="4BF01081"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Montréal</w:t>
            </w:r>
            <w:r w:rsidR="000136F2" w:rsidRPr="00850AD1">
              <w:rPr>
                <w:rFonts w:asciiTheme="majorHAnsi" w:hAnsiTheme="majorHAnsi"/>
                <w:sz w:val="20"/>
                <w:szCs w:val="20"/>
                <w:lang w:val="fr-FR"/>
              </w:rPr>
              <w:t>, Canada</w:t>
            </w:r>
          </w:p>
        </w:tc>
        <w:tc>
          <w:tcPr>
            <w:tcW w:w="1739" w:type="dxa"/>
          </w:tcPr>
          <w:p w14:paraId="065F635D" w14:textId="39133B03"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20.3</w:t>
            </w:r>
          </w:p>
        </w:tc>
        <w:tc>
          <w:tcPr>
            <w:tcW w:w="1997" w:type="dxa"/>
          </w:tcPr>
          <w:p w14:paraId="0D427116" w14:textId="5165BAB9" w:rsidR="00F47511" w:rsidRPr="00850AD1" w:rsidRDefault="00F47511" w:rsidP="00F47511">
            <w:pPr>
              <w:rPr>
                <w:rFonts w:asciiTheme="majorHAnsi" w:hAnsiTheme="majorHAnsi"/>
                <w:color w:val="000000" w:themeColor="text1"/>
                <w:sz w:val="20"/>
                <w:szCs w:val="20"/>
                <w:lang w:val="fr-FR"/>
              </w:rPr>
            </w:pPr>
            <w:r w:rsidRPr="00850AD1">
              <w:rPr>
                <w:rFonts w:asciiTheme="majorHAnsi" w:hAnsiTheme="majorHAnsi"/>
                <w:color w:val="000000" w:themeColor="text1"/>
                <w:sz w:val="20"/>
                <w:szCs w:val="20"/>
                <w:lang w:val="fr-FR"/>
              </w:rPr>
              <w:t>25% en 2025</w:t>
            </w:r>
          </w:p>
        </w:tc>
        <w:tc>
          <w:tcPr>
            <w:tcW w:w="2449" w:type="dxa"/>
          </w:tcPr>
          <w:p w14:paraId="1473928C" w14:textId="363B9940" w:rsidR="00F47511" w:rsidRPr="00850AD1" w:rsidRDefault="007F3001" w:rsidP="00F47511">
            <w:pPr>
              <w:rPr>
                <w:rFonts w:asciiTheme="majorHAnsi" w:hAnsiTheme="majorHAnsi"/>
                <w:sz w:val="20"/>
                <w:szCs w:val="20"/>
                <w:lang w:val="fr-FR"/>
              </w:rPr>
            </w:pPr>
            <w:hyperlink r:id="rId39" w:history="1">
              <w:r w:rsidR="00F47511" w:rsidRPr="00850AD1">
                <w:rPr>
                  <w:rStyle w:val="Hyperlink"/>
                  <w:rFonts w:asciiTheme="majorHAnsi" w:hAnsiTheme="majorHAnsi"/>
                  <w:sz w:val="20"/>
                  <w:szCs w:val="20"/>
                  <w:lang w:val="fr-FR"/>
                </w:rPr>
                <w:t>Ville de Montréal</w:t>
              </w:r>
            </w:hyperlink>
          </w:p>
        </w:tc>
      </w:tr>
      <w:tr w:rsidR="00F47511" w:rsidRPr="00850AD1" w14:paraId="0D913783" w14:textId="77777777" w:rsidTr="00C43785">
        <w:tc>
          <w:tcPr>
            <w:tcW w:w="2835" w:type="dxa"/>
          </w:tcPr>
          <w:p w14:paraId="1BC31BE4" w14:textId="170B42CE"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Melbourne, Australie</w:t>
            </w:r>
          </w:p>
        </w:tc>
        <w:tc>
          <w:tcPr>
            <w:tcW w:w="1739" w:type="dxa"/>
          </w:tcPr>
          <w:p w14:paraId="2711C283" w14:textId="260EA4BD"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22</w:t>
            </w:r>
          </w:p>
        </w:tc>
        <w:tc>
          <w:tcPr>
            <w:tcW w:w="1997" w:type="dxa"/>
          </w:tcPr>
          <w:p w14:paraId="6F5FD668" w14:textId="1AD2C094" w:rsidR="00F47511" w:rsidRPr="00850AD1" w:rsidRDefault="00F47511" w:rsidP="00F47511">
            <w:pPr>
              <w:rPr>
                <w:rStyle w:val="Hyperlink"/>
                <w:rFonts w:asciiTheme="majorHAnsi" w:hAnsiTheme="majorHAnsi"/>
                <w:color w:val="000000" w:themeColor="text1"/>
                <w:sz w:val="20"/>
                <w:szCs w:val="20"/>
                <w:u w:val="none"/>
                <w:lang w:val="fr-FR"/>
              </w:rPr>
            </w:pPr>
            <w:r w:rsidRPr="00850AD1">
              <w:rPr>
                <w:rStyle w:val="Hyperlink"/>
                <w:rFonts w:asciiTheme="majorHAnsi" w:hAnsiTheme="majorHAnsi"/>
                <w:color w:val="000000" w:themeColor="text1"/>
                <w:sz w:val="20"/>
                <w:szCs w:val="20"/>
                <w:u w:val="none"/>
                <w:lang w:val="fr-FR"/>
              </w:rPr>
              <w:t>40% en 2040</w:t>
            </w:r>
          </w:p>
        </w:tc>
        <w:tc>
          <w:tcPr>
            <w:tcW w:w="2449" w:type="dxa"/>
          </w:tcPr>
          <w:p w14:paraId="4AB1442C" w14:textId="5F2E9882" w:rsidR="00F47511" w:rsidRPr="00850AD1" w:rsidRDefault="007F3001" w:rsidP="00F47511">
            <w:pPr>
              <w:rPr>
                <w:rStyle w:val="Hyperlink"/>
                <w:rFonts w:asciiTheme="majorHAnsi" w:hAnsiTheme="majorHAnsi"/>
                <w:sz w:val="20"/>
                <w:szCs w:val="20"/>
                <w:lang w:val="fr-FR"/>
              </w:rPr>
            </w:pPr>
            <w:hyperlink r:id="rId40" w:history="1">
              <w:r w:rsidR="00F47511" w:rsidRPr="00850AD1">
                <w:rPr>
                  <w:rStyle w:val="Hyperlink"/>
                  <w:rFonts w:asciiTheme="majorHAnsi" w:hAnsiTheme="majorHAnsi"/>
                  <w:sz w:val="20"/>
                  <w:szCs w:val="20"/>
                  <w:lang w:val="fr-FR"/>
                </w:rPr>
                <w:t>Doick et al 2017</w:t>
              </w:r>
            </w:hyperlink>
          </w:p>
        </w:tc>
      </w:tr>
      <w:tr w:rsidR="00F47511" w:rsidRPr="00850AD1" w14:paraId="6D100DAB" w14:textId="77777777" w:rsidTr="00C43785">
        <w:tc>
          <w:tcPr>
            <w:tcW w:w="2835" w:type="dxa"/>
          </w:tcPr>
          <w:p w14:paraId="462487BE" w14:textId="30D3E474"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New York</w:t>
            </w:r>
            <w:r w:rsidR="000136F2" w:rsidRPr="00850AD1">
              <w:rPr>
                <w:rFonts w:asciiTheme="majorHAnsi" w:hAnsiTheme="majorHAnsi"/>
                <w:sz w:val="20"/>
                <w:szCs w:val="20"/>
                <w:lang w:val="fr-FR"/>
              </w:rPr>
              <w:t>, USA</w:t>
            </w:r>
          </w:p>
        </w:tc>
        <w:tc>
          <w:tcPr>
            <w:tcW w:w="1739" w:type="dxa"/>
          </w:tcPr>
          <w:p w14:paraId="02785207" w14:textId="6B7497FC"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24</w:t>
            </w:r>
          </w:p>
        </w:tc>
        <w:tc>
          <w:tcPr>
            <w:tcW w:w="1997" w:type="dxa"/>
          </w:tcPr>
          <w:p w14:paraId="13E4BA57" w14:textId="2DB1BB73" w:rsidR="00F47511" w:rsidRPr="00850AD1" w:rsidRDefault="00F47511" w:rsidP="00F47511">
            <w:pPr>
              <w:rPr>
                <w:rStyle w:val="Hyperlink"/>
                <w:rFonts w:asciiTheme="majorHAnsi" w:hAnsiTheme="majorHAnsi"/>
                <w:color w:val="000000" w:themeColor="text1"/>
                <w:sz w:val="20"/>
                <w:szCs w:val="20"/>
                <w:u w:val="none"/>
                <w:lang w:val="fr-FR"/>
              </w:rPr>
            </w:pPr>
            <w:r w:rsidRPr="00850AD1">
              <w:rPr>
                <w:rStyle w:val="Hyperlink"/>
                <w:rFonts w:asciiTheme="majorHAnsi" w:hAnsiTheme="majorHAnsi"/>
                <w:color w:val="000000" w:themeColor="text1"/>
                <w:sz w:val="20"/>
                <w:szCs w:val="20"/>
                <w:u w:val="none"/>
                <w:lang w:val="fr-FR"/>
              </w:rPr>
              <w:t>30% en 2030</w:t>
            </w:r>
          </w:p>
        </w:tc>
        <w:tc>
          <w:tcPr>
            <w:tcW w:w="2449" w:type="dxa"/>
          </w:tcPr>
          <w:p w14:paraId="5CEF8D64" w14:textId="4A1641CE" w:rsidR="00F47511" w:rsidRPr="00850AD1" w:rsidRDefault="007F3001" w:rsidP="00F47511">
            <w:pPr>
              <w:rPr>
                <w:rFonts w:asciiTheme="majorHAnsi" w:hAnsiTheme="majorHAnsi"/>
                <w:sz w:val="20"/>
                <w:szCs w:val="20"/>
                <w:lang w:val="fr-FR"/>
              </w:rPr>
            </w:pPr>
            <w:hyperlink r:id="rId41" w:history="1">
              <w:r w:rsidR="00F47511" w:rsidRPr="00850AD1">
                <w:rPr>
                  <w:rStyle w:val="Hyperlink"/>
                  <w:rFonts w:asciiTheme="majorHAnsi" w:hAnsiTheme="majorHAnsi"/>
                  <w:sz w:val="20"/>
                  <w:szCs w:val="20"/>
                  <w:lang w:val="fr-FR"/>
                </w:rPr>
                <w:t>Doick et al 2017</w:t>
              </w:r>
            </w:hyperlink>
          </w:p>
        </w:tc>
      </w:tr>
      <w:tr w:rsidR="00F47511" w:rsidRPr="00850AD1" w14:paraId="512F27E4" w14:textId="77777777" w:rsidTr="00C43785">
        <w:tc>
          <w:tcPr>
            <w:tcW w:w="2835" w:type="dxa"/>
          </w:tcPr>
          <w:p w14:paraId="3C6EE45C" w14:textId="5DEFD196"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Barcelona, Espagne</w:t>
            </w:r>
          </w:p>
        </w:tc>
        <w:tc>
          <w:tcPr>
            <w:tcW w:w="1739" w:type="dxa"/>
          </w:tcPr>
          <w:p w14:paraId="053B7158" w14:textId="544845FA"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25</w:t>
            </w:r>
          </w:p>
        </w:tc>
        <w:tc>
          <w:tcPr>
            <w:tcW w:w="1997" w:type="dxa"/>
          </w:tcPr>
          <w:p w14:paraId="5478013A" w14:textId="73B16388" w:rsidR="00F47511" w:rsidRPr="00850AD1" w:rsidRDefault="00F47511" w:rsidP="00F47511">
            <w:pPr>
              <w:rPr>
                <w:rStyle w:val="Hyperlink"/>
                <w:rFonts w:asciiTheme="majorHAnsi" w:hAnsiTheme="majorHAnsi"/>
                <w:color w:val="000000" w:themeColor="text1"/>
                <w:sz w:val="20"/>
                <w:szCs w:val="20"/>
                <w:u w:val="none"/>
                <w:lang w:val="fr-CH"/>
              </w:rPr>
            </w:pPr>
            <w:r w:rsidRPr="00850AD1">
              <w:rPr>
                <w:rStyle w:val="Hyperlink"/>
                <w:rFonts w:asciiTheme="majorHAnsi" w:hAnsiTheme="majorHAnsi"/>
                <w:color w:val="000000" w:themeColor="text1"/>
                <w:sz w:val="20"/>
                <w:szCs w:val="20"/>
                <w:u w:val="none"/>
                <w:lang w:val="fr-CH"/>
              </w:rPr>
              <w:t>30% en 2037</w:t>
            </w:r>
          </w:p>
        </w:tc>
        <w:tc>
          <w:tcPr>
            <w:tcW w:w="2449" w:type="dxa"/>
          </w:tcPr>
          <w:p w14:paraId="1AD3FA1F" w14:textId="1CC69E60" w:rsidR="00F47511" w:rsidRPr="00850AD1" w:rsidRDefault="007F3001" w:rsidP="00F47511">
            <w:pPr>
              <w:rPr>
                <w:rStyle w:val="Hyperlink"/>
                <w:rFonts w:asciiTheme="majorHAnsi" w:hAnsiTheme="majorHAnsi"/>
                <w:sz w:val="20"/>
                <w:szCs w:val="20"/>
                <w:lang w:val="fr-CH"/>
              </w:rPr>
            </w:pPr>
            <w:hyperlink r:id="rId42" w:history="1">
              <w:r w:rsidR="00F47511" w:rsidRPr="00850AD1">
                <w:rPr>
                  <w:rStyle w:val="Hyperlink"/>
                  <w:rFonts w:asciiTheme="majorHAnsi" w:hAnsiTheme="majorHAnsi"/>
                  <w:sz w:val="20"/>
                  <w:szCs w:val="20"/>
                  <w:lang w:val="fr-FR"/>
                </w:rPr>
                <w:t>Doick et al 2017</w:t>
              </w:r>
            </w:hyperlink>
          </w:p>
        </w:tc>
      </w:tr>
      <w:tr w:rsidR="00F47511" w:rsidRPr="00850AD1" w14:paraId="1F88ED4E" w14:textId="77777777" w:rsidTr="00C43785">
        <w:tc>
          <w:tcPr>
            <w:tcW w:w="2835" w:type="dxa"/>
          </w:tcPr>
          <w:p w14:paraId="3EC20405" w14:textId="098F4A69"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Portland, USA</w:t>
            </w:r>
          </w:p>
        </w:tc>
        <w:tc>
          <w:tcPr>
            <w:tcW w:w="1739" w:type="dxa"/>
          </w:tcPr>
          <w:p w14:paraId="342106C3" w14:textId="3FB36F0A"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26</w:t>
            </w:r>
          </w:p>
        </w:tc>
        <w:tc>
          <w:tcPr>
            <w:tcW w:w="1997" w:type="dxa"/>
          </w:tcPr>
          <w:p w14:paraId="720D4399" w14:textId="61B797F1" w:rsidR="00F47511" w:rsidRPr="00850AD1" w:rsidRDefault="00F47511" w:rsidP="00F47511">
            <w:pPr>
              <w:rPr>
                <w:rStyle w:val="Hyperlink"/>
                <w:rFonts w:asciiTheme="majorHAnsi" w:hAnsiTheme="majorHAnsi"/>
                <w:color w:val="000000" w:themeColor="text1"/>
                <w:sz w:val="20"/>
                <w:szCs w:val="20"/>
                <w:u w:val="none"/>
                <w:lang w:val="fr-CH"/>
              </w:rPr>
            </w:pPr>
            <w:r w:rsidRPr="00850AD1">
              <w:rPr>
                <w:rStyle w:val="Hyperlink"/>
                <w:rFonts w:asciiTheme="majorHAnsi" w:hAnsiTheme="majorHAnsi"/>
                <w:color w:val="000000" w:themeColor="text1"/>
                <w:sz w:val="20"/>
                <w:szCs w:val="20"/>
                <w:u w:val="none"/>
                <w:lang w:val="fr-CH"/>
              </w:rPr>
              <w:t>33%</w:t>
            </w:r>
          </w:p>
        </w:tc>
        <w:tc>
          <w:tcPr>
            <w:tcW w:w="2449" w:type="dxa"/>
          </w:tcPr>
          <w:p w14:paraId="01E73FD8" w14:textId="1F3047FD" w:rsidR="00F47511" w:rsidRPr="00850AD1" w:rsidRDefault="007F3001" w:rsidP="00F47511">
            <w:pPr>
              <w:rPr>
                <w:rStyle w:val="Hyperlink"/>
                <w:rFonts w:asciiTheme="majorHAnsi" w:hAnsiTheme="majorHAnsi"/>
                <w:sz w:val="20"/>
                <w:szCs w:val="20"/>
                <w:lang w:val="fr-CH"/>
              </w:rPr>
            </w:pPr>
            <w:hyperlink r:id="rId43" w:history="1">
              <w:r w:rsidR="00F47511" w:rsidRPr="00850AD1">
                <w:rPr>
                  <w:rStyle w:val="Hyperlink"/>
                  <w:rFonts w:asciiTheme="majorHAnsi" w:hAnsiTheme="majorHAnsi"/>
                  <w:sz w:val="20"/>
                  <w:szCs w:val="20"/>
                  <w:lang w:val="fr-FR"/>
                </w:rPr>
                <w:t>Doick et al 2017</w:t>
              </w:r>
            </w:hyperlink>
          </w:p>
        </w:tc>
      </w:tr>
      <w:tr w:rsidR="00CD048D" w:rsidRPr="00A60A40" w14:paraId="5D622D71" w14:textId="77777777" w:rsidTr="00C43785">
        <w:tc>
          <w:tcPr>
            <w:tcW w:w="2835" w:type="dxa"/>
          </w:tcPr>
          <w:p w14:paraId="52CA29EF" w14:textId="1A76245D" w:rsidR="00CD048D" w:rsidRPr="00850AD1" w:rsidRDefault="00CD048D" w:rsidP="00F47511">
            <w:pPr>
              <w:rPr>
                <w:rFonts w:asciiTheme="majorHAnsi" w:hAnsiTheme="majorHAnsi"/>
                <w:sz w:val="20"/>
                <w:szCs w:val="20"/>
                <w:lang w:val="fr-FR"/>
              </w:rPr>
            </w:pPr>
            <w:r w:rsidRPr="00850AD1">
              <w:rPr>
                <w:rFonts w:asciiTheme="majorHAnsi" w:hAnsiTheme="majorHAnsi"/>
                <w:sz w:val="20"/>
                <w:szCs w:val="20"/>
                <w:lang w:val="fr-FR"/>
              </w:rPr>
              <w:t>Lyon</w:t>
            </w:r>
          </w:p>
        </w:tc>
        <w:tc>
          <w:tcPr>
            <w:tcW w:w="1739" w:type="dxa"/>
          </w:tcPr>
          <w:p w14:paraId="30B7A89E" w14:textId="415DD53C" w:rsidR="00CD048D" w:rsidRPr="00850AD1" w:rsidRDefault="00CD048D" w:rsidP="00F47511">
            <w:pPr>
              <w:rPr>
                <w:rFonts w:asciiTheme="majorHAnsi" w:hAnsiTheme="majorHAnsi"/>
                <w:sz w:val="20"/>
                <w:szCs w:val="20"/>
                <w:lang w:val="fr-FR"/>
              </w:rPr>
            </w:pPr>
            <w:r w:rsidRPr="00850AD1">
              <w:rPr>
                <w:rFonts w:asciiTheme="majorHAnsi" w:hAnsiTheme="majorHAnsi"/>
                <w:sz w:val="20"/>
                <w:szCs w:val="20"/>
                <w:lang w:val="fr-FR"/>
              </w:rPr>
              <w:t>27</w:t>
            </w:r>
          </w:p>
        </w:tc>
        <w:tc>
          <w:tcPr>
            <w:tcW w:w="1997" w:type="dxa"/>
          </w:tcPr>
          <w:p w14:paraId="10CC735E" w14:textId="47CA2348" w:rsidR="00CD048D" w:rsidRPr="00850AD1" w:rsidRDefault="00CD048D" w:rsidP="00F47511">
            <w:pPr>
              <w:rPr>
                <w:rStyle w:val="Hyperlink"/>
                <w:rFonts w:asciiTheme="majorHAnsi" w:hAnsiTheme="majorHAnsi"/>
                <w:color w:val="000000" w:themeColor="text1"/>
                <w:sz w:val="20"/>
                <w:szCs w:val="20"/>
                <w:u w:val="none"/>
                <w:lang w:val="fr-CH"/>
              </w:rPr>
            </w:pPr>
            <w:r w:rsidRPr="00850AD1">
              <w:rPr>
                <w:rStyle w:val="Hyperlink"/>
                <w:rFonts w:asciiTheme="majorHAnsi" w:hAnsiTheme="majorHAnsi"/>
                <w:color w:val="000000" w:themeColor="text1"/>
                <w:sz w:val="20"/>
                <w:szCs w:val="20"/>
                <w:u w:val="none"/>
                <w:lang w:val="fr-CH"/>
              </w:rPr>
              <w:t>30% en 2050</w:t>
            </w:r>
          </w:p>
        </w:tc>
        <w:tc>
          <w:tcPr>
            <w:tcW w:w="2449" w:type="dxa"/>
          </w:tcPr>
          <w:p w14:paraId="0E7298F2" w14:textId="3A11D15F" w:rsidR="00CD048D" w:rsidRPr="00850AD1" w:rsidRDefault="00CD048D" w:rsidP="00CD048D">
            <w:pPr>
              <w:rPr>
                <w:rStyle w:val="Hyperlink"/>
                <w:rFonts w:asciiTheme="majorHAnsi" w:hAnsiTheme="majorHAnsi"/>
                <w:sz w:val="20"/>
                <w:szCs w:val="20"/>
                <w:lang w:val="fr-CH"/>
              </w:rPr>
            </w:pPr>
            <w:r w:rsidRPr="00850AD1">
              <w:rPr>
                <w:rStyle w:val="Hyperlink"/>
                <w:rFonts w:asciiTheme="majorHAnsi" w:hAnsiTheme="majorHAnsi"/>
                <w:color w:val="000000" w:themeColor="text1"/>
                <w:sz w:val="20"/>
                <w:szCs w:val="20"/>
                <w:lang w:val="fr-CH"/>
              </w:rPr>
              <w:t>Y compris forêts. Objectif : 300'000 arbres d’ici 2030 (F. Ségur email 29 juin 2018)</w:t>
            </w:r>
          </w:p>
        </w:tc>
      </w:tr>
      <w:tr w:rsidR="00F47511" w:rsidRPr="00A60A40" w14:paraId="1056F654" w14:textId="77777777" w:rsidTr="00C43785">
        <w:tc>
          <w:tcPr>
            <w:tcW w:w="2835" w:type="dxa"/>
          </w:tcPr>
          <w:p w14:paraId="2936EE8D" w14:textId="7334B82C"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Moyenne de 21 villes USA</w:t>
            </w:r>
          </w:p>
        </w:tc>
        <w:tc>
          <w:tcPr>
            <w:tcW w:w="1739" w:type="dxa"/>
          </w:tcPr>
          <w:p w14:paraId="3B6A503E" w14:textId="488A7103"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27</w:t>
            </w:r>
          </w:p>
        </w:tc>
        <w:tc>
          <w:tcPr>
            <w:tcW w:w="1997" w:type="dxa"/>
          </w:tcPr>
          <w:p w14:paraId="0856DF2F" w14:textId="1670F230" w:rsidR="00F47511" w:rsidRPr="00850AD1" w:rsidRDefault="00F47511" w:rsidP="00F47511">
            <w:pPr>
              <w:rPr>
                <w:rStyle w:val="Hyperlink"/>
                <w:rFonts w:asciiTheme="majorHAnsi" w:hAnsiTheme="majorHAnsi"/>
                <w:color w:val="000000" w:themeColor="text1"/>
                <w:sz w:val="20"/>
                <w:szCs w:val="20"/>
                <w:u w:val="none"/>
                <w:lang w:val="fr-CH"/>
              </w:rPr>
            </w:pPr>
            <w:r w:rsidRPr="00850AD1">
              <w:rPr>
                <w:rStyle w:val="Hyperlink"/>
                <w:rFonts w:asciiTheme="majorHAnsi" w:hAnsiTheme="majorHAnsi"/>
                <w:color w:val="000000" w:themeColor="text1"/>
                <w:sz w:val="20"/>
                <w:szCs w:val="20"/>
                <w:u w:val="none"/>
                <w:lang w:val="fr-CH"/>
              </w:rPr>
              <w:t>40-60%</w:t>
            </w:r>
          </w:p>
        </w:tc>
        <w:tc>
          <w:tcPr>
            <w:tcW w:w="2449" w:type="dxa"/>
          </w:tcPr>
          <w:p w14:paraId="78953D20" w14:textId="48CD5586" w:rsidR="00F47511" w:rsidRPr="00850AD1" w:rsidRDefault="007F3001" w:rsidP="00F47511">
            <w:pPr>
              <w:rPr>
                <w:rStyle w:val="Hyperlink"/>
                <w:rFonts w:asciiTheme="majorHAnsi" w:hAnsiTheme="majorHAnsi"/>
                <w:sz w:val="20"/>
                <w:szCs w:val="20"/>
                <w:lang w:val="fr-CH"/>
              </w:rPr>
            </w:pPr>
            <w:hyperlink r:id="rId44" w:history="1">
              <w:r w:rsidR="00F47511" w:rsidRPr="00850AD1">
                <w:rPr>
                  <w:rStyle w:val="Hyperlink"/>
                  <w:rFonts w:asciiTheme="majorHAnsi" w:hAnsiTheme="majorHAnsi"/>
                  <w:sz w:val="20"/>
                  <w:szCs w:val="20"/>
                  <w:lang w:val="fr-CH"/>
                </w:rPr>
                <w:t>réf</w:t>
              </w:r>
            </w:hyperlink>
            <w:r w:rsidR="00F47511" w:rsidRPr="00850AD1">
              <w:rPr>
                <w:rFonts w:asciiTheme="majorHAnsi" w:hAnsiTheme="majorHAnsi"/>
                <w:lang w:val="fr-CH"/>
              </w:rPr>
              <w:t xml:space="preserve"> </w:t>
            </w:r>
            <w:hyperlink r:id="rId45" w:history="1">
              <w:r w:rsidR="00F47511" w:rsidRPr="00850AD1">
                <w:rPr>
                  <w:rStyle w:val="Hyperlink"/>
                  <w:rFonts w:asciiTheme="majorHAnsi" w:hAnsiTheme="majorHAnsi"/>
                  <w:sz w:val="20"/>
                  <w:szCs w:val="20"/>
                  <w:lang w:val="fr-CH"/>
                </w:rPr>
                <w:t>Objectif : 40-60% dans des régions à forêts</w:t>
              </w:r>
            </w:hyperlink>
          </w:p>
        </w:tc>
      </w:tr>
      <w:tr w:rsidR="00F47511" w:rsidRPr="00850AD1" w14:paraId="01A4C291" w14:textId="77777777" w:rsidTr="00C43785">
        <w:tc>
          <w:tcPr>
            <w:tcW w:w="2835" w:type="dxa"/>
          </w:tcPr>
          <w:p w14:paraId="1BE94FE3" w14:textId="53B600F3"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Toronto</w:t>
            </w:r>
            <w:r w:rsidR="000136F2" w:rsidRPr="00850AD1">
              <w:rPr>
                <w:rFonts w:asciiTheme="majorHAnsi" w:hAnsiTheme="majorHAnsi"/>
                <w:sz w:val="20"/>
                <w:szCs w:val="20"/>
                <w:lang w:val="fr-FR"/>
              </w:rPr>
              <w:t>, Canada</w:t>
            </w:r>
          </w:p>
        </w:tc>
        <w:tc>
          <w:tcPr>
            <w:tcW w:w="1739" w:type="dxa"/>
          </w:tcPr>
          <w:p w14:paraId="60AA6731" w14:textId="273CB50C"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28</w:t>
            </w:r>
          </w:p>
        </w:tc>
        <w:tc>
          <w:tcPr>
            <w:tcW w:w="1997" w:type="dxa"/>
          </w:tcPr>
          <w:p w14:paraId="6DEA2072" w14:textId="53022270" w:rsidR="00F47511" w:rsidRPr="00850AD1" w:rsidRDefault="00F47511" w:rsidP="00F47511">
            <w:pPr>
              <w:rPr>
                <w:rStyle w:val="Hyperlink"/>
                <w:rFonts w:asciiTheme="majorHAnsi" w:hAnsiTheme="majorHAnsi"/>
                <w:color w:val="000000" w:themeColor="text1"/>
                <w:sz w:val="20"/>
                <w:szCs w:val="20"/>
                <w:u w:val="none"/>
                <w:lang w:val="fr-FR"/>
              </w:rPr>
            </w:pPr>
            <w:r w:rsidRPr="00850AD1">
              <w:rPr>
                <w:rStyle w:val="Hyperlink"/>
                <w:rFonts w:asciiTheme="majorHAnsi" w:hAnsiTheme="majorHAnsi"/>
                <w:color w:val="000000" w:themeColor="text1"/>
                <w:sz w:val="20"/>
                <w:szCs w:val="20"/>
                <w:u w:val="none"/>
                <w:lang w:val="fr-FR"/>
              </w:rPr>
              <w:t>30-40% en 2060</w:t>
            </w:r>
          </w:p>
        </w:tc>
        <w:tc>
          <w:tcPr>
            <w:tcW w:w="2449" w:type="dxa"/>
          </w:tcPr>
          <w:p w14:paraId="0445B7B1" w14:textId="53252176" w:rsidR="00F47511" w:rsidRPr="00850AD1" w:rsidRDefault="007F3001" w:rsidP="00F47511">
            <w:pPr>
              <w:rPr>
                <w:rFonts w:asciiTheme="majorHAnsi" w:hAnsiTheme="majorHAnsi"/>
                <w:sz w:val="20"/>
                <w:szCs w:val="20"/>
                <w:lang w:val="fr-FR"/>
              </w:rPr>
            </w:pPr>
            <w:hyperlink r:id="rId46" w:history="1">
              <w:r w:rsidR="00F47511" w:rsidRPr="00850AD1">
                <w:rPr>
                  <w:rStyle w:val="Hyperlink"/>
                  <w:rFonts w:asciiTheme="majorHAnsi" w:hAnsiTheme="majorHAnsi"/>
                  <w:sz w:val="20"/>
                  <w:szCs w:val="20"/>
                  <w:lang w:val="fr-FR"/>
                </w:rPr>
                <w:t>Doick et al 2017</w:t>
              </w:r>
            </w:hyperlink>
          </w:p>
        </w:tc>
      </w:tr>
      <w:tr w:rsidR="00F47511" w:rsidRPr="00A60A40" w14:paraId="263BFE2C" w14:textId="77777777" w:rsidTr="007F3360">
        <w:tc>
          <w:tcPr>
            <w:tcW w:w="2835" w:type="dxa"/>
          </w:tcPr>
          <w:p w14:paraId="28C8F02C" w14:textId="084F4D30"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Boston</w:t>
            </w:r>
            <w:r w:rsidR="000136F2" w:rsidRPr="00850AD1">
              <w:rPr>
                <w:rFonts w:asciiTheme="majorHAnsi" w:hAnsiTheme="majorHAnsi"/>
                <w:sz w:val="20"/>
                <w:szCs w:val="20"/>
                <w:lang w:val="fr-FR"/>
              </w:rPr>
              <w:t>, USA</w:t>
            </w:r>
          </w:p>
        </w:tc>
        <w:tc>
          <w:tcPr>
            <w:tcW w:w="1739" w:type="dxa"/>
          </w:tcPr>
          <w:p w14:paraId="3FB28401" w14:textId="5EFA566A" w:rsidR="00F47511" w:rsidRPr="00850AD1" w:rsidRDefault="00F47511" w:rsidP="00F47511">
            <w:pPr>
              <w:rPr>
                <w:rFonts w:asciiTheme="majorHAnsi" w:hAnsiTheme="majorHAnsi"/>
                <w:sz w:val="20"/>
                <w:szCs w:val="20"/>
                <w:lang w:val="fr-FR"/>
              </w:rPr>
            </w:pPr>
            <w:r w:rsidRPr="00850AD1">
              <w:rPr>
                <w:rFonts w:asciiTheme="majorHAnsi" w:hAnsiTheme="majorHAnsi"/>
                <w:sz w:val="20"/>
                <w:szCs w:val="20"/>
                <w:lang w:val="fr-FR"/>
              </w:rPr>
              <w:t>29</w:t>
            </w:r>
          </w:p>
        </w:tc>
        <w:tc>
          <w:tcPr>
            <w:tcW w:w="1997" w:type="dxa"/>
          </w:tcPr>
          <w:p w14:paraId="71221179" w14:textId="79DB2706" w:rsidR="00F47511" w:rsidRPr="00850AD1" w:rsidRDefault="007F3360" w:rsidP="00F47511">
            <w:pPr>
              <w:rPr>
                <w:rStyle w:val="Hyperlink"/>
                <w:rFonts w:asciiTheme="majorHAnsi" w:hAnsiTheme="majorHAnsi"/>
                <w:color w:val="000000" w:themeColor="text1"/>
                <w:sz w:val="20"/>
                <w:szCs w:val="20"/>
                <w:u w:val="none"/>
                <w:lang w:val="fr-FR"/>
              </w:rPr>
            </w:pPr>
            <w:r w:rsidRPr="00850AD1">
              <w:rPr>
                <w:rStyle w:val="Hyperlink"/>
                <w:rFonts w:asciiTheme="majorHAnsi" w:hAnsiTheme="majorHAnsi"/>
                <w:color w:val="000000" w:themeColor="text1"/>
                <w:sz w:val="20"/>
                <w:szCs w:val="20"/>
                <w:u w:val="none"/>
                <w:lang w:val="fr-FR"/>
              </w:rPr>
              <w:t>49% en 2020</w:t>
            </w:r>
          </w:p>
        </w:tc>
        <w:tc>
          <w:tcPr>
            <w:tcW w:w="2449" w:type="dxa"/>
          </w:tcPr>
          <w:p w14:paraId="3E7EEC4C" w14:textId="45E7D5AA" w:rsidR="00F47511" w:rsidRPr="00850AD1" w:rsidRDefault="007F3001" w:rsidP="007F3360">
            <w:pPr>
              <w:rPr>
                <w:rFonts w:asciiTheme="majorHAnsi" w:hAnsiTheme="majorHAnsi"/>
                <w:lang w:val="fr-FR"/>
              </w:rPr>
            </w:pPr>
            <w:hyperlink r:id="rId47" w:history="1">
              <w:r w:rsidR="00F47511" w:rsidRPr="00850AD1">
                <w:rPr>
                  <w:rStyle w:val="Hyperlink"/>
                  <w:rFonts w:asciiTheme="majorHAnsi" w:hAnsiTheme="majorHAnsi"/>
                  <w:sz w:val="20"/>
                  <w:szCs w:val="20"/>
                  <w:lang w:val="fr-FR"/>
                </w:rPr>
                <w:t>réf.</w:t>
              </w:r>
            </w:hyperlink>
            <w:r w:rsidR="007F3360" w:rsidRPr="00850AD1">
              <w:rPr>
                <w:rFonts w:asciiTheme="majorHAnsi" w:hAnsiTheme="majorHAnsi"/>
                <w:lang w:val="fr-CH"/>
              </w:rPr>
              <w:t xml:space="preserve"> Et </w:t>
            </w:r>
            <w:hyperlink r:id="rId48" w:history="1">
              <w:r w:rsidR="007F3360" w:rsidRPr="00850AD1">
                <w:rPr>
                  <w:rStyle w:val="Hyperlink"/>
                  <w:rFonts w:asciiTheme="majorHAnsi" w:hAnsiTheme="majorHAnsi"/>
                  <w:sz w:val="20"/>
                  <w:szCs w:val="20"/>
                  <w:lang w:val="fr-FR"/>
                </w:rPr>
                <w:t>Rapport Ville Philadelphie</w:t>
              </w:r>
            </w:hyperlink>
          </w:p>
        </w:tc>
      </w:tr>
      <w:tr w:rsidR="007F3360" w:rsidRPr="00850AD1" w14:paraId="0760FA52" w14:textId="77777777" w:rsidTr="00C43785">
        <w:tc>
          <w:tcPr>
            <w:tcW w:w="2835" w:type="dxa"/>
            <w:tcBorders>
              <w:bottom w:val="single" w:sz="4" w:space="0" w:color="auto"/>
            </w:tcBorders>
          </w:tcPr>
          <w:p w14:paraId="1424B199" w14:textId="2E6FD6D5" w:rsidR="007F3360" w:rsidRPr="00850AD1" w:rsidRDefault="007F3360" w:rsidP="00F47511">
            <w:pPr>
              <w:rPr>
                <w:rFonts w:asciiTheme="majorHAnsi" w:hAnsiTheme="majorHAnsi"/>
                <w:sz w:val="20"/>
                <w:szCs w:val="20"/>
                <w:lang w:val="fr-FR"/>
              </w:rPr>
            </w:pPr>
            <w:r w:rsidRPr="00850AD1">
              <w:rPr>
                <w:rFonts w:asciiTheme="majorHAnsi" w:hAnsiTheme="majorHAnsi"/>
                <w:sz w:val="20"/>
                <w:szCs w:val="20"/>
                <w:lang w:val="fr-FR"/>
              </w:rPr>
              <w:t>Washington, DC, USA</w:t>
            </w:r>
          </w:p>
        </w:tc>
        <w:tc>
          <w:tcPr>
            <w:tcW w:w="1739" w:type="dxa"/>
            <w:tcBorders>
              <w:bottom w:val="single" w:sz="4" w:space="0" w:color="auto"/>
            </w:tcBorders>
          </w:tcPr>
          <w:p w14:paraId="5EBDF420" w14:textId="13918851" w:rsidR="007F3360" w:rsidRPr="00850AD1" w:rsidRDefault="007F3360" w:rsidP="00F47511">
            <w:pPr>
              <w:rPr>
                <w:rFonts w:asciiTheme="majorHAnsi" w:hAnsiTheme="majorHAnsi"/>
                <w:sz w:val="20"/>
                <w:szCs w:val="20"/>
                <w:lang w:val="fr-FR"/>
              </w:rPr>
            </w:pPr>
            <w:r w:rsidRPr="00850AD1">
              <w:rPr>
                <w:rFonts w:asciiTheme="majorHAnsi" w:hAnsiTheme="majorHAnsi"/>
                <w:sz w:val="20"/>
                <w:szCs w:val="20"/>
                <w:lang w:val="fr-FR"/>
              </w:rPr>
              <w:t>39</w:t>
            </w:r>
          </w:p>
        </w:tc>
        <w:tc>
          <w:tcPr>
            <w:tcW w:w="1997" w:type="dxa"/>
            <w:tcBorders>
              <w:bottom w:val="single" w:sz="4" w:space="0" w:color="auto"/>
            </w:tcBorders>
          </w:tcPr>
          <w:p w14:paraId="384B5CA5" w14:textId="2D2FB51A" w:rsidR="007F3360" w:rsidRPr="00850AD1" w:rsidRDefault="007F3360" w:rsidP="00F47511">
            <w:pPr>
              <w:rPr>
                <w:rStyle w:val="Hyperlink"/>
                <w:rFonts w:asciiTheme="majorHAnsi" w:hAnsiTheme="majorHAnsi"/>
                <w:color w:val="000000" w:themeColor="text1"/>
                <w:sz w:val="20"/>
                <w:szCs w:val="20"/>
                <w:u w:val="none"/>
                <w:lang w:val="fr-FR"/>
              </w:rPr>
            </w:pPr>
            <w:r w:rsidRPr="00850AD1">
              <w:rPr>
                <w:rStyle w:val="Hyperlink"/>
                <w:rFonts w:asciiTheme="majorHAnsi" w:hAnsiTheme="majorHAnsi"/>
                <w:color w:val="000000" w:themeColor="text1"/>
                <w:sz w:val="20"/>
                <w:szCs w:val="20"/>
                <w:u w:val="none"/>
                <w:lang w:val="fr-FR"/>
              </w:rPr>
              <w:t xml:space="preserve">45% </w:t>
            </w:r>
          </w:p>
        </w:tc>
        <w:tc>
          <w:tcPr>
            <w:tcW w:w="2449" w:type="dxa"/>
            <w:tcBorders>
              <w:bottom w:val="single" w:sz="4" w:space="0" w:color="auto"/>
            </w:tcBorders>
          </w:tcPr>
          <w:p w14:paraId="3E2E0ACC" w14:textId="6EE78C57" w:rsidR="007F3360" w:rsidRPr="00850AD1" w:rsidRDefault="007F3001" w:rsidP="00F47511">
            <w:pPr>
              <w:rPr>
                <w:rStyle w:val="Hyperlink"/>
                <w:rFonts w:asciiTheme="majorHAnsi" w:hAnsiTheme="majorHAnsi"/>
                <w:sz w:val="20"/>
                <w:szCs w:val="20"/>
                <w:lang w:val="fr-FR"/>
              </w:rPr>
            </w:pPr>
            <w:hyperlink r:id="rId49" w:history="1">
              <w:r w:rsidR="007F3360" w:rsidRPr="00850AD1">
                <w:rPr>
                  <w:rStyle w:val="Hyperlink"/>
                  <w:rFonts w:asciiTheme="majorHAnsi" w:hAnsiTheme="majorHAnsi"/>
                  <w:sz w:val="20"/>
                  <w:szCs w:val="20"/>
                  <w:lang w:val="fr-FR"/>
                </w:rPr>
                <w:t>Rapport Ville Philadelphie</w:t>
              </w:r>
            </w:hyperlink>
          </w:p>
        </w:tc>
      </w:tr>
    </w:tbl>
    <w:p w14:paraId="7782F431" w14:textId="77777777" w:rsidR="005D0467" w:rsidRPr="00850AD1" w:rsidRDefault="005D0467" w:rsidP="00CD24BE">
      <w:pPr>
        <w:rPr>
          <w:rFonts w:asciiTheme="majorHAnsi" w:hAnsiTheme="majorHAnsi"/>
          <w:lang w:val="fr-FR"/>
        </w:rPr>
      </w:pPr>
    </w:p>
    <w:p w14:paraId="55FB7BDA" w14:textId="34343A02" w:rsidR="00C05131" w:rsidRPr="00026279" w:rsidRDefault="00340A7D" w:rsidP="00CD24BE">
      <w:pPr>
        <w:rPr>
          <w:rFonts w:asciiTheme="majorHAnsi" w:hAnsiTheme="majorHAnsi"/>
          <w:sz w:val="22"/>
          <w:szCs w:val="22"/>
          <w:lang w:val="fr-FR"/>
        </w:rPr>
      </w:pPr>
      <w:r w:rsidRPr="00026279">
        <w:rPr>
          <w:rFonts w:asciiTheme="majorHAnsi" w:hAnsiTheme="majorHAnsi"/>
          <w:sz w:val="22"/>
          <w:szCs w:val="22"/>
          <w:lang w:val="fr-FR"/>
        </w:rPr>
        <w:t>Voir aussi tableau récapitulatif des villes américaines, pp 13-15 {Leff, 2016 #3227}.</w:t>
      </w:r>
    </w:p>
    <w:p w14:paraId="54F75796" w14:textId="77777777" w:rsidR="001F52A0" w:rsidRPr="00850AD1" w:rsidRDefault="001F52A0">
      <w:pPr>
        <w:rPr>
          <w:rFonts w:asciiTheme="majorHAnsi" w:eastAsiaTheme="majorEastAsia" w:hAnsiTheme="majorHAnsi" w:cstheme="majorBidi"/>
          <w:color w:val="2F5496" w:themeColor="accent1" w:themeShade="BF"/>
          <w:sz w:val="32"/>
          <w:szCs w:val="32"/>
          <w:lang w:val="fr-FR"/>
        </w:rPr>
      </w:pPr>
    </w:p>
    <w:p w14:paraId="3A2C778F" w14:textId="77777777" w:rsidR="00633C8F" w:rsidRPr="00850AD1" w:rsidRDefault="00633C8F">
      <w:pPr>
        <w:rPr>
          <w:rFonts w:asciiTheme="majorHAnsi" w:eastAsiaTheme="majorEastAsia" w:hAnsiTheme="majorHAnsi" w:cstheme="majorBidi"/>
          <w:color w:val="2F5496" w:themeColor="accent1" w:themeShade="BF"/>
          <w:sz w:val="32"/>
          <w:szCs w:val="32"/>
          <w:lang w:val="fr-FR"/>
        </w:rPr>
      </w:pPr>
      <w:r w:rsidRPr="00850AD1">
        <w:rPr>
          <w:rFonts w:asciiTheme="majorHAnsi" w:hAnsiTheme="majorHAnsi"/>
          <w:lang w:val="fr-FR"/>
        </w:rPr>
        <w:br w:type="page"/>
      </w:r>
    </w:p>
    <w:p w14:paraId="0D19D3DD" w14:textId="786AF456" w:rsidR="008A243E" w:rsidRPr="00850AD1" w:rsidRDefault="006B19CC" w:rsidP="008A243E">
      <w:pPr>
        <w:pStyle w:val="Heading1"/>
        <w:rPr>
          <w:lang w:val="fr-FR"/>
        </w:rPr>
      </w:pPr>
      <w:bookmarkStart w:id="53" w:name="_Toc518312221"/>
      <w:r w:rsidRPr="00850AD1">
        <w:rPr>
          <w:lang w:val="fr-FR"/>
        </w:rPr>
        <w:lastRenderedPageBreak/>
        <w:t>Les s</w:t>
      </w:r>
      <w:r w:rsidR="008A243E" w:rsidRPr="00850AD1">
        <w:rPr>
          <w:lang w:val="fr-FR"/>
        </w:rPr>
        <w:t>ervices écosystémiques liés aux arbres</w:t>
      </w:r>
      <w:r w:rsidR="004E4C8B" w:rsidRPr="00850AD1">
        <w:rPr>
          <w:lang w:val="fr-FR"/>
        </w:rPr>
        <w:t xml:space="preserve"> et leurs indicateurs</w:t>
      </w:r>
      <w:bookmarkEnd w:id="53"/>
    </w:p>
    <w:p w14:paraId="32E18127" w14:textId="77777777" w:rsidR="009026A9" w:rsidRPr="00850AD1" w:rsidRDefault="009026A9" w:rsidP="009026A9">
      <w:pPr>
        <w:rPr>
          <w:rFonts w:asciiTheme="majorHAnsi" w:hAnsiTheme="majorHAnsi"/>
          <w:b/>
          <w:sz w:val="22"/>
          <w:szCs w:val="22"/>
          <w:lang w:val="fr-FR"/>
        </w:rPr>
      </w:pPr>
    </w:p>
    <w:p w14:paraId="6066F432" w14:textId="77777777" w:rsidR="003F0406" w:rsidRPr="00850AD1" w:rsidRDefault="003F0406" w:rsidP="00696DDC">
      <w:pPr>
        <w:rPr>
          <w:rFonts w:asciiTheme="majorHAnsi" w:hAnsiTheme="majorHAnsi"/>
          <w:sz w:val="22"/>
          <w:szCs w:val="22"/>
          <w:lang w:val="fr-CH"/>
        </w:rPr>
      </w:pPr>
    </w:p>
    <w:p w14:paraId="5DBE9CD6" w14:textId="650E1BF8" w:rsidR="000B02FE" w:rsidRPr="00026279" w:rsidRDefault="00342BD9" w:rsidP="00696DDC">
      <w:pPr>
        <w:rPr>
          <w:rFonts w:asciiTheme="majorHAnsi" w:hAnsiTheme="majorHAnsi"/>
          <w:sz w:val="22"/>
          <w:szCs w:val="22"/>
          <w:lang w:val="fr-CH"/>
        </w:rPr>
      </w:pPr>
      <w:r w:rsidRPr="00026279">
        <w:rPr>
          <w:rStyle w:val="hps"/>
          <w:rFonts w:asciiTheme="majorHAnsi" w:hAnsiTheme="majorHAnsi"/>
          <w:sz w:val="22"/>
          <w:szCs w:val="22"/>
          <w:lang w:val="fr-CH"/>
        </w:rPr>
        <w:t xml:space="preserve">Les </w:t>
      </w:r>
      <w:r w:rsidR="000549D1" w:rsidRPr="00026279">
        <w:rPr>
          <w:rStyle w:val="hps"/>
          <w:rFonts w:asciiTheme="majorHAnsi" w:hAnsiTheme="majorHAnsi"/>
          <w:sz w:val="22"/>
          <w:szCs w:val="22"/>
          <w:lang w:val="fr-CH"/>
        </w:rPr>
        <w:t xml:space="preserve">arbres </w:t>
      </w:r>
      <w:r w:rsidRPr="00026279">
        <w:rPr>
          <w:rStyle w:val="hps"/>
          <w:rFonts w:asciiTheme="majorHAnsi" w:hAnsiTheme="majorHAnsi"/>
          <w:sz w:val="22"/>
          <w:szCs w:val="22"/>
          <w:lang w:val="fr-CH"/>
        </w:rPr>
        <w:t>offrent une variété de</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 xml:space="preserve">services </w:t>
      </w:r>
      <w:r w:rsidR="00FE393C" w:rsidRPr="00026279">
        <w:rPr>
          <w:rStyle w:val="hps"/>
          <w:rFonts w:asciiTheme="majorHAnsi" w:hAnsiTheme="majorHAnsi"/>
          <w:sz w:val="22"/>
          <w:szCs w:val="22"/>
          <w:lang w:val="fr-CH"/>
        </w:rPr>
        <w:t>(</w:t>
      </w:r>
      <w:r w:rsidR="00FE393C" w:rsidRPr="00026279">
        <w:rPr>
          <w:rStyle w:val="hps"/>
          <w:rFonts w:asciiTheme="majorHAnsi" w:hAnsiTheme="majorHAnsi"/>
          <w:sz w:val="22"/>
          <w:szCs w:val="22"/>
          <w:lang w:val="fr-CH"/>
        </w:rPr>
        <w:fldChar w:fldCharType="begin"/>
      </w:r>
      <w:r w:rsidR="00FE393C" w:rsidRPr="00026279">
        <w:rPr>
          <w:rStyle w:val="hps"/>
          <w:rFonts w:asciiTheme="majorHAnsi" w:hAnsiTheme="majorHAnsi"/>
          <w:sz w:val="22"/>
          <w:szCs w:val="22"/>
          <w:lang w:val="fr-CH"/>
        </w:rPr>
        <w:instrText xml:space="preserve"> REF _Ref516577504 \h </w:instrText>
      </w:r>
      <w:r w:rsidR="00850AD1" w:rsidRPr="00026279">
        <w:rPr>
          <w:rStyle w:val="hps"/>
          <w:rFonts w:asciiTheme="majorHAnsi" w:hAnsiTheme="majorHAnsi"/>
          <w:sz w:val="22"/>
          <w:szCs w:val="22"/>
          <w:lang w:val="fr-CH"/>
        </w:rPr>
        <w:instrText xml:space="preserve"> \* MERGEFORMAT </w:instrText>
      </w:r>
      <w:r w:rsidR="00FE393C" w:rsidRPr="00026279">
        <w:rPr>
          <w:rStyle w:val="hps"/>
          <w:rFonts w:asciiTheme="majorHAnsi" w:hAnsiTheme="majorHAnsi"/>
          <w:sz w:val="22"/>
          <w:szCs w:val="22"/>
          <w:lang w:val="fr-CH"/>
        </w:rPr>
      </w:r>
      <w:r w:rsidR="00FE393C" w:rsidRPr="00026279">
        <w:rPr>
          <w:rStyle w:val="hps"/>
          <w:rFonts w:asciiTheme="majorHAnsi" w:hAnsiTheme="majorHAnsi"/>
          <w:sz w:val="22"/>
          <w:szCs w:val="22"/>
          <w:lang w:val="fr-CH"/>
        </w:rPr>
        <w:fldChar w:fldCharType="separate"/>
      </w:r>
      <w:r w:rsidR="00175F86" w:rsidRPr="00026279">
        <w:rPr>
          <w:rFonts w:asciiTheme="majorHAnsi" w:hAnsiTheme="majorHAnsi"/>
          <w:sz w:val="22"/>
          <w:szCs w:val="22"/>
          <w:lang w:val="fr-CH"/>
        </w:rPr>
        <w:t xml:space="preserve">Figure </w:t>
      </w:r>
      <w:r w:rsidR="00175F86" w:rsidRPr="00026279">
        <w:rPr>
          <w:rFonts w:asciiTheme="majorHAnsi" w:hAnsiTheme="majorHAnsi"/>
          <w:noProof/>
          <w:sz w:val="22"/>
          <w:szCs w:val="22"/>
          <w:lang w:val="fr-CH"/>
        </w:rPr>
        <w:t>12</w:t>
      </w:r>
      <w:r w:rsidR="00FE393C" w:rsidRPr="00026279">
        <w:rPr>
          <w:rStyle w:val="hps"/>
          <w:rFonts w:asciiTheme="majorHAnsi" w:hAnsiTheme="majorHAnsi"/>
          <w:sz w:val="22"/>
          <w:szCs w:val="22"/>
          <w:lang w:val="fr-CH"/>
        </w:rPr>
        <w:fldChar w:fldCharType="end"/>
      </w:r>
      <w:r w:rsidRPr="00026279">
        <w:rPr>
          <w:rStyle w:val="hps"/>
          <w:rFonts w:asciiTheme="majorHAnsi" w:hAnsiTheme="majorHAnsi"/>
          <w:sz w:val="22"/>
          <w:szCs w:val="22"/>
          <w:lang w:val="fr-CH"/>
        </w:rPr>
        <w:t>)</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tels que la purification</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de l'air</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la</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régulation du climat</w:t>
      </w:r>
      <w:r w:rsidRPr="00026279">
        <w:rPr>
          <w:rFonts w:asciiTheme="majorHAnsi" w:hAnsiTheme="majorHAnsi"/>
          <w:sz w:val="22"/>
          <w:szCs w:val="22"/>
          <w:lang w:val="fr-CH"/>
        </w:rPr>
        <w:t xml:space="preserve">, la </w:t>
      </w:r>
      <w:r w:rsidRPr="00026279">
        <w:rPr>
          <w:rStyle w:val="hps"/>
          <w:rFonts w:asciiTheme="majorHAnsi" w:hAnsiTheme="majorHAnsi"/>
          <w:sz w:val="22"/>
          <w:szCs w:val="22"/>
          <w:lang w:val="fr-CH"/>
        </w:rPr>
        <w:t>régulat</w:t>
      </w:r>
      <w:r w:rsidR="003D06CC">
        <w:rPr>
          <w:rStyle w:val="hps"/>
          <w:rFonts w:asciiTheme="majorHAnsi" w:hAnsiTheme="majorHAnsi"/>
          <w:sz w:val="22"/>
          <w:szCs w:val="22"/>
          <w:lang w:val="fr-CH"/>
        </w:rPr>
        <w:t>ion des ilots de chaleur urbain</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la réduction du bruit</w:t>
      </w:r>
      <w:r w:rsidRPr="00026279">
        <w:rPr>
          <w:rFonts w:asciiTheme="majorHAnsi" w:hAnsiTheme="majorHAnsi"/>
          <w:sz w:val="22"/>
          <w:szCs w:val="22"/>
          <w:lang w:val="fr-CH"/>
        </w:rPr>
        <w:t>, l’</w:t>
      </w:r>
      <w:r w:rsidRPr="00026279">
        <w:rPr>
          <w:rStyle w:val="hps"/>
          <w:rFonts w:asciiTheme="majorHAnsi" w:hAnsiTheme="majorHAnsi"/>
          <w:sz w:val="22"/>
          <w:szCs w:val="22"/>
          <w:lang w:val="fr-CH"/>
        </w:rPr>
        <w:t>atténuation du ruissellement</w:t>
      </w:r>
      <w:r w:rsidRPr="00026279">
        <w:rPr>
          <w:rFonts w:asciiTheme="majorHAnsi" w:hAnsiTheme="majorHAnsi"/>
          <w:sz w:val="22"/>
          <w:szCs w:val="22"/>
          <w:lang w:val="fr-CH"/>
        </w:rPr>
        <w:t xml:space="preserve">, ainsi que </w:t>
      </w:r>
      <w:r w:rsidRPr="00026279">
        <w:rPr>
          <w:rStyle w:val="hps"/>
          <w:rFonts w:asciiTheme="majorHAnsi" w:hAnsiTheme="majorHAnsi"/>
          <w:sz w:val="22"/>
          <w:szCs w:val="22"/>
          <w:lang w:val="fr-CH"/>
        </w:rPr>
        <w:t>des possibilités récréatives,</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 xml:space="preserve">spirituelles, et esthétiques </w:t>
      </w:r>
      <w:r w:rsidR="001B444E" w:rsidRPr="00026279">
        <w:rPr>
          <w:rStyle w:val="hps"/>
          <w:rFonts w:asciiTheme="majorHAnsi" w:hAnsiTheme="majorHAnsi"/>
          <w:sz w:val="22"/>
          <w:szCs w:val="22"/>
          <w:lang w:val="fr-CH"/>
        </w:rPr>
        <w:fldChar w:fldCharType="begin"/>
      </w:r>
      <w:r w:rsidR="001B444E" w:rsidRPr="00026279">
        <w:rPr>
          <w:rStyle w:val="hps"/>
          <w:rFonts w:asciiTheme="majorHAnsi" w:hAnsiTheme="majorHAnsi"/>
          <w:sz w:val="22"/>
          <w:szCs w:val="22"/>
          <w:lang w:val="fr-CH"/>
        </w:rPr>
        <w:instrText xml:space="preserve"> ADDIN EN.CITE &lt;EndNote&gt;&lt;Cite&gt;&lt;Author&gt;Escobedo&lt;/Author&gt;&lt;Year&gt;2011&lt;/Year&gt;&lt;RecNum&gt;3201&lt;/RecNum&gt;&lt;DisplayText&gt;(2)&lt;/DisplayText&gt;&lt;record&gt;&lt;rec-number&gt;3201&lt;/rec-number&gt;&lt;foreign-keys&gt;&lt;key app="EN" db-id="9r52p9zsus9r2peaz5fxsfd3eeafetfwpzww" timestamp="1528807220"&gt;3201&lt;/key&gt;&lt;key app="ENWeb" db-id=""&gt;0&lt;/key&gt;&lt;/foreign-keys&gt;&lt;ref-type name="Journal Article"&gt;17&lt;/ref-type&gt;&lt;contributors&gt;&lt;authors&gt;&lt;author&gt;Escobedo, F. J.&lt;/author&gt;&lt;author&gt;Kroeger, T.&lt;/author&gt;&lt;author&gt;Wagner, J. E.&lt;/author&gt;&lt;/authors&gt;&lt;/contributors&gt;&lt;auth-address&gt;University of Florida, School of Forest Resources &amp;amp; Conservation, 361 Newins-Ziegler Hall, PO BOX 110410, Gainesville, FL 32611, USA. fescobed@ufl.edu&lt;/auth-address&gt;&lt;titles&gt;&lt;title&gt;Urban forests and pollution mitigation: analyzing ecosystem services and disservices&lt;/title&gt;&lt;secondary-title&gt;Environ Pollut&lt;/secondary-title&gt;&lt;/titles&gt;&lt;periodical&gt;&lt;full-title&gt;Environ Pollut&lt;/full-title&gt;&lt;/periodical&gt;&lt;pages&gt;2078-87&lt;/pages&gt;&lt;volume&gt;159&lt;/volume&gt;&lt;number&gt;8-9&lt;/number&gt;&lt;edition&gt;2011/02/15&lt;/edition&gt;&lt;keywords&gt;&lt;keyword&gt;Carbon Sequestration&lt;/keyword&gt;&lt;keyword&gt;*Cities&lt;/keyword&gt;&lt;keyword&gt;*Ecosystem&lt;/keyword&gt;&lt;keyword&gt;Environmental Pollution/prevention &amp;amp; control/statistics &amp;amp; numerical data&lt;/keyword&gt;&lt;keyword&gt;Environmental Restoration and Remediation/economics/*methods&lt;/keyword&gt;&lt;keyword&gt;Quality of Life&lt;/keyword&gt;&lt;keyword&gt;Trees/*growth &amp;amp; development&lt;/keyword&gt;&lt;/keywords&gt;&lt;dates&gt;&lt;year&gt;2011&lt;/year&gt;&lt;pub-dates&gt;&lt;date&gt;Aug-Sep&lt;/date&gt;&lt;/pub-dates&gt;&lt;/dates&gt;&lt;isbn&gt;1873-6424 (Electronic)&amp;#xD;0269-7491 (Linking)&lt;/isbn&gt;&lt;accession-num&gt;21316130&lt;/accession-num&gt;&lt;urls&gt;&lt;related-urls&gt;&lt;url&gt;https://www.ncbi.nlm.nih.gov/pubmed/21316130&lt;/url&gt;&lt;/related-urls&gt;&lt;/urls&gt;&lt;electronic-resource-num&gt;10.1016/j.envpol.2011.01.010&lt;/electronic-resource-num&gt;&lt;/record&gt;&lt;/Cite&gt;&lt;/EndNote&gt;</w:instrText>
      </w:r>
      <w:r w:rsidR="001B444E" w:rsidRPr="00026279">
        <w:rPr>
          <w:rStyle w:val="hps"/>
          <w:rFonts w:asciiTheme="majorHAnsi" w:hAnsiTheme="majorHAnsi"/>
          <w:sz w:val="22"/>
          <w:szCs w:val="22"/>
          <w:lang w:val="fr-CH"/>
        </w:rPr>
        <w:fldChar w:fldCharType="separate"/>
      </w:r>
      <w:r w:rsidR="001B444E" w:rsidRPr="00026279">
        <w:rPr>
          <w:rStyle w:val="hps"/>
          <w:rFonts w:asciiTheme="majorHAnsi" w:hAnsiTheme="majorHAnsi"/>
          <w:noProof/>
          <w:sz w:val="22"/>
          <w:szCs w:val="22"/>
          <w:lang w:val="fr-CH"/>
        </w:rPr>
        <w:t>(2)</w:t>
      </w:r>
      <w:r w:rsidR="001B444E" w:rsidRPr="00026279">
        <w:rPr>
          <w:rStyle w:val="hps"/>
          <w:rFonts w:asciiTheme="majorHAnsi" w:hAnsiTheme="majorHAnsi"/>
          <w:sz w:val="22"/>
          <w:szCs w:val="22"/>
          <w:lang w:val="fr-CH"/>
        </w:rPr>
        <w:fldChar w:fldCharType="end"/>
      </w:r>
      <w:r w:rsidR="006D1DFD" w:rsidRPr="00026279">
        <w:rPr>
          <w:rStyle w:val="hps"/>
          <w:rFonts w:asciiTheme="majorHAnsi" w:hAnsiTheme="majorHAnsi"/>
          <w:sz w:val="22"/>
          <w:szCs w:val="22"/>
          <w:lang w:val="fr-CH"/>
        </w:rPr>
        <w:t xml:space="preserve"> </w:t>
      </w:r>
      <w:r w:rsidR="001B444E" w:rsidRPr="00026279">
        <w:rPr>
          <w:rStyle w:val="hps"/>
          <w:rFonts w:asciiTheme="majorHAnsi" w:hAnsiTheme="majorHAnsi"/>
          <w:sz w:val="22"/>
          <w:szCs w:val="22"/>
          <w:lang w:val="fr-CH"/>
        </w:rPr>
        <w:fldChar w:fldCharType="begin"/>
      </w:r>
      <w:r w:rsidR="001B444E" w:rsidRPr="00026279">
        <w:rPr>
          <w:rStyle w:val="hps"/>
          <w:rFonts w:asciiTheme="majorHAnsi" w:hAnsiTheme="majorHAnsi"/>
          <w:sz w:val="22"/>
          <w:szCs w:val="22"/>
          <w:lang w:val="fr-CH"/>
        </w:rPr>
        <w:instrText xml:space="preserve"> ADDIN EN.CITE &lt;EndNote&gt;&lt;Cite&gt;&lt;Author&gt;Gomez-Baggethun&lt;/Author&gt;&lt;Year&gt;2013&lt;/Year&gt;&lt;RecNum&gt;2658&lt;/RecNum&gt;&lt;DisplayText&gt;(3)&lt;/DisplayText&gt;&lt;record&gt;&lt;rec-number&gt;2658&lt;/rec-number&gt;&lt;foreign-keys&gt;&lt;key app="EN" db-id="9r52p9zsus9r2peaz5fxsfd3eeafetfwpzww" timestamp="1434551800"&gt;2658&lt;/key&gt;&lt;/foreign-keys&gt;&lt;ref-type name="Journal Article"&gt;17&lt;/ref-type&gt;&lt;contributors&gt;&lt;authors&gt;&lt;author&gt;Gomez-Baggethun, Erik&lt;/author&gt;&lt;author&gt;Barton, David N.&lt;/author&gt;&lt;/authors&gt;&lt;/contributors&gt;&lt;titles&gt;&lt;title&gt;Classifying and valuing ecosystem services for urban planning&lt;/title&gt;&lt;secondary-title&gt;Ecological Economics&lt;/secondary-title&gt;&lt;/titles&gt;&lt;periodical&gt;&lt;full-title&gt;Ecological Economics&lt;/full-title&gt;&lt;/periodical&gt;&lt;pages&gt;235-245&lt;/pages&gt;&lt;volume&gt;86&lt;/volume&gt;&lt;dates&gt;&lt;year&gt;2013&lt;/year&gt;&lt;pub-dates&gt;&lt;date&gt;Feb&lt;/date&gt;&lt;/pub-dates&gt;&lt;/dates&gt;&lt;isbn&gt;0921-8009&lt;/isbn&gt;&lt;accession-num&gt;WOS:000317803500030&lt;/accession-num&gt;&lt;urls&gt;&lt;related-urls&gt;&lt;url&gt;&amp;lt;Go to ISI&amp;gt;://WOS:000317803500030&lt;/url&gt;&lt;/related-urls&gt;&lt;/urls&gt;&lt;electronic-resource-num&gt;10.1016/j.ecolecon.2012.08.019&lt;/electronic-resource-num&gt;&lt;/record&gt;&lt;/Cite&gt;&lt;/EndNote&gt;</w:instrText>
      </w:r>
      <w:r w:rsidR="001B444E" w:rsidRPr="00026279">
        <w:rPr>
          <w:rStyle w:val="hps"/>
          <w:rFonts w:asciiTheme="majorHAnsi" w:hAnsiTheme="majorHAnsi"/>
          <w:sz w:val="22"/>
          <w:szCs w:val="22"/>
          <w:lang w:val="fr-CH"/>
        </w:rPr>
        <w:fldChar w:fldCharType="separate"/>
      </w:r>
      <w:r w:rsidR="001B444E" w:rsidRPr="00026279">
        <w:rPr>
          <w:rStyle w:val="hps"/>
          <w:rFonts w:asciiTheme="majorHAnsi" w:hAnsiTheme="majorHAnsi"/>
          <w:noProof/>
          <w:sz w:val="22"/>
          <w:szCs w:val="22"/>
          <w:lang w:val="fr-CH"/>
        </w:rPr>
        <w:t>(3)</w:t>
      </w:r>
      <w:r w:rsidR="001B444E" w:rsidRPr="00026279">
        <w:rPr>
          <w:rStyle w:val="hps"/>
          <w:rFonts w:asciiTheme="majorHAnsi" w:hAnsiTheme="majorHAnsi"/>
          <w:sz w:val="22"/>
          <w:szCs w:val="22"/>
          <w:lang w:val="fr-CH"/>
        </w:rPr>
        <w:fldChar w:fldCharType="end"/>
      </w:r>
      <w:r w:rsidR="006D1DFD" w:rsidRPr="00026279">
        <w:rPr>
          <w:rStyle w:val="hps"/>
          <w:rFonts w:asciiTheme="majorHAnsi" w:hAnsiTheme="majorHAnsi"/>
          <w:sz w:val="22"/>
          <w:szCs w:val="22"/>
          <w:lang w:val="fr-CH"/>
        </w:rPr>
        <w:t xml:space="preserve"> </w:t>
      </w:r>
      <w:r w:rsidR="001B444E" w:rsidRPr="00026279">
        <w:rPr>
          <w:rStyle w:val="hps"/>
          <w:rFonts w:asciiTheme="majorHAnsi" w:hAnsiTheme="majorHAnsi"/>
          <w:sz w:val="22"/>
          <w:szCs w:val="22"/>
          <w:lang w:val="fr-CH"/>
        </w:rPr>
        <w:fldChar w:fldCharType="begin"/>
      </w:r>
      <w:r w:rsidR="001B444E" w:rsidRPr="00026279">
        <w:rPr>
          <w:rStyle w:val="hps"/>
          <w:rFonts w:asciiTheme="majorHAnsi" w:hAnsiTheme="majorHAnsi"/>
          <w:sz w:val="22"/>
          <w:szCs w:val="22"/>
          <w:lang w:val="fr-CH"/>
        </w:rPr>
        <w:instrText xml:space="preserve"> ADDIN EN.CITE &lt;EndNote&gt;&lt;Cite&gt;&lt;Author&gt;Ding&lt;/Author&gt;&lt;Year&gt;2014&lt;/Year&gt;&lt;RecNum&gt;3202&lt;/RecNum&gt;&lt;DisplayText&gt;(4)&lt;/DisplayText&gt;&lt;record&gt;&lt;rec-number&gt;3202&lt;/rec-number&gt;&lt;foreign-keys&gt;&lt;key app="EN" db-id="9r52p9zsus9r2peaz5fxsfd3eeafetfwpzww" timestamp="1528807421"&gt;3202&lt;/key&gt;&lt;key app="ENWeb" db-id=""&gt;0&lt;/key&gt;&lt;/foreign-keys&gt;&lt;ref-type name="Journal Article"&gt;17&lt;/ref-type&gt;&lt;contributors&gt;&lt;authors&gt;&lt;author&gt;Ding, Helen&lt;/author&gt;&lt;author&gt;Nunes, Paulo A. L. D.&lt;/author&gt;&lt;/authors&gt;&lt;/contributors&gt;&lt;titles&gt;&lt;title&gt;Modeling the links between biodiversity, ecosystem services and human wellbeing in the context of climate change: Results from an econometric analysis of the European forest ecosystems&lt;/title&gt;&lt;secondary-title&gt;Ecological Economics&lt;/secondary-title&gt;&lt;/titles&gt;&lt;periodical&gt;&lt;full-title&gt;Ecological Economics&lt;/full-title&gt;&lt;/periodical&gt;&lt;pages&gt;60-73&lt;/pages&gt;&lt;volume&gt;97&lt;/volume&gt;&lt;section&gt;60&lt;/section&gt;&lt;dates&gt;&lt;year&gt;2014&lt;/year&gt;&lt;/dates&gt;&lt;isbn&gt;09218009&lt;/isbn&gt;&lt;urls&gt;&lt;/urls&gt;&lt;electronic-resource-num&gt;10.1016/j.ecolecon.2013.11.004&lt;/electronic-resource-num&gt;&lt;/record&gt;&lt;/Cite&gt;&lt;/EndNote&gt;</w:instrText>
      </w:r>
      <w:r w:rsidR="001B444E" w:rsidRPr="00026279">
        <w:rPr>
          <w:rStyle w:val="hps"/>
          <w:rFonts w:asciiTheme="majorHAnsi" w:hAnsiTheme="majorHAnsi"/>
          <w:sz w:val="22"/>
          <w:szCs w:val="22"/>
          <w:lang w:val="fr-CH"/>
        </w:rPr>
        <w:fldChar w:fldCharType="separate"/>
      </w:r>
      <w:r w:rsidR="001B444E" w:rsidRPr="00026279">
        <w:rPr>
          <w:rStyle w:val="hps"/>
          <w:rFonts w:asciiTheme="majorHAnsi" w:hAnsiTheme="majorHAnsi"/>
          <w:noProof/>
          <w:sz w:val="22"/>
          <w:szCs w:val="22"/>
          <w:lang w:val="fr-CH"/>
        </w:rPr>
        <w:t>(4)</w:t>
      </w:r>
      <w:r w:rsidR="001B444E" w:rsidRPr="00026279">
        <w:rPr>
          <w:rStyle w:val="hps"/>
          <w:rFonts w:asciiTheme="majorHAnsi" w:hAnsiTheme="majorHAnsi"/>
          <w:sz w:val="22"/>
          <w:szCs w:val="22"/>
          <w:lang w:val="fr-CH"/>
        </w:rPr>
        <w:fldChar w:fldCharType="end"/>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Un important corpus</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de la littérature</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a souligné</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la contribution des forêts</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urbaines</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dans la réduction des</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niveaux de pollution</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de l'air</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et de la compensation</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de gaz</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à effet de serre</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(GES</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dans les villes</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(Beckett</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et al</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 xml:space="preserve">1998 </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McPherson</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et al</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 xml:space="preserve">1998 </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Nowak</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et Crane</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2002 ;</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Nowak</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et al.</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2006</w:t>
      </w:r>
      <w:r w:rsidRPr="00026279">
        <w:rPr>
          <w:rFonts w:asciiTheme="majorHAnsi" w:hAnsiTheme="majorHAnsi"/>
          <w:sz w:val="22"/>
          <w:szCs w:val="22"/>
          <w:lang w:val="fr-CH"/>
        </w:rPr>
        <w:t xml:space="preserve"> ; </w:t>
      </w:r>
      <w:r w:rsidRPr="00026279">
        <w:rPr>
          <w:rStyle w:val="hps"/>
          <w:rFonts w:asciiTheme="majorHAnsi" w:hAnsiTheme="majorHAnsi"/>
          <w:sz w:val="22"/>
          <w:szCs w:val="22"/>
          <w:lang w:val="fr-CH"/>
        </w:rPr>
        <w:t>Paoletti</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2009</w:t>
      </w:r>
      <w:r w:rsidRPr="00026279">
        <w:rPr>
          <w:rFonts w:asciiTheme="majorHAnsi" w:hAnsiTheme="majorHAnsi"/>
          <w:sz w:val="22"/>
          <w:szCs w:val="22"/>
          <w:lang w:val="fr-CH"/>
        </w:rPr>
        <w:t xml:space="preserve"> ; </w:t>
      </w:r>
      <w:r w:rsidRPr="00026279">
        <w:rPr>
          <w:rStyle w:val="hps"/>
          <w:rFonts w:asciiTheme="majorHAnsi" w:hAnsiTheme="majorHAnsi"/>
          <w:sz w:val="22"/>
          <w:szCs w:val="22"/>
          <w:lang w:val="fr-CH"/>
        </w:rPr>
        <w:t>Zhao</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et al</w:t>
      </w:r>
      <w:r w:rsidRPr="00026279">
        <w:rPr>
          <w:rFonts w:asciiTheme="majorHAnsi" w:hAnsiTheme="majorHAnsi"/>
          <w:sz w:val="22"/>
          <w:szCs w:val="22"/>
          <w:lang w:val="fr-CH"/>
        </w:rPr>
        <w:t xml:space="preserve"> </w:t>
      </w:r>
      <w:r w:rsidRPr="00026279">
        <w:rPr>
          <w:rStyle w:val="hps"/>
          <w:rFonts w:asciiTheme="majorHAnsi" w:hAnsiTheme="majorHAnsi"/>
          <w:sz w:val="22"/>
          <w:szCs w:val="22"/>
          <w:lang w:val="fr-CH"/>
        </w:rPr>
        <w:t>2010</w:t>
      </w:r>
      <w:r w:rsidRPr="00026279">
        <w:rPr>
          <w:rFonts w:asciiTheme="majorHAnsi" w:hAnsiTheme="majorHAnsi"/>
          <w:sz w:val="22"/>
          <w:szCs w:val="22"/>
          <w:lang w:val="fr-CH"/>
        </w:rPr>
        <w:t>). Ces services ont des répercussions aussi bien locales (microclimat), que régionales (dépollution) qu’à l’échelle planétaire (séquestration du carbone).</w:t>
      </w:r>
    </w:p>
    <w:p w14:paraId="2CFE0BD3" w14:textId="77777777" w:rsidR="00C26433" w:rsidRPr="00026279" w:rsidRDefault="00C26433" w:rsidP="00696DDC">
      <w:pPr>
        <w:rPr>
          <w:rFonts w:asciiTheme="majorHAnsi" w:hAnsiTheme="majorHAnsi"/>
          <w:sz w:val="22"/>
          <w:szCs w:val="22"/>
          <w:lang w:val="fr-CH"/>
        </w:rPr>
      </w:pPr>
    </w:p>
    <w:p w14:paraId="2832D93F" w14:textId="5B0A7C67" w:rsidR="00C26433" w:rsidRPr="00026279" w:rsidRDefault="00C26433" w:rsidP="00C26433">
      <w:pPr>
        <w:rPr>
          <w:rFonts w:asciiTheme="majorHAnsi" w:hAnsiTheme="majorHAnsi"/>
          <w:sz w:val="22"/>
          <w:szCs w:val="22"/>
          <w:lang w:val="fr-CH"/>
        </w:rPr>
      </w:pPr>
      <w:r w:rsidRPr="00026279">
        <w:rPr>
          <w:rFonts w:asciiTheme="majorHAnsi" w:hAnsiTheme="majorHAnsi"/>
          <w:sz w:val="22"/>
          <w:szCs w:val="22"/>
          <w:lang w:val="fr-FR"/>
        </w:rPr>
        <w:t>La démar</w:t>
      </w:r>
      <w:r w:rsidR="00FE393C" w:rsidRPr="00026279">
        <w:rPr>
          <w:rFonts w:asciiTheme="majorHAnsi" w:hAnsiTheme="majorHAnsi"/>
          <w:sz w:val="22"/>
          <w:szCs w:val="22"/>
          <w:lang w:val="fr-FR"/>
        </w:rPr>
        <w:t>che participative du projet NOS-ARBRES a mis</w:t>
      </w:r>
      <w:r w:rsidRPr="00026279">
        <w:rPr>
          <w:rFonts w:asciiTheme="majorHAnsi" w:hAnsiTheme="majorHAnsi"/>
          <w:sz w:val="22"/>
          <w:szCs w:val="22"/>
          <w:lang w:val="fr-FR"/>
        </w:rPr>
        <w:t xml:space="preserve"> en évidence dans le contexte genevois que les services principaux qui émanent des arbres sont la détente et la récréation ; le soutien à la biodiversité ; l’atténuation des pics de chaleurs estival ; et le nettoyage des micropolluants de l’air.</w:t>
      </w:r>
    </w:p>
    <w:p w14:paraId="41C512D7" w14:textId="77777777" w:rsidR="00C26433" w:rsidRPr="00026279" w:rsidRDefault="00C26433" w:rsidP="00C26433">
      <w:pPr>
        <w:rPr>
          <w:rFonts w:asciiTheme="majorHAnsi" w:hAnsiTheme="majorHAnsi"/>
          <w:sz w:val="22"/>
          <w:szCs w:val="22"/>
          <w:lang w:val="fr-CH"/>
        </w:rPr>
      </w:pPr>
    </w:p>
    <w:p w14:paraId="4D48BF60" w14:textId="77777777" w:rsidR="00342BD9" w:rsidRPr="00850AD1" w:rsidRDefault="00342BD9" w:rsidP="00C26433">
      <w:pPr>
        <w:pStyle w:val="Caption"/>
        <w:rPr>
          <w:rFonts w:asciiTheme="majorHAnsi" w:hAnsiTheme="majorHAnsi"/>
        </w:rPr>
      </w:pPr>
    </w:p>
    <w:p w14:paraId="0102FD92" w14:textId="0BA92D9A" w:rsidR="00FE393C" w:rsidRPr="00850AD1" w:rsidRDefault="000549D1" w:rsidP="00C00697">
      <w:pPr>
        <w:pStyle w:val="Caption"/>
        <w:keepNext/>
        <w:jc w:val="center"/>
        <w:rPr>
          <w:rFonts w:asciiTheme="majorHAnsi" w:hAnsiTheme="majorHAnsi"/>
        </w:rPr>
      </w:pPr>
      <w:commentRangeStart w:id="54"/>
      <w:r w:rsidRPr="00850AD1">
        <w:rPr>
          <w:rFonts w:asciiTheme="majorHAnsi" w:hAnsiTheme="majorHAnsi"/>
          <w:noProof/>
          <w:lang w:val="fr-CH" w:eastAsia="fr-CH"/>
        </w:rPr>
        <w:drawing>
          <wp:inline distT="0" distB="0" distL="0" distR="0" wp14:anchorId="6BA1ABA1" wp14:editId="74473643">
            <wp:extent cx="3778250" cy="3372779"/>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785980" cy="3379680"/>
                    </a:xfrm>
                    <a:prstGeom prst="rect">
                      <a:avLst/>
                    </a:prstGeom>
                  </pic:spPr>
                </pic:pic>
              </a:graphicData>
            </a:graphic>
          </wp:inline>
        </w:drawing>
      </w:r>
      <w:commentRangeEnd w:id="54"/>
      <w:r w:rsidR="002E2609" w:rsidRPr="00850AD1">
        <w:rPr>
          <w:rStyle w:val="CommentReference"/>
          <w:rFonts w:asciiTheme="majorHAnsi" w:hAnsiTheme="majorHAnsi"/>
          <w:b w:val="0"/>
          <w:bCs w:val="0"/>
          <w:color w:val="auto"/>
          <w:lang w:val="en-US"/>
        </w:rPr>
        <w:commentReference w:id="54"/>
      </w:r>
    </w:p>
    <w:p w14:paraId="5C3CC880" w14:textId="7912E33A" w:rsidR="00342BD9" w:rsidRPr="00850AD1" w:rsidRDefault="00FE393C" w:rsidP="00FE393C">
      <w:pPr>
        <w:pStyle w:val="Caption"/>
        <w:rPr>
          <w:rFonts w:asciiTheme="majorHAnsi" w:hAnsiTheme="majorHAnsi"/>
        </w:rPr>
      </w:pPr>
      <w:bookmarkStart w:id="55" w:name="_Ref516577504"/>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11</w:t>
      </w:r>
      <w:r w:rsidRPr="00850AD1">
        <w:rPr>
          <w:rFonts w:asciiTheme="majorHAnsi" w:hAnsiTheme="majorHAnsi"/>
        </w:rPr>
        <w:fldChar w:fldCharType="end"/>
      </w:r>
      <w:bookmarkEnd w:id="55"/>
      <w:r w:rsidRPr="00850AD1">
        <w:rPr>
          <w:rFonts w:asciiTheme="majorHAnsi" w:hAnsiTheme="majorHAnsi"/>
        </w:rPr>
        <w:t>: Exemples de services écosystémiques</w:t>
      </w:r>
      <w:r w:rsidR="002E2609" w:rsidRPr="00850AD1">
        <w:rPr>
          <w:rFonts w:asciiTheme="majorHAnsi" w:hAnsiTheme="majorHAnsi"/>
        </w:rPr>
        <w:t xml:space="preserve"> et inconvénients</w:t>
      </w:r>
      <w:r w:rsidRPr="00850AD1">
        <w:rPr>
          <w:rFonts w:asciiTheme="majorHAnsi" w:hAnsiTheme="majorHAnsi"/>
        </w:rPr>
        <w:t xml:space="preserve"> qui découlent des arbres à Genève (source: GE-21)</w:t>
      </w:r>
    </w:p>
    <w:p w14:paraId="07D93841" w14:textId="77777777" w:rsidR="003D06CC" w:rsidRDefault="003D06CC" w:rsidP="00E3073D">
      <w:pPr>
        <w:autoSpaceDE w:val="0"/>
        <w:autoSpaceDN w:val="0"/>
        <w:adjustRightInd w:val="0"/>
        <w:rPr>
          <w:rFonts w:asciiTheme="majorHAnsi" w:hAnsiTheme="majorHAnsi"/>
          <w:sz w:val="22"/>
          <w:szCs w:val="22"/>
          <w:lang w:val="fr-CH"/>
        </w:rPr>
      </w:pPr>
    </w:p>
    <w:p w14:paraId="16B5E261" w14:textId="77777777" w:rsidR="003D06CC" w:rsidRDefault="003D06CC" w:rsidP="00E3073D">
      <w:pPr>
        <w:autoSpaceDE w:val="0"/>
        <w:autoSpaceDN w:val="0"/>
        <w:adjustRightInd w:val="0"/>
        <w:rPr>
          <w:rFonts w:asciiTheme="majorHAnsi" w:hAnsiTheme="majorHAnsi"/>
          <w:sz w:val="22"/>
          <w:szCs w:val="22"/>
          <w:lang w:val="fr-CH"/>
        </w:rPr>
      </w:pPr>
    </w:p>
    <w:p w14:paraId="4F9E71C3" w14:textId="77777777" w:rsidR="003D06CC" w:rsidRDefault="003D06CC" w:rsidP="00E3073D">
      <w:pPr>
        <w:autoSpaceDE w:val="0"/>
        <w:autoSpaceDN w:val="0"/>
        <w:adjustRightInd w:val="0"/>
        <w:rPr>
          <w:rFonts w:asciiTheme="majorHAnsi" w:hAnsiTheme="majorHAnsi"/>
          <w:sz w:val="22"/>
          <w:szCs w:val="22"/>
          <w:lang w:val="fr-CH"/>
        </w:rPr>
      </w:pPr>
    </w:p>
    <w:p w14:paraId="1DB4D3A6" w14:textId="77777777" w:rsidR="003D06CC" w:rsidRDefault="003D06CC" w:rsidP="00E3073D">
      <w:pPr>
        <w:autoSpaceDE w:val="0"/>
        <w:autoSpaceDN w:val="0"/>
        <w:adjustRightInd w:val="0"/>
        <w:rPr>
          <w:rFonts w:asciiTheme="majorHAnsi" w:hAnsiTheme="majorHAnsi"/>
          <w:sz w:val="22"/>
          <w:szCs w:val="22"/>
          <w:lang w:val="fr-CH"/>
        </w:rPr>
      </w:pPr>
    </w:p>
    <w:p w14:paraId="1AEC7722" w14:textId="77777777" w:rsidR="003D06CC" w:rsidRDefault="003D06CC" w:rsidP="00E3073D">
      <w:pPr>
        <w:autoSpaceDE w:val="0"/>
        <w:autoSpaceDN w:val="0"/>
        <w:adjustRightInd w:val="0"/>
        <w:rPr>
          <w:rFonts w:asciiTheme="majorHAnsi" w:hAnsiTheme="majorHAnsi"/>
          <w:sz w:val="22"/>
          <w:szCs w:val="22"/>
          <w:lang w:val="fr-CH"/>
        </w:rPr>
      </w:pPr>
    </w:p>
    <w:p w14:paraId="61E9BC5B" w14:textId="77777777" w:rsidR="003D06CC" w:rsidRDefault="003D06CC" w:rsidP="00E3073D">
      <w:pPr>
        <w:autoSpaceDE w:val="0"/>
        <w:autoSpaceDN w:val="0"/>
        <w:adjustRightInd w:val="0"/>
        <w:rPr>
          <w:rFonts w:asciiTheme="majorHAnsi" w:hAnsiTheme="majorHAnsi"/>
          <w:sz w:val="22"/>
          <w:szCs w:val="22"/>
          <w:lang w:val="fr-CH"/>
        </w:rPr>
      </w:pPr>
    </w:p>
    <w:p w14:paraId="785A9B03" w14:textId="77777777" w:rsidR="003D06CC" w:rsidRDefault="003D06CC" w:rsidP="00E3073D">
      <w:pPr>
        <w:autoSpaceDE w:val="0"/>
        <w:autoSpaceDN w:val="0"/>
        <w:adjustRightInd w:val="0"/>
        <w:rPr>
          <w:rFonts w:asciiTheme="majorHAnsi" w:hAnsiTheme="majorHAnsi"/>
          <w:sz w:val="22"/>
          <w:szCs w:val="22"/>
          <w:lang w:val="fr-CH"/>
        </w:rPr>
      </w:pPr>
    </w:p>
    <w:p w14:paraId="1438AB8A" w14:textId="77777777" w:rsidR="003D06CC" w:rsidRDefault="003D06CC" w:rsidP="00E3073D">
      <w:pPr>
        <w:autoSpaceDE w:val="0"/>
        <w:autoSpaceDN w:val="0"/>
        <w:adjustRightInd w:val="0"/>
        <w:rPr>
          <w:rFonts w:asciiTheme="majorHAnsi" w:hAnsiTheme="majorHAnsi"/>
          <w:sz w:val="22"/>
          <w:szCs w:val="22"/>
          <w:lang w:val="fr-CH"/>
        </w:rPr>
      </w:pPr>
    </w:p>
    <w:p w14:paraId="594172C2" w14:textId="77777777" w:rsidR="003D06CC" w:rsidRDefault="003D06CC" w:rsidP="00E3073D">
      <w:pPr>
        <w:autoSpaceDE w:val="0"/>
        <w:autoSpaceDN w:val="0"/>
        <w:adjustRightInd w:val="0"/>
        <w:rPr>
          <w:rFonts w:asciiTheme="majorHAnsi" w:hAnsiTheme="majorHAnsi"/>
          <w:sz w:val="22"/>
          <w:szCs w:val="22"/>
          <w:lang w:val="fr-CH"/>
        </w:rPr>
      </w:pPr>
    </w:p>
    <w:p w14:paraId="0B3E1A3C" w14:textId="77777777" w:rsidR="003D06CC" w:rsidRDefault="003D06CC" w:rsidP="00E3073D">
      <w:pPr>
        <w:autoSpaceDE w:val="0"/>
        <w:autoSpaceDN w:val="0"/>
        <w:adjustRightInd w:val="0"/>
        <w:rPr>
          <w:rFonts w:asciiTheme="majorHAnsi" w:hAnsiTheme="majorHAnsi"/>
          <w:sz w:val="22"/>
          <w:szCs w:val="22"/>
          <w:lang w:val="fr-CH"/>
        </w:rPr>
      </w:pPr>
    </w:p>
    <w:p w14:paraId="3B956BB4" w14:textId="77777777" w:rsidR="003D06CC" w:rsidRDefault="003D06CC" w:rsidP="00E3073D">
      <w:pPr>
        <w:autoSpaceDE w:val="0"/>
        <w:autoSpaceDN w:val="0"/>
        <w:adjustRightInd w:val="0"/>
        <w:rPr>
          <w:rFonts w:asciiTheme="majorHAnsi" w:hAnsiTheme="majorHAnsi"/>
          <w:sz w:val="22"/>
          <w:szCs w:val="22"/>
          <w:lang w:val="fr-CH"/>
        </w:rPr>
      </w:pPr>
    </w:p>
    <w:p w14:paraId="643B3A55" w14:textId="4D82D822" w:rsidR="00BB43B6" w:rsidRPr="003D06CC" w:rsidRDefault="007A7CDB" w:rsidP="003D06CC">
      <w:pPr>
        <w:autoSpaceDE w:val="0"/>
        <w:autoSpaceDN w:val="0"/>
        <w:adjustRightInd w:val="0"/>
        <w:ind w:right="-430"/>
        <w:jc w:val="center"/>
        <w:rPr>
          <w:rFonts w:asciiTheme="majorHAnsi" w:hAnsiTheme="majorHAnsi"/>
          <w:b/>
          <w:sz w:val="22"/>
          <w:szCs w:val="22"/>
          <w:lang w:val="fr-CH"/>
        </w:rPr>
      </w:pPr>
      <w:r w:rsidRPr="003D06CC">
        <w:rPr>
          <w:rFonts w:asciiTheme="majorHAnsi" w:hAnsiTheme="majorHAnsi"/>
          <w:b/>
          <w:noProof/>
          <w:sz w:val="22"/>
          <w:szCs w:val="22"/>
          <w:u w:val="single"/>
          <w:lang w:val="fr-CH" w:eastAsia="fr-CH"/>
        </w:rPr>
        <w:lastRenderedPageBreak/>
        <mc:AlternateContent>
          <mc:Choice Requires="wps">
            <w:drawing>
              <wp:anchor distT="0" distB="0" distL="114300" distR="114300" simplePos="0" relativeHeight="251670527" behindDoc="0" locked="0" layoutInCell="1" allowOverlap="1" wp14:anchorId="62263C3D" wp14:editId="74409D81">
                <wp:simplePos x="0" y="0"/>
                <wp:positionH relativeFrom="margin">
                  <wp:posOffset>-130175</wp:posOffset>
                </wp:positionH>
                <wp:positionV relativeFrom="paragraph">
                  <wp:posOffset>-67733</wp:posOffset>
                </wp:positionV>
                <wp:extent cx="6334125" cy="7896225"/>
                <wp:effectExtent l="0" t="0" r="28575" b="28575"/>
                <wp:wrapNone/>
                <wp:docPr id="7" name="Rectangle 7"/>
                <wp:cNvGraphicFramePr/>
                <a:graphic xmlns:a="http://schemas.openxmlformats.org/drawingml/2006/main">
                  <a:graphicData uri="http://schemas.microsoft.com/office/word/2010/wordprocessingShape">
                    <wps:wsp>
                      <wps:cNvSpPr/>
                      <wps:spPr>
                        <a:xfrm>
                          <a:off x="0" y="0"/>
                          <a:ext cx="6334125" cy="7896225"/>
                        </a:xfrm>
                        <a:prstGeom prst="rect">
                          <a:avLst/>
                        </a:prstGeom>
                        <a:solidFill>
                          <a:srgbClr val="C1C7C4">
                            <a:alpha val="25098"/>
                          </a:srgb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52EEE9" id="Rectangle 7" o:spid="_x0000_s1026" style="position:absolute;margin-left:-10.25pt;margin-top:-5.35pt;width:498.75pt;height:621.75pt;z-index:25167052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" fillcolor="#c1c7c4" strokecolor="#a5a5a5 [2092]" strokeweight="1pt">
                <v:fill opacity="16448f"/>
                <w10:wrap anchorx="margin"/>
              </v:rect>
            </w:pict>
          </mc:Fallback>
        </mc:AlternateContent>
      </w:r>
      <w:r w:rsidR="00BB43B6" w:rsidRPr="003D06CC">
        <w:rPr>
          <w:rFonts w:asciiTheme="majorHAnsi" w:hAnsiTheme="majorHAnsi"/>
          <w:b/>
          <w:sz w:val="22"/>
          <w:szCs w:val="22"/>
          <w:u w:val="single"/>
          <w:lang w:val="fr-CH"/>
        </w:rPr>
        <w:t>Quelques</w:t>
      </w:r>
      <w:r w:rsidR="00163079" w:rsidRPr="003D06CC">
        <w:rPr>
          <w:rFonts w:asciiTheme="majorHAnsi" w:hAnsiTheme="majorHAnsi"/>
          <w:b/>
          <w:sz w:val="22"/>
          <w:szCs w:val="22"/>
          <w:u w:val="single"/>
          <w:lang w:val="fr-CH"/>
        </w:rPr>
        <w:t xml:space="preserve"> SE en</w:t>
      </w:r>
      <w:r w:rsidR="00BB43B6" w:rsidRPr="003D06CC">
        <w:rPr>
          <w:rFonts w:asciiTheme="majorHAnsi" w:hAnsiTheme="majorHAnsi"/>
          <w:b/>
          <w:sz w:val="22"/>
          <w:szCs w:val="22"/>
          <w:u w:val="single"/>
          <w:lang w:val="fr-CH"/>
        </w:rPr>
        <w:t xml:space="preserve"> chiffres </w:t>
      </w:r>
      <w:r w:rsidR="00681CB8" w:rsidRPr="003D06CC">
        <w:rPr>
          <w:rFonts w:asciiTheme="majorHAnsi" w:hAnsiTheme="majorHAnsi"/>
          <w:b/>
          <w:sz w:val="22"/>
          <w:szCs w:val="22"/>
          <w:u w:val="single"/>
          <w:lang w:val="fr-CH"/>
        </w:rPr>
        <w:t>à Genève</w:t>
      </w:r>
      <w:r w:rsidR="00BB43B6" w:rsidRPr="003D06CC">
        <w:rPr>
          <w:rFonts w:asciiTheme="majorHAnsi" w:hAnsiTheme="majorHAnsi"/>
          <w:b/>
          <w:sz w:val="22"/>
          <w:szCs w:val="22"/>
          <w:lang w:val="fr-CH"/>
        </w:rPr>
        <w:t>:</w:t>
      </w:r>
    </w:p>
    <w:p w14:paraId="4F39AE1D" w14:textId="77777777" w:rsidR="00BB43B6" w:rsidRPr="003D06CC" w:rsidRDefault="00BB43B6" w:rsidP="00BB43B6">
      <w:pPr>
        <w:rPr>
          <w:rFonts w:asciiTheme="majorHAnsi" w:hAnsiTheme="majorHAnsi"/>
          <w:b/>
          <w:sz w:val="22"/>
          <w:szCs w:val="22"/>
          <w:lang w:val="fr-CH"/>
        </w:rPr>
      </w:pPr>
    </w:p>
    <w:p w14:paraId="72D96334" w14:textId="0E9A38D4" w:rsidR="00BB43B6" w:rsidRPr="003D06CC" w:rsidRDefault="00BB43B6" w:rsidP="007F11D7">
      <w:pPr>
        <w:pStyle w:val="ListParagraph"/>
        <w:numPr>
          <w:ilvl w:val="0"/>
          <w:numId w:val="20"/>
        </w:numPr>
        <w:autoSpaceDE w:val="0"/>
        <w:autoSpaceDN w:val="0"/>
        <w:adjustRightInd w:val="0"/>
        <w:rPr>
          <w:rFonts w:asciiTheme="majorHAnsi" w:hAnsiTheme="majorHAnsi" w:cs="Times New Roman"/>
          <w:b/>
        </w:rPr>
      </w:pPr>
      <w:r w:rsidRPr="003D06CC">
        <w:rPr>
          <w:rFonts w:asciiTheme="majorHAnsi" w:hAnsiTheme="majorHAnsi" w:cs="Times New Roman"/>
          <w:b/>
        </w:rPr>
        <w:t>Le stock moyen de CO</w:t>
      </w:r>
      <w:r w:rsidRPr="003D06CC">
        <w:rPr>
          <w:rFonts w:asciiTheme="majorHAnsi" w:hAnsiTheme="majorHAnsi" w:cs="Times New Roman"/>
          <w:b/>
          <w:vertAlign w:val="subscript"/>
        </w:rPr>
        <w:t>2</w:t>
      </w:r>
      <w:r w:rsidRPr="003D06CC">
        <w:rPr>
          <w:rFonts w:asciiTheme="majorHAnsi" w:hAnsiTheme="majorHAnsi" w:cs="Times New Roman"/>
          <w:b/>
        </w:rPr>
        <w:t xml:space="preserve"> estimé est de 575 kg/arbre. Ces résultats semblent cohérents avec d’autres villes européennes ayant également utilisé i-Tree ECO (Szeged : 410.8 kg/ arbre</w:t>
      </w:r>
      <w:r w:rsidR="007A7CDB">
        <w:rPr>
          <w:rFonts w:asciiTheme="majorHAnsi" w:hAnsiTheme="majorHAnsi" w:cs="Times New Roman"/>
          <w:b/>
        </w:rPr>
        <w:t xml:space="preserve"> {Kiss, 2015 #125},</w:t>
      </w:r>
      <w:r w:rsidRPr="003D06CC">
        <w:rPr>
          <w:rFonts w:asciiTheme="majorHAnsi" w:hAnsiTheme="majorHAnsi" w:cs="Times New Roman"/>
          <w:b/>
        </w:rPr>
        <w:t xml:space="preserve"> Zürich : 348.9 kg/ arbre</w:t>
      </w:r>
      <w:r w:rsidR="007A7CDB">
        <w:rPr>
          <w:rFonts w:asciiTheme="majorHAnsi" w:hAnsiTheme="majorHAnsi" w:cs="Times New Roman"/>
          <w:b/>
        </w:rPr>
        <w:t>{Wälchli, 2012 #122}</w:t>
      </w:r>
      <w:r w:rsidRPr="003D06CC">
        <w:rPr>
          <w:rFonts w:asciiTheme="majorHAnsi" w:hAnsiTheme="majorHAnsi" w:cs="Times New Roman"/>
          <w:b/>
        </w:rPr>
        <w:t xml:space="preserve">, Bolzano : 377.4 kg/ arbre </w:t>
      </w:r>
      <w:r w:rsidR="00CB25CB" w:rsidRPr="003D06CC">
        <w:rPr>
          <w:rFonts w:asciiTheme="majorHAnsi" w:hAnsiTheme="majorHAnsi" w:cs="Times New Roman"/>
          <w:b/>
        </w:rPr>
        <w:t>{Russo, 2014 #98}</w:t>
      </w:r>
      <w:r w:rsidRPr="003D06CC">
        <w:rPr>
          <w:rFonts w:asciiTheme="majorHAnsi" w:hAnsiTheme="majorHAnsi" w:cs="Times New Roman"/>
          <w:b/>
        </w:rPr>
        <w:t xml:space="preserve">). </w:t>
      </w:r>
    </w:p>
    <w:p w14:paraId="38CF15E3" w14:textId="77777777" w:rsidR="00BB43B6" w:rsidRPr="003D06CC" w:rsidRDefault="00BB43B6" w:rsidP="00B96A6A">
      <w:pPr>
        <w:pStyle w:val="ListParagraph"/>
        <w:autoSpaceDE w:val="0"/>
        <w:autoSpaceDN w:val="0"/>
        <w:adjustRightInd w:val="0"/>
        <w:rPr>
          <w:rFonts w:asciiTheme="majorHAnsi" w:hAnsiTheme="majorHAnsi" w:cs="Times New Roman"/>
          <w:b/>
        </w:rPr>
      </w:pPr>
    </w:p>
    <w:p w14:paraId="18BFA579" w14:textId="6B4D6648" w:rsidR="00BB43B6" w:rsidRPr="003D06CC" w:rsidRDefault="00BB43B6" w:rsidP="007F11D7">
      <w:pPr>
        <w:pStyle w:val="ListParagraph"/>
        <w:numPr>
          <w:ilvl w:val="0"/>
          <w:numId w:val="20"/>
        </w:numPr>
        <w:autoSpaceDE w:val="0"/>
        <w:autoSpaceDN w:val="0"/>
        <w:adjustRightInd w:val="0"/>
        <w:rPr>
          <w:rFonts w:asciiTheme="majorHAnsi" w:hAnsiTheme="majorHAnsi" w:cs="Times New Roman"/>
          <w:b/>
        </w:rPr>
      </w:pPr>
      <w:r w:rsidRPr="003D06CC">
        <w:rPr>
          <w:rFonts w:asciiTheme="majorHAnsi" w:hAnsiTheme="majorHAnsi" w:cs="Times New Roman"/>
          <w:b/>
        </w:rPr>
        <w:t>En moyenne un conifère stocke 479 kg de CO</w:t>
      </w:r>
      <w:r w:rsidRPr="003D06CC">
        <w:rPr>
          <w:rFonts w:asciiTheme="majorHAnsi" w:hAnsiTheme="majorHAnsi" w:cs="Times New Roman"/>
          <w:b/>
          <w:vertAlign w:val="subscript"/>
        </w:rPr>
        <w:t>2</w:t>
      </w:r>
      <w:r w:rsidRPr="003D06CC">
        <w:rPr>
          <w:rFonts w:asciiTheme="majorHAnsi" w:hAnsiTheme="majorHAnsi" w:cs="Times New Roman"/>
          <w:b/>
        </w:rPr>
        <w:t xml:space="preserve"> au cours de sa vie contre 676 kg pour un feuillu. </w:t>
      </w:r>
      <w:r w:rsidR="006105A9" w:rsidRPr="003D06CC">
        <w:rPr>
          <w:rFonts w:asciiTheme="majorHAnsi" w:hAnsiTheme="majorHAnsi" w:cs="Times New Roman"/>
          <w:b/>
        </w:rPr>
        <w:t>Aguaron et Mc Pherson {</w:t>
      </w:r>
      <w:r w:rsidR="00CB25CB" w:rsidRPr="003D06CC">
        <w:rPr>
          <w:rFonts w:asciiTheme="majorHAnsi" w:hAnsiTheme="majorHAnsi" w:cs="Times New Roman"/>
          <w:b/>
        </w:rPr>
        <w:t>, 2012 #99}</w:t>
      </w:r>
      <w:r w:rsidRPr="003D06CC">
        <w:rPr>
          <w:rFonts w:asciiTheme="majorHAnsi" w:hAnsiTheme="majorHAnsi" w:cs="Times New Roman"/>
          <w:b/>
        </w:rPr>
        <w:t xml:space="preserve"> ont montré que les conifères accumulent moins de biomasse que les feuillus durant le cycle de croissance, du fait d’une densité de bois moindre. Ainsi, Les résineux à croissance rapide ont des cernes d'accroissement plus larges et forment un bois plus léger, par rapport aux feuillus qui ont des cernes d'accroissement moins larges et un bois plus dense.</w:t>
      </w:r>
    </w:p>
    <w:p w14:paraId="0B3BD5DF" w14:textId="77777777" w:rsidR="00BB43B6" w:rsidRPr="003D06CC" w:rsidRDefault="00BB43B6" w:rsidP="00BB43B6">
      <w:pPr>
        <w:pStyle w:val="ListParagraph"/>
        <w:autoSpaceDE w:val="0"/>
        <w:autoSpaceDN w:val="0"/>
        <w:adjustRightInd w:val="0"/>
        <w:rPr>
          <w:rFonts w:asciiTheme="majorHAnsi" w:hAnsiTheme="majorHAnsi" w:cs="Times New Roman"/>
          <w:b/>
        </w:rPr>
      </w:pPr>
    </w:p>
    <w:p w14:paraId="769C81D8" w14:textId="209249D0" w:rsidR="00342BD9" w:rsidRPr="003D06CC" w:rsidRDefault="00BB43B6" w:rsidP="007F11D7">
      <w:pPr>
        <w:pStyle w:val="ListParagraph"/>
        <w:numPr>
          <w:ilvl w:val="0"/>
          <w:numId w:val="20"/>
        </w:numPr>
        <w:autoSpaceDE w:val="0"/>
        <w:autoSpaceDN w:val="0"/>
        <w:adjustRightInd w:val="0"/>
        <w:rPr>
          <w:rFonts w:asciiTheme="majorHAnsi" w:hAnsiTheme="majorHAnsi" w:cs="Times New Roman"/>
          <w:b/>
        </w:rPr>
      </w:pPr>
      <w:r w:rsidRPr="003D06CC">
        <w:rPr>
          <w:rFonts w:asciiTheme="majorHAnsi" w:hAnsiTheme="majorHAnsi" w:cs="Times New Roman"/>
          <w:b/>
        </w:rPr>
        <w:t>Les conifères semblent être de bons candidats dans l’évitement du ruissellement (2.71 m</w:t>
      </w:r>
      <w:r w:rsidRPr="003D06CC">
        <w:rPr>
          <w:rFonts w:asciiTheme="majorHAnsi" w:hAnsiTheme="majorHAnsi" w:cs="Times New Roman"/>
          <w:b/>
          <w:vertAlign w:val="superscript"/>
        </w:rPr>
        <w:t>3</w:t>
      </w:r>
      <w:r w:rsidRPr="003D06CC">
        <w:rPr>
          <w:rFonts w:asciiTheme="majorHAnsi" w:hAnsiTheme="majorHAnsi" w:cs="Times New Roman"/>
          <w:b/>
        </w:rPr>
        <w:t xml:space="preserve"> eau interceptée en moyenne contre 1.22 m</w:t>
      </w:r>
      <w:r w:rsidRPr="003D06CC">
        <w:rPr>
          <w:rFonts w:asciiTheme="majorHAnsi" w:hAnsiTheme="majorHAnsi" w:cs="Times New Roman"/>
          <w:b/>
          <w:vertAlign w:val="superscript"/>
        </w:rPr>
        <w:t>3</w:t>
      </w:r>
      <w:r w:rsidRPr="003D06CC">
        <w:rPr>
          <w:rFonts w:asciiTheme="majorHAnsi" w:hAnsiTheme="majorHAnsi" w:cs="Times New Roman"/>
          <w:b/>
        </w:rPr>
        <w:t xml:space="preserve"> pour un feuillu), du fait de la présence continue des aiguilles, en grande quantité. Les essences de conifères exotiques comme les cèdres obtiennent les meilleurs résultats dans l’évitement du ruissellement, car c’est principalement en automne-hiver et début de printemps qu’il pleut le plus</w:t>
      </w:r>
      <w:r w:rsidR="002A1A64" w:rsidRPr="003D06CC">
        <w:rPr>
          <w:rFonts w:asciiTheme="majorHAnsi" w:hAnsiTheme="majorHAnsi" w:cs="Times New Roman"/>
          <w:b/>
        </w:rPr>
        <w:t xml:space="preserve"> </w:t>
      </w:r>
      <w:r w:rsidRPr="003D06CC">
        <w:rPr>
          <w:rFonts w:asciiTheme="majorHAnsi" w:hAnsiTheme="majorHAnsi" w:cs="Times New Roman"/>
          <w:b/>
        </w:rPr>
        <w:t>; périodes durant lesquelles les feuillus n’ont pas toujours de feuille</w:t>
      </w:r>
      <w:r w:rsidR="002A1A64" w:rsidRPr="003D06CC">
        <w:rPr>
          <w:rFonts w:asciiTheme="majorHAnsi" w:hAnsiTheme="majorHAnsi" w:cs="Times New Roman"/>
          <w:b/>
        </w:rPr>
        <w:t>s</w:t>
      </w:r>
      <w:r w:rsidRPr="003D06CC">
        <w:rPr>
          <w:rFonts w:asciiTheme="majorHAnsi" w:hAnsiTheme="majorHAnsi" w:cs="Times New Roman"/>
          <w:b/>
        </w:rPr>
        <w:t>. Il serait donc judicieux d’augmenter les populations de conifères en ville (seulement 8781 conifères sur les 55997 arbres de la base de données analysée).</w:t>
      </w:r>
    </w:p>
    <w:p w14:paraId="5A1EC773" w14:textId="71780718" w:rsidR="00342BD9" w:rsidRPr="003D06CC" w:rsidRDefault="00342BD9" w:rsidP="008E6472">
      <w:pPr>
        <w:rPr>
          <w:rFonts w:asciiTheme="majorHAnsi" w:hAnsiTheme="majorHAnsi"/>
          <w:b/>
          <w:sz w:val="22"/>
          <w:szCs w:val="22"/>
          <w:lang w:val="fr-CH"/>
        </w:rPr>
      </w:pPr>
    </w:p>
    <w:p w14:paraId="509AD5C5" w14:textId="17582004" w:rsidR="00AA5EBE" w:rsidRPr="003D06CC" w:rsidRDefault="00AA5EBE" w:rsidP="00AA5EBE">
      <w:pPr>
        <w:autoSpaceDE w:val="0"/>
        <w:autoSpaceDN w:val="0"/>
        <w:adjustRightInd w:val="0"/>
        <w:rPr>
          <w:rFonts w:asciiTheme="majorHAnsi" w:hAnsiTheme="majorHAnsi"/>
          <w:b/>
          <w:color w:val="000000"/>
          <w:sz w:val="22"/>
          <w:szCs w:val="22"/>
          <w:lang w:val="fr-CH"/>
        </w:rPr>
      </w:pPr>
      <w:r w:rsidRPr="003D06CC">
        <w:rPr>
          <w:rFonts w:asciiTheme="majorHAnsi" w:hAnsiTheme="majorHAnsi"/>
          <w:b/>
          <w:color w:val="000000"/>
          <w:sz w:val="22"/>
          <w:szCs w:val="22"/>
          <w:lang w:val="fr-CH"/>
        </w:rPr>
        <w:t>Face à notre mode de consommation, on estime que la contribution annuelle des arbres en termes de séquestration de CO</w:t>
      </w:r>
      <w:r w:rsidRPr="003D06CC">
        <w:rPr>
          <w:rFonts w:asciiTheme="majorHAnsi" w:hAnsiTheme="majorHAnsi"/>
          <w:b/>
          <w:color w:val="000000"/>
          <w:sz w:val="22"/>
          <w:szCs w:val="22"/>
          <w:vertAlign w:val="subscript"/>
          <w:lang w:val="fr-CH"/>
        </w:rPr>
        <w:t>2</w:t>
      </w:r>
      <w:r w:rsidRPr="003D06CC">
        <w:rPr>
          <w:rFonts w:asciiTheme="majorHAnsi" w:hAnsiTheme="majorHAnsi"/>
          <w:b/>
          <w:color w:val="000000"/>
          <w:sz w:val="22"/>
          <w:szCs w:val="22"/>
          <w:lang w:val="fr-CH"/>
        </w:rPr>
        <w:t xml:space="preserve"> ne représente que 0.17% de la consommation annuelle liée au déplacement des genevois. Si l’on considère qu’un Genevois émet 10 tonnes de CO</w:t>
      </w:r>
      <w:r w:rsidRPr="003D06CC">
        <w:rPr>
          <w:rFonts w:asciiTheme="majorHAnsi" w:hAnsiTheme="majorHAnsi"/>
          <w:b/>
          <w:color w:val="000000"/>
          <w:sz w:val="22"/>
          <w:szCs w:val="22"/>
          <w:vertAlign w:val="subscript"/>
          <w:lang w:val="fr-CH"/>
        </w:rPr>
        <w:t>2</w:t>
      </w:r>
      <w:r w:rsidRPr="003D06CC">
        <w:rPr>
          <w:rFonts w:asciiTheme="majorHAnsi" w:hAnsiTheme="majorHAnsi"/>
          <w:b/>
          <w:color w:val="000000"/>
          <w:sz w:val="22"/>
          <w:szCs w:val="22"/>
          <w:lang w:val="fr-CH"/>
        </w:rPr>
        <w:t xml:space="preserve"> par an (OFEV 2007), cela représente une réduction de 0.11% par an (490568 habitants). A titre de comparaison, certaines études ont évalué l’apport de la séquestration nette de CO</w:t>
      </w:r>
      <w:r w:rsidRPr="003D06CC">
        <w:rPr>
          <w:rFonts w:asciiTheme="majorHAnsi" w:hAnsiTheme="majorHAnsi"/>
          <w:b/>
          <w:color w:val="000000"/>
          <w:sz w:val="22"/>
          <w:szCs w:val="22"/>
          <w:vertAlign w:val="subscript"/>
          <w:lang w:val="fr-CH"/>
        </w:rPr>
        <w:t>2</w:t>
      </w:r>
      <w:r w:rsidRPr="003D06CC">
        <w:rPr>
          <w:rFonts w:asciiTheme="majorHAnsi" w:hAnsiTheme="majorHAnsi"/>
          <w:b/>
          <w:color w:val="000000"/>
          <w:sz w:val="22"/>
          <w:szCs w:val="22"/>
          <w:lang w:val="fr-CH"/>
        </w:rPr>
        <w:t xml:space="preserve"> annuel en termes de réduction d’émission entre </w:t>
      </w:r>
      <w:r w:rsidR="001B444E" w:rsidRPr="003D06CC">
        <w:rPr>
          <w:rFonts w:asciiTheme="majorHAnsi" w:hAnsiTheme="majorHAnsi"/>
          <w:b/>
          <w:color w:val="000000"/>
          <w:sz w:val="22"/>
          <w:szCs w:val="22"/>
          <w:lang w:val="fr-CH"/>
        </w:rPr>
        <w:t xml:space="preserve">3.4% à Gainesville, Etats-Unis </w:t>
      </w:r>
      <w:r w:rsidRPr="003D06CC">
        <w:rPr>
          <w:rFonts w:asciiTheme="majorHAnsi" w:hAnsiTheme="majorHAnsi"/>
          <w:b/>
          <w:color w:val="000000"/>
          <w:sz w:val="22"/>
          <w:szCs w:val="22"/>
          <w:lang w:val="fr-CH"/>
        </w:rPr>
        <w:t>{Escobedo, 2010 #80}</w:t>
      </w:r>
      <w:r w:rsidR="001B444E" w:rsidRPr="003D06CC">
        <w:rPr>
          <w:rFonts w:asciiTheme="majorHAnsi" w:hAnsiTheme="majorHAnsi"/>
          <w:b/>
          <w:color w:val="000000"/>
          <w:sz w:val="22"/>
          <w:szCs w:val="22"/>
          <w:lang w:val="fr-CH"/>
        </w:rPr>
        <w:t xml:space="preserve">, 0.26% à Shenyang, Chine </w:t>
      </w:r>
      <w:r w:rsidRPr="003D06CC">
        <w:rPr>
          <w:rFonts w:asciiTheme="majorHAnsi" w:hAnsiTheme="majorHAnsi"/>
          <w:b/>
          <w:color w:val="000000"/>
          <w:sz w:val="22"/>
          <w:szCs w:val="22"/>
          <w:lang w:val="fr-CH"/>
        </w:rPr>
        <w:t>{Liu, 2012 #117}, ou encore 0.12% à</w:t>
      </w:r>
      <w:r w:rsidR="001B444E" w:rsidRPr="003D06CC">
        <w:rPr>
          <w:rFonts w:asciiTheme="majorHAnsi" w:hAnsiTheme="majorHAnsi"/>
          <w:b/>
          <w:color w:val="000000"/>
          <w:sz w:val="22"/>
          <w:szCs w:val="22"/>
          <w:lang w:val="fr-CH"/>
        </w:rPr>
        <w:t xml:space="preserve"> Rotterdam et 2.75% à Salzburg </w:t>
      </w:r>
      <w:r w:rsidRPr="003D06CC">
        <w:rPr>
          <w:rFonts w:asciiTheme="majorHAnsi" w:hAnsiTheme="majorHAnsi"/>
          <w:b/>
          <w:color w:val="000000"/>
          <w:sz w:val="22"/>
          <w:szCs w:val="22"/>
          <w:lang w:val="fr-CH"/>
        </w:rPr>
        <w:t>{Baró, 2015 #66}.</w:t>
      </w:r>
      <w:r w:rsidR="001B444E" w:rsidRPr="003D06CC">
        <w:rPr>
          <w:rFonts w:asciiTheme="majorHAnsi" w:hAnsiTheme="majorHAnsi"/>
          <w:b/>
          <w:color w:val="000000"/>
          <w:sz w:val="22"/>
          <w:szCs w:val="22"/>
          <w:lang w:val="fr-CH"/>
        </w:rPr>
        <w:t xml:space="preserve"> </w:t>
      </w:r>
      <w:r w:rsidRPr="003D06CC">
        <w:rPr>
          <w:rFonts w:asciiTheme="majorHAnsi" w:hAnsiTheme="majorHAnsi"/>
          <w:b/>
          <w:sz w:val="22"/>
          <w:szCs w:val="22"/>
          <w:lang w:val="fr-CH"/>
        </w:rPr>
        <w:t>Les polluants captés par les arbres représentent moins de 1% pour les NO</w:t>
      </w:r>
      <w:r w:rsidRPr="003D06CC">
        <w:rPr>
          <w:rFonts w:asciiTheme="majorHAnsi" w:hAnsiTheme="majorHAnsi"/>
          <w:b/>
          <w:sz w:val="22"/>
          <w:szCs w:val="22"/>
          <w:vertAlign w:val="subscript"/>
          <w:lang w:val="fr-CH"/>
        </w:rPr>
        <w:t>X</w:t>
      </w:r>
      <w:r w:rsidRPr="003D06CC">
        <w:rPr>
          <w:rFonts w:asciiTheme="majorHAnsi" w:hAnsiTheme="majorHAnsi"/>
          <w:b/>
          <w:sz w:val="22"/>
          <w:szCs w:val="22"/>
          <w:lang w:val="fr-CH"/>
        </w:rPr>
        <w:t xml:space="preserve"> et CO et jusqu’à 16% pour les PM10. L'O</w:t>
      </w:r>
      <w:r w:rsidRPr="003D06CC">
        <w:rPr>
          <w:rFonts w:asciiTheme="majorHAnsi" w:hAnsiTheme="majorHAnsi"/>
          <w:b/>
          <w:sz w:val="22"/>
          <w:szCs w:val="22"/>
          <w:vertAlign w:val="subscript"/>
          <w:lang w:val="fr-CH"/>
        </w:rPr>
        <w:t>3</w:t>
      </w:r>
      <w:r w:rsidRPr="003D06CC">
        <w:rPr>
          <w:rFonts w:asciiTheme="majorHAnsi" w:hAnsiTheme="majorHAnsi"/>
          <w:b/>
          <w:sz w:val="22"/>
          <w:szCs w:val="22"/>
          <w:lang w:val="fr-CH"/>
        </w:rPr>
        <w:t xml:space="preserve"> est un polluant secondaire et il n'existe donc pas d'émissions d'O</w:t>
      </w:r>
      <w:r w:rsidRPr="003D06CC">
        <w:rPr>
          <w:rFonts w:asciiTheme="majorHAnsi" w:hAnsiTheme="majorHAnsi"/>
          <w:b/>
          <w:sz w:val="22"/>
          <w:szCs w:val="22"/>
          <w:vertAlign w:val="subscript"/>
          <w:lang w:val="fr-CH"/>
        </w:rPr>
        <w:t>3</w:t>
      </w:r>
      <w:r w:rsidRPr="003D06CC">
        <w:rPr>
          <w:rFonts w:asciiTheme="majorHAnsi" w:hAnsiTheme="majorHAnsi"/>
          <w:b/>
          <w:sz w:val="22"/>
          <w:szCs w:val="22"/>
          <w:lang w:val="fr-CH"/>
        </w:rPr>
        <w:t>, on ne peut donc pas comparer les valeurs captées par les arbres. La contribution des arbres dans la capture du NO</w:t>
      </w:r>
      <w:r w:rsidRPr="003D06CC">
        <w:rPr>
          <w:rFonts w:asciiTheme="majorHAnsi" w:hAnsiTheme="majorHAnsi"/>
          <w:b/>
          <w:sz w:val="22"/>
          <w:szCs w:val="22"/>
          <w:vertAlign w:val="subscript"/>
          <w:lang w:val="fr-CH"/>
        </w:rPr>
        <w:t>2</w:t>
      </w:r>
      <w:r w:rsidRPr="003D06CC">
        <w:rPr>
          <w:rFonts w:asciiTheme="majorHAnsi" w:hAnsiTheme="majorHAnsi"/>
          <w:b/>
          <w:sz w:val="22"/>
          <w:szCs w:val="22"/>
          <w:lang w:val="fr-CH"/>
        </w:rPr>
        <w:t xml:space="preserve"> dans 5 villes européennes a ét</w:t>
      </w:r>
      <w:r w:rsidR="001B444E" w:rsidRPr="003D06CC">
        <w:rPr>
          <w:rFonts w:asciiTheme="majorHAnsi" w:hAnsiTheme="majorHAnsi"/>
          <w:b/>
          <w:sz w:val="22"/>
          <w:szCs w:val="22"/>
          <w:lang w:val="fr-CH"/>
        </w:rPr>
        <w:t xml:space="preserve">é estimée entre 0.007 et 0.81% </w:t>
      </w:r>
      <w:r w:rsidRPr="003D06CC">
        <w:rPr>
          <w:rFonts w:asciiTheme="majorHAnsi" w:hAnsiTheme="majorHAnsi"/>
          <w:b/>
          <w:sz w:val="22"/>
          <w:szCs w:val="22"/>
          <w:lang w:val="fr-CH"/>
        </w:rPr>
        <w:t xml:space="preserve">{Baró, 2015 #66}. </w:t>
      </w:r>
    </w:p>
    <w:p w14:paraId="5F07B577" w14:textId="77777777" w:rsidR="00AA5EBE" w:rsidRPr="003D06CC" w:rsidRDefault="00AA5EBE" w:rsidP="00AA5EBE">
      <w:pPr>
        <w:autoSpaceDE w:val="0"/>
        <w:autoSpaceDN w:val="0"/>
        <w:adjustRightInd w:val="0"/>
        <w:rPr>
          <w:rFonts w:asciiTheme="majorHAnsi" w:hAnsiTheme="majorHAnsi"/>
          <w:b/>
          <w:sz w:val="22"/>
          <w:szCs w:val="22"/>
          <w:lang w:val="fr-CH"/>
        </w:rPr>
      </w:pPr>
    </w:p>
    <w:p w14:paraId="45C97A56" w14:textId="4140DD55" w:rsidR="00AA5EBE" w:rsidRPr="003D06CC" w:rsidRDefault="00AA5EBE" w:rsidP="00AA5EBE">
      <w:pPr>
        <w:autoSpaceDE w:val="0"/>
        <w:autoSpaceDN w:val="0"/>
        <w:adjustRightInd w:val="0"/>
        <w:rPr>
          <w:rFonts w:asciiTheme="majorHAnsi" w:hAnsiTheme="majorHAnsi"/>
          <w:b/>
          <w:sz w:val="22"/>
          <w:szCs w:val="22"/>
          <w:lang w:val="fr-CH"/>
        </w:rPr>
      </w:pPr>
      <w:r w:rsidRPr="003D06CC">
        <w:rPr>
          <w:rFonts w:asciiTheme="majorHAnsi" w:hAnsiTheme="majorHAnsi"/>
          <w:b/>
          <w:sz w:val="22"/>
          <w:szCs w:val="22"/>
          <w:lang w:val="fr-CH"/>
        </w:rPr>
        <w:t>Bien que la contribution des arbres à la dépollution de l’air ambient ne représente qu’un faible pourcentage d’amélioration de la qualité de l’air, les bénéfices sont bien réels. C’est ce que souligne un rapport Espagnol concernant la ville de Barcelone. La pollution aux particules fines (PM10) est un problème majeur. Même une faible amélioration de la qualité de l’air apporte donc des bénéfices en termes</w:t>
      </w:r>
      <w:r w:rsidR="00F40A48" w:rsidRPr="003D06CC">
        <w:rPr>
          <w:rFonts w:asciiTheme="majorHAnsi" w:hAnsiTheme="majorHAnsi"/>
          <w:b/>
          <w:sz w:val="22"/>
          <w:szCs w:val="22"/>
          <w:lang w:val="fr-CH"/>
        </w:rPr>
        <w:t xml:space="preserve"> d’amélioration de la santé </w:t>
      </w:r>
      <w:r w:rsidRPr="003D06CC">
        <w:rPr>
          <w:rFonts w:asciiTheme="majorHAnsi" w:hAnsiTheme="majorHAnsi"/>
          <w:b/>
          <w:sz w:val="22"/>
          <w:szCs w:val="22"/>
          <w:lang w:val="fr-CH"/>
        </w:rPr>
        <w:t>{Pérez, 2009 #118}</w:t>
      </w:r>
      <w:r w:rsidR="00F40A48" w:rsidRPr="003D06CC">
        <w:rPr>
          <w:rFonts w:asciiTheme="majorHAnsi" w:hAnsiTheme="majorHAnsi"/>
          <w:b/>
          <w:sz w:val="22"/>
          <w:szCs w:val="22"/>
          <w:lang w:val="fr-CH"/>
        </w:rPr>
        <w:t>{Salmond, 2016 #3226}</w:t>
      </w:r>
      <w:r w:rsidRPr="003D06CC">
        <w:rPr>
          <w:rFonts w:asciiTheme="majorHAnsi" w:hAnsiTheme="majorHAnsi"/>
          <w:b/>
          <w:sz w:val="22"/>
          <w:szCs w:val="22"/>
          <w:lang w:val="fr-CH"/>
        </w:rPr>
        <w:t>. On constate d’ailleurs que dans la plupart des études citées les arbres jouent un rôle important dans la capture des PM10, c’est également le cas à Genève.</w:t>
      </w:r>
    </w:p>
    <w:p w14:paraId="18AD8966" w14:textId="2B895CEE" w:rsidR="00AA5EBE" w:rsidRDefault="00AA5EBE" w:rsidP="008E6472">
      <w:pPr>
        <w:rPr>
          <w:rFonts w:asciiTheme="majorHAnsi" w:hAnsiTheme="majorHAnsi"/>
          <w:b/>
          <w:sz w:val="22"/>
          <w:szCs w:val="22"/>
          <w:lang w:val="fr-CH"/>
        </w:rPr>
      </w:pPr>
    </w:p>
    <w:p w14:paraId="4FBEF279" w14:textId="3C41B747" w:rsidR="003D06CC" w:rsidRDefault="003D06CC" w:rsidP="008E6472">
      <w:pPr>
        <w:rPr>
          <w:rFonts w:asciiTheme="majorHAnsi" w:hAnsiTheme="majorHAnsi"/>
          <w:b/>
          <w:sz w:val="22"/>
          <w:szCs w:val="22"/>
          <w:lang w:val="fr-CH"/>
        </w:rPr>
      </w:pPr>
    </w:p>
    <w:p w14:paraId="4020EBAB" w14:textId="2579E42B" w:rsidR="003D06CC" w:rsidRDefault="003D06CC" w:rsidP="008E6472">
      <w:pPr>
        <w:rPr>
          <w:rFonts w:asciiTheme="majorHAnsi" w:hAnsiTheme="majorHAnsi"/>
          <w:b/>
          <w:sz w:val="22"/>
          <w:szCs w:val="22"/>
          <w:lang w:val="fr-CH"/>
        </w:rPr>
      </w:pPr>
    </w:p>
    <w:p w14:paraId="50331558" w14:textId="49581416" w:rsidR="003D06CC" w:rsidRDefault="003D06CC" w:rsidP="008E6472">
      <w:pPr>
        <w:rPr>
          <w:rFonts w:asciiTheme="majorHAnsi" w:hAnsiTheme="majorHAnsi"/>
          <w:b/>
          <w:sz w:val="22"/>
          <w:szCs w:val="22"/>
          <w:lang w:val="fr-CH"/>
        </w:rPr>
      </w:pPr>
    </w:p>
    <w:p w14:paraId="5307652F" w14:textId="77777777" w:rsidR="003D06CC" w:rsidRPr="003D06CC" w:rsidRDefault="003D06CC" w:rsidP="008E6472">
      <w:pPr>
        <w:rPr>
          <w:rFonts w:asciiTheme="majorHAnsi" w:hAnsiTheme="majorHAnsi"/>
          <w:b/>
          <w:sz w:val="22"/>
          <w:szCs w:val="22"/>
          <w:lang w:val="fr-CH"/>
        </w:rPr>
      </w:pPr>
    </w:p>
    <w:p w14:paraId="47B57CAE" w14:textId="77777777" w:rsidR="005D5371" w:rsidRPr="003D06CC" w:rsidRDefault="005D5371" w:rsidP="009026A9">
      <w:pPr>
        <w:rPr>
          <w:rFonts w:asciiTheme="majorHAnsi" w:hAnsiTheme="majorHAnsi"/>
          <w:b/>
          <w:sz w:val="22"/>
          <w:szCs w:val="22"/>
          <w:lang w:val="fr-CH"/>
        </w:rPr>
      </w:pPr>
    </w:p>
    <w:p w14:paraId="187D0CFC" w14:textId="77777777" w:rsidR="00D74F62" w:rsidRPr="00850AD1" w:rsidRDefault="00D74F62" w:rsidP="008270DD">
      <w:pPr>
        <w:pStyle w:val="Heading2"/>
        <w:rPr>
          <w:sz w:val="22"/>
          <w:szCs w:val="22"/>
        </w:rPr>
      </w:pPr>
      <w:bookmarkStart w:id="56" w:name="_Toc518312222"/>
      <w:r w:rsidRPr="00850AD1">
        <w:rPr>
          <w:sz w:val="22"/>
          <w:szCs w:val="22"/>
        </w:rPr>
        <w:lastRenderedPageBreak/>
        <w:t>Détente</w:t>
      </w:r>
      <w:r w:rsidR="005D5371" w:rsidRPr="00850AD1">
        <w:rPr>
          <w:sz w:val="22"/>
          <w:szCs w:val="22"/>
        </w:rPr>
        <w:t xml:space="preserve"> et récréation</w:t>
      </w:r>
      <w:bookmarkEnd w:id="56"/>
    </w:p>
    <w:p w14:paraId="1067D6FF" w14:textId="77777777" w:rsidR="0057347C" w:rsidRPr="00850AD1" w:rsidRDefault="0057347C" w:rsidP="00CA11BA">
      <w:pPr>
        <w:rPr>
          <w:rFonts w:asciiTheme="majorHAnsi" w:hAnsiTheme="majorHAnsi"/>
          <w:b/>
          <w:sz w:val="22"/>
          <w:szCs w:val="22"/>
          <w:lang w:val="fr-FR"/>
        </w:rPr>
      </w:pPr>
    </w:p>
    <w:p w14:paraId="2E31D089" w14:textId="77777777" w:rsidR="002443C4" w:rsidRPr="00850AD1" w:rsidRDefault="002443C4" w:rsidP="002443C4">
      <w:pPr>
        <w:rPr>
          <w:rFonts w:asciiTheme="majorHAnsi" w:hAnsiTheme="majorHAnsi"/>
          <w:sz w:val="22"/>
          <w:szCs w:val="22"/>
          <w:lang w:val="fr-FR"/>
        </w:rPr>
      </w:pPr>
    </w:p>
    <w:p w14:paraId="1D062060" w14:textId="3613BDDC" w:rsidR="002443C4" w:rsidRPr="00850AD1" w:rsidRDefault="002443C4" w:rsidP="002443C4">
      <w:pPr>
        <w:rPr>
          <w:rFonts w:asciiTheme="majorHAnsi" w:hAnsiTheme="majorHAnsi"/>
          <w:sz w:val="22"/>
          <w:szCs w:val="22"/>
          <w:lang w:val="fr-CH"/>
        </w:rPr>
      </w:pPr>
      <w:r w:rsidRPr="00850AD1">
        <w:rPr>
          <w:rFonts w:asciiTheme="majorHAnsi" w:hAnsiTheme="majorHAnsi"/>
          <w:sz w:val="22"/>
          <w:szCs w:val="22"/>
          <w:lang w:val="fr-CH"/>
        </w:rPr>
        <w:t>Il est parfois difficile d’établir une relation entre les fonctions écosyst</w:t>
      </w:r>
      <w:r w:rsidR="00C5167C" w:rsidRPr="00850AD1">
        <w:rPr>
          <w:rFonts w:asciiTheme="majorHAnsi" w:hAnsiTheme="majorHAnsi"/>
          <w:sz w:val="22"/>
          <w:szCs w:val="22"/>
          <w:lang w:val="fr-CH"/>
        </w:rPr>
        <w:t xml:space="preserve">émiques et le bien-être humain </w:t>
      </w:r>
      <w:r w:rsidR="00CB25CB" w:rsidRPr="00850AD1">
        <w:rPr>
          <w:rFonts w:asciiTheme="majorHAnsi" w:hAnsiTheme="majorHAnsi"/>
          <w:sz w:val="22"/>
          <w:szCs w:val="22"/>
          <w:lang w:val="fr-CH"/>
        </w:rPr>
        <w:t>{Plieninger, 2013 #84}</w:t>
      </w:r>
      <w:r w:rsidRPr="00850AD1">
        <w:rPr>
          <w:rFonts w:asciiTheme="majorHAnsi" w:hAnsiTheme="majorHAnsi"/>
          <w:sz w:val="22"/>
          <w:szCs w:val="22"/>
          <w:lang w:val="fr-CH"/>
        </w:rPr>
        <w:t xml:space="preserve">, notamment </w:t>
      </w:r>
      <w:r w:rsidR="000935C5">
        <w:rPr>
          <w:rFonts w:asciiTheme="majorHAnsi" w:hAnsiTheme="majorHAnsi"/>
          <w:sz w:val="22"/>
          <w:szCs w:val="22"/>
          <w:lang w:val="fr-CH"/>
        </w:rPr>
        <w:t>celles</w:t>
      </w:r>
      <w:r w:rsidRPr="00850AD1">
        <w:rPr>
          <w:rFonts w:asciiTheme="majorHAnsi" w:hAnsiTheme="majorHAnsi"/>
          <w:sz w:val="22"/>
          <w:szCs w:val="22"/>
          <w:lang w:val="fr-CH"/>
        </w:rPr>
        <w:t xml:space="preserve"> lié</w:t>
      </w:r>
      <w:r w:rsidR="000935C5">
        <w:rPr>
          <w:rFonts w:asciiTheme="majorHAnsi" w:hAnsiTheme="majorHAnsi"/>
          <w:sz w:val="22"/>
          <w:szCs w:val="22"/>
          <w:lang w:val="fr-CH"/>
        </w:rPr>
        <w:t>e</w:t>
      </w:r>
      <w:r w:rsidR="0052474B" w:rsidRPr="00850AD1">
        <w:rPr>
          <w:rFonts w:asciiTheme="majorHAnsi" w:hAnsiTheme="majorHAnsi"/>
          <w:sz w:val="22"/>
          <w:szCs w:val="22"/>
          <w:lang w:val="fr-CH"/>
        </w:rPr>
        <w:t>s</w:t>
      </w:r>
      <w:r w:rsidRPr="00850AD1">
        <w:rPr>
          <w:rFonts w:asciiTheme="majorHAnsi" w:hAnsiTheme="majorHAnsi"/>
          <w:sz w:val="22"/>
          <w:szCs w:val="22"/>
          <w:lang w:val="fr-CH"/>
        </w:rPr>
        <w:t xml:space="preserve"> aux services culturels parce que cela touche un ressenti qui n’est pas quantifiable en suivant un protocole très précis. La plupar</w:t>
      </w:r>
      <w:r w:rsidR="00F40A48" w:rsidRPr="00850AD1">
        <w:rPr>
          <w:rFonts w:asciiTheme="majorHAnsi" w:hAnsiTheme="majorHAnsi"/>
          <w:sz w:val="22"/>
          <w:szCs w:val="22"/>
          <w:lang w:val="fr-CH"/>
        </w:rPr>
        <w:t>t des études qui portent</w:t>
      </w:r>
      <w:r w:rsidRPr="00850AD1">
        <w:rPr>
          <w:rFonts w:asciiTheme="majorHAnsi" w:hAnsiTheme="majorHAnsi"/>
          <w:sz w:val="22"/>
          <w:szCs w:val="22"/>
          <w:lang w:val="fr-CH"/>
        </w:rPr>
        <w:t xml:space="preserve"> sur la contribution de la végétation urbaine à la santé humaine s’appuient sur des sondages. </w:t>
      </w:r>
      <w:r w:rsidR="00681CB8" w:rsidRPr="00850AD1">
        <w:rPr>
          <w:rFonts w:asciiTheme="majorHAnsi" w:hAnsiTheme="majorHAnsi"/>
          <w:sz w:val="22"/>
          <w:szCs w:val="22"/>
          <w:lang w:val="fr-CH"/>
        </w:rPr>
        <w:t>Questionner un large panel d’utilisateurs sur le sujet a mis en évidence que l</w:t>
      </w:r>
      <w:r w:rsidRPr="00850AD1">
        <w:rPr>
          <w:rFonts w:asciiTheme="majorHAnsi" w:hAnsiTheme="majorHAnsi"/>
          <w:sz w:val="22"/>
          <w:szCs w:val="22"/>
          <w:lang w:val="fr-CH"/>
        </w:rPr>
        <w:t>a présence d’arbre peut réduire le taux de criminalité, augmenter la sécurité, favoriser l’activité physiq</w:t>
      </w:r>
      <w:r w:rsidR="00C5167C" w:rsidRPr="00850AD1">
        <w:rPr>
          <w:rFonts w:asciiTheme="majorHAnsi" w:hAnsiTheme="majorHAnsi"/>
          <w:sz w:val="22"/>
          <w:szCs w:val="22"/>
          <w:lang w:val="fr-CH"/>
        </w:rPr>
        <w:t xml:space="preserve">ue ou encore réduire le stress </w:t>
      </w:r>
      <w:r w:rsidR="000E16BC" w:rsidRPr="00850AD1">
        <w:rPr>
          <w:rFonts w:asciiTheme="majorHAnsi" w:hAnsiTheme="majorHAnsi"/>
          <w:sz w:val="22"/>
          <w:szCs w:val="22"/>
          <w:lang w:val="fr-CH"/>
        </w:rPr>
        <w:t>{Kuo, 1998 #100}</w:t>
      </w:r>
      <w:r w:rsidRPr="00850AD1">
        <w:rPr>
          <w:rFonts w:asciiTheme="majorHAnsi" w:hAnsiTheme="majorHAnsi"/>
          <w:sz w:val="22"/>
          <w:szCs w:val="22"/>
          <w:lang w:val="fr-CH"/>
        </w:rPr>
        <w:t>,</w:t>
      </w:r>
      <w:r w:rsidR="000E16BC" w:rsidRPr="00850AD1">
        <w:rPr>
          <w:rFonts w:asciiTheme="majorHAnsi" w:hAnsiTheme="majorHAnsi"/>
          <w:sz w:val="22"/>
          <w:szCs w:val="22"/>
          <w:lang w:val="fr-CH"/>
        </w:rPr>
        <w:t>{F Bell, 2009 #101}</w:t>
      </w:r>
      <w:r w:rsidRPr="00850AD1">
        <w:rPr>
          <w:rFonts w:asciiTheme="majorHAnsi" w:hAnsiTheme="majorHAnsi"/>
          <w:sz w:val="22"/>
          <w:szCs w:val="22"/>
          <w:lang w:val="fr-CH"/>
        </w:rPr>
        <w:t xml:space="preserve"> </w:t>
      </w:r>
      <w:r w:rsidR="000E16BC" w:rsidRPr="00850AD1">
        <w:rPr>
          <w:rFonts w:asciiTheme="majorHAnsi" w:hAnsiTheme="majorHAnsi"/>
          <w:sz w:val="22"/>
          <w:szCs w:val="22"/>
          <w:lang w:val="fr-CH"/>
        </w:rPr>
        <w:t>{Korpela, 2007 #102}</w:t>
      </w:r>
      <w:r w:rsidRPr="00850AD1">
        <w:rPr>
          <w:rFonts w:asciiTheme="majorHAnsi" w:hAnsiTheme="majorHAnsi"/>
          <w:sz w:val="22"/>
          <w:szCs w:val="22"/>
          <w:lang w:val="fr-CH"/>
        </w:rPr>
        <w:t>.</w:t>
      </w:r>
    </w:p>
    <w:p w14:paraId="67171C80" w14:textId="17AE16FB" w:rsidR="002443C4" w:rsidRPr="00850AD1" w:rsidRDefault="002443C4" w:rsidP="002443C4">
      <w:pPr>
        <w:rPr>
          <w:rFonts w:asciiTheme="majorHAnsi" w:hAnsiTheme="majorHAnsi"/>
          <w:sz w:val="22"/>
          <w:szCs w:val="22"/>
          <w:lang w:val="fr-FR"/>
        </w:rPr>
      </w:pPr>
    </w:p>
    <w:p w14:paraId="423296CA" w14:textId="6D48A7AD" w:rsidR="00BE62B4" w:rsidRPr="00850AD1" w:rsidRDefault="0052474B" w:rsidP="0052474B">
      <w:pPr>
        <w:rPr>
          <w:rFonts w:asciiTheme="majorHAnsi" w:hAnsiTheme="majorHAnsi"/>
          <w:sz w:val="22"/>
          <w:szCs w:val="22"/>
          <w:lang w:val="fr-CH"/>
        </w:rPr>
      </w:pPr>
      <w:r w:rsidRPr="00850AD1">
        <w:rPr>
          <w:rFonts w:asciiTheme="majorHAnsi" w:hAnsiTheme="majorHAnsi"/>
          <w:sz w:val="22"/>
          <w:szCs w:val="22"/>
          <w:lang w:val="fr-CH"/>
        </w:rPr>
        <w:t>L</w:t>
      </w:r>
      <w:r w:rsidR="002443C4" w:rsidRPr="00850AD1">
        <w:rPr>
          <w:rFonts w:asciiTheme="majorHAnsi" w:hAnsiTheme="majorHAnsi"/>
          <w:sz w:val="22"/>
          <w:szCs w:val="22"/>
          <w:lang w:val="fr-CH"/>
        </w:rPr>
        <w:t xml:space="preserve">es parcs urbains et les espaces verts sont d’une importance stratégique pour la qualité de vie </w:t>
      </w:r>
      <w:r w:rsidR="000E16BC" w:rsidRPr="00850AD1">
        <w:rPr>
          <w:rFonts w:asciiTheme="majorHAnsi" w:hAnsiTheme="majorHAnsi"/>
          <w:sz w:val="22"/>
          <w:szCs w:val="22"/>
          <w:lang w:val="fr-CH"/>
        </w:rPr>
        <w:t>{Chiesura, 2004 #48}</w:t>
      </w:r>
      <w:r w:rsidR="00744B31" w:rsidRPr="00850AD1">
        <w:rPr>
          <w:rFonts w:asciiTheme="majorHAnsi" w:hAnsiTheme="majorHAnsi"/>
          <w:sz w:val="22"/>
          <w:szCs w:val="22"/>
          <w:lang w:val="fr-CH"/>
        </w:rPr>
        <w:t>.</w:t>
      </w:r>
      <w:r w:rsidR="002443C4" w:rsidRPr="00850AD1">
        <w:rPr>
          <w:rFonts w:asciiTheme="majorHAnsi" w:hAnsiTheme="majorHAnsi"/>
          <w:sz w:val="22"/>
          <w:szCs w:val="22"/>
          <w:lang w:val="fr-CH"/>
        </w:rPr>
        <w:t xml:space="preserve"> </w:t>
      </w:r>
      <w:r w:rsidR="00BE62B4" w:rsidRPr="00850AD1">
        <w:rPr>
          <w:rFonts w:asciiTheme="majorHAnsi" w:hAnsiTheme="majorHAnsi"/>
          <w:sz w:val="22"/>
          <w:szCs w:val="22"/>
          <w:lang w:val="fr-CH"/>
        </w:rPr>
        <w:t>Les espaces verts contribuent au bien-être physique et mental (</w:t>
      </w:r>
      <w:r w:rsidR="00D65B47" w:rsidRPr="00850AD1">
        <w:rPr>
          <w:rFonts w:asciiTheme="majorHAnsi" w:hAnsiTheme="majorHAnsi"/>
          <w:sz w:val="22"/>
          <w:szCs w:val="22"/>
          <w:lang w:val="fr-CH"/>
        </w:rPr>
        <w:t>{Triguero-Mas, 2015 #105}</w:t>
      </w:r>
      <w:r w:rsidR="00BE62B4" w:rsidRPr="00850AD1">
        <w:rPr>
          <w:rFonts w:asciiTheme="majorHAnsi" w:hAnsiTheme="majorHAnsi"/>
          <w:sz w:val="22"/>
          <w:szCs w:val="22"/>
          <w:lang w:val="fr-CH"/>
        </w:rPr>
        <w:t>). L’espérance de vie des personnes âgées est meilleure à proximité de ces espaces (</w:t>
      </w:r>
      <w:r w:rsidR="000E16BC" w:rsidRPr="00850AD1">
        <w:rPr>
          <w:rFonts w:asciiTheme="majorHAnsi" w:hAnsiTheme="majorHAnsi"/>
          <w:sz w:val="22"/>
          <w:szCs w:val="22"/>
          <w:lang w:val="fr-CH"/>
        </w:rPr>
        <w:t>{Takano, 2002 #72}</w:t>
      </w:r>
      <w:r w:rsidR="00BE62B4" w:rsidRPr="00850AD1">
        <w:rPr>
          <w:rFonts w:asciiTheme="majorHAnsi" w:hAnsiTheme="majorHAnsi"/>
          <w:sz w:val="22"/>
          <w:szCs w:val="22"/>
          <w:lang w:val="fr-CH"/>
        </w:rPr>
        <w:t>,).  Sur le plan sociétal, en tant que lieux de rencontre, ils permettent aux différentes populations d’avoir le sentiment d’appartenance à la communauté (</w:t>
      </w:r>
      <w:r w:rsidR="000E16BC" w:rsidRPr="00850AD1">
        <w:rPr>
          <w:rFonts w:asciiTheme="majorHAnsi" w:hAnsiTheme="majorHAnsi"/>
          <w:sz w:val="22"/>
          <w:szCs w:val="22"/>
          <w:lang w:val="fr-CH"/>
        </w:rPr>
        <w:t>{Maas, 2009 #104}</w:t>
      </w:r>
      <w:r w:rsidR="00BE62B4" w:rsidRPr="00850AD1">
        <w:rPr>
          <w:rFonts w:asciiTheme="majorHAnsi" w:hAnsiTheme="majorHAnsi"/>
          <w:sz w:val="22"/>
          <w:szCs w:val="22"/>
          <w:lang w:val="fr-CH"/>
        </w:rPr>
        <w:t>) ou encore réduit les inégalités de santé en lien avec les revenus (</w:t>
      </w:r>
      <w:r w:rsidR="00D65B47" w:rsidRPr="00850AD1">
        <w:rPr>
          <w:rFonts w:asciiTheme="majorHAnsi" w:hAnsiTheme="majorHAnsi"/>
          <w:sz w:val="22"/>
          <w:szCs w:val="22"/>
          <w:lang w:val="fr-CH"/>
        </w:rPr>
        <w:t>{Mitchell, 2008 #106}</w:t>
      </w:r>
      <w:r w:rsidR="00BE62B4" w:rsidRPr="00850AD1">
        <w:rPr>
          <w:rFonts w:asciiTheme="majorHAnsi" w:hAnsiTheme="majorHAnsi"/>
          <w:sz w:val="22"/>
          <w:szCs w:val="22"/>
          <w:lang w:val="fr-CH"/>
        </w:rPr>
        <w:t xml:space="preserve">). </w:t>
      </w:r>
      <w:r w:rsidR="00BE62B4" w:rsidRPr="00850AD1">
        <w:rPr>
          <w:rFonts w:asciiTheme="majorHAnsi" w:hAnsiTheme="majorHAnsi"/>
          <w:sz w:val="22"/>
          <w:szCs w:val="22"/>
        </w:rPr>
        <w:t>De nombreux rapports et reviews synthétisent ces connaissances (</w:t>
      </w:r>
      <w:r w:rsidR="00BE62B4" w:rsidRPr="00850AD1">
        <w:rPr>
          <w:rFonts w:asciiTheme="majorHAnsi" w:hAnsiTheme="majorHAnsi"/>
          <w:bCs/>
          <w:sz w:val="22"/>
          <w:szCs w:val="22"/>
        </w:rPr>
        <w:t>Health and Social Benefits of Nature - Final Repor</w:t>
      </w:r>
      <w:r w:rsidR="00E67774" w:rsidRPr="00850AD1">
        <w:rPr>
          <w:rFonts w:asciiTheme="majorHAnsi" w:hAnsiTheme="majorHAnsi"/>
          <w:bCs/>
          <w:sz w:val="22"/>
          <w:szCs w:val="22"/>
        </w:rPr>
        <w:t xml:space="preserve">t, Nature for health and equity </w:t>
      </w:r>
      <w:r w:rsidR="00D65B47" w:rsidRPr="00850AD1">
        <w:rPr>
          <w:rFonts w:asciiTheme="majorHAnsi" w:hAnsiTheme="majorHAnsi"/>
          <w:bCs/>
          <w:sz w:val="22"/>
          <w:szCs w:val="22"/>
        </w:rPr>
        <w:t>{Sandifer, 2015 #107}</w:t>
      </w:r>
      <w:r w:rsidR="00BE62B4" w:rsidRPr="00850AD1">
        <w:rPr>
          <w:rFonts w:asciiTheme="majorHAnsi" w:hAnsiTheme="majorHAnsi"/>
          <w:bCs/>
          <w:sz w:val="22"/>
          <w:szCs w:val="22"/>
        </w:rPr>
        <w:t>)</w:t>
      </w:r>
      <w:r w:rsidR="00F40A48" w:rsidRPr="00850AD1">
        <w:rPr>
          <w:rFonts w:asciiTheme="majorHAnsi" w:hAnsiTheme="majorHAnsi"/>
          <w:bCs/>
          <w:sz w:val="22"/>
          <w:szCs w:val="22"/>
        </w:rPr>
        <w:t>{Salmond, 2016 #3226}</w:t>
      </w:r>
      <w:r w:rsidR="00BE62B4" w:rsidRPr="00850AD1">
        <w:rPr>
          <w:rFonts w:asciiTheme="majorHAnsi" w:hAnsiTheme="majorHAnsi"/>
          <w:bCs/>
          <w:sz w:val="22"/>
          <w:szCs w:val="22"/>
        </w:rPr>
        <w:t xml:space="preserve">. </w:t>
      </w:r>
      <w:r w:rsidR="00BE62B4" w:rsidRPr="00850AD1">
        <w:rPr>
          <w:rFonts w:asciiTheme="majorHAnsi" w:hAnsiTheme="majorHAnsi"/>
          <w:sz w:val="22"/>
          <w:szCs w:val="22"/>
          <w:lang w:val="fr-CH"/>
        </w:rPr>
        <w:t>Les espaces verts peuvent ainsi être vu comme outils d’amélioration de la qualité des milieux urbains, de la résilience locale et promotion des modes de vie durables.</w:t>
      </w:r>
      <w:r w:rsidR="008270DD" w:rsidRPr="00850AD1">
        <w:rPr>
          <w:rFonts w:asciiTheme="majorHAnsi" w:hAnsiTheme="majorHAnsi"/>
          <w:sz w:val="22"/>
          <w:szCs w:val="22"/>
          <w:lang w:val="fr-CH"/>
        </w:rPr>
        <w:t xml:space="preserve"> </w:t>
      </w:r>
    </w:p>
    <w:p w14:paraId="3966B768" w14:textId="01295019" w:rsidR="002443C4" w:rsidRPr="00850AD1" w:rsidRDefault="002443C4" w:rsidP="0052474B">
      <w:pPr>
        <w:spacing w:before="100" w:beforeAutospacing="1"/>
        <w:rPr>
          <w:rFonts w:asciiTheme="majorHAnsi" w:hAnsiTheme="majorHAnsi" w:cs="Arial"/>
          <w:sz w:val="22"/>
          <w:szCs w:val="22"/>
          <w:lang w:val="fr-CH" w:eastAsia="fr-CH"/>
        </w:rPr>
      </w:pPr>
      <w:r w:rsidRPr="00850AD1">
        <w:rPr>
          <w:rFonts w:asciiTheme="majorHAnsi" w:hAnsiTheme="majorHAnsi"/>
          <w:sz w:val="22"/>
          <w:szCs w:val="22"/>
          <w:lang w:val="fr-CH" w:eastAsia="fr-CH"/>
        </w:rPr>
        <w:t>Il existe bon nombre d’études qui montrent que la trame bleue</w:t>
      </w:r>
      <w:r w:rsidR="0052474B" w:rsidRPr="00850AD1">
        <w:rPr>
          <w:rFonts w:asciiTheme="majorHAnsi" w:hAnsiTheme="majorHAnsi"/>
          <w:sz w:val="22"/>
          <w:szCs w:val="22"/>
          <w:lang w:val="fr-CH" w:eastAsia="fr-CH"/>
        </w:rPr>
        <w:t xml:space="preserve"> (cours d’eau, lacs et rivières)</w:t>
      </w:r>
      <w:r w:rsidRPr="00850AD1">
        <w:rPr>
          <w:rFonts w:asciiTheme="majorHAnsi" w:hAnsiTheme="majorHAnsi"/>
          <w:sz w:val="22"/>
          <w:szCs w:val="22"/>
          <w:lang w:val="fr-CH" w:eastAsia="fr-CH"/>
        </w:rPr>
        <w:t xml:space="preserve"> joue également un rôle pour la détente et la récréation en zone urbaine. En effet, </w:t>
      </w:r>
      <w:r w:rsidRPr="00850AD1">
        <w:rPr>
          <w:rFonts w:asciiTheme="majorHAnsi" w:hAnsiTheme="majorHAnsi" w:cs="Arial"/>
          <w:sz w:val="22"/>
          <w:szCs w:val="22"/>
          <w:lang w:val="fr-CH" w:eastAsia="fr-CH"/>
        </w:rPr>
        <w:t>(</w:t>
      </w:r>
      <w:r w:rsidR="000E16BC" w:rsidRPr="00850AD1">
        <w:rPr>
          <w:rFonts w:asciiTheme="majorHAnsi" w:hAnsiTheme="majorHAnsi" w:cs="Arial"/>
          <w:sz w:val="22"/>
          <w:szCs w:val="22"/>
          <w:lang w:val="fr-CH" w:eastAsia="fr-CH"/>
        </w:rPr>
        <w:t>{Völker, 2011 #103}</w:t>
      </w:r>
      <w:r w:rsidRPr="00850AD1">
        <w:rPr>
          <w:rFonts w:asciiTheme="majorHAnsi" w:hAnsiTheme="majorHAnsi" w:cs="Arial"/>
          <w:sz w:val="22"/>
          <w:szCs w:val="22"/>
          <w:lang w:val="fr-CH" w:eastAsia="fr-CH"/>
        </w:rPr>
        <w:t xml:space="preserve"> parle de bénéfices psychologiques, d’autres ont montré que ces espaces aquatiques sont recherchés pour se relaxer ou déjeuner (</w:t>
      </w:r>
      <w:r w:rsidR="00BC5556" w:rsidRPr="00850AD1">
        <w:rPr>
          <w:rFonts w:asciiTheme="majorHAnsi" w:hAnsiTheme="majorHAnsi" w:cs="Arial"/>
          <w:sz w:val="22"/>
          <w:szCs w:val="22"/>
          <w:lang w:val="fr-CH" w:eastAsia="fr-CH"/>
        </w:rPr>
        <w:t>{Roe, 2012 #111}</w:t>
      </w:r>
      <w:r w:rsidR="004D0009" w:rsidRPr="00850AD1">
        <w:rPr>
          <w:rFonts w:asciiTheme="majorHAnsi" w:hAnsiTheme="majorHAnsi" w:cs="Arial"/>
          <w:sz w:val="22"/>
          <w:szCs w:val="22"/>
          <w:lang w:val="fr-CH" w:eastAsia="fr-CH"/>
        </w:rPr>
        <w:t xml:space="preserve"> </w:t>
      </w:r>
      <w:r w:rsidRPr="00850AD1">
        <w:rPr>
          <w:rFonts w:asciiTheme="majorHAnsi" w:hAnsiTheme="majorHAnsi" w:cs="Arial"/>
          <w:sz w:val="22"/>
          <w:szCs w:val="22"/>
          <w:lang w:val="fr-CH" w:eastAsia="fr-CH"/>
        </w:rPr>
        <w:t>;</w:t>
      </w:r>
      <w:r w:rsidR="004D0009" w:rsidRPr="00850AD1">
        <w:rPr>
          <w:rFonts w:asciiTheme="majorHAnsi" w:hAnsiTheme="majorHAnsi" w:cs="Arial"/>
          <w:sz w:val="22"/>
          <w:szCs w:val="22"/>
          <w:lang w:val="fr-CH" w:eastAsia="fr-CH"/>
        </w:rPr>
        <w:t xml:space="preserve"> </w:t>
      </w:r>
      <w:r w:rsidR="00D65B47" w:rsidRPr="00850AD1">
        <w:rPr>
          <w:rFonts w:asciiTheme="majorHAnsi" w:hAnsiTheme="majorHAnsi" w:cs="Arial"/>
          <w:sz w:val="22"/>
          <w:szCs w:val="22"/>
          <w:lang w:val="fr-CH" w:eastAsia="fr-CH"/>
        </w:rPr>
        <w:t>{P White, 2013 #108}</w:t>
      </w:r>
      <w:r w:rsidRPr="00850AD1">
        <w:rPr>
          <w:rFonts w:asciiTheme="majorHAnsi" w:hAnsiTheme="majorHAnsi" w:cs="Arial"/>
          <w:sz w:val="22"/>
          <w:szCs w:val="22"/>
          <w:lang w:val="fr-CH" w:eastAsia="fr-CH"/>
        </w:rPr>
        <w:t>). Cela peut s’expliquer par leur c</w:t>
      </w:r>
      <w:r w:rsidR="009B48B9" w:rsidRPr="00850AD1">
        <w:rPr>
          <w:rFonts w:asciiTheme="majorHAnsi" w:hAnsiTheme="majorHAnsi" w:cs="Arial"/>
          <w:sz w:val="22"/>
          <w:szCs w:val="22"/>
          <w:lang w:val="fr-CH" w:eastAsia="fr-CH"/>
        </w:rPr>
        <w:t>apacité à rafraichir l’air ambia</w:t>
      </w:r>
      <w:r w:rsidRPr="00850AD1">
        <w:rPr>
          <w:rFonts w:asciiTheme="majorHAnsi" w:hAnsiTheme="majorHAnsi" w:cs="Arial"/>
          <w:sz w:val="22"/>
          <w:szCs w:val="22"/>
          <w:lang w:val="fr-CH" w:eastAsia="fr-CH"/>
        </w:rPr>
        <w:t xml:space="preserve">nt ou encore pour leur </w:t>
      </w:r>
      <w:r w:rsidR="009B48B9" w:rsidRPr="00850AD1">
        <w:rPr>
          <w:rFonts w:asciiTheme="majorHAnsi" w:hAnsiTheme="majorHAnsi" w:cs="Arial"/>
          <w:sz w:val="22"/>
          <w:szCs w:val="22"/>
          <w:lang w:val="fr-CH" w:eastAsia="fr-CH"/>
        </w:rPr>
        <w:t>tranquillité</w:t>
      </w:r>
      <w:r w:rsidRPr="00850AD1">
        <w:rPr>
          <w:rFonts w:asciiTheme="majorHAnsi" w:hAnsiTheme="majorHAnsi" w:cs="Arial"/>
          <w:sz w:val="22"/>
          <w:szCs w:val="22"/>
          <w:lang w:val="fr-CH" w:eastAsia="fr-CH"/>
        </w:rPr>
        <w:t>. Le son émis par les rivières ou fontaine</w:t>
      </w:r>
      <w:r w:rsidR="009B48B9" w:rsidRPr="00850AD1">
        <w:rPr>
          <w:rFonts w:asciiTheme="majorHAnsi" w:hAnsiTheme="majorHAnsi" w:cs="Arial"/>
          <w:sz w:val="22"/>
          <w:szCs w:val="22"/>
          <w:lang w:val="fr-CH" w:eastAsia="fr-CH"/>
        </w:rPr>
        <w:t>s</w:t>
      </w:r>
      <w:r w:rsidRPr="00850AD1">
        <w:rPr>
          <w:rFonts w:asciiTheme="majorHAnsi" w:hAnsiTheme="majorHAnsi" w:cs="Arial"/>
          <w:sz w:val="22"/>
          <w:szCs w:val="22"/>
          <w:lang w:val="fr-CH" w:eastAsia="fr-CH"/>
        </w:rPr>
        <w:t xml:space="preserve"> ayant l’avantage de pouvoir masquer les bruits du trafic (</w:t>
      </w:r>
      <w:r w:rsidR="00BC5556" w:rsidRPr="00850AD1">
        <w:rPr>
          <w:rFonts w:asciiTheme="majorHAnsi" w:hAnsiTheme="majorHAnsi" w:cs="Arial"/>
          <w:sz w:val="22"/>
          <w:szCs w:val="22"/>
          <w:lang w:val="fr-CH" w:eastAsia="fr-CH"/>
        </w:rPr>
        <w:t>{Yong Jeon, 2010 #110}</w:t>
      </w:r>
      <w:r w:rsidRPr="00850AD1">
        <w:rPr>
          <w:rFonts w:asciiTheme="majorHAnsi" w:hAnsiTheme="majorHAnsi" w:cs="Arial"/>
          <w:sz w:val="22"/>
          <w:szCs w:val="22"/>
          <w:lang w:val="fr-CH" w:eastAsia="fr-CH"/>
        </w:rPr>
        <w:t xml:space="preserve">; </w:t>
      </w:r>
      <w:r w:rsidR="00BC5556" w:rsidRPr="00850AD1">
        <w:rPr>
          <w:rFonts w:asciiTheme="majorHAnsi" w:hAnsiTheme="majorHAnsi" w:cs="Arial"/>
          <w:sz w:val="22"/>
          <w:szCs w:val="22"/>
          <w:lang w:val="fr-CH" w:eastAsia="fr-CH"/>
        </w:rPr>
        <w:t>{You, 2010 #113}</w:t>
      </w:r>
      <w:r w:rsidR="004D0009" w:rsidRPr="00850AD1">
        <w:rPr>
          <w:rFonts w:asciiTheme="majorHAnsi" w:hAnsiTheme="majorHAnsi" w:cs="Arial"/>
          <w:sz w:val="22"/>
          <w:szCs w:val="22"/>
          <w:lang w:val="fr-CH" w:eastAsia="fr-CH"/>
        </w:rPr>
        <w:t>. Il f</w:t>
      </w:r>
      <w:r w:rsidR="00C91E5E" w:rsidRPr="00850AD1">
        <w:rPr>
          <w:rFonts w:asciiTheme="majorHAnsi" w:hAnsiTheme="majorHAnsi" w:cs="Arial"/>
          <w:sz w:val="22"/>
          <w:szCs w:val="22"/>
          <w:lang w:val="fr-CH" w:eastAsia="fr-CH"/>
        </w:rPr>
        <w:t>audra donc penser à l’avenir</w:t>
      </w:r>
      <w:r w:rsidR="004D0009" w:rsidRPr="00850AD1">
        <w:rPr>
          <w:rFonts w:asciiTheme="majorHAnsi" w:hAnsiTheme="majorHAnsi" w:cs="Arial"/>
          <w:sz w:val="22"/>
          <w:szCs w:val="22"/>
          <w:lang w:val="fr-CH" w:eastAsia="fr-CH"/>
        </w:rPr>
        <w:t xml:space="preserve"> à associer, ou du moins connecter</w:t>
      </w:r>
      <w:r w:rsidR="00D5061F" w:rsidRPr="00850AD1">
        <w:rPr>
          <w:rFonts w:asciiTheme="majorHAnsi" w:hAnsiTheme="majorHAnsi" w:cs="Arial"/>
          <w:sz w:val="22"/>
          <w:szCs w:val="22"/>
          <w:lang w:val="fr-CH" w:eastAsia="fr-CH"/>
        </w:rPr>
        <w:t>,</w:t>
      </w:r>
      <w:r w:rsidR="004D0009" w:rsidRPr="00850AD1">
        <w:rPr>
          <w:rFonts w:asciiTheme="majorHAnsi" w:hAnsiTheme="majorHAnsi" w:cs="Arial"/>
          <w:sz w:val="22"/>
          <w:szCs w:val="22"/>
          <w:lang w:val="fr-CH" w:eastAsia="fr-CH"/>
        </w:rPr>
        <w:t xml:space="preserve"> trame bleu et arborée dans l’espoir d’améliorer la qualité de vie des genevois. </w:t>
      </w:r>
    </w:p>
    <w:p w14:paraId="6BCC8A2B" w14:textId="145074D9" w:rsidR="00C208F4" w:rsidRPr="00850AD1" w:rsidRDefault="00C208F4" w:rsidP="00C208F4">
      <w:pPr>
        <w:spacing w:before="100" w:beforeAutospacing="1" w:after="100" w:afterAutospacing="1"/>
        <w:rPr>
          <w:rFonts w:asciiTheme="majorHAnsi" w:hAnsiTheme="majorHAnsi"/>
          <w:bCs/>
          <w:sz w:val="22"/>
          <w:szCs w:val="22"/>
          <w:lang w:val="fr-CH" w:eastAsia="fr-CH"/>
        </w:rPr>
      </w:pPr>
      <w:r w:rsidRPr="00850AD1">
        <w:rPr>
          <w:rFonts w:asciiTheme="majorHAnsi" w:hAnsiTheme="majorHAnsi"/>
          <w:bCs/>
          <w:sz w:val="22"/>
          <w:szCs w:val="22"/>
          <w:lang w:val="fr-FR" w:eastAsia="fr-CH"/>
        </w:rPr>
        <w:t>L’étude de</w:t>
      </w:r>
      <w:r w:rsidR="00E67774" w:rsidRPr="00850AD1">
        <w:rPr>
          <w:rFonts w:asciiTheme="majorHAnsi" w:hAnsiTheme="majorHAnsi"/>
          <w:bCs/>
          <w:sz w:val="22"/>
          <w:szCs w:val="22"/>
          <w:lang w:val="fr-FR" w:eastAsia="fr-CH"/>
        </w:rPr>
        <w:t xml:space="preserve"> </w:t>
      </w:r>
      <w:r w:rsidR="00D65B47" w:rsidRPr="00850AD1">
        <w:rPr>
          <w:rFonts w:asciiTheme="majorHAnsi" w:hAnsiTheme="majorHAnsi"/>
          <w:bCs/>
          <w:sz w:val="22"/>
          <w:szCs w:val="22"/>
          <w:lang w:val="fr-FR" w:eastAsia="fr-CH"/>
        </w:rPr>
        <w:t>{Kardan, 2015 #109}</w:t>
      </w:r>
      <w:r w:rsidRPr="00850AD1">
        <w:rPr>
          <w:rFonts w:asciiTheme="majorHAnsi" w:hAnsiTheme="majorHAnsi"/>
          <w:bCs/>
          <w:sz w:val="22"/>
          <w:szCs w:val="22"/>
          <w:lang w:val="fr-FR" w:eastAsia="fr-CH"/>
        </w:rPr>
        <w:t xml:space="preserve">) publié dans Nature a montré à Toronto que </w:t>
      </w:r>
      <w:r w:rsidRPr="00850AD1">
        <w:rPr>
          <w:rFonts w:asciiTheme="majorHAnsi" w:hAnsiTheme="majorHAnsi"/>
          <w:bCs/>
          <w:sz w:val="22"/>
          <w:szCs w:val="22"/>
          <w:lang w:val="fr-CH" w:eastAsia="fr-CH"/>
        </w:rPr>
        <w:t>vivre à proximité des arbres fait gagner 7 ans de vie. Les</w:t>
      </w:r>
      <w:r w:rsidRPr="00850AD1">
        <w:rPr>
          <w:rFonts w:asciiTheme="majorHAnsi" w:hAnsiTheme="majorHAnsi"/>
          <w:sz w:val="22"/>
          <w:szCs w:val="22"/>
          <w:lang w:val="fr-CH" w:eastAsia="fr-CH"/>
        </w:rPr>
        <w:t xml:space="preserve"> chercheurs ont également découvert que la présence d'au moins dix arbres dans un pâté de maisons </w:t>
      </w:r>
      <w:r w:rsidR="00A536CA" w:rsidRPr="00850AD1">
        <w:rPr>
          <w:rFonts w:asciiTheme="majorHAnsi" w:hAnsiTheme="majorHAnsi"/>
          <w:sz w:val="22"/>
          <w:szCs w:val="22"/>
          <w:lang w:val="fr-CH" w:eastAsia="fr-CH"/>
        </w:rPr>
        <w:t>suffisent</w:t>
      </w:r>
      <w:r w:rsidRPr="00850AD1">
        <w:rPr>
          <w:rFonts w:asciiTheme="majorHAnsi" w:hAnsiTheme="majorHAnsi"/>
          <w:sz w:val="22"/>
          <w:szCs w:val="22"/>
          <w:lang w:val="fr-CH" w:eastAsia="fr-CH"/>
        </w:rPr>
        <w:t xml:space="preserve"> pour améliorer l'état de santé ressentie de ses résidents (constaté sur l’obésité, l’hypertension ou l'hyperglycémie). Le bénéfice pour l'individu serait équivalent à une augmentation du salair</w:t>
      </w:r>
      <w:r w:rsidR="00A536CA" w:rsidRPr="00850AD1">
        <w:rPr>
          <w:rFonts w:asciiTheme="majorHAnsi" w:hAnsiTheme="majorHAnsi"/>
          <w:sz w:val="22"/>
          <w:szCs w:val="22"/>
          <w:lang w:val="fr-CH" w:eastAsia="fr-CH"/>
        </w:rPr>
        <w:t>e annuel de l'ordre de 10’000 CHF</w:t>
      </w:r>
      <w:r w:rsidRPr="00850AD1">
        <w:rPr>
          <w:rFonts w:asciiTheme="majorHAnsi" w:hAnsiTheme="majorHAnsi"/>
          <w:sz w:val="22"/>
          <w:szCs w:val="22"/>
          <w:lang w:val="fr-CH" w:eastAsia="fr-CH"/>
        </w:rPr>
        <w:t xml:space="preserve">. Nous avons estimé la densité des arbres dans un rayon de </w:t>
      </w:r>
      <w:r w:rsidR="00E67774" w:rsidRPr="00850AD1">
        <w:rPr>
          <w:rFonts w:asciiTheme="majorHAnsi" w:hAnsiTheme="majorHAnsi"/>
          <w:sz w:val="22"/>
          <w:szCs w:val="22"/>
          <w:lang w:val="fr-CH" w:eastAsia="fr-CH"/>
        </w:rPr>
        <w:t>300</w:t>
      </w:r>
      <w:r w:rsidRPr="00850AD1">
        <w:rPr>
          <w:rFonts w:asciiTheme="majorHAnsi" w:hAnsiTheme="majorHAnsi"/>
          <w:sz w:val="22"/>
          <w:szCs w:val="22"/>
          <w:lang w:val="fr-CH" w:eastAsia="fr-CH"/>
        </w:rPr>
        <w:t xml:space="preserve">m </w:t>
      </w:r>
      <w:r w:rsidR="00E67774" w:rsidRPr="00850AD1">
        <w:rPr>
          <w:rFonts w:asciiTheme="majorHAnsi" w:hAnsiTheme="majorHAnsi"/>
          <w:sz w:val="22"/>
          <w:szCs w:val="22"/>
          <w:lang w:val="fr-CH" w:eastAsia="fr-CH"/>
        </w:rPr>
        <w:t xml:space="preserve">de trajet </w:t>
      </w:r>
      <w:r w:rsidRPr="00850AD1">
        <w:rPr>
          <w:rFonts w:asciiTheme="majorHAnsi" w:hAnsiTheme="majorHAnsi"/>
          <w:sz w:val="22"/>
          <w:szCs w:val="22"/>
          <w:lang w:val="fr-CH" w:eastAsia="fr-CH"/>
        </w:rPr>
        <w:t>autour de chaque adresse (Figure 1</w:t>
      </w:r>
      <w:r w:rsidR="004D0009" w:rsidRPr="00850AD1">
        <w:rPr>
          <w:rFonts w:asciiTheme="majorHAnsi" w:hAnsiTheme="majorHAnsi"/>
          <w:sz w:val="22"/>
          <w:szCs w:val="22"/>
          <w:lang w:val="fr-CH" w:eastAsia="fr-CH"/>
        </w:rPr>
        <w:t>6</w:t>
      </w:r>
      <w:r w:rsidRPr="00850AD1">
        <w:rPr>
          <w:rFonts w:asciiTheme="majorHAnsi" w:hAnsiTheme="majorHAnsi"/>
          <w:sz w:val="22"/>
          <w:szCs w:val="22"/>
          <w:lang w:val="fr-CH" w:eastAsia="fr-CH"/>
        </w:rPr>
        <w:t xml:space="preserve">). </w:t>
      </w:r>
      <w:r w:rsidRPr="00850AD1">
        <w:rPr>
          <w:rFonts w:asciiTheme="majorHAnsi" w:hAnsiTheme="majorHAnsi"/>
          <w:sz w:val="22"/>
          <w:szCs w:val="22"/>
          <w:lang w:val="fr-CH"/>
        </w:rPr>
        <w:t>Elle permet de mettre en évidence l’effort de plantation réalisé dans la couronne proche de la ville de Genève.</w:t>
      </w:r>
      <w:r w:rsidRPr="00850AD1">
        <w:rPr>
          <w:rFonts w:asciiTheme="majorHAnsi" w:hAnsiTheme="majorHAnsi"/>
          <w:sz w:val="22"/>
          <w:szCs w:val="22"/>
          <w:lang w:val="fr-CH" w:eastAsia="fr-CH"/>
        </w:rPr>
        <w:t xml:space="preserve"> Il est toutefois difficile de donner une densité minimale d’arbre nécessaire autour d’une adresse pour favoriser un certain bien-être. Nous ne pouvons qu’encourager à planter dans les zones les moins denses. Il parait finalement plus intéressant de parler en ombrage procuré qu’en nombre d’arbre. </w:t>
      </w:r>
    </w:p>
    <w:p w14:paraId="1E1156E6" w14:textId="14E266BF" w:rsidR="00CA11BA" w:rsidRDefault="00681CB8" w:rsidP="00CA11BA">
      <w:pPr>
        <w:rPr>
          <w:rFonts w:asciiTheme="majorHAnsi" w:hAnsiTheme="majorHAnsi"/>
          <w:sz w:val="22"/>
          <w:szCs w:val="22"/>
          <w:lang w:val="fr-FR"/>
        </w:rPr>
      </w:pPr>
      <w:r w:rsidRPr="00850AD1">
        <w:rPr>
          <w:rFonts w:asciiTheme="majorHAnsi" w:hAnsiTheme="majorHAnsi"/>
          <w:sz w:val="22"/>
          <w:szCs w:val="22"/>
          <w:lang w:val="fr-CH"/>
        </w:rPr>
        <w:t>Le large corpus de littérature a permis au groupe de travail de définir des axes de travail pour constituer un indicateur p</w:t>
      </w:r>
      <w:r w:rsidR="00CA11BA" w:rsidRPr="00850AD1">
        <w:rPr>
          <w:rFonts w:asciiTheme="majorHAnsi" w:hAnsiTheme="majorHAnsi"/>
          <w:sz w:val="22"/>
          <w:szCs w:val="22"/>
          <w:lang w:val="fr-FR"/>
        </w:rPr>
        <w:t>our le service de détente et récréation</w:t>
      </w:r>
      <w:r w:rsidR="0064236B" w:rsidRPr="00850AD1">
        <w:rPr>
          <w:rFonts w:asciiTheme="majorHAnsi" w:hAnsiTheme="majorHAnsi"/>
          <w:sz w:val="22"/>
          <w:szCs w:val="22"/>
          <w:lang w:val="fr-FR"/>
        </w:rPr>
        <w:t>.</w:t>
      </w:r>
      <w:r w:rsidR="00CA11BA" w:rsidRPr="00850AD1">
        <w:rPr>
          <w:rFonts w:asciiTheme="majorHAnsi" w:hAnsiTheme="majorHAnsi"/>
          <w:sz w:val="22"/>
          <w:szCs w:val="22"/>
          <w:lang w:val="fr-FR"/>
        </w:rPr>
        <w:t xml:space="preserve"> </w:t>
      </w:r>
      <w:r w:rsidR="0064236B" w:rsidRPr="00850AD1">
        <w:rPr>
          <w:rFonts w:asciiTheme="majorHAnsi" w:hAnsiTheme="majorHAnsi"/>
          <w:sz w:val="22"/>
          <w:szCs w:val="22"/>
          <w:lang w:val="fr-FR"/>
        </w:rPr>
        <w:t>L</w:t>
      </w:r>
      <w:r w:rsidR="00CA11BA" w:rsidRPr="00850AD1">
        <w:rPr>
          <w:rFonts w:asciiTheme="majorHAnsi" w:hAnsiTheme="majorHAnsi"/>
          <w:sz w:val="22"/>
          <w:szCs w:val="22"/>
          <w:lang w:val="fr-FR"/>
        </w:rPr>
        <w:t xml:space="preserve">e groupe de travail a supposé que ce service </w:t>
      </w:r>
      <w:r w:rsidR="00BE62B4" w:rsidRPr="00850AD1">
        <w:rPr>
          <w:rFonts w:asciiTheme="majorHAnsi" w:hAnsiTheme="majorHAnsi"/>
          <w:sz w:val="22"/>
          <w:szCs w:val="22"/>
          <w:lang w:val="fr-FR"/>
        </w:rPr>
        <w:t>est</w:t>
      </w:r>
      <w:r w:rsidR="00CA11BA" w:rsidRPr="00850AD1">
        <w:rPr>
          <w:rFonts w:asciiTheme="majorHAnsi" w:hAnsiTheme="majorHAnsi"/>
          <w:sz w:val="22"/>
          <w:szCs w:val="22"/>
          <w:lang w:val="fr-FR"/>
        </w:rPr>
        <w:t xml:space="preserve"> fourni par les espaces verts, les espaces bleus et les arbres isolés</w:t>
      </w:r>
      <w:r w:rsidR="00834838" w:rsidRPr="00850AD1">
        <w:rPr>
          <w:rFonts w:asciiTheme="majorHAnsi" w:hAnsiTheme="majorHAnsi"/>
          <w:sz w:val="22"/>
          <w:szCs w:val="22"/>
          <w:lang w:val="fr-FR"/>
        </w:rPr>
        <w:t xml:space="preserve"> (</w:t>
      </w:r>
      <w:r w:rsidR="00834838" w:rsidRPr="00850AD1">
        <w:rPr>
          <w:rFonts w:asciiTheme="majorHAnsi" w:hAnsiTheme="majorHAnsi"/>
          <w:sz w:val="22"/>
          <w:szCs w:val="22"/>
          <w:lang w:val="fr-FR"/>
        </w:rPr>
        <w:fldChar w:fldCharType="begin"/>
      </w:r>
      <w:r w:rsidR="00834838" w:rsidRPr="00850AD1">
        <w:rPr>
          <w:rFonts w:asciiTheme="majorHAnsi" w:hAnsiTheme="majorHAnsi"/>
          <w:sz w:val="22"/>
          <w:szCs w:val="22"/>
          <w:lang w:val="fr-FR"/>
        </w:rPr>
        <w:instrText xml:space="preserve"> REF _Ref506458470 \h </w:instrText>
      </w:r>
      <w:r w:rsidR="00850AD1">
        <w:rPr>
          <w:rFonts w:asciiTheme="majorHAnsi" w:hAnsiTheme="majorHAnsi"/>
          <w:sz w:val="22"/>
          <w:szCs w:val="22"/>
          <w:lang w:val="fr-FR"/>
        </w:rPr>
        <w:instrText xml:space="preserve"> \* MERGEFORMAT </w:instrText>
      </w:r>
      <w:r w:rsidR="00834838" w:rsidRPr="00850AD1">
        <w:rPr>
          <w:rFonts w:asciiTheme="majorHAnsi" w:hAnsiTheme="majorHAnsi"/>
          <w:sz w:val="22"/>
          <w:szCs w:val="22"/>
          <w:lang w:val="fr-FR"/>
        </w:rPr>
      </w:r>
      <w:r w:rsidR="00834838" w:rsidRPr="00850AD1">
        <w:rPr>
          <w:rFonts w:asciiTheme="majorHAnsi" w:hAnsiTheme="majorHAnsi"/>
          <w:sz w:val="22"/>
          <w:szCs w:val="22"/>
          <w:lang w:val="fr-FR"/>
        </w:rPr>
        <w:fldChar w:fldCharType="separate"/>
      </w:r>
      <w:r w:rsidR="00175F86" w:rsidRPr="00850AD1">
        <w:rPr>
          <w:rFonts w:asciiTheme="majorHAnsi" w:hAnsiTheme="majorHAnsi"/>
          <w:lang w:val="fr-CH"/>
        </w:rPr>
        <w:t xml:space="preserve">Tableau </w:t>
      </w:r>
      <w:r w:rsidR="00175F86" w:rsidRPr="00850AD1">
        <w:rPr>
          <w:rFonts w:asciiTheme="majorHAnsi" w:hAnsiTheme="majorHAnsi"/>
          <w:noProof/>
          <w:lang w:val="fr-CH"/>
        </w:rPr>
        <w:t>5</w:t>
      </w:r>
      <w:r w:rsidR="00834838" w:rsidRPr="00850AD1">
        <w:rPr>
          <w:rFonts w:asciiTheme="majorHAnsi" w:hAnsiTheme="majorHAnsi"/>
          <w:sz w:val="22"/>
          <w:szCs w:val="22"/>
          <w:lang w:val="fr-FR"/>
        </w:rPr>
        <w:fldChar w:fldCharType="end"/>
      </w:r>
      <w:r w:rsidR="00834838" w:rsidRPr="00850AD1">
        <w:rPr>
          <w:rFonts w:asciiTheme="majorHAnsi" w:hAnsiTheme="majorHAnsi"/>
          <w:sz w:val="22"/>
          <w:szCs w:val="22"/>
          <w:lang w:val="fr-FR"/>
        </w:rPr>
        <w:t>)</w:t>
      </w:r>
      <w:r w:rsidR="00CA11BA" w:rsidRPr="00850AD1">
        <w:rPr>
          <w:rFonts w:asciiTheme="majorHAnsi" w:hAnsiTheme="majorHAnsi"/>
          <w:sz w:val="22"/>
          <w:szCs w:val="22"/>
          <w:lang w:val="fr-FR"/>
        </w:rPr>
        <w:t xml:space="preserve">. </w:t>
      </w:r>
    </w:p>
    <w:p w14:paraId="4C8C7072" w14:textId="18C04A25" w:rsidR="003D06CC" w:rsidRDefault="003D06CC" w:rsidP="00CA11BA">
      <w:pPr>
        <w:rPr>
          <w:rFonts w:asciiTheme="majorHAnsi" w:hAnsiTheme="majorHAnsi"/>
          <w:sz w:val="22"/>
          <w:szCs w:val="22"/>
          <w:lang w:val="fr-FR"/>
        </w:rPr>
      </w:pPr>
    </w:p>
    <w:p w14:paraId="23E92DF5" w14:textId="0F8E1B99" w:rsidR="003D06CC" w:rsidRDefault="003D06CC" w:rsidP="00CA11BA">
      <w:pPr>
        <w:rPr>
          <w:rFonts w:asciiTheme="majorHAnsi" w:hAnsiTheme="majorHAnsi"/>
          <w:sz w:val="22"/>
          <w:szCs w:val="22"/>
          <w:lang w:val="fr-FR"/>
        </w:rPr>
      </w:pPr>
    </w:p>
    <w:p w14:paraId="59C57DC5" w14:textId="57CD0D1D" w:rsidR="003D06CC" w:rsidRDefault="003D06CC" w:rsidP="00CA11BA">
      <w:pPr>
        <w:rPr>
          <w:rFonts w:asciiTheme="majorHAnsi" w:hAnsiTheme="majorHAnsi"/>
          <w:sz w:val="22"/>
          <w:szCs w:val="22"/>
          <w:lang w:val="fr-FR"/>
        </w:rPr>
      </w:pPr>
    </w:p>
    <w:p w14:paraId="707D0572" w14:textId="77777777" w:rsidR="003D06CC" w:rsidRPr="00850AD1" w:rsidRDefault="003D06CC" w:rsidP="00CA11BA">
      <w:pPr>
        <w:rPr>
          <w:rFonts w:asciiTheme="majorHAnsi" w:hAnsiTheme="majorHAnsi"/>
          <w:sz w:val="22"/>
          <w:szCs w:val="22"/>
          <w:lang w:val="fr-FR"/>
        </w:rPr>
      </w:pPr>
    </w:p>
    <w:p w14:paraId="1A3F6762" w14:textId="77777777" w:rsidR="00834838" w:rsidRPr="00850AD1" w:rsidRDefault="00834838" w:rsidP="00CA11BA">
      <w:pPr>
        <w:rPr>
          <w:rFonts w:asciiTheme="majorHAnsi" w:hAnsiTheme="majorHAnsi"/>
          <w:sz w:val="22"/>
          <w:szCs w:val="22"/>
          <w:lang w:val="fr-FR"/>
        </w:rPr>
      </w:pPr>
    </w:p>
    <w:p w14:paraId="0D6DEC6D" w14:textId="40D098A7" w:rsidR="00CA11BA" w:rsidRPr="00850AD1" w:rsidRDefault="00834838" w:rsidP="00834838">
      <w:pPr>
        <w:pStyle w:val="Caption"/>
        <w:rPr>
          <w:rFonts w:asciiTheme="majorHAnsi" w:hAnsiTheme="majorHAnsi"/>
          <w:sz w:val="22"/>
          <w:szCs w:val="22"/>
        </w:rPr>
      </w:pPr>
      <w:bookmarkStart w:id="57" w:name="_Ref506458470"/>
      <w:r w:rsidRPr="00850AD1">
        <w:rPr>
          <w:rFonts w:asciiTheme="majorHAnsi" w:hAnsiTheme="majorHAnsi"/>
        </w:rPr>
        <w:lastRenderedPageBreak/>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2F5041">
        <w:rPr>
          <w:rFonts w:asciiTheme="majorHAnsi" w:hAnsiTheme="majorHAnsi"/>
          <w:noProof/>
        </w:rPr>
        <w:t>5</w:t>
      </w:r>
      <w:r w:rsidRPr="00850AD1">
        <w:rPr>
          <w:rFonts w:asciiTheme="majorHAnsi" w:hAnsiTheme="majorHAnsi"/>
        </w:rPr>
        <w:fldChar w:fldCharType="end"/>
      </w:r>
      <w:bookmarkEnd w:id="57"/>
      <w:r w:rsidRPr="00850AD1">
        <w:rPr>
          <w:rFonts w:asciiTheme="majorHAnsi" w:hAnsiTheme="majorHAnsi"/>
        </w:rPr>
        <w:t>: Indicateurs pour le service de détente et récréation</w:t>
      </w:r>
    </w:p>
    <w:tbl>
      <w:tblPr>
        <w:tblW w:w="0" w:type="auto"/>
        <w:tblBorders>
          <w:bottom w:val="single" w:sz="4" w:space="0" w:color="auto"/>
        </w:tblBorders>
        <w:tblLook w:val="04A0" w:firstRow="1" w:lastRow="0" w:firstColumn="1" w:lastColumn="0" w:noHBand="0" w:noVBand="1"/>
      </w:tblPr>
      <w:tblGrid>
        <w:gridCol w:w="1696"/>
        <w:gridCol w:w="3402"/>
        <w:gridCol w:w="3686"/>
      </w:tblGrid>
      <w:tr w:rsidR="00834838" w:rsidRPr="00850AD1" w14:paraId="6DD85177" w14:textId="77777777" w:rsidTr="00834838">
        <w:tc>
          <w:tcPr>
            <w:tcW w:w="1696" w:type="dxa"/>
            <w:tcBorders>
              <w:top w:val="single" w:sz="4" w:space="0" w:color="auto"/>
              <w:bottom w:val="single" w:sz="4" w:space="0" w:color="auto"/>
            </w:tcBorders>
          </w:tcPr>
          <w:p w14:paraId="4D13D28F" w14:textId="77777777" w:rsidR="00834838" w:rsidRPr="00850AD1" w:rsidRDefault="00834838" w:rsidP="00645868">
            <w:pPr>
              <w:rPr>
                <w:rFonts w:asciiTheme="majorHAnsi" w:hAnsiTheme="majorHAnsi"/>
                <w:sz w:val="22"/>
                <w:szCs w:val="22"/>
                <w:lang w:val="fr-FR"/>
              </w:rPr>
            </w:pPr>
            <w:r w:rsidRPr="00850AD1">
              <w:rPr>
                <w:rFonts w:asciiTheme="majorHAnsi" w:hAnsiTheme="majorHAnsi"/>
                <w:sz w:val="22"/>
                <w:szCs w:val="22"/>
                <w:lang w:val="fr-FR"/>
              </w:rPr>
              <w:t>Service Ecosystémiques</w:t>
            </w:r>
          </w:p>
        </w:tc>
        <w:tc>
          <w:tcPr>
            <w:tcW w:w="3402" w:type="dxa"/>
            <w:tcBorders>
              <w:top w:val="single" w:sz="4" w:space="0" w:color="auto"/>
              <w:bottom w:val="single" w:sz="4" w:space="0" w:color="auto"/>
            </w:tcBorders>
          </w:tcPr>
          <w:p w14:paraId="0C81A44D" w14:textId="77777777" w:rsidR="00834838" w:rsidRPr="00850AD1" w:rsidRDefault="00834838" w:rsidP="00645868">
            <w:pPr>
              <w:rPr>
                <w:rFonts w:asciiTheme="majorHAnsi" w:hAnsiTheme="majorHAnsi"/>
                <w:sz w:val="22"/>
                <w:szCs w:val="22"/>
                <w:lang w:val="fr-FR"/>
              </w:rPr>
            </w:pPr>
            <w:r w:rsidRPr="00850AD1">
              <w:rPr>
                <w:rFonts w:asciiTheme="majorHAnsi" w:hAnsiTheme="majorHAnsi"/>
                <w:sz w:val="22"/>
                <w:szCs w:val="22"/>
                <w:lang w:val="fr-FR"/>
              </w:rPr>
              <w:t>Indicateur</w:t>
            </w:r>
          </w:p>
        </w:tc>
        <w:tc>
          <w:tcPr>
            <w:tcW w:w="3686" w:type="dxa"/>
            <w:tcBorders>
              <w:top w:val="single" w:sz="4" w:space="0" w:color="auto"/>
              <w:bottom w:val="single" w:sz="4" w:space="0" w:color="auto"/>
            </w:tcBorders>
          </w:tcPr>
          <w:p w14:paraId="6488C41C" w14:textId="77777777" w:rsidR="00834838" w:rsidRPr="00850AD1" w:rsidRDefault="00834838" w:rsidP="00645868">
            <w:pPr>
              <w:rPr>
                <w:rFonts w:asciiTheme="majorHAnsi" w:hAnsiTheme="majorHAnsi"/>
                <w:sz w:val="22"/>
                <w:szCs w:val="22"/>
                <w:lang w:val="fr-FR"/>
              </w:rPr>
            </w:pPr>
            <w:r w:rsidRPr="00850AD1">
              <w:rPr>
                <w:rFonts w:asciiTheme="majorHAnsi" w:hAnsiTheme="majorHAnsi"/>
                <w:sz w:val="22"/>
                <w:szCs w:val="22"/>
                <w:lang w:val="fr-FR"/>
              </w:rPr>
              <w:t>Commentaire</w:t>
            </w:r>
          </w:p>
        </w:tc>
      </w:tr>
      <w:tr w:rsidR="00834838" w:rsidRPr="00A60A40" w14:paraId="289347AE" w14:textId="77777777" w:rsidTr="00D97586">
        <w:tc>
          <w:tcPr>
            <w:tcW w:w="1696" w:type="dxa"/>
            <w:tcBorders>
              <w:top w:val="single" w:sz="4" w:space="0" w:color="auto"/>
              <w:bottom w:val="nil"/>
            </w:tcBorders>
          </w:tcPr>
          <w:p w14:paraId="1EBA46A2" w14:textId="77777777" w:rsidR="00834838" w:rsidRPr="00850AD1" w:rsidRDefault="00834838" w:rsidP="00645868">
            <w:pPr>
              <w:rPr>
                <w:rFonts w:asciiTheme="majorHAnsi" w:hAnsiTheme="majorHAnsi"/>
                <w:sz w:val="22"/>
                <w:szCs w:val="22"/>
                <w:lang w:val="fr-FR"/>
              </w:rPr>
            </w:pPr>
            <w:r w:rsidRPr="00850AD1">
              <w:rPr>
                <w:rFonts w:asciiTheme="majorHAnsi" w:hAnsiTheme="majorHAnsi"/>
                <w:sz w:val="22"/>
                <w:szCs w:val="22"/>
                <w:lang w:val="fr-FR"/>
              </w:rPr>
              <w:t>Détente et récréation</w:t>
            </w:r>
          </w:p>
        </w:tc>
        <w:tc>
          <w:tcPr>
            <w:tcW w:w="3402" w:type="dxa"/>
            <w:tcBorders>
              <w:top w:val="single" w:sz="4" w:space="0" w:color="auto"/>
              <w:bottom w:val="nil"/>
            </w:tcBorders>
          </w:tcPr>
          <w:p w14:paraId="5459B2C6" w14:textId="298B0B0F" w:rsidR="00834838" w:rsidRPr="00850AD1" w:rsidRDefault="00834838" w:rsidP="00D97586">
            <w:pPr>
              <w:rPr>
                <w:rFonts w:asciiTheme="majorHAnsi" w:hAnsiTheme="majorHAnsi"/>
                <w:sz w:val="22"/>
                <w:szCs w:val="22"/>
                <w:lang w:val="fr-FR"/>
              </w:rPr>
            </w:pPr>
            <w:r w:rsidRPr="00850AD1">
              <w:rPr>
                <w:rFonts w:asciiTheme="majorHAnsi" w:hAnsiTheme="majorHAnsi"/>
                <w:sz w:val="22"/>
                <w:szCs w:val="22"/>
                <w:lang w:val="fr-FR"/>
              </w:rPr>
              <w:t>% population</w:t>
            </w:r>
            <w:r w:rsidR="00E96CE6" w:rsidRPr="00850AD1">
              <w:rPr>
                <w:rFonts w:asciiTheme="majorHAnsi" w:hAnsiTheme="majorHAnsi"/>
                <w:sz w:val="22"/>
                <w:szCs w:val="22"/>
                <w:lang w:val="fr-FR"/>
              </w:rPr>
              <w:t xml:space="preserve"> ayant accès </w:t>
            </w:r>
            <w:r w:rsidRPr="00850AD1">
              <w:rPr>
                <w:rFonts w:asciiTheme="majorHAnsi" w:hAnsiTheme="majorHAnsi"/>
                <w:sz w:val="22"/>
                <w:szCs w:val="22"/>
                <w:lang w:val="fr-FR"/>
              </w:rPr>
              <w:t xml:space="preserve">à moins de 300m d’un espace vert </w:t>
            </w:r>
            <w:r w:rsidR="00115562" w:rsidRPr="00850AD1">
              <w:rPr>
                <w:rFonts w:asciiTheme="majorHAnsi" w:hAnsiTheme="majorHAnsi"/>
                <w:sz w:val="22"/>
                <w:szCs w:val="22"/>
                <w:lang w:val="fr-FR"/>
              </w:rPr>
              <w:t xml:space="preserve">arboré </w:t>
            </w:r>
            <w:r w:rsidRPr="00850AD1">
              <w:rPr>
                <w:rFonts w:asciiTheme="majorHAnsi" w:hAnsiTheme="majorHAnsi"/>
                <w:sz w:val="22"/>
                <w:szCs w:val="22"/>
                <w:lang w:val="fr-FR"/>
              </w:rPr>
              <w:t xml:space="preserve">de minimum 0.5 ha </w:t>
            </w:r>
          </w:p>
        </w:tc>
        <w:tc>
          <w:tcPr>
            <w:tcW w:w="3686" w:type="dxa"/>
            <w:tcBorders>
              <w:top w:val="single" w:sz="4" w:space="0" w:color="auto"/>
              <w:bottom w:val="nil"/>
            </w:tcBorders>
          </w:tcPr>
          <w:p w14:paraId="102C352B" w14:textId="56340E3F" w:rsidR="00834838" w:rsidRPr="00850AD1" w:rsidRDefault="00834838" w:rsidP="00645868">
            <w:pPr>
              <w:rPr>
                <w:rFonts w:asciiTheme="majorHAnsi" w:hAnsiTheme="majorHAnsi"/>
                <w:sz w:val="22"/>
                <w:szCs w:val="22"/>
                <w:lang w:val="fr-FR"/>
              </w:rPr>
            </w:pPr>
            <w:r w:rsidRPr="00850AD1">
              <w:rPr>
                <w:rFonts w:asciiTheme="majorHAnsi" w:hAnsiTheme="majorHAnsi"/>
                <w:sz w:val="22"/>
                <w:szCs w:val="22"/>
                <w:lang w:val="fr-FR"/>
              </w:rPr>
              <w:t xml:space="preserve">Illustre où </w:t>
            </w:r>
            <w:r w:rsidR="00D97586" w:rsidRPr="00850AD1">
              <w:rPr>
                <w:rFonts w:asciiTheme="majorHAnsi" w:hAnsiTheme="majorHAnsi"/>
                <w:sz w:val="22"/>
                <w:szCs w:val="22"/>
                <w:lang w:val="fr-FR"/>
              </w:rPr>
              <w:t>se situe le déficit</w:t>
            </w:r>
            <w:r w:rsidRPr="00850AD1">
              <w:rPr>
                <w:rFonts w:asciiTheme="majorHAnsi" w:hAnsiTheme="majorHAnsi"/>
                <w:sz w:val="22"/>
                <w:szCs w:val="22"/>
                <w:lang w:val="fr-FR"/>
              </w:rPr>
              <w:t xml:space="preserve"> de la population pour des </w:t>
            </w:r>
            <w:r w:rsidR="00D97586" w:rsidRPr="00850AD1">
              <w:rPr>
                <w:rFonts w:asciiTheme="majorHAnsi" w:hAnsiTheme="majorHAnsi"/>
                <w:sz w:val="22"/>
                <w:szCs w:val="22"/>
                <w:lang w:val="fr-FR"/>
              </w:rPr>
              <w:t xml:space="preserve">petits </w:t>
            </w:r>
            <w:r w:rsidRPr="00850AD1">
              <w:rPr>
                <w:rFonts w:asciiTheme="majorHAnsi" w:hAnsiTheme="majorHAnsi"/>
                <w:sz w:val="22"/>
                <w:szCs w:val="22"/>
                <w:lang w:val="fr-FR"/>
              </w:rPr>
              <w:t>espaces verts</w:t>
            </w:r>
            <w:r w:rsidR="00E67774" w:rsidRPr="00850AD1">
              <w:rPr>
                <w:rFonts w:asciiTheme="majorHAnsi" w:hAnsiTheme="majorHAnsi"/>
                <w:sz w:val="22"/>
                <w:szCs w:val="22"/>
                <w:lang w:val="fr-FR"/>
              </w:rPr>
              <w:t xml:space="preserve"> arboré</w:t>
            </w:r>
            <w:r w:rsidR="00AF2745" w:rsidRPr="00850AD1">
              <w:rPr>
                <w:rFonts w:asciiTheme="majorHAnsi" w:hAnsiTheme="majorHAnsi"/>
                <w:sz w:val="22"/>
                <w:szCs w:val="22"/>
                <w:lang w:val="fr-FR"/>
              </w:rPr>
              <w:t xml:space="preserve"> </w:t>
            </w:r>
            <w:r w:rsidR="00FB6371" w:rsidRPr="00850AD1">
              <w:rPr>
                <w:rStyle w:val="FootnoteReference"/>
                <w:rFonts w:asciiTheme="majorHAnsi" w:hAnsiTheme="majorHAnsi"/>
                <w:sz w:val="22"/>
                <w:szCs w:val="22"/>
                <w:lang w:val="fr-FR"/>
              </w:rPr>
              <w:footnoteReference w:id="5"/>
            </w:r>
            <w:r w:rsidR="00AF2745" w:rsidRPr="00850AD1">
              <w:rPr>
                <w:rFonts w:asciiTheme="majorHAnsi" w:hAnsiTheme="majorHAnsi"/>
                <w:sz w:val="22"/>
                <w:szCs w:val="22"/>
                <w:lang w:val="fr-FR"/>
              </w:rPr>
              <w:t>.</w:t>
            </w:r>
          </w:p>
          <w:p w14:paraId="0B0060EE" w14:textId="77777777" w:rsidR="00AF2745" w:rsidRPr="00850AD1" w:rsidRDefault="00AF2745" w:rsidP="00645868">
            <w:pPr>
              <w:rPr>
                <w:rFonts w:asciiTheme="majorHAnsi" w:hAnsiTheme="majorHAnsi"/>
                <w:sz w:val="22"/>
                <w:szCs w:val="22"/>
                <w:lang w:val="fr-FR"/>
              </w:rPr>
            </w:pPr>
          </w:p>
        </w:tc>
      </w:tr>
      <w:tr w:rsidR="00D97586" w:rsidRPr="00A60A40" w14:paraId="43C0FE32" w14:textId="77777777" w:rsidTr="00D97586">
        <w:tc>
          <w:tcPr>
            <w:tcW w:w="1696" w:type="dxa"/>
            <w:tcBorders>
              <w:top w:val="nil"/>
              <w:bottom w:val="nil"/>
            </w:tcBorders>
          </w:tcPr>
          <w:p w14:paraId="3554E4D1" w14:textId="278592EA" w:rsidR="00D97586" w:rsidRPr="00850AD1" w:rsidRDefault="00D97586" w:rsidP="00117B86">
            <w:pPr>
              <w:rPr>
                <w:rFonts w:asciiTheme="majorHAnsi" w:hAnsiTheme="majorHAnsi"/>
                <w:sz w:val="22"/>
                <w:szCs w:val="22"/>
                <w:lang w:val="fr-FR"/>
              </w:rPr>
            </w:pPr>
          </w:p>
        </w:tc>
        <w:tc>
          <w:tcPr>
            <w:tcW w:w="3402" w:type="dxa"/>
            <w:tcBorders>
              <w:top w:val="nil"/>
              <w:bottom w:val="nil"/>
            </w:tcBorders>
          </w:tcPr>
          <w:p w14:paraId="14DB07C9" w14:textId="4A61EB41" w:rsidR="00D97586" w:rsidRPr="00850AD1" w:rsidRDefault="00D97586" w:rsidP="00117B86">
            <w:pPr>
              <w:rPr>
                <w:rFonts w:asciiTheme="majorHAnsi" w:hAnsiTheme="majorHAnsi"/>
                <w:sz w:val="22"/>
                <w:szCs w:val="22"/>
                <w:lang w:val="fr-FR"/>
              </w:rPr>
            </w:pPr>
            <w:r w:rsidRPr="00850AD1">
              <w:rPr>
                <w:rFonts w:asciiTheme="majorHAnsi" w:hAnsiTheme="majorHAnsi"/>
                <w:sz w:val="22"/>
                <w:szCs w:val="22"/>
                <w:lang w:val="fr-FR"/>
              </w:rPr>
              <w:t>% population ayant accès à moins de 300m d’un espace vert arboré de minimum 2ha</w:t>
            </w:r>
          </w:p>
          <w:p w14:paraId="31C6660A" w14:textId="77777777" w:rsidR="00D97586" w:rsidRPr="00850AD1" w:rsidRDefault="00D97586" w:rsidP="00117B86">
            <w:pPr>
              <w:rPr>
                <w:rFonts w:asciiTheme="majorHAnsi" w:hAnsiTheme="majorHAnsi"/>
                <w:sz w:val="22"/>
                <w:szCs w:val="22"/>
                <w:lang w:val="fr-FR"/>
              </w:rPr>
            </w:pPr>
          </w:p>
        </w:tc>
        <w:tc>
          <w:tcPr>
            <w:tcW w:w="3686" w:type="dxa"/>
            <w:tcBorders>
              <w:top w:val="nil"/>
              <w:bottom w:val="nil"/>
            </w:tcBorders>
          </w:tcPr>
          <w:p w14:paraId="23455411" w14:textId="261371E3" w:rsidR="00D97586" w:rsidRPr="00850AD1" w:rsidRDefault="00D97586" w:rsidP="00117B86">
            <w:pPr>
              <w:rPr>
                <w:rFonts w:asciiTheme="majorHAnsi" w:hAnsiTheme="majorHAnsi"/>
                <w:sz w:val="22"/>
                <w:szCs w:val="22"/>
                <w:lang w:val="fr-FR"/>
              </w:rPr>
            </w:pPr>
            <w:r w:rsidRPr="00850AD1">
              <w:rPr>
                <w:rFonts w:asciiTheme="majorHAnsi" w:hAnsiTheme="majorHAnsi"/>
                <w:sz w:val="22"/>
                <w:szCs w:val="22"/>
                <w:lang w:val="fr-FR"/>
              </w:rPr>
              <w:t>Illustre où se situe le déficit de la population pour des espaces verts arboré de taille moyenne</w:t>
            </w:r>
            <w:r w:rsidRPr="00850AD1">
              <w:rPr>
                <w:rStyle w:val="FootnoteReference"/>
                <w:rFonts w:asciiTheme="majorHAnsi" w:hAnsiTheme="majorHAnsi"/>
                <w:sz w:val="22"/>
                <w:szCs w:val="22"/>
                <w:lang w:val="fr-FR"/>
              </w:rPr>
              <w:footnoteReference w:id="6"/>
            </w:r>
            <w:r w:rsidRPr="00850AD1">
              <w:rPr>
                <w:rFonts w:asciiTheme="majorHAnsi" w:hAnsiTheme="majorHAnsi"/>
                <w:sz w:val="22"/>
                <w:szCs w:val="22"/>
                <w:lang w:val="fr-FR"/>
              </w:rPr>
              <w:t>.</w:t>
            </w:r>
          </w:p>
          <w:p w14:paraId="35B6E020" w14:textId="77777777" w:rsidR="00D97586" w:rsidRPr="00850AD1" w:rsidRDefault="00D97586" w:rsidP="00117B86">
            <w:pPr>
              <w:rPr>
                <w:rFonts w:asciiTheme="majorHAnsi" w:hAnsiTheme="majorHAnsi"/>
                <w:sz w:val="22"/>
                <w:szCs w:val="22"/>
                <w:lang w:val="fr-FR"/>
              </w:rPr>
            </w:pPr>
          </w:p>
        </w:tc>
      </w:tr>
      <w:tr w:rsidR="00D97586" w:rsidRPr="00A60A40" w14:paraId="37899CE6" w14:textId="77777777" w:rsidTr="00D97586">
        <w:tc>
          <w:tcPr>
            <w:tcW w:w="1696" w:type="dxa"/>
            <w:tcBorders>
              <w:top w:val="nil"/>
            </w:tcBorders>
          </w:tcPr>
          <w:p w14:paraId="578A1E0B" w14:textId="77777777" w:rsidR="00D97586" w:rsidRPr="00850AD1" w:rsidRDefault="00D97586" w:rsidP="00645868">
            <w:pPr>
              <w:rPr>
                <w:rFonts w:asciiTheme="majorHAnsi" w:hAnsiTheme="majorHAnsi"/>
                <w:sz w:val="22"/>
                <w:szCs w:val="22"/>
                <w:lang w:val="fr-CH"/>
              </w:rPr>
            </w:pPr>
          </w:p>
        </w:tc>
        <w:tc>
          <w:tcPr>
            <w:tcW w:w="3402" w:type="dxa"/>
            <w:tcBorders>
              <w:top w:val="nil"/>
            </w:tcBorders>
          </w:tcPr>
          <w:p w14:paraId="68AF81EE" w14:textId="77777777" w:rsidR="00D97586" w:rsidRPr="00850AD1" w:rsidRDefault="00D97586" w:rsidP="00645868">
            <w:pPr>
              <w:rPr>
                <w:rFonts w:asciiTheme="majorHAnsi" w:hAnsiTheme="majorHAnsi"/>
                <w:sz w:val="22"/>
                <w:szCs w:val="22"/>
                <w:lang w:val="fr-FR"/>
              </w:rPr>
            </w:pPr>
          </w:p>
        </w:tc>
        <w:tc>
          <w:tcPr>
            <w:tcW w:w="3686" w:type="dxa"/>
            <w:tcBorders>
              <w:top w:val="nil"/>
            </w:tcBorders>
          </w:tcPr>
          <w:p w14:paraId="301883EB" w14:textId="77777777" w:rsidR="00D97586" w:rsidRPr="00850AD1" w:rsidRDefault="00D97586" w:rsidP="00645868">
            <w:pPr>
              <w:rPr>
                <w:rFonts w:asciiTheme="majorHAnsi" w:hAnsiTheme="majorHAnsi"/>
                <w:sz w:val="22"/>
                <w:szCs w:val="22"/>
                <w:lang w:val="fr-FR"/>
              </w:rPr>
            </w:pPr>
          </w:p>
        </w:tc>
      </w:tr>
      <w:tr w:rsidR="00834838" w:rsidRPr="00A60A40" w14:paraId="32C0A8C3" w14:textId="77777777" w:rsidTr="00834838">
        <w:tc>
          <w:tcPr>
            <w:tcW w:w="1696" w:type="dxa"/>
          </w:tcPr>
          <w:p w14:paraId="3531A10C" w14:textId="77777777" w:rsidR="00834838" w:rsidRPr="00850AD1" w:rsidRDefault="00834838" w:rsidP="00645868">
            <w:pPr>
              <w:rPr>
                <w:rFonts w:asciiTheme="majorHAnsi" w:hAnsiTheme="majorHAnsi"/>
                <w:sz w:val="22"/>
                <w:szCs w:val="22"/>
                <w:lang w:val="fr-FR"/>
              </w:rPr>
            </w:pPr>
          </w:p>
        </w:tc>
        <w:tc>
          <w:tcPr>
            <w:tcW w:w="3402" w:type="dxa"/>
          </w:tcPr>
          <w:p w14:paraId="2301ABA6" w14:textId="5304D3A0" w:rsidR="00834838" w:rsidRPr="00850AD1" w:rsidRDefault="00834838" w:rsidP="00645868">
            <w:pPr>
              <w:rPr>
                <w:rFonts w:asciiTheme="majorHAnsi" w:hAnsiTheme="majorHAnsi"/>
                <w:sz w:val="22"/>
                <w:szCs w:val="22"/>
                <w:lang w:val="fr-FR"/>
              </w:rPr>
            </w:pPr>
            <w:r w:rsidRPr="00850AD1">
              <w:rPr>
                <w:rFonts w:asciiTheme="majorHAnsi" w:hAnsiTheme="majorHAnsi"/>
                <w:sz w:val="22"/>
                <w:szCs w:val="22"/>
                <w:lang w:val="fr-FR"/>
              </w:rPr>
              <w:t xml:space="preserve">% population </w:t>
            </w:r>
            <w:r w:rsidR="00E96CE6" w:rsidRPr="00850AD1">
              <w:rPr>
                <w:rFonts w:asciiTheme="majorHAnsi" w:hAnsiTheme="majorHAnsi"/>
                <w:sz w:val="22"/>
                <w:szCs w:val="22"/>
                <w:lang w:val="fr-FR"/>
              </w:rPr>
              <w:t xml:space="preserve">ayant accès </w:t>
            </w:r>
            <w:r w:rsidRPr="00850AD1">
              <w:rPr>
                <w:rFonts w:asciiTheme="majorHAnsi" w:hAnsiTheme="majorHAnsi"/>
                <w:sz w:val="22"/>
                <w:szCs w:val="22"/>
                <w:lang w:val="fr-FR"/>
              </w:rPr>
              <w:t>à moins de 300m d’un espace vert</w:t>
            </w:r>
            <w:r w:rsidR="009716E8" w:rsidRPr="00850AD1">
              <w:rPr>
                <w:rFonts w:asciiTheme="majorHAnsi" w:hAnsiTheme="majorHAnsi"/>
                <w:sz w:val="22"/>
                <w:szCs w:val="22"/>
                <w:lang w:val="fr-FR"/>
              </w:rPr>
              <w:t xml:space="preserve"> (y compris non arborés)</w:t>
            </w:r>
            <w:r w:rsidRPr="00850AD1">
              <w:rPr>
                <w:rFonts w:asciiTheme="majorHAnsi" w:hAnsiTheme="majorHAnsi"/>
                <w:sz w:val="22"/>
                <w:szCs w:val="22"/>
                <w:lang w:val="fr-FR"/>
              </w:rPr>
              <w:t xml:space="preserve"> ou bleu de minimum 0.5 ha </w:t>
            </w:r>
          </w:p>
        </w:tc>
        <w:tc>
          <w:tcPr>
            <w:tcW w:w="3686" w:type="dxa"/>
          </w:tcPr>
          <w:p w14:paraId="5C368607" w14:textId="5AF25F88" w:rsidR="00115562" w:rsidRPr="00850AD1" w:rsidRDefault="00834838" w:rsidP="00645868">
            <w:pPr>
              <w:rPr>
                <w:rFonts w:asciiTheme="majorHAnsi" w:hAnsiTheme="majorHAnsi"/>
                <w:sz w:val="22"/>
                <w:szCs w:val="22"/>
                <w:lang w:val="fr-FR"/>
              </w:rPr>
            </w:pPr>
            <w:r w:rsidRPr="00850AD1">
              <w:rPr>
                <w:rFonts w:asciiTheme="majorHAnsi" w:hAnsiTheme="majorHAnsi"/>
                <w:sz w:val="22"/>
                <w:szCs w:val="22"/>
                <w:lang w:val="fr-FR"/>
              </w:rPr>
              <w:t>Illustre où se situe l</w:t>
            </w:r>
            <w:r w:rsidR="00D97586" w:rsidRPr="00850AD1">
              <w:rPr>
                <w:rFonts w:asciiTheme="majorHAnsi" w:hAnsiTheme="majorHAnsi"/>
                <w:sz w:val="22"/>
                <w:szCs w:val="22"/>
                <w:lang w:val="fr-FR"/>
              </w:rPr>
              <w:t xml:space="preserve">e déficit </w:t>
            </w:r>
            <w:r w:rsidRPr="00850AD1">
              <w:rPr>
                <w:rFonts w:asciiTheme="majorHAnsi" w:hAnsiTheme="majorHAnsi"/>
                <w:sz w:val="22"/>
                <w:szCs w:val="22"/>
                <w:lang w:val="fr-FR"/>
              </w:rPr>
              <w:t>de la population pour des espaces verts ou bleus</w:t>
            </w:r>
            <w:r w:rsidR="00115562" w:rsidRPr="00850AD1">
              <w:rPr>
                <w:rFonts w:asciiTheme="majorHAnsi" w:hAnsiTheme="majorHAnsi"/>
                <w:sz w:val="22"/>
                <w:szCs w:val="22"/>
                <w:lang w:val="fr-FR"/>
              </w:rPr>
              <w:t xml:space="preserve"> (moins restrictif).</w:t>
            </w:r>
          </w:p>
        </w:tc>
      </w:tr>
      <w:tr w:rsidR="0052474B" w:rsidRPr="00A60A40" w14:paraId="3046F965" w14:textId="77777777" w:rsidTr="00834838">
        <w:tc>
          <w:tcPr>
            <w:tcW w:w="1696" w:type="dxa"/>
          </w:tcPr>
          <w:p w14:paraId="0F488A8A" w14:textId="77777777" w:rsidR="0052474B" w:rsidRPr="00850AD1" w:rsidRDefault="0052474B" w:rsidP="00645868">
            <w:pPr>
              <w:rPr>
                <w:rFonts w:asciiTheme="majorHAnsi" w:hAnsiTheme="majorHAnsi"/>
                <w:sz w:val="22"/>
                <w:szCs w:val="22"/>
                <w:lang w:val="fr-FR"/>
              </w:rPr>
            </w:pPr>
          </w:p>
        </w:tc>
        <w:tc>
          <w:tcPr>
            <w:tcW w:w="3402" w:type="dxa"/>
          </w:tcPr>
          <w:p w14:paraId="6CF789C0" w14:textId="77777777" w:rsidR="0052474B" w:rsidRPr="00850AD1" w:rsidRDefault="0052474B" w:rsidP="00645868">
            <w:pPr>
              <w:rPr>
                <w:rFonts w:asciiTheme="majorHAnsi" w:hAnsiTheme="majorHAnsi"/>
                <w:sz w:val="22"/>
                <w:szCs w:val="22"/>
                <w:highlight w:val="yellow"/>
                <w:lang w:val="fr-FR"/>
              </w:rPr>
            </w:pPr>
          </w:p>
        </w:tc>
        <w:tc>
          <w:tcPr>
            <w:tcW w:w="3686" w:type="dxa"/>
          </w:tcPr>
          <w:p w14:paraId="6F6C7EBD" w14:textId="77777777" w:rsidR="0052474B" w:rsidRPr="00850AD1" w:rsidRDefault="0052474B" w:rsidP="00645868">
            <w:pPr>
              <w:rPr>
                <w:rFonts w:asciiTheme="majorHAnsi" w:hAnsiTheme="majorHAnsi"/>
                <w:sz w:val="22"/>
                <w:szCs w:val="22"/>
                <w:highlight w:val="yellow"/>
                <w:lang w:val="fr-FR"/>
              </w:rPr>
            </w:pPr>
          </w:p>
        </w:tc>
      </w:tr>
    </w:tbl>
    <w:p w14:paraId="0E274FD5" w14:textId="77777777" w:rsidR="00CA11BA" w:rsidRPr="00850AD1" w:rsidRDefault="00CA11BA" w:rsidP="0057347C">
      <w:pPr>
        <w:jc w:val="both"/>
        <w:rPr>
          <w:rFonts w:asciiTheme="majorHAnsi" w:hAnsiTheme="majorHAnsi"/>
          <w:b/>
          <w:sz w:val="22"/>
          <w:szCs w:val="22"/>
          <w:lang w:val="fr-FR"/>
        </w:rPr>
      </w:pPr>
    </w:p>
    <w:p w14:paraId="2D23CEF0" w14:textId="77777777" w:rsidR="001A459C" w:rsidRPr="00850AD1" w:rsidRDefault="001A459C" w:rsidP="0057347C">
      <w:pPr>
        <w:jc w:val="both"/>
        <w:rPr>
          <w:rFonts w:asciiTheme="majorHAnsi" w:hAnsiTheme="majorHAnsi"/>
          <w:sz w:val="22"/>
          <w:szCs w:val="22"/>
          <w:lang w:val="fr-FR"/>
        </w:rPr>
      </w:pPr>
    </w:p>
    <w:p w14:paraId="48B87F17" w14:textId="70C3E3EB" w:rsidR="0081694D" w:rsidRPr="00850AD1" w:rsidRDefault="00BE62B4" w:rsidP="001A459C">
      <w:pPr>
        <w:autoSpaceDE w:val="0"/>
        <w:autoSpaceDN w:val="0"/>
        <w:adjustRightInd w:val="0"/>
        <w:jc w:val="both"/>
        <w:rPr>
          <w:rFonts w:asciiTheme="majorHAnsi" w:hAnsiTheme="majorHAnsi"/>
          <w:sz w:val="22"/>
          <w:szCs w:val="22"/>
          <w:lang w:val="fr-CH"/>
        </w:rPr>
      </w:pPr>
      <w:r w:rsidRPr="00850AD1">
        <w:rPr>
          <w:rFonts w:asciiTheme="majorHAnsi" w:hAnsiTheme="majorHAnsi"/>
          <w:sz w:val="22"/>
          <w:szCs w:val="22"/>
          <w:lang w:val="fr-CH"/>
        </w:rPr>
        <w:t xml:space="preserve">L’Organisation Mondiale de la Santé recommande que chacun ait accès à un espace de 0.5 ha à 300m de son domicile (ce qui correspond approximativement à 5 minutes de marche à pied). </w:t>
      </w:r>
      <w:r w:rsidR="0081694D" w:rsidRPr="00850AD1">
        <w:rPr>
          <w:rFonts w:asciiTheme="majorHAnsi" w:hAnsiTheme="majorHAnsi"/>
          <w:sz w:val="22"/>
          <w:szCs w:val="22"/>
          <w:lang w:val="fr-CH"/>
        </w:rPr>
        <w:t>Les plus grands parc (&gt;2ha) jouent d’autres rôles, et son</w:t>
      </w:r>
      <w:r w:rsidR="004D0009" w:rsidRPr="00850AD1">
        <w:rPr>
          <w:rFonts w:asciiTheme="majorHAnsi" w:hAnsiTheme="majorHAnsi"/>
          <w:sz w:val="22"/>
          <w:szCs w:val="22"/>
          <w:lang w:val="fr-CH"/>
        </w:rPr>
        <w:t>t</w:t>
      </w:r>
      <w:r w:rsidR="0081694D" w:rsidRPr="00850AD1">
        <w:rPr>
          <w:rFonts w:asciiTheme="majorHAnsi" w:hAnsiTheme="majorHAnsi"/>
          <w:sz w:val="22"/>
          <w:szCs w:val="22"/>
          <w:lang w:val="fr-CH"/>
        </w:rPr>
        <w:t xml:space="preserve"> aussi accessible</w:t>
      </w:r>
      <w:r w:rsidR="004D0009" w:rsidRPr="00850AD1">
        <w:rPr>
          <w:rFonts w:asciiTheme="majorHAnsi" w:hAnsiTheme="majorHAnsi"/>
          <w:sz w:val="22"/>
          <w:szCs w:val="22"/>
          <w:lang w:val="fr-CH"/>
        </w:rPr>
        <w:t>s</w:t>
      </w:r>
      <w:r w:rsidR="0081694D" w:rsidRPr="00850AD1">
        <w:rPr>
          <w:rFonts w:asciiTheme="majorHAnsi" w:hAnsiTheme="majorHAnsi"/>
          <w:sz w:val="22"/>
          <w:szCs w:val="22"/>
          <w:lang w:val="fr-CH"/>
        </w:rPr>
        <w:t>, id</w:t>
      </w:r>
      <w:r w:rsidR="00E67774" w:rsidRPr="00850AD1">
        <w:rPr>
          <w:rFonts w:asciiTheme="majorHAnsi" w:hAnsiTheme="majorHAnsi"/>
          <w:sz w:val="22"/>
          <w:szCs w:val="22"/>
          <w:lang w:val="fr-CH"/>
        </w:rPr>
        <w:t xml:space="preserve">éalement </w:t>
      </w:r>
      <w:r w:rsidR="00FB6371" w:rsidRPr="00850AD1">
        <w:rPr>
          <w:rFonts w:asciiTheme="majorHAnsi" w:hAnsiTheme="majorHAnsi"/>
          <w:sz w:val="22"/>
          <w:szCs w:val="22"/>
          <w:lang w:val="fr-CH"/>
        </w:rPr>
        <w:t>{England, 2010 #114}</w:t>
      </w:r>
      <w:r w:rsidR="00E67774" w:rsidRPr="00850AD1">
        <w:rPr>
          <w:rFonts w:asciiTheme="majorHAnsi" w:hAnsiTheme="majorHAnsi"/>
          <w:sz w:val="22"/>
          <w:szCs w:val="22"/>
          <w:lang w:val="fr-CH"/>
        </w:rPr>
        <w:t xml:space="preserve">. </w:t>
      </w:r>
      <w:r w:rsidR="0081694D" w:rsidRPr="00850AD1">
        <w:rPr>
          <w:rFonts w:asciiTheme="majorHAnsi" w:hAnsiTheme="majorHAnsi"/>
          <w:sz w:val="22"/>
          <w:szCs w:val="22"/>
          <w:lang w:val="fr-CH"/>
        </w:rPr>
        <w:t>Le choix est fait ici de mesurer l’accès à ces deux types d’espaces verts. Comme les espaces bleus</w:t>
      </w:r>
      <w:r w:rsidR="00846B0E" w:rsidRPr="00850AD1">
        <w:rPr>
          <w:rFonts w:asciiTheme="majorHAnsi" w:hAnsiTheme="majorHAnsi"/>
          <w:sz w:val="22"/>
          <w:szCs w:val="22"/>
          <w:lang w:val="fr-CH"/>
        </w:rPr>
        <w:t xml:space="preserve"> (lac, cours d’eau, rivières)</w:t>
      </w:r>
      <w:r w:rsidR="0081694D" w:rsidRPr="00850AD1">
        <w:rPr>
          <w:rFonts w:asciiTheme="majorHAnsi" w:hAnsiTheme="majorHAnsi"/>
          <w:sz w:val="22"/>
          <w:szCs w:val="22"/>
          <w:lang w:val="fr-CH"/>
        </w:rPr>
        <w:t xml:space="preserve"> jouent un rôle prépondérant sur Genève, ceux-ci sont également pris en compte. </w:t>
      </w:r>
    </w:p>
    <w:p w14:paraId="6CAFAE45" w14:textId="77777777" w:rsidR="0081694D" w:rsidRPr="00850AD1" w:rsidRDefault="0081694D" w:rsidP="001A459C">
      <w:pPr>
        <w:autoSpaceDE w:val="0"/>
        <w:autoSpaceDN w:val="0"/>
        <w:adjustRightInd w:val="0"/>
        <w:jc w:val="both"/>
        <w:rPr>
          <w:rFonts w:asciiTheme="majorHAnsi" w:hAnsiTheme="majorHAnsi"/>
          <w:sz w:val="22"/>
          <w:szCs w:val="22"/>
          <w:lang w:val="fr-CH"/>
        </w:rPr>
      </w:pPr>
    </w:p>
    <w:p w14:paraId="51C6A3BB" w14:textId="12D8A0F6" w:rsidR="00BE62B4" w:rsidRPr="00850AD1" w:rsidRDefault="00BE62B4" w:rsidP="001A459C">
      <w:pPr>
        <w:autoSpaceDE w:val="0"/>
        <w:autoSpaceDN w:val="0"/>
        <w:adjustRightInd w:val="0"/>
        <w:jc w:val="both"/>
        <w:rPr>
          <w:rFonts w:asciiTheme="majorHAnsi" w:hAnsiTheme="majorHAnsi"/>
          <w:sz w:val="22"/>
          <w:szCs w:val="22"/>
          <w:lang w:val="fr-CH"/>
        </w:rPr>
      </w:pPr>
      <w:r w:rsidRPr="00850AD1">
        <w:rPr>
          <w:rFonts w:asciiTheme="majorHAnsi" w:hAnsiTheme="majorHAnsi"/>
          <w:sz w:val="22"/>
          <w:szCs w:val="22"/>
          <w:lang w:val="fr-CH"/>
        </w:rPr>
        <w:t xml:space="preserve">Nous avons décidé que la distance à parcourir devait pouvoir se faire sur des trottoirs, sentiers ou routes secondaires. Les espaces verts sont définis dans notre étude par </w:t>
      </w:r>
      <w:r w:rsidR="00382AEE" w:rsidRPr="00850AD1">
        <w:rPr>
          <w:rFonts w:asciiTheme="majorHAnsi" w:hAnsiTheme="majorHAnsi"/>
          <w:sz w:val="22"/>
          <w:szCs w:val="22"/>
          <w:lang w:val="fr-CH"/>
        </w:rPr>
        <w:t>une compilation des</w:t>
      </w:r>
      <w:r w:rsidRPr="00850AD1">
        <w:rPr>
          <w:rFonts w:asciiTheme="majorHAnsi" w:hAnsiTheme="majorHAnsi"/>
          <w:sz w:val="22"/>
          <w:szCs w:val="22"/>
          <w:lang w:val="fr-CH"/>
        </w:rPr>
        <w:t xml:space="preserve"> couche</w:t>
      </w:r>
      <w:r w:rsidR="00382AEE" w:rsidRPr="00850AD1">
        <w:rPr>
          <w:rFonts w:asciiTheme="majorHAnsi" w:hAnsiTheme="majorHAnsi"/>
          <w:sz w:val="22"/>
          <w:szCs w:val="22"/>
          <w:lang w:val="fr-CH"/>
        </w:rPr>
        <w:t>s</w:t>
      </w:r>
      <w:r w:rsidRPr="00850AD1">
        <w:rPr>
          <w:rFonts w:asciiTheme="majorHAnsi" w:hAnsiTheme="majorHAnsi"/>
          <w:sz w:val="22"/>
          <w:szCs w:val="22"/>
          <w:lang w:val="fr-CH"/>
        </w:rPr>
        <w:t xml:space="preserve"> SITG « espaces verts</w:t>
      </w:r>
      <w:r w:rsidR="00382AEE" w:rsidRPr="00850AD1">
        <w:rPr>
          <w:rFonts w:asciiTheme="majorHAnsi" w:hAnsiTheme="majorHAnsi"/>
          <w:sz w:val="22"/>
          <w:szCs w:val="22"/>
          <w:lang w:val="fr-CH"/>
        </w:rPr>
        <w:t xml:space="preserve">, carte des milieux naturels (5000 </w:t>
      </w:r>
      <w:r w:rsidR="00382AEE" w:rsidRPr="00850AD1">
        <w:rPr>
          <w:rFonts w:asciiTheme="majorHAnsi" w:hAnsiTheme="majorHAnsi"/>
          <w:sz w:val="22"/>
          <w:szCs w:val="22"/>
          <w:vertAlign w:val="superscript"/>
          <w:lang w:val="fr-CH"/>
        </w:rPr>
        <w:t>ème</w:t>
      </w:r>
      <w:r w:rsidR="00382AEE" w:rsidRPr="00850AD1">
        <w:rPr>
          <w:rFonts w:asciiTheme="majorHAnsi" w:hAnsiTheme="majorHAnsi"/>
          <w:sz w:val="22"/>
          <w:szCs w:val="22"/>
          <w:lang w:val="fr-CH"/>
        </w:rPr>
        <w:t>)</w:t>
      </w:r>
      <w:r w:rsidRPr="00850AD1">
        <w:rPr>
          <w:rFonts w:asciiTheme="majorHAnsi" w:hAnsiTheme="majorHAnsi"/>
          <w:sz w:val="22"/>
          <w:szCs w:val="22"/>
          <w:lang w:val="fr-CH"/>
        </w:rPr>
        <w:t>»</w:t>
      </w:r>
      <w:r w:rsidR="00382AEE" w:rsidRPr="00850AD1">
        <w:rPr>
          <w:rFonts w:asciiTheme="majorHAnsi" w:hAnsiTheme="majorHAnsi"/>
          <w:sz w:val="22"/>
          <w:szCs w:val="22"/>
          <w:lang w:val="fr-CH"/>
        </w:rPr>
        <w:t>, de données issues de l’IGN France et de l’agglomération d’Annemasse (afin d’éviter un effet frontière)</w:t>
      </w:r>
      <w:r w:rsidRPr="00850AD1">
        <w:rPr>
          <w:rFonts w:asciiTheme="majorHAnsi" w:hAnsiTheme="majorHAnsi"/>
          <w:sz w:val="22"/>
          <w:szCs w:val="22"/>
          <w:lang w:val="fr-CH"/>
        </w:rPr>
        <w:t xml:space="preserve">.  </w:t>
      </w:r>
      <w:r w:rsidR="001A459C" w:rsidRPr="00850AD1">
        <w:rPr>
          <w:rFonts w:asciiTheme="majorHAnsi" w:hAnsiTheme="majorHAnsi" w:cs="CoreSansM37CnLight"/>
          <w:sz w:val="22"/>
          <w:szCs w:val="22"/>
          <w:lang w:val="fr-CH"/>
        </w:rPr>
        <w:t>Dans l’urbain dense (périmètre Nature en Ville) tous les espaces verts privés &gt; 0.5 ha sont conservés. En dehors de la ville, seul</w:t>
      </w:r>
      <w:r w:rsidR="004D0009" w:rsidRPr="00850AD1">
        <w:rPr>
          <w:rFonts w:asciiTheme="majorHAnsi" w:hAnsiTheme="majorHAnsi" w:cs="CoreSansM37CnLight"/>
          <w:sz w:val="22"/>
          <w:szCs w:val="22"/>
          <w:lang w:val="fr-CH"/>
        </w:rPr>
        <w:t>s</w:t>
      </w:r>
      <w:r w:rsidR="001A459C" w:rsidRPr="00850AD1">
        <w:rPr>
          <w:rFonts w:asciiTheme="majorHAnsi" w:hAnsiTheme="majorHAnsi" w:cs="CoreSansM37CnLight"/>
          <w:sz w:val="22"/>
          <w:szCs w:val="22"/>
          <w:lang w:val="fr-CH"/>
        </w:rPr>
        <w:t xml:space="preserve"> les espaces privés traversé</w:t>
      </w:r>
      <w:r w:rsidR="00382AEE" w:rsidRPr="00850AD1">
        <w:rPr>
          <w:rFonts w:asciiTheme="majorHAnsi" w:hAnsiTheme="majorHAnsi" w:cs="CoreSansM37CnLight"/>
          <w:sz w:val="22"/>
          <w:szCs w:val="22"/>
          <w:lang w:val="fr-CH"/>
        </w:rPr>
        <w:t>s</w:t>
      </w:r>
      <w:r w:rsidR="001A459C" w:rsidRPr="00850AD1">
        <w:rPr>
          <w:rFonts w:asciiTheme="majorHAnsi" w:hAnsiTheme="majorHAnsi" w:cs="CoreSansM37CnLight"/>
          <w:sz w:val="22"/>
          <w:szCs w:val="22"/>
          <w:lang w:val="fr-CH"/>
        </w:rPr>
        <w:t xml:space="preserve"> par un chemin de randonnée pédestre sont conservés. </w:t>
      </w:r>
      <w:r w:rsidR="001A459C" w:rsidRPr="00850AD1">
        <w:rPr>
          <w:rFonts w:asciiTheme="majorHAnsi" w:hAnsiTheme="majorHAnsi"/>
          <w:sz w:val="22"/>
          <w:szCs w:val="22"/>
          <w:lang w:val="fr-CH"/>
        </w:rPr>
        <w:t>Les zones villas n’ont pas été prise en compte dans l’analyse car la plupart du temps ces zones résidentielles sont pourvues de jardin.</w:t>
      </w:r>
      <w:r w:rsidR="0064236B" w:rsidRPr="00850AD1">
        <w:rPr>
          <w:rFonts w:asciiTheme="majorHAnsi" w:hAnsiTheme="majorHAnsi"/>
          <w:sz w:val="22"/>
          <w:szCs w:val="22"/>
          <w:lang w:val="fr-CH"/>
        </w:rPr>
        <w:t xml:space="preserve"> Les espaces verts arborés sont définis par les milieux naturels présentant </w:t>
      </w:r>
      <w:r w:rsidR="002E2609" w:rsidRPr="00850AD1">
        <w:rPr>
          <w:rFonts w:asciiTheme="majorHAnsi" w:hAnsiTheme="majorHAnsi"/>
          <w:sz w:val="22"/>
          <w:szCs w:val="22"/>
          <w:lang w:val="fr-CH"/>
        </w:rPr>
        <w:t>une densité d’</w:t>
      </w:r>
      <w:r w:rsidR="0064236B" w:rsidRPr="00850AD1">
        <w:rPr>
          <w:rFonts w:asciiTheme="majorHAnsi" w:hAnsiTheme="majorHAnsi"/>
          <w:sz w:val="22"/>
          <w:szCs w:val="22"/>
          <w:lang w:val="fr-CH"/>
        </w:rPr>
        <w:t>au moins 100 arbres à l’hectare.</w:t>
      </w:r>
      <w:r w:rsidR="001A459C" w:rsidRPr="00850AD1">
        <w:rPr>
          <w:rFonts w:asciiTheme="majorHAnsi" w:hAnsiTheme="majorHAnsi"/>
          <w:sz w:val="22"/>
          <w:szCs w:val="22"/>
          <w:lang w:val="fr-CH"/>
        </w:rPr>
        <w:t xml:space="preserve"> </w:t>
      </w:r>
      <w:r w:rsidRPr="00850AD1">
        <w:rPr>
          <w:rFonts w:asciiTheme="majorHAnsi" w:hAnsiTheme="majorHAnsi"/>
          <w:sz w:val="22"/>
          <w:szCs w:val="22"/>
          <w:lang w:val="fr-CH"/>
        </w:rPr>
        <w:t xml:space="preserve">Les espaces bleus sont définis par </w:t>
      </w:r>
      <w:r w:rsidR="00115562" w:rsidRPr="00850AD1">
        <w:rPr>
          <w:rFonts w:asciiTheme="majorHAnsi" w:hAnsiTheme="majorHAnsi"/>
          <w:sz w:val="22"/>
          <w:szCs w:val="22"/>
          <w:lang w:val="fr-CH"/>
        </w:rPr>
        <w:t>l</w:t>
      </w:r>
      <w:r w:rsidRPr="00850AD1">
        <w:rPr>
          <w:rFonts w:asciiTheme="majorHAnsi" w:hAnsiTheme="majorHAnsi"/>
          <w:sz w:val="22"/>
          <w:szCs w:val="22"/>
          <w:lang w:val="fr-CH"/>
        </w:rPr>
        <w:t xml:space="preserve">es cours d’eau </w:t>
      </w:r>
      <w:r w:rsidR="001F1B3A" w:rsidRPr="00850AD1">
        <w:rPr>
          <w:rFonts w:asciiTheme="majorHAnsi" w:hAnsiTheme="majorHAnsi"/>
          <w:sz w:val="22"/>
          <w:szCs w:val="22"/>
          <w:lang w:val="fr-CH"/>
        </w:rPr>
        <w:t>et les</w:t>
      </w:r>
      <w:r w:rsidRPr="00850AD1">
        <w:rPr>
          <w:rFonts w:asciiTheme="majorHAnsi" w:hAnsiTheme="majorHAnsi"/>
          <w:sz w:val="22"/>
          <w:szCs w:val="22"/>
          <w:lang w:val="fr-CH"/>
        </w:rPr>
        <w:t xml:space="preserve"> lac</w:t>
      </w:r>
      <w:r w:rsidR="001F1B3A" w:rsidRPr="00850AD1">
        <w:rPr>
          <w:rFonts w:asciiTheme="majorHAnsi" w:hAnsiTheme="majorHAnsi"/>
          <w:sz w:val="22"/>
          <w:szCs w:val="22"/>
          <w:lang w:val="fr-CH"/>
        </w:rPr>
        <w:t>s</w:t>
      </w:r>
      <w:r w:rsidR="00115562" w:rsidRPr="00850AD1">
        <w:rPr>
          <w:rFonts w:asciiTheme="majorHAnsi" w:hAnsiTheme="majorHAnsi"/>
          <w:sz w:val="22"/>
          <w:szCs w:val="22"/>
          <w:lang w:val="fr-CH"/>
        </w:rPr>
        <w:t xml:space="preserve"> </w:t>
      </w:r>
      <w:r w:rsidR="009716E8" w:rsidRPr="00850AD1">
        <w:rPr>
          <w:rFonts w:asciiTheme="majorHAnsi" w:hAnsiTheme="majorHAnsi"/>
          <w:sz w:val="22"/>
          <w:szCs w:val="22"/>
          <w:lang w:val="fr-CH"/>
        </w:rPr>
        <w:t xml:space="preserve">(polygones </w:t>
      </w:r>
      <w:r w:rsidR="00115562" w:rsidRPr="00850AD1">
        <w:rPr>
          <w:rFonts w:asciiTheme="majorHAnsi" w:hAnsiTheme="majorHAnsi"/>
          <w:sz w:val="22"/>
          <w:szCs w:val="22"/>
          <w:lang w:val="fr-CH"/>
        </w:rPr>
        <w:t>identifiés à partir des codes</w:t>
      </w:r>
      <w:r w:rsidR="00AF2745" w:rsidRPr="00850AD1">
        <w:rPr>
          <w:rFonts w:asciiTheme="majorHAnsi" w:hAnsiTheme="majorHAnsi"/>
          <w:sz w:val="22"/>
          <w:szCs w:val="22"/>
          <w:lang w:val="fr-CH"/>
        </w:rPr>
        <w:t xml:space="preserve"> aquatiques de la carte</w:t>
      </w:r>
      <w:r w:rsidR="00115562" w:rsidRPr="00850AD1">
        <w:rPr>
          <w:rFonts w:asciiTheme="majorHAnsi" w:hAnsiTheme="majorHAnsi"/>
          <w:sz w:val="22"/>
          <w:szCs w:val="22"/>
          <w:lang w:val="fr-CH"/>
        </w:rPr>
        <w:t xml:space="preserve"> des milieux naturels)</w:t>
      </w:r>
      <w:r w:rsidRPr="00850AD1">
        <w:rPr>
          <w:rFonts w:asciiTheme="majorHAnsi" w:hAnsiTheme="majorHAnsi"/>
          <w:sz w:val="22"/>
          <w:szCs w:val="22"/>
          <w:lang w:val="fr-CH"/>
        </w:rPr>
        <w:t>. Bien que ne faisant pas l’</w:t>
      </w:r>
      <w:r w:rsidR="008270DD" w:rsidRPr="00850AD1">
        <w:rPr>
          <w:rFonts w:asciiTheme="majorHAnsi" w:hAnsiTheme="majorHAnsi"/>
          <w:sz w:val="22"/>
          <w:szCs w:val="22"/>
          <w:lang w:val="fr-CH"/>
        </w:rPr>
        <w:t xml:space="preserve">objet de </w:t>
      </w:r>
      <w:r w:rsidR="00B00682" w:rsidRPr="00850AD1">
        <w:rPr>
          <w:rFonts w:asciiTheme="majorHAnsi" w:hAnsiTheme="majorHAnsi"/>
          <w:sz w:val="22"/>
          <w:szCs w:val="22"/>
          <w:lang w:val="fr-CH"/>
        </w:rPr>
        <w:t>cette étude</w:t>
      </w:r>
      <w:r w:rsidRPr="00850AD1">
        <w:rPr>
          <w:rFonts w:asciiTheme="majorHAnsi" w:hAnsiTheme="majorHAnsi"/>
          <w:sz w:val="22"/>
          <w:szCs w:val="22"/>
          <w:lang w:val="fr-CH"/>
        </w:rPr>
        <w:t xml:space="preserve"> sur les arbres, il était impératif d’en tenir compte </w:t>
      </w:r>
      <w:r w:rsidR="00B00682" w:rsidRPr="00850AD1">
        <w:rPr>
          <w:rFonts w:asciiTheme="majorHAnsi" w:hAnsiTheme="majorHAnsi"/>
          <w:sz w:val="22"/>
          <w:szCs w:val="22"/>
          <w:lang w:val="fr-CH"/>
        </w:rPr>
        <w:t>pour ne pas donner une image biaisée des zones déficitaires</w:t>
      </w:r>
      <w:r w:rsidRPr="00850AD1">
        <w:rPr>
          <w:rFonts w:asciiTheme="majorHAnsi" w:hAnsiTheme="majorHAnsi"/>
          <w:sz w:val="22"/>
          <w:szCs w:val="22"/>
          <w:lang w:val="fr-CH"/>
        </w:rPr>
        <w:t xml:space="preserve">. </w:t>
      </w:r>
    </w:p>
    <w:p w14:paraId="0F332DD2" w14:textId="77777777" w:rsidR="001A459C" w:rsidRPr="00850AD1" w:rsidRDefault="001A459C" w:rsidP="001A459C">
      <w:pPr>
        <w:jc w:val="both"/>
        <w:rPr>
          <w:rFonts w:asciiTheme="majorHAnsi" w:hAnsiTheme="majorHAnsi"/>
          <w:noProof/>
          <w:lang w:val="fr-CH" w:eastAsia="fr-CH"/>
        </w:rPr>
      </w:pPr>
    </w:p>
    <w:p w14:paraId="3971782E" w14:textId="3D69E044" w:rsidR="001A459C" w:rsidRDefault="00AF5FFF" w:rsidP="001A459C">
      <w:pPr>
        <w:jc w:val="both"/>
        <w:rPr>
          <w:rFonts w:asciiTheme="majorHAnsi" w:hAnsiTheme="majorHAnsi"/>
          <w:noProof/>
          <w:sz w:val="22"/>
          <w:szCs w:val="22"/>
          <w:lang w:val="fr-CH" w:eastAsia="fr-CH"/>
        </w:rPr>
      </w:pPr>
      <w:r w:rsidRPr="00850AD1">
        <w:rPr>
          <w:rFonts w:asciiTheme="majorHAnsi" w:hAnsiTheme="majorHAnsi"/>
          <w:noProof/>
          <w:sz w:val="22"/>
          <w:szCs w:val="22"/>
          <w:lang w:val="fr-CH" w:eastAsia="fr-CH"/>
        </w:rPr>
        <w:t xml:space="preserve">Nous avons trouvé que </w:t>
      </w:r>
      <w:r w:rsidR="001A459C" w:rsidRPr="00850AD1">
        <w:rPr>
          <w:rFonts w:asciiTheme="majorHAnsi" w:hAnsiTheme="majorHAnsi"/>
          <w:noProof/>
          <w:sz w:val="22"/>
          <w:szCs w:val="22"/>
          <w:lang w:val="fr-CH" w:eastAsia="fr-CH"/>
        </w:rPr>
        <w:t>72.4% des addresses genevoises n’ont pas accès à un espace vert</w:t>
      </w:r>
      <w:r w:rsidR="00E96CE6" w:rsidRPr="00850AD1">
        <w:rPr>
          <w:rFonts w:asciiTheme="majorHAnsi" w:hAnsiTheme="majorHAnsi"/>
          <w:noProof/>
          <w:sz w:val="22"/>
          <w:szCs w:val="22"/>
          <w:lang w:val="fr-CH" w:eastAsia="fr-CH"/>
        </w:rPr>
        <w:t xml:space="preserve"> arboré</w:t>
      </w:r>
      <w:r w:rsidR="001A459C" w:rsidRPr="00850AD1">
        <w:rPr>
          <w:rFonts w:asciiTheme="majorHAnsi" w:hAnsiTheme="majorHAnsi"/>
          <w:noProof/>
          <w:sz w:val="22"/>
          <w:szCs w:val="22"/>
          <w:lang w:val="fr-CH" w:eastAsia="fr-CH"/>
        </w:rPr>
        <w:t xml:space="preserve"> de 2 ha (</w:t>
      </w:r>
      <w:r w:rsidR="000E40D1" w:rsidRPr="00850AD1">
        <w:rPr>
          <w:rFonts w:asciiTheme="majorHAnsi" w:hAnsiTheme="majorHAnsi"/>
          <w:noProof/>
          <w:sz w:val="22"/>
          <w:szCs w:val="22"/>
          <w:lang w:val="fr-CH" w:eastAsia="fr-CH"/>
        </w:rPr>
        <w:fldChar w:fldCharType="begin"/>
      </w:r>
      <w:r w:rsidR="000E40D1" w:rsidRPr="00850AD1">
        <w:rPr>
          <w:rFonts w:asciiTheme="majorHAnsi" w:hAnsiTheme="majorHAnsi"/>
          <w:noProof/>
          <w:sz w:val="22"/>
          <w:szCs w:val="22"/>
          <w:lang w:val="fr-CH" w:eastAsia="fr-CH"/>
        </w:rPr>
        <w:instrText xml:space="preserve"> REF _Ref506457702 \h </w:instrText>
      </w:r>
      <w:r w:rsidRPr="00850AD1">
        <w:rPr>
          <w:rFonts w:asciiTheme="majorHAnsi" w:hAnsiTheme="majorHAnsi"/>
          <w:noProof/>
          <w:sz w:val="22"/>
          <w:szCs w:val="22"/>
          <w:lang w:val="fr-CH" w:eastAsia="fr-CH"/>
        </w:rPr>
        <w:instrText xml:space="preserve"> \* MERGEFORMAT </w:instrText>
      </w:r>
      <w:r w:rsidR="000E40D1" w:rsidRPr="00850AD1">
        <w:rPr>
          <w:rFonts w:asciiTheme="majorHAnsi" w:hAnsiTheme="majorHAnsi"/>
          <w:noProof/>
          <w:sz w:val="22"/>
          <w:szCs w:val="22"/>
          <w:lang w:val="fr-CH" w:eastAsia="fr-CH"/>
        </w:rPr>
      </w:r>
      <w:r w:rsidR="000E40D1" w:rsidRPr="00850AD1">
        <w:rPr>
          <w:rFonts w:asciiTheme="majorHAnsi" w:hAnsiTheme="majorHAnsi"/>
          <w:noProof/>
          <w:sz w:val="22"/>
          <w:szCs w:val="22"/>
          <w:lang w:val="fr-CH" w:eastAsia="fr-CH"/>
        </w:rPr>
        <w:fldChar w:fldCharType="separate"/>
      </w:r>
      <w:r w:rsidR="00175F86" w:rsidRPr="00850AD1">
        <w:rPr>
          <w:rFonts w:asciiTheme="majorHAnsi" w:hAnsiTheme="majorHAnsi"/>
          <w:sz w:val="22"/>
          <w:szCs w:val="22"/>
          <w:lang w:val="fr-CH"/>
        </w:rPr>
        <w:t xml:space="preserve">Tableau </w:t>
      </w:r>
      <w:r w:rsidR="00175F86" w:rsidRPr="00850AD1">
        <w:rPr>
          <w:rFonts w:asciiTheme="majorHAnsi" w:hAnsiTheme="majorHAnsi"/>
          <w:noProof/>
          <w:sz w:val="22"/>
          <w:szCs w:val="22"/>
          <w:lang w:val="fr-CH"/>
        </w:rPr>
        <w:t>6</w:t>
      </w:r>
      <w:r w:rsidR="000E40D1" w:rsidRPr="00850AD1">
        <w:rPr>
          <w:rFonts w:asciiTheme="majorHAnsi" w:hAnsiTheme="majorHAnsi"/>
          <w:noProof/>
          <w:sz w:val="22"/>
          <w:szCs w:val="22"/>
          <w:lang w:val="fr-CH" w:eastAsia="fr-CH"/>
        </w:rPr>
        <w:fldChar w:fldCharType="end"/>
      </w:r>
      <w:r w:rsidR="001A459C" w:rsidRPr="00850AD1">
        <w:rPr>
          <w:rFonts w:asciiTheme="majorHAnsi" w:hAnsiTheme="majorHAnsi"/>
          <w:noProof/>
          <w:sz w:val="22"/>
          <w:szCs w:val="22"/>
          <w:lang w:val="fr-CH" w:eastAsia="fr-CH"/>
        </w:rPr>
        <w:t>). Environ la moitié de ces addresses (33.9% des toutes les addresses genevoises) n’ont même pas accès à un espace vert</w:t>
      </w:r>
      <w:r w:rsidR="00E96CE6" w:rsidRPr="00850AD1">
        <w:rPr>
          <w:rFonts w:asciiTheme="majorHAnsi" w:hAnsiTheme="majorHAnsi"/>
          <w:noProof/>
          <w:sz w:val="22"/>
          <w:szCs w:val="22"/>
          <w:lang w:val="fr-CH" w:eastAsia="fr-CH"/>
        </w:rPr>
        <w:t xml:space="preserve"> arboré</w:t>
      </w:r>
      <w:r w:rsidR="001A459C" w:rsidRPr="00850AD1">
        <w:rPr>
          <w:rFonts w:asciiTheme="majorHAnsi" w:hAnsiTheme="majorHAnsi"/>
          <w:noProof/>
          <w:sz w:val="22"/>
          <w:szCs w:val="22"/>
          <w:lang w:val="fr-CH" w:eastAsia="fr-CH"/>
        </w:rPr>
        <w:t xml:space="preserve"> de 0.5 ha. Si l’on considère que les espaces bleus et verts sont </w:t>
      </w:r>
      <w:r w:rsidR="00CA3E65" w:rsidRPr="00850AD1">
        <w:rPr>
          <w:rFonts w:asciiTheme="majorHAnsi" w:hAnsiTheme="majorHAnsi"/>
          <w:noProof/>
          <w:sz w:val="22"/>
          <w:szCs w:val="22"/>
          <w:lang w:val="fr-CH" w:eastAsia="fr-CH"/>
        </w:rPr>
        <w:t>équivalents, alors ce taux baissent à 10.6% et 2.3%, respectivement (</w:t>
      </w:r>
      <w:r w:rsidR="00CA3E65" w:rsidRPr="00850AD1">
        <w:rPr>
          <w:rFonts w:asciiTheme="majorHAnsi" w:hAnsiTheme="majorHAnsi"/>
          <w:noProof/>
          <w:sz w:val="22"/>
          <w:szCs w:val="22"/>
          <w:lang w:val="fr-CH" w:eastAsia="fr-CH"/>
        </w:rPr>
        <w:fldChar w:fldCharType="begin"/>
      </w:r>
      <w:r w:rsidR="00CA3E65" w:rsidRPr="00850AD1">
        <w:rPr>
          <w:rFonts w:asciiTheme="majorHAnsi" w:hAnsiTheme="majorHAnsi"/>
          <w:noProof/>
          <w:sz w:val="22"/>
          <w:szCs w:val="22"/>
          <w:lang w:val="fr-CH" w:eastAsia="fr-CH"/>
        </w:rPr>
        <w:instrText xml:space="preserve"> REF _Ref506457702 \h </w:instrText>
      </w:r>
      <w:r w:rsidRPr="00850AD1">
        <w:rPr>
          <w:rFonts w:asciiTheme="majorHAnsi" w:hAnsiTheme="majorHAnsi"/>
          <w:noProof/>
          <w:sz w:val="22"/>
          <w:szCs w:val="22"/>
          <w:lang w:val="fr-CH" w:eastAsia="fr-CH"/>
        </w:rPr>
        <w:instrText xml:space="preserve"> \* MERGEFORMAT </w:instrText>
      </w:r>
      <w:r w:rsidR="00CA3E65" w:rsidRPr="00850AD1">
        <w:rPr>
          <w:rFonts w:asciiTheme="majorHAnsi" w:hAnsiTheme="majorHAnsi"/>
          <w:noProof/>
          <w:sz w:val="22"/>
          <w:szCs w:val="22"/>
          <w:lang w:val="fr-CH" w:eastAsia="fr-CH"/>
        </w:rPr>
      </w:r>
      <w:r w:rsidR="00CA3E65" w:rsidRPr="00850AD1">
        <w:rPr>
          <w:rFonts w:asciiTheme="majorHAnsi" w:hAnsiTheme="majorHAnsi"/>
          <w:noProof/>
          <w:sz w:val="22"/>
          <w:szCs w:val="22"/>
          <w:lang w:val="fr-CH" w:eastAsia="fr-CH"/>
        </w:rPr>
        <w:fldChar w:fldCharType="separate"/>
      </w:r>
      <w:r w:rsidR="00175F86" w:rsidRPr="00850AD1">
        <w:rPr>
          <w:rFonts w:asciiTheme="majorHAnsi" w:hAnsiTheme="majorHAnsi"/>
          <w:sz w:val="22"/>
          <w:szCs w:val="22"/>
          <w:lang w:val="fr-CH"/>
        </w:rPr>
        <w:t xml:space="preserve">Tableau </w:t>
      </w:r>
      <w:r w:rsidR="00175F86" w:rsidRPr="00850AD1">
        <w:rPr>
          <w:rFonts w:asciiTheme="majorHAnsi" w:hAnsiTheme="majorHAnsi"/>
          <w:noProof/>
          <w:sz w:val="22"/>
          <w:szCs w:val="22"/>
          <w:lang w:val="fr-CH"/>
        </w:rPr>
        <w:t>6</w:t>
      </w:r>
      <w:r w:rsidR="00CA3E65" w:rsidRPr="00850AD1">
        <w:rPr>
          <w:rFonts w:asciiTheme="majorHAnsi" w:hAnsiTheme="majorHAnsi"/>
          <w:noProof/>
          <w:sz w:val="22"/>
          <w:szCs w:val="22"/>
          <w:lang w:val="fr-CH" w:eastAsia="fr-CH"/>
        </w:rPr>
        <w:fldChar w:fldCharType="end"/>
      </w:r>
      <w:r w:rsidR="00CA3E65" w:rsidRPr="00850AD1">
        <w:rPr>
          <w:rFonts w:asciiTheme="majorHAnsi" w:hAnsiTheme="majorHAnsi"/>
          <w:noProof/>
          <w:sz w:val="22"/>
          <w:szCs w:val="22"/>
          <w:lang w:val="fr-CH" w:eastAsia="fr-CH"/>
        </w:rPr>
        <w:t xml:space="preserve">). </w:t>
      </w:r>
    </w:p>
    <w:p w14:paraId="21CD6CB8" w14:textId="251824C0" w:rsidR="007E183C" w:rsidRDefault="007E183C" w:rsidP="001A459C">
      <w:pPr>
        <w:jc w:val="both"/>
        <w:rPr>
          <w:rFonts w:asciiTheme="majorHAnsi" w:hAnsiTheme="majorHAnsi"/>
          <w:noProof/>
          <w:sz w:val="22"/>
          <w:szCs w:val="22"/>
          <w:lang w:val="fr-CH" w:eastAsia="fr-CH"/>
        </w:rPr>
      </w:pPr>
    </w:p>
    <w:p w14:paraId="2A4695C5" w14:textId="0A8B2C76" w:rsidR="007E183C" w:rsidRDefault="007E183C" w:rsidP="001A459C">
      <w:pPr>
        <w:jc w:val="both"/>
        <w:rPr>
          <w:rFonts w:asciiTheme="majorHAnsi" w:hAnsiTheme="majorHAnsi"/>
          <w:noProof/>
          <w:sz w:val="22"/>
          <w:szCs w:val="22"/>
          <w:lang w:val="fr-CH" w:eastAsia="fr-CH"/>
        </w:rPr>
      </w:pPr>
    </w:p>
    <w:p w14:paraId="18357174" w14:textId="77777777" w:rsidR="007E183C" w:rsidRPr="00850AD1" w:rsidRDefault="007E183C" w:rsidP="001A459C">
      <w:pPr>
        <w:jc w:val="both"/>
        <w:rPr>
          <w:rFonts w:asciiTheme="majorHAnsi" w:hAnsiTheme="majorHAnsi"/>
          <w:noProof/>
          <w:sz w:val="22"/>
          <w:szCs w:val="22"/>
          <w:lang w:val="fr-CH" w:eastAsia="fr-CH"/>
        </w:rPr>
      </w:pPr>
    </w:p>
    <w:p w14:paraId="511C461A" w14:textId="77777777" w:rsidR="001A459C" w:rsidRPr="00850AD1" w:rsidRDefault="001A459C" w:rsidP="001A459C">
      <w:pPr>
        <w:jc w:val="both"/>
        <w:rPr>
          <w:rFonts w:asciiTheme="majorHAnsi" w:hAnsiTheme="majorHAnsi"/>
          <w:noProof/>
          <w:lang w:val="fr-CH" w:eastAsia="fr-CH"/>
        </w:rPr>
      </w:pPr>
    </w:p>
    <w:p w14:paraId="44BA3D3E" w14:textId="311519A0" w:rsidR="001A459C" w:rsidRPr="00850AD1" w:rsidRDefault="001A459C" w:rsidP="001A459C">
      <w:pPr>
        <w:pStyle w:val="Caption"/>
        <w:keepNext/>
        <w:rPr>
          <w:rFonts w:asciiTheme="majorHAnsi" w:hAnsiTheme="majorHAnsi"/>
          <w:szCs w:val="22"/>
        </w:rPr>
      </w:pPr>
      <w:bookmarkStart w:id="58" w:name="_Ref506457702"/>
      <w:r w:rsidRPr="00850AD1">
        <w:rPr>
          <w:rFonts w:asciiTheme="majorHAnsi" w:hAnsiTheme="majorHAnsi"/>
          <w:szCs w:val="22"/>
        </w:rPr>
        <w:lastRenderedPageBreak/>
        <w:t xml:space="preserve">Tableau </w:t>
      </w:r>
      <w:r w:rsidRPr="00850AD1">
        <w:rPr>
          <w:rFonts w:asciiTheme="majorHAnsi" w:hAnsiTheme="majorHAnsi"/>
          <w:szCs w:val="22"/>
        </w:rPr>
        <w:fldChar w:fldCharType="begin"/>
      </w:r>
      <w:r w:rsidRPr="00850AD1">
        <w:rPr>
          <w:rFonts w:asciiTheme="majorHAnsi" w:hAnsiTheme="majorHAnsi"/>
          <w:szCs w:val="22"/>
        </w:rPr>
        <w:instrText xml:space="preserve"> SEQ Tableau \* ARABIC </w:instrText>
      </w:r>
      <w:r w:rsidRPr="00850AD1">
        <w:rPr>
          <w:rFonts w:asciiTheme="majorHAnsi" w:hAnsiTheme="majorHAnsi"/>
          <w:szCs w:val="22"/>
        </w:rPr>
        <w:fldChar w:fldCharType="separate"/>
      </w:r>
      <w:r w:rsidR="002F5041">
        <w:rPr>
          <w:rFonts w:asciiTheme="majorHAnsi" w:hAnsiTheme="majorHAnsi"/>
          <w:noProof/>
          <w:szCs w:val="22"/>
        </w:rPr>
        <w:t>6</w:t>
      </w:r>
      <w:r w:rsidRPr="00850AD1">
        <w:rPr>
          <w:rFonts w:asciiTheme="majorHAnsi" w:hAnsiTheme="majorHAnsi"/>
          <w:noProof/>
          <w:szCs w:val="22"/>
        </w:rPr>
        <w:fldChar w:fldCharType="end"/>
      </w:r>
      <w:bookmarkEnd w:id="58"/>
      <w:r w:rsidR="00CA3E65" w:rsidRPr="00850AD1">
        <w:rPr>
          <w:rFonts w:asciiTheme="majorHAnsi" w:hAnsiTheme="majorHAnsi"/>
          <w:szCs w:val="22"/>
        </w:rPr>
        <w:t>: N</w:t>
      </w:r>
      <w:r w:rsidRPr="00850AD1">
        <w:rPr>
          <w:rFonts w:asciiTheme="majorHAnsi" w:hAnsiTheme="majorHAnsi"/>
          <w:szCs w:val="22"/>
        </w:rPr>
        <w:t xml:space="preserve">ombre de personnes ayant accès aux espaces arborés </w:t>
      </w:r>
      <w:r w:rsidR="00CA3E65" w:rsidRPr="00850AD1">
        <w:rPr>
          <w:rFonts w:asciiTheme="majorHAnsi" w:hAnsiTheme="majorHAnsi"/>
          <w:szCs w:val="22"/>
        </w:rPr>
        <w:t xml:space="preserve">(« verts ») </w:t>
      </w:r>
      <w:r w:rsidRPr="00850AD1">
        <w:rPr>
          <w:rFonts w:asciiTheme="majorHAnsi" w:hAnsiTheme="majorHAnsi"/>
          <w:szCs w:val="22"/>
        </w:rPr>
        <w:t>ou vert bleu</w:t>
      </w:r>
    </w:p>
    <w:tbl>
      <w:tblPr>
        <w:tblpPr w:leftFromText="141" w:rightFromText="141" w:vertAnchor="text" w:horzAnchor="page" w:tblpXSpec="center" w:tblpY="120"/>
        <w:tblW w:w="6300" w:type="dxa"/>
        <w:tblLook w:val="04A0" w:firstRow="1" w:lastRow="0" w:firstColumn="1" w:lastColumn="0" w:noHBand="0" w:noVBand="1"/>
      </w:tblPr>
      <w:tblGrid>
        <w:gridCol w:w="1980"/>
        <w:gridCol w:w="2415"/>
        <w:gridCol w:w="1725"/>
        <w:gridCol w:w="180"/>
      </w:tblGrid>
      <w:tr w:rsidR="001A459C" w:rsidRPr="00850AD1" w14:paraId="4DFED7E4" w14:textId="77777777" w:rsidTr="007E183C">
        <w:trPr>
          <w:trHeight w:val="300"/>
        </w:trPr>
        <w:tc>
          <w:tcPr>
            <w:tcW w:w="1980" w:type="dxa"/>
            <w:tcBorders>
              <w:top w:val="single" w:sz="4" w:space="0" w:color="auto"/>
              <w:bottom w:val="single" w:sz="4" w:space="0" w:color="auto"/>
            </w:tcBorders>
            <w:noWrap/>
            <w:hideMark/>
          </w:tcPr>
          <w:p w14:paraId="37CC5FA5" w14:textId="77777777" w:rsidR="001A459C" w:rsidRPr="00850AD1" w:rsidRDefault="001A459C" w:rsidP="001A459C">
            <w:pPr>
              <w:rPr>
                <w:rFonts w:asciiTheme="majorHAnsi" w:hAnsiTheme="majorHAnsi"/>
                <w:color w:val="000000"/>
                <w:lang w:val="fr-CH" w:eastAsia="fr-CH"/>
              </w:rPr>
            </w:pPr>
            <w:r w:rsidRPr="00850AD1">
              <w:rPr>
                <w:rFonts w:asciiTheme="majorHAnsi" w:hAnsiTheme="majorHAnsi"/>
                <w:color w:val="000000"/>
                <w:lang w:val="fr-CH" w:eastAsia="fr-CH"/>
              </w:rPr>
              <w:t>Critères</w:t>
            </w:r>
          </w:p>
        </w:tc>
        <w:tc>
          <w:tcPr>
            <w:tcW w:w="2415" w:type="dxa"/>
            <w:tcBorders>
              <w:top w:val="single" w:sz="4" w:space="0" w:color="auto"/>
              <w:bottom w:val="single" w:sz="4" w:space="0" w:color="auto"/>
            </w:tcBorders>
            <w:noWrap/>
            <w:hideMark/>
          </w:tcPr>
          <w:p w14:paraId="367E1AE7" w14:textId="77777777" w:rsidR="001A459C" w:rsidRPr="00850AD1" w:rsidRDefault="001A459C" w:rsidP="001A459C">
            <w:pPr>
              <w:jc w:val="center"/>
              <w:rPr>
                <w:rFonts w:asciiTheme="majorHAnsi" w:hAnsiTheme="majorHAnsi"/>
                <w:color w:val="000000"/>
                <w:lang w:val="fr-CH" w:eastAsia="fr-CH"/>
              </w:rPr>
            </w:pPr>
            <w:r w:rsidRPr="00850AD1">
              <w:rPr>
                <w:rFonts w:asciiTheme="majorHAnsi" w:hAnsiTheme="majorHAnsi"/>
                <w:color w:val="000000"/>
                <w:lang w:val="fr-CH" w:eastAsia="fr-CH"/>
              </w:rPr>
              <w:t>Population avec accès</w:t>
            </w:r>
          </w:p>
        </w:tc>
        <w:tc>
          <w:tcPr>
            <w:tcW w:w="1905" w:type="dxa"/>
            <w:gridSpan w:val="2"/>
            <w:tcBorders>
              <w:top w:val="single" w:sz="4" w:space="0" w:color="auto"/>
              <w:bottom w:val="single" w:sz="4" w:space="0" w:color="auto"/>
            </w:tcBorders>
            <w:noWrap/>
            <w:hideMark/>
          </w:tcPr>
          <w:p w14:paraId="1EDAE138" w14:textId="77777777" w:rsidR="001A459C" w:rsidRPr="00850AD1" w:rsidRDefault="001A459C" w:rsidP="001A459C">
            <w:pPr>
              <w:jc w:val="center"/>
              <w:rPr>
                <w:rFonts w:asciiTheme="majorHAnsi" w:hAnsiTheme="majorHAnsi"/>
                <w:color w:val="000000"/>
                <w:lang w:val="fr-CH" w:eastAsia="fr-CH"/>
              </w:rPr>
            </w:pPr>
            <w:r w:rsidRPr="00850AD1">
              <w:rPr>
                <w:rFonts w:asciiTheme="majorHAnsi" w:hAnsiTheme="majorHAnsi"/>
                <w:color w:val="000000"/>
                <w:lang w:val="fr-CH" w:eastAsia="fr-CH"/>
              </w:rPr>
              <w:t>% d'accessibilité</w:t>
            </w:r>
          </w:p>
        </w:tc>
      </w:tr>
      <w:tr w:rsidR="001A459C" w:rsidRPr="00850AD1" w14:paraId="18030A46" w14:textId="77777777" w:rsidTr="007E183C">
        <w:trPr>
          <w:gridAfter w:val="1"/>
          <w:wAfter w:w="180" w:type="dxa"/>
          <w:trHeight w:val="300"/>
        </w:trPr>
        <w:tc>
          <w:tcPr>
            <w:tcW w:w="1980" w:type="dxa"/>
            <w:noWrap/>
            <w:hideMark/>
          </w:tcPr>
          <w:p w14:paraId="44AD28A9" w14:textId="77777777" w:rsidR="00CA3E65" w:rsidRPr="00850AD1" w:rsidRDefault="001A459C" w:rsidP="001A459C">
            <w:pPr>
              <w:rPr>
                <w:rFonts w:asciiTheme="majorHAnsi" w:hAnsiTheme="majorHAnsi"/>
                <w:color w:val="000000"/>
                <w:lang w:val="fr-CH" w:eastAsia="fr-CH"/>
              </w:rPr>
            </w:pPr>
            <w:r w:rsidRPr="00850AD1">
              <w:rPr>
                <w:rFonts w:asciiTheme="majorHAnsi" w:hAnsiTheme="majorHAnsi"/>
                <w:color w:val="000000"/>
                <w:lang w:val="fr-CH" w:eastAsia="fr-CH"/>
              </w:rPr>
              <w:t>0.5</w:t>
            </w:r>
            <w:r w:rsidR="00CA3E65" w:rsidRPr="00850AD1">
              <w:rPr>
                <w:rFonts w:asciiTheme="majorHAnsi" w:hAnsiTheme="majorHAnsi"/>
                <w:color w:val="000000"/>
                <w:lang w:val="fr-CH" w:eastAsia="fr-CH"/>
              </w:rPr>
              <w:t xml:space="preserve"> </w:t>
            </w:r>
            <w:r w:rsidRPr="00850AD1">
              <w:rPr>
                <w:rFonts w:asciiTheme="majorHAnsi" w:hAnsiTheme="majorHAnsi"/>
                <w:color w:val="000000"/>
                <w:lang w:val="fr-CH" w:eastAsia="fr-CH"/>
              </w:rPr>
              <w:t xml:space="preserve">ha </w:t>
            </w:r>
            <w:r w:rsidR="00CA3E65" w:rsidRPr="00850AD1">
              <w:rPr>
                <w:rFonts w:asciiTheme="majorHAnsi" w:hAnsiTheme="majorHAnsi"/>
                <w:color w:val="000000"/>
                <w:lang w:val="fr-CH" w:eastAsia="fr-CH"/>
              </w:rPr>
              <w:t>vert</w:t>
            </w:r>
            <w:r w:rsidR="00AF2745" w:rsidRPr="00850AD1">
              <w:rPr>
                <w:rFonts w:asciiTheme="majorHAnsi" w:hAnsiTheme="majorHAnsi"/>
                <w:color w:val="000000"/>
                <w:lang w:val="fr-CH" w:eastAsia="fr-CH"/>
              </w:rPr>
              <w:t xml:space="preserve"> arboré</w:t>
            </w:r>
          </w:p>
        </w:tc>
        <w:tc>
          <w:tcPr>
            <w:tcW w:w="2415" w:type="dxa"/>
            <w:noWrap/>
            <w:hideMark/>
          </w:tcPr>
          <w:p w14:paraId="41FDA546" w14:textId="77777777" w:rsidR="001A459C" w:rsidRPr="00850AD1" w:rsidRDefault="001A459C" w:rsidP="001A459C">
            <w:pPr>
              <w:jc w:val="center"/>
              <w:rPr>
                <w:rFonts w:asciiTheme="majorHAnsi" w:hAnsiTheme="majorHAnsi"/>
                <w:color w:val="000000"/>
                <w:lang w:val="fr-CH" w:eastAsia="fr-CH"/>
              </w:rPr>
            </w:pPr>
            <w:r w:rsidRPr="00850AD1">
              <w:rPr>
                <w:rFonts w:asciiTheme="majorHAnsi" w:hAnsiTheme="majorHAnsi"/>
                <w:color w:val="000000"/>
                <w:lang w:val="fr-CH" w:eastAsia="fr-CH"/>
              </w:rPr>
              <w:t>326958</w:t>
            </w:r>
          </w:p>
        </w:tc>
        <w:tc>
          <w:tcPr>
            <w:tcW w:w="1725" w:type="dxa"/>
            <w:noWrap/>
            <w:hideMark/>
          </w:tcPr>
          <w:p w14:paraId="3ABA4C04" w14:textId="77777777" w:rsidR="001A459C" w:rsidRPr="00850AD1" w:rsidRDefault="001A459C" w:rsidP="001A459C">
            <w:pPr>
              <w:jc w:val="center"/>
              <w:rPr>
                <w:rFonts w:asciiTheme="majorHAnsi" w:hAnsiTheme="majorHAnsi"/>
                <w:color w:val="000000"/>
                <w:lang w:val="fr-CH" w:eastAsia="fr-CH"/>
              </w:rPr>
            </w:pPr>
            <w:r w:rsidRPr="00850AD1">
              <w:rPr>
                <w:rFonts w:asciiTheme="majorHAnsi" w:hAnsiTheme="majorHAnsi"/>
                <w:color w:val="000000"/>
                <w:lang w:val="fr-CH" w:eastAsia="fr-CH"/>
              </w:rPr>
              <w:t>66.1</w:t>
            </w:r>
          </w:p>
        </w:tc>
      </w:tr>
      <w:tr w:rsidR="001A459C" w:rsidRPr="00850AD1" w14:paraId="50C29A48" w14:textId="77777777" w:rsidTr="007E183C">
        <w:trPr>
          <w:gridAfter w:val="1"/>
          <w:wAfter w:w="180" w:type="dxa"/>
          <w:trHeight w:val="300"/>
        </w:trPr>
        <w:tc>
          <w:tcPr>
            <w:tcW w:w="1980" w:type="dxa"/>
            <w:noWrap/>
            <w:hideMark/>
          </w:tcPr>
          <w:p w14:paraId="47ADEA95" w14:textId="77777777" w:rsidR="001A459C" w:rsidRPr="00850AD1" w:rsidRDefault="001A459C" w:rsidP="001A459C">
            <w:pPr>
              <w:rPr>
                <w:rFonts w:asciiTheme="majorHAnsi" w:hAnsiTheme="majorHAnsi"/>
                <w:color w:val="000000"/>
                <w:lang w:val="fr-CH" w:eastAsia="fr-CH"/>
              </w:rPr>
            </w:pPr>
            <w:r w:rsidRPr="00850AD1">
              <w:rPr>
                <w:rFonts w:asciiTheme="majorHAnsi" w:hAnsiTheme="majorHAnsi"/>
                <w:color w:val="000000"/>
                <w:lang w:val="fr-CH" w:eastAsia="fr-CH"/>
              </w:rPr>
              <w:t>0.5</w:t>
            </w:r>
            <w:r w:rsidR="00CA3E65" w:rsidRPr="00850AD1">
              <w:rPr>
                <w:rFonts w:asciiTheme="majorHAnsi" w:hAnsiTheme="majorHAnsi"/>
                <w:color w:val="000000"/>
                <w:lang w:val="fr-CH" w:eastAsia="fr-CH"/>
              </w:rPr>
              <w:t xml:space="preserve"> </w:t>
            </w:r>
            <w:r w:rsidRPr="00850AD1">
              <w:rPr>
                <w:rFonts w:asciiTheme="majorHAnsi" w:hAnsiTheme="majorHAnsi"/>
                <w:color w:val="000000"/>
                <w:lang w:val="fr-CH" w:eastAsia="fr-CH"/>
              </w:rPr>
              <w:t>ha vert bleu</w:t>
            </w:r>
          </w:p>
        </w:tc>
        <w:tc>
          <w:tcPr>
            <w:tcW w:w="2415" w:type="dxa"/>
            <w:noWrap/>
            <w:hideMark/>
          </w:tcPr>
          <w:p w14:paraId="760D3715" w14:textId="77777777" w:rsidR="001A459C" w:rsidRPr="00850AD1" w:rsidRDefault="001A459C" w:rsidP="001A459C">
            <w:pPr>
              <w:jc w:val="center"/>
              <w:rPr>
                <w:rFonts w:asciiTheme="majorHAnsi" w:hAnsiTheme="majorHAnsi"/>
                <w:color w:val="000000"/>
                <w:lang w:val="fr-CH" w:eastAsia="fr-CH"/>
              </w:rPr>
            </w:pPr>
            <w:r w:rsidRPr="00850AD1">
              <w:rPr>
                <w:rFonts w:asciiTheme="majorHAnsi" w:hAnsiTheme="majorHAnsi"/>
                <w:color w:val="000000"/>
                <w:lang w:val="fr-CH" w:eastAsia="fr-CH"/>
              </w:rPr>
              <w:t>483044</w:t>
            </w:r>
          </w:p>
        </w:tc>
        <w:tc>
          <w:tcPr>
            <w:tcW w:w="1725" w:type="dxa"/>
            <w:noWrap/>
            <w:hideMark/>
          </w:tcPr>
          <w:p w14:paraId="7407227A" w14:textId="77777777" w:rsidR="001A459C" w:rsidRPr="00850AD1" w:rsidRDefault="001A459C" w:rsidP="001A459C">
            <w:pPr>
              <w:jc w:val="center"/>
              <w:rPr>
                <w:rFonts w:asciiTheme="majorHAnsi" w:hAnsiTheme="majorHAnsi"/>
                <w:color w:val="000000"/>
                <w:lang w:val="fr-CH" w:eastAsia="fr-CH"/>
              </w:rPr>
            </w:pPr>
            <w:r w:rsidRPr="00850AD1">
              <w:rPr>
                <w:rFonts w:asciiTheme="majorHAnsi" w:hAnsiTheme="majorHAnsi"/>
                <w:color w:val="000000"/>
                <w:lang w:val="fr-CH" w:eastAsia="fr-CH"/>
              </w:rPr>
              <w:t>97.7</w:t>
            </w:r>
          </w:p>
        </w:tc>
      </w:tr>
      <w:tr w:rsidR="001A459C" w:rsidRPr="00850AD1" w14:paraId="2C8EADC9" w14:textId="77777777" w:rsidTr="007E183C">
        <w:trPr>
          <w:gridAfter w:val="1"/>
          <w:wAfter w:w="180" w:type="dxa"/>
          <w:trHeight w:val="300"/>
        </w:trPr>
        <w:tc>
          <w:tcPr>
            <w:tcW w:w="1980" w:type="dxa"/>
            <w:noWrap/>
            <w:hideMark/>
          </w:tcPr>
          <w:p w14:paraId="54A58EA7" w14:textId="77777777" w:rsidR="001A459C" w:rsidRPr="00850AD1" w:rsidRDefault="001A459C" w:rsidP="001A459C">
            <w:pPr>
              <w:rPr>
                <w:rFonts w:asciiTheme="majorHAnsi" w:hAnsiTheme="majorHAnsi"/>
                <w:color w:val="000000"/>
                <w:lang w:val="fr-CH" w:eastAsia="fr-CH"/>
              </w:rPr>
            </w:pPr>
            <w:r w:rsidRPr="00850AD1">
              <w:rPr>
                <w:rFonts w:asciiTheme="majorHAnsi" w:hAnsiTheme="majorHAnsi"/>
                <w:color w:val="000000"/>
                <w:lang w:val="fr-CH" w:eastAsia="fr-CH"/>
              </w:rPr>
              <w:t>2</w:t>
            </w:r>
            <w:r w:rsidR="00CA3E65" w:rsidRPr="00850AD1">
              <w:rPr>
                <w:rFonts w:asciiTheme="majorHAnsi" w:hAnsiTheme="majorHAnsi"/>
                <w:color w:val="000000"/>
                <w:lang w:val="fr-CH" w:eastAsia="fr-CH"/>
              </w:rPr>
              <w:t xml:space="preserve"> </w:t>
            </w:r>
            <w:r w:rsidRPr="00850AD1">
              <w:rPr>
                <w:rFonts w:asciiTheme="majorHAnsi" w:hAnsiTheme="majorHAnsi"/>
                <w:color w:val="000000"/>
                <w:lang w:val="fr-CH" w:eastAsia="fr-CH"/>
              </w:rPr>
              <w:t xml:space="preserve">ha </w:t>
            </w:r>
            <w:r w:rsidR="00CA3E65" w:rsidRPr="00850AD1">
              <w:rPr>
                <w:rFonts w:asciiTheme="majorHAnsi" w:hAnsiTheme="majorHAnsi"/>
                <w:color w:val="000000"/>
                <w:lang w:val="fr-CH" w:eastAsia="fr-CH"/>
              </w:rPr>
              <w:t>vert</w:t>
            </w:r>
            <w:r w:rsidR="00AF2745" w:rsidRPr="00850AD1">
              <w:rPr>
                <w:rFonts w:asciiTheme="majorHAnsi" w:hAnsiTheme="majorHAnsi"/>
                <w:color w:val="000000"/>
                <w:lang w:val="fr-CH" w:eastAsia="fr-CH"/>
              </w:rPr>
              <w:t xml:space="preserve"> arboré</w:t>
            </w:r>
          </w:p>
        </w:tc>
        <w:tc>
          <w:tcPr>
            <w:tcW w:w="2415" w:type="dxa"/>
            <w:noWrap/>
            <w:hideMark/>
          </w:tcPr>
          <w:p w14:paraId="6E5E75FB" w14:textId="77777777" w:rsidR="001A459C" w:rsidRPr="00850AD1" w:rsidRDefault="001A459C" w:rsidP="001A459C">
            <w:pPr>
              <w:jc w:val="center"/>
              <w:rPr>
                <w:rFonts w:asciiTheme="majorHAnsi" w:hAnsiTheme="majorHAnsi"/>
                <w:color w:val="000000"/>
                <w:lang w:val="fr-CH" w:eastAsia="fr-CH"/>
              </w:rPr>
            </w:pPr>
            <w:r w:rsidRPr="00850AD1">
              <w:rPr>
                <w:rFonts w:asciiTheme="majorHAnsi" w:hAnsiTheme="majorHAnsi"/>
                <w:color w:val="000000"/>
                <w:lang w:val="fr-CH" w:eastAsia="fr-CH"/>
              </w:rPr>
              <w:t>136747</w:t>
            </w:r>
          </w:p>
        </w:tc>
        <w:tc>
          <w:tcPr>
            <w:tcW w:w="1725" w:type="dxa"/>
            <w:noWrap/>
            <w:hideMark/>
          </w:tcPr>
          <w:p w14:paraId="38E10BCE" w14:textId="77777777" w:rsidR="001A459C" w:rsidRPr="00850AD1" w:rsidRDefault="001A459C" w:rsidP="001A459C">
            <w:pPr>
              <w:jc w:val="center"/>
              <w:rPr>
                <w:rFonts w:asciiTheme="majorHAnsi" w:hAnsiTheme="majorHAnsi"/>
                <w:color w:val="000000"/>
                <w:lang w:val="fr-CH" w:eastAsia="fr-CH"/>
              </w:rPr>
            </w:pPr>
            <w:r w:rsidRPr="00850AD1">
              <w:rPr>
                <w:rFonts w:asciiTheme="majorHAnsi" w:hAnsiTheme="majorHAnsi"/>
                <w:color w:val="000000"/>
                <w:lang w:val="fr-CH" w:eastAsia="fr-CH"/>
              </w:rPr>
              <w:t>27.6</w:t>
            </w:r>
          </w:p>
        </w:tc>
      </w:tr>
      <w:tr w:rsidR="001A459C" w:rsidRPr="00850AD1" w14:paraId="05F2B11A" w14:textId="77777777" w:rsidTr="007E183C">
        <w:trPr>
          <w:gridAfter w:val="1"/>
          <w:wAfter w:w="180" w:type="dxa"/>
          <w:trHeight w:val="300"/>
        </w:trPr>
        <w:tc>
          <w:tcPr>
            <w:tcW w:w="1980" w:type="dxa"/>
            <w:tcBorders>
              <w:bottom w:val="single" w:sz="4" w:space="0" w:color="auto"/>
            </w:tcBorders>
            <w:noWrap/>
            <w:hideMark/>
          </w:tcPr>
          <w:p w14:paraId="78ADCA96" w14:textId="77777777" w:rsidR="001A459C" w:rsidRPr="00850AD1" w:rsidRDefault="001A459C" w:rsidP="001A459C">
            <w:pPr>
              <w:rPr>
                <w:rFonts w:asciiTheme="majorHAnsi" w:hAnsiTheme="majorHAnsi"/>
                <w:color w:val="000000"/>
                <w:lang w:val="fr-CH" w:eastAsia="fr-CH"/>
              </w:rPr>
            </w:pPr>
            <w:r w:rsidRPr="00850AD1">
              <w:rPr>
                <w:rFonts w:asciiTheme="majorHAnsi" w:hAnsiTheme="majorHAnsi"/>
                <w:color w:val="000000"/>
                <w:lang w:val="fr-CH" w:eastAsia="fr-CH"/>
              </w:rPr>
              <w:t>2</w:t>
            </w:r>
            <w:r w:rsidR="00CA3E65" w:rsidRPr="00850AD1">
              <w:rPr>
                <w:rFonts w:asciiTheme="majorHAnsi" w:hAnsiTheme="majorHAnsi"/>
                <w:color w:val="000000"/>
                <w:lang w:val="fr-CH" w:eastAsia="fr-CH"/>
              </w:rPr>
              <w:t xml:space="preserve"> </w:t>
            </w:r>
            <w:r w:rsidRPr="00850AD1">
              <w:rPr>
                <w:rFonts w:asciiTheme="majorHAnsi" w:hAnsiTheme="majorHAnsi"/>
                <w:color w:val="000000"/>
                <w:lang w:val="fr-CH" w:eastAsia="fr-CH"/>
              </w:rPr>
              <w:t>ha vert bleu</w:t>
            </w:r>
          </w:p>
        </w:tc>
        <w:tc>
          <w:tcPr>
            <w:tcW w:w="2415" w:type="dxa"/>
            <w:tcBorders>
              <w:bottom w:val="single" w:sz="4" w:space="0" w:color="auto"/>
            </w:tcBorders>
            <w:noWrap/>
            <w:hideMark/>
          </w:tcPr>
          <w:p w14:paraId="3E41E324" w14:textId="77777777" w:rsidR="001A459C" w:rsidRPr="00850AD1" w:rsidRDefault="001A459C" w:rsidP="001A459C">
            <w:pPr>
              <w:jc w:val="center"/>
              <w:rPr>
                <w:rFonts w:asciiTheme="majorHAnsi" w:hAnsiTheme="majorHAnsi"/>
                <w:color w:val="000000"/>
                <w:lang w:val="fr-CH" w:eastAsia="fr-CH"/>
              </w:rPr>
            </w:pPr>
            <w:r w:rsidRPr="00850AD1">
              <w:rPr>
                <w:rFonts w:asciiTheme="majorHAnsi" w:hAnsiTheme="majorHAnsi"/>
                <w:color w:val="000000"/>
                <w:lang w:val="fr-CH" w:eastAsia="fr-CH"/>
              </w:rPr>
              <w:t>442155</w:t>
            </w:r>
          </w:p>
        </w:tc>
        <w:tc>
          <w:tcPr>
            <w:tcW w:w="1725" w:type="dxa"/>
            <w:tcBorders>
              <w:bottom w:val="single" w:sz="4" w:space="0" w:color="auto"/>
            </w:tcBorders>
            <w:noWrap/>
            <w:hideMark/>
          </w:tcPr>
          <w:p w14:paraId="00B39F4B" w14:textId="77777777" w:rsidR="001A459C" w:rsidRPr="00850AD1" w:rsidRDefault="001A459C" w:rsidP="001A459C">
            <w:pPr>
              <w:jc w:val="center"/>
              <w:rPr>
                <w:rFonts w:asciiTheme="majorHAnsi" w:hAnsiTheme="majorHAnsi"/>
                <w:color w:val="000000"/>
                <w:lang w:val="fr-CH" w:eastAsia="fr-CH"/>
              </w:rPr>
            </w:pPr>
            <w:r w:rsidRPr="00850AD1">
              <w:rPr>
                <w:rFonts w:asciiTheme="majorHAnsi" w:hAnsiTheme="majorHAnsi"/>
                <w:color w:val="000000"/>
                <w:lang w:val="fr-CH" w:eastAsia="fr-CH"/>
              </w:rPr>
              <w:t>89.4</w:t>
            </w:r>
          </w:p>
        </w:tc>
      </w:tr>
    </w:tbl>
    <w:p w14:paraId="4A80F668" w14:textId="77777777" w:rsidR="001A459C" w:rsidRPr="00850AD1" w:rsidRDefault="001A459C" w:rsidP="001A459C">
      <w:pPr>
        <w:jc w:val="both"/>
        <w:rPr>
          <w:rFonts w:asciiTheme="majorHAnsi" w:hAnsiTheme="majorHAnsi"/>
          <w:noProof/>
          <w:sz w:val="22"/>
          <w:szCs w:val="22"/>
          <w:lang w:eastAsia="fr-CH"/>
        </w:rPr>
      </w:pPr>
    </w:p>
    <w:p w14:paraId="5079CF73" w14:textId="77777777" w:rsidR="001A459C" w:rsidRPr="00850AD1" w:rsidRDefault="001A459C" w:rsidP="001A459C">
      <w:pPr>
        <w:jc w:val="both"/>
        <w:rPr>
          <w:rFonts w:asciiTheme="majorHAnsi" w:hAnsiTheme="majorHAnsi"/>
          <w:noProof/>
          <w:sz w:val="22"/>
          <w:szCs w:val="22"/>
          <w:lang w:eastAsia="fr-CH"/>
        </w:rPr>
      </w:pPr>
    </w:p>
    <w:p w14:paraId="6C185D4B" w14:textId="77777777" w:rsidR="001A459C" w:rsidRPr="00850AD1" w:rsidRDefault="001A459C" w:rsidP="001A459C">
      <w:pPr>
        <w:jc w:val="both"/>
        <w:rPr>
          <w:rFonts w:asciiTheme="majorHAnsi" w:hAnsiTheme="majorHAnsi"/>
          <w:noProof/>
          <w:sz w:val="22"/>
          <w:szCs w:val="22"/>
          <w:lang w:eastAsia="fr-CH"/>
        </w:rPr>
      </w:pPr>
    </w:p>
    <w:p w14:paraId="7DC0035F" w14:textId="77777777" w:rsidR="001A459C" w:rsidRPr="00850AD1" w:rsidRDefault="001A459C" w:rsidP="001A459C">
      <w:pPr>
        <w:jc w:val="both"/>
        <w:rPr>
          <w:rFonts w:asciiTheme="majorHAnsi" w:hAnsiTheme="majorHAnsi"/>
          <w:noProof/>
          <w:sz w:val="22"/>
          <w:szCs w:val="22"/>
          <w:lang w:eastAsia="fr-CH"/>
        </w:rPr>
      </w:pPr>
    </w:p>
    <w:p w14:paraId="4A4E60E7" w14:textId="77777777" w:rsidR="001A459C" w:rsidRPr="00850AD1" w:rsidRDefault="001A459C" w:rsidP="001A459C">
      <w:pPr>
        <w:jc w:val="both"/>
        <w:rPr>
          <w:rFonts w:asciiTheme="majorHAnsi" w:hAnsiTheme="majorHAnsi"/>
          <w:noProof/>
          <w:sz w:val="22"/>
          <w:szCs w:val="22"/>
          <w:lang w:eastAsia="fr-CH"/>
        </w:rPr>
      </w:pPr>
    </w:p>
    <w:p w14:paraId="3BE84E77" w14:textId="77777777" w:rsidR="001A459C" w:rsidRPr="00850AD1" w:rsidRDefault="001A459C" w:rsidP="001A459C">
      <w:pPr>
        <w:jc w:val="both"/>
        <w:rPr>
          <w:rFonts w:asciiTheme="majorHAnsi" w:hAnsiTheme="majorHAnsi"/>
          <w:noProof/>
          <w:sz w:val="22"/>
          <w:szCs w:val="22"/>
          <w:lang w:val="fr-CH" w:eastAsia="fr-CH"/>
        </w:rPr>
      </w:pPr>
    </w:p>
    <w:p w14:paraId="5A170F2F" w14:textId="77777777" w:rsidR="001A459C" w:rsidRPr="00850AD1" w:rsidRDefault="001A459C" w:rsidP="001A459C">
      <w:pPr>
        <w:jc w:val="both"/>
        <w:rPr>
          <w:rFonts w:asciiTheme="majorHAnsi" w:hAnsiTheme="majorHAnsi"/>
          <w:noProof/>
          <w:sz w:val="22"/>
          <w:szCs w:val="22"/>
          <w:lang w:val="fr-CH" w:eastAsia="fr-CH"/>
        </w:rPr>
      </w:pPr>
    </w:p>
    <w:p w14:paraId="5A35A93F" w14:textId="604DD2E8" w:rsidR="00DF1684" w:rsidRPr="00850AD1" w:rsidRDefault="00F17BCC" w:rsidP="007E183C">
      <w:pPr>
        <w:jc w:val="center"/>
        <w:rPr>
          <w:rFonts w:asciiTheme="majorHAnsi" w:hAnsiTheme="majorHAnsi"/>
          <w:sz w:val="22"/>
          <w:szCs w:val="22"/>
          <w:lang w:val="fr-CH"/>
        </w:rPr>
      </w:pPr>
      <w:r w:rsidRPr="00850AD1">
        <w:rPr>
          <w:rFonts w:asciiTheme="majorHAnsi" w:hAnsiTheme="majorHAnsi"/>
          <w:noProof/>
          <w:sz w:val="22"/>
          <w:szCs w:val="22"/>
          <w:lang w:val="fr-CH" w:eastAsia="fr-CH"/>
        </w:rPr>
        <w:drawing>
          <wp:inline distT="0" distB="0" distL="0" distR="0" wp14:anchorId="24A0F2FD" wp14:editId="70C3636A">
            <wp:extent cx="5727700" cy="4053205"/>
            <wp:effectExtent l="0" t="0" r="6350" b="4445"/>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Accessibilité_05ha_2018061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inline>
        </w:drawing>
      </w:r>
    </w:p>
    <w:p w14:paraId="57AAB053" w14:textId="07EAE92E" w:rsidR="002C5203" w:rsidRPr="00850AD1" w:rsidRDefault="002C5203" w:rsidP="00834838">
      <w:pPr>
        <w:keepNext/>
        <w:ind w:left="567"/>
        <w:jc w:val="both"/>
        <w:rPr>
          <w:rFonts w:asciiTheme="majorHAnsi" w:hAnsiTheme="majorHAnsi"/>
          <w:sz w:val="22"/>
          <w:szCs w:val="22"/>
        </w:rPr>
      </w:pPr>
    </w:p>
    <w:p w14:paraId="4A3B4335" w14:textId="4C2C8FFE" w:rsidR="0057347C" w:rsidRPr="00850AD1" w:rsidRDefault="002C5203" w:rsidP="00834838">
      <w:pPr>
        <w:pStyle w:val="Caption"/>
        <w:ind w:left="284"/>
        <w:jc w:val="both"/>
        <w:rPr>
          <w:rFonts w:asciiTheme="majorHAnsi" w:hAnsiTheme="majorHAnsi"/>
        </w:rPr>
      </w:pPr>
      <w:bookmarkStart w:id="59" w:name="_Ref506458255"/>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12</w:t>
      </w:r>
      <w:r w:rsidRPr="00850AD1">
        <w:rPr>
          <w:rFonts w:asciiTheme="majorHAnsi" w:hAnsiTheme="majorHAnsi"/>
        </w:rPr>
        <w:fldChar w:fldCharType="end"/>
      </w:r>
      <w:bookmarkEnd w:id="59"/>
      <w:r w:rsidR="00CA3E65" w:rsidRPr="00850AD1">
        <w:rPr>
          <w:rFonts w:asciiTheme="majorHAnsi" w:hAnsiTheme="majorHAnsi"/>
        </w:rPr>
        <w:t>: A</w:t>
      </w:r>
      <w:r w:rsidRPr="00850AD1">
        <w:rPr>
          <w:rFonts w:asciiTheme="majorHAnsi" w:hAnsiTheme="majorHAnsi"/>
        </w:rPr>
        <w:t>ccessibilité aux espaces verts et bleus d'au moins 0.5 ha</w:t>
      </w:r>
      <w:r w:rsidR="00CA3E65" w:rsidRPr="00850AD1">
        <w:rPr>
          <w:rFonts w:asciiTheme="majorHAnsi" w:hAnsiTheme="majorHAnsi"/>
        </w:rPr>
        <w:t xml:space="preserve"> (représentés sur la </w:t>
      </w:r>
      <w:r w:rsidR="00974F01" w:rsidRPr="00850AD1">
        <w:rPr>
          <w:rFonts w:asciiTheme="majorHAnsi" w:hAnsiTheme="majorHAnsi"/>
        </w:rPr>
        <w:t>cart</w:t>
      </w:r>
      <w:r w:rsidR="00CA3E65" w:rsidRPr="00850AD1">
        <w:rPr>
          <w:rFonts w:asciiTheme="majorHAnsi" w:hAnsiTheme="majorHAnsi"/>
        </w:rPr>
        <w:t>e par des surfaces vertes).</w:t>
      </w:r>
    </w:p>
    <w:p w14:paraId="590E9E17" w14:textId="2712E8EC" w:rsidR="00F3480D" w:rsidRPr="00850AD1" w:rsidRDefault="00F3480D" w:rsidP="00846B0E">
      <w:pPr>
        <w:rPr>
          <w:rFonts w:asciiTheme="majorHAnsi" w:hAnsiTheme="majorHAnsi"/>
          <w:lang w:val="fr-CH"/>
        </w:rPr>
      </w:pPr>
    </w:p>
    <w:p w14:paraId="1B7E5AA3" w14:textId="20ACF14D" w:rsidR="00EA228D" w:rsidRPr="00026279" w:rsidRDefault="00EA228D" w:rsidP="00846B0E">
      <w:pPr>
        <w:rPr>
          <w:rFonts w:asciiTheme="majorHAnsi" w:hAnsiTheme="majorHAnsi"/>
          <w:noProof/>
          <w:sz w:val="22"/>
          <w:szCs w:val="22"/>
          <w:lang w:val="fr-CH" w:eastAsia="fr-CH"/>
        </w:rPr>
      </w:pPr>
      <w:r w:rsidRPr="00026279">
        <w:rPr>
          <w:rFonts w:asciiTheme="majorHAnsi" w:hAnsiTheme="majorHAnsi"/>
          <w:sz w:val="22"/>
          <w:szCs w:val="22"/>
          <w:lang w:val="fr-FR"/>
        </w:rPr>
        <w:t>La végétalisation de canton genevois est relativement éparse sur le territoire. En termes d’espaces verts-bleus la majeure partie de la population peut accéder relativement rapidement à un espace vert-bleu de proximité.</w:t>
      </w:r>
      <w:r w:rsidR="00CB7CDD" w:rsidRPr="00026279">
        <w:rPr>
          <w:rFonts w:asciiTheme="majorHAnsi" w:hAnsiTheme="majorHAnsi"/>
          <w:sz w:val="22"/>
          <w:szCs w:val="22"/>
          <w:lang w:val="fr-FR"/>
        </w:rPr>
        <w:t xml:space="preserve"> </w:t>
      </w:r>
      <w:r w:rsidR="00CB7CDD" w:rsidRPr="00026279">
        <w:rPr>
          <w:rFonts w:asciiTheme="majorHAnsi" w:hAnsiTheme="majorHAnsi"/>
          <w:noProof/>
          <w:sz w:val="22"/>
          <w:szCs w:val="22"/>
          <w:lang w:val="fr-CH" w:eastAsia="fr-CH"/>
        </w:rPr>
        <w:t>Les adresses sans accès sont distribuées dans plusieurs regroupements d’adresses à travers le canton (</w:t>
      </w:r>
      <w:r w:rsidR="00CB7CDD" w:rsidRPr="00026279">
        <w:rPr>
          <w:rFonts w:asciiTheme="majorHAnsi" w:hAnsiTheme="majorHAnsi"/>
          <w:noProof/>
          <w:sz w:val="22"/>
          <w:szCs w:val="22"/>
          <w:lang w:val="fr-CH" w:eastAsia="fr-CH"/>
        </w:rPr>
        <w:fldChar w:fldCharType="begin"/>
      </w:r>
      <w:r w:rsidR="00CB7CDD" w:rsidRPr="00026279">
        <w:rPr>
          <w:rFonts w:asciiTheme="majorHAnsi" w:hAnsiTheme="majorHAnsi"/>
          <w:noProof/>
          <w:sz w:val="22"/>
          <w:szCs w:val="22"/>
          <w:lang w:val="fr-CH" w:eastAsia="fr-CH"/>
        </w:rPr>
        <w:instrText xml:space="preserve"> REF _Ref506458255 \h </w:instrText>
      </w:r>
      <w:r w:rsidR="00850AD1" w:rsidRPr="00026279">
        <w:rPr>
          <w:rFonts w:asciiTheme="majorHAnsi" w:hAnsiTheme="majorHAnsi"/>
          <w:noProof/>
          <w:sz w:val="22"/>
          <w:szCs w:val="22"/>
          <w:lang w:val="fr-CH" w:eastAsia="fr-CH"/>
        </w:rPr>
        <w:instrText xml:space="preserve"> \* MERGEFORMAT </w:instrText>
      </w:r>
      <w:r w:rsidR="00CB7CDD" w:rsidRPr="00026279">
        <w:rPr>
          <w:rFonts w:asciiTheme="majorHAnsi" w:hAnsiTheme="majorHAnsi"/>
          <w:noProof/>
          <w:sz w:val="22"/>
          <w:szCs w:val="22"/>
          <w:lang w:val="fr-CH" w:eastAsia="fr-CH"/>
        </w:rPr>
      </w:r>
      <w:r w:rsidR="00CB7CDD" w:rsidRPr="00026279">
        <w:rPr>
          <w:rFonts w:asciiTheme="majorHAnsi" w:hAnsiTheme="majorHAnsi"/>
          <w:noProof/>
          <w:sz w:val="22"/>
          <w:szCs w:val="22"/>
          <w:lang w:val="fr-CH" w:eastAsia="fr-CH"/>
        </w:rPr>
        <w:fldChar w:fldCharType="separate"/>
      </w:r>
      <w:r w:rsidR="00175F86" w:rsidRPr="00026279">
        <w:rPr>
          <w:rFonts w:asciiTheme="majorHAnsi" w:hAnsiTheme="majorHAnsi"/>
          <w:sz w:val="22"/>
          <w:szCs w:val="22"/>
          <w:lang w:val="fr-CH"/>
        </w:rPr>
        <w:t xml:space="preserve">Figure </w:t>
      </w:r>
      <w:r w:rsidR="00175F86" w:rsidRPr="00026279">
        <w:rPr>
          <w:rFonts w:asciiTheme="majorHAnsi" w:hAnsiTheme="majorHAnsi"/>
          <w:noProof/>
          <w:sz w:val="22"/>
          <w:szCs w:val="22"/>
          <w:lang w:val="fr-CH"/>
        </w:rPr>
        <w:t>13</w:t>
      </w:r>
      <w:r w:rsidR="00CB7CDD" w:rsidRPr="00026279">
        <w:rPr>
          <w:rFonts w:asciiTheme="majorHAnsi" w:hAnsiTheme="majorHAnsi"/>
          <w:noProof/>
          <w:sz w:val="22"/>
          <w:szCs w:val="22"/>
          <w:lang w:val="fr-CH" w:eastAsia="fr-CH"/>
        </w:rPr>
        <w:fldChar w:fldCharType="end"/>
      </w:r>
      <w:r w:rsidR="00C91E5E" w:rsidRPr="00026279">
        <w:rPr>
          <w:rFonts w:asciiTheme="majorHAnsi" w:hAnsiTheme="majorHAnsi"/>
          <w:noProof/>
          <w:sz w:val="22"/>
          <w:szCs w:val="22"/>
          <w:lang w:val="fr-CH" w:eastAsia="fr-CH"/>
        </w:rPr>
        <w:t>-14)</w:t>
      </w:r>
      <w:r w:rsidR="00CB7CDD" w:rsidRPr="00026279">
        <w:rPr>
          <w:rFonts w:asciiTheme="majorHAnsi" w:hAnsiTheme="majorHAnsi"/>
          <w:noProof/>
          <w:sz w:val="22"/>
          <w:szCs w:val="22"/>
          <w:lang w:val="fr-CH" w:eastAsia="fr-CH"/>
        </w:rPr>
        <w:t xml:space="preserve">. </w:t>
      </w:r>
    </w:p>
    <w:p w14:paraId="67E89A08" w14:textId="77777777" w:rsidR="00AF5FFF" w:rsidRPr="00850AD1" w:rsidRDefault="00AF5FFF" w:rsidP="00846B0E">
      <w:pPr>
        <w:rPr>
          <w:rFonts w:asciiTheme="majorHAnsi" w:hAnsiTheme="majorHAnsi"/>
          <w:lang w:val="fr-CH"/>
        </w:rPr>
      </w:pPr>
    </w:p>
    <w:p w14:paraId="0E7C7BDC" w14:textId="1AA81EF1" w:rsidR="00974F01" w:rsidRPr="00850AD1" w:rsidRDefault="00F17BCC" w:rsidP="007E183C">
      <w:pPr>
        <w:pStyle w:val="Caption"/>
        <w:keepNext/>
        <w:ind w:left="284"/>
        <w:jc w:val="center"/>
        <w:rPr>
          <w:rFonts w:asciiTheme="majorHAnsi" w:hAnsiTheme="majorHAnsi"/>
        </w:rPr>
      </w:pPr>
      <w:r w:rsidRPr="00850AD1">
        <w:rPr>
          <w:rFonts w:asciiTheme="majorHAnsi" w:hAnsiTheme="majorHAnsi"/>
          <w:noProof/>
          <w:lang w:val="fr-CH" w:eastAsia="fr-CH"/>
        </w:rPr>
        <w:lastRenderedPageBreak/>
        <w:drawing>
          <wp:inline distT="0" distB="0" distL="0" distR="0" wp14:anchorId="3EB7CF87" wp14:editId="12C9CE06">
            <wp:extent cx="5727700" cy="4053205"/>
            <wp:effectExtent l="0" t="0" r="6350" b="4445"/>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Accessibilité_2ha_2018061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inline>
        </w:drawing>
      </w:r>
    </w:p>
    <w:p w14:paraId="58A85680" w14:textId="23AFD011" w:rsidR="00115562" w:rsidRPr="00850AD1" w:rsidRDefault="00974F01" w:rsidP="006A0DAE">
      <w:pPr>
        <w:pStyle w:val="Caption"/>
        <w:jc w:val="both"/>
        <w:rPr>
          <w:rFonts w:asciiTheme="majorHAnsi" w:hAnsiTheme="majorHAnsi"/>
          <w:lang w:val="fr-CH"/>
        </w:rPr>
      </w:pPr>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13</w:t>
      </w:r>
      <w:r w:rsidRPr="00850AD1">
        <w:rPr>
          <w:rFonts w:asciiTheme="majorHAnsi" w:hAnsiTheme="majorHAnsi"/>
        </w:rPr>
        <w:fldChar w:fldCharType="end"/>
      </w:r>
      <w:r w:rsidRPr="00850AD1">
        <w:rPr>
          <w:rFonts w:asciiTheme="majorHAnsi" w:hAnsiTheme="majorHAnsi"/>
        </w:rPr>
        <w:t>: Accessibilité aux espaces arborés stricts d'au moins 2ha (représentés sur la carte par des surfaces vertes).</w:t>
      </w:r>
    </w:p>
    <w:p w14:paraId="4B9DABF2" w14:textId="77777777" w:rsidR="00E96CE6" w:rsidRPr="00026279" w:rsidRDefault="00CB7CDD" w:rsidP="00EA228D">
      <w:pPr>
        <w:rPr>
          <w:rFonts w:asciiTheme="majorHAnsi" w:hAnsiTheme="majorHAnsi"/>
          <w:bCs/>
          <w:sz w:val="22"/>
          <w:szCs w:val="22"/>
          <w:lang w:val="fr-CH"/>
        </w:rPr>
      </w:pPr>
      <w:r w:rsidRPr="00026279">
        <w:rPr>
          <w:rFonts w:asciiTheme="majorHAnsi" w:hAnsiTheme="majorHAnsi"/>
          <w:bCs/>
          <w:sz w:val="22"/>
          <w:szCs w:val="22"/>
          <w:lang w:val="fr-CH"/>
        </w:rPr>
        <w:t>La taille de l’espace vert est l’un des paramètres principaux régissant les préférences des gens dans leur déplacement. Lorsque l’on s’intéresse à de plus grands espaces verts et suffisamment arborés (sans prendre en compte la trame bleue), on constate que la plupart des genevois se trouvent éloignés de ces aires de détente pourvu d’ombrage, et végétations arborées.</w:t>
      </w:r>
      <w:r w:rsidR="00846B0E" w:rsidRPr="00026279">
        <w:rPr>
          <w:rFonts w:asciiTheme="majorHAnsi" w:hAnsiTheme="majorHAnsi"/>
          <w:bCs/>
          <w:sz w:val="22"/>
          <w:szCs w:val="22"/>
          <w:lang w:val="fr-CH"/>
        </w:rPr>
        <w:t xml:space="preserve"> </w:t>
      </w:r>
    </w:p>
    <w:p w14:paraId="2E9EFFF1" w14:textId="77777777" w:rsidR="00E96CE6" w:rsidRPr="00026279" w:rsidRDefault="00E96CE6" w:rsidP="00EA228D">
      <w:pPr>
        <w:rPr>
          <w:rFonts w:asciiTheme="majorHAnsi" w:hAnsiTheme="majorHAnsi"/>
          <w:bCs/>
          <w:sz w:val="22"/>
          <w:szCs w:val="22"/>
          <w:lang w:val="fr-CH"/>
        </w:rPr>
      </w:pPr>
    </w:p>
    <w:p w14:paraId="4E1283BE" w14:textId="5EFF29C1" w:rsidR="00EA228D" w:rsidRPr="00026279" w:rsidRDefault="007460EF" w:rsidP="00EA228D">
      <w:pPr>
        <w:rPr>
          <w:rFonts w:asciiTheme="majorHAnsi" w:hAnsiTheme="majorHAnsi"/>
          <w:noProof/>
          <w:sz w:val="22"/>
          <w:szCs w:val="22"/>
          <w:lang w:val="fr-CH" w:eastAsia="fr-CH"/>
        </w:rPr>
      </w:pPr>
      <w:r w:rsidRPr="00026279">
        <w:rPr>
          <w:rFonts w:asciiTheme="majorHAnsi" w:hAnsiTheme="majorHAnsi"/>
          <w:sz w:val="22"/>
          <w:szCs w:val="22"/>
          <w:lang w:val="fr-FR"/>
        </w:rPr>
        <w:t>Ces résultats suggèrent</w:t>
      </w:r>
      <w:r w:rsidR="00CB7CDD" w:rsidRPr="00026279">
        <w:rPr>
          <w:rFonts w:asciiTheme="majorHAnsi" w:hAnsiTheme="majorHAnsi"/>
          <w:sz w:val="22"/>
          <w:szCs w:val="22"/>
          <w:lang w:val="fr-FR"/>
        </w:rPr>
        <w:t>,</w:t>
      </w:r>
      <w:r w:rsidRPr="00026279">
        <w:rPr>
          <w:rFonts w:asciiTheme="majorHAnsi" w:hAnsiTheme="majorHAnsi"/>
          <w:sz w:val="22"/>
          <w:szCs w:val="22"/>
          <w:lang w:val="fr-FR"/>
        </w:rPr>
        <w:t xml:space="preserve"> d’une part de prioriser</w:t>
      </w:r>
      <w:r w:rsidR="00CB7CDD" w:rsidRPr="00026279">
        <w:rPr>
          <w:rFonts w:asciiTheme="majorHAnsi" w:hAnsiTheme="majorHAnsi"/>
          <w:sz w:val="22"/>
          <w:szCs w:val="22"/>
          <w:lang w:val="fr-FR"/>
        </w:rPr>
        <w:t xml:space="preserve"> </w:t>
      </w:r>
      <w:r w:rsidRPr="00026279">
        <w:rPr>
          <w:rFonts w:asciiTheme="majorHAnsi" w:hAnsiTheme="majorHAnsi"/>
          <w:noProof/>
          <w:sz w:val="22"/>
          <w:szCs w:val="22"/>
          <w:lang w:val="fr-CH" w:eastAsia="fr-CH"/>
        </w:rPr>
        <w:t>autour des</w:t>
      </w:r>
      <w:r w:rsidR="00CB7CDD" w:rsidRPr="00026279">
        <w:rPr>
          <w:rFonts w:asciiTheme="majorHAnsi" w:hAnsiTheme="majorHAnsi"/>
          <w:noProof/>
          <w:sz w:val="22"/>
          <w:szCs w:val="22"/>
          <w:lang w:val="fr-CH" w:eastAsia="fr-CH"/>
        </w:rPr>
        <w:t xml:space="preserve"> deux regroupements « déficitaires » dans la zone urbaine (c’est à dire proche de la gare ferrovière de Cornavin et ceux localisé</w:t>
      </w:r>
      <w:r w:rsidR="007E183C">
        <w:rPr>
          <w:rFonts w:asciiTheme="majorHAnsi" w:hAnsiTheme="majorHAnsi"/>
          <w:noProof/>
          <w:sz w:val="22"/>
          <w:szCs w:val="22"/>
          <w:lang w:val="fr-CH" w:eastAsia="fr-CH"/>
        </w:rPr>
        <w:t>s</w:t>
      </w:r>
      <w:r w:rsidR="00CB7CDD" w:rsidRPr="00026279">
        <w:rPr>
          <w:rFonts w:asciiTheme="majorHAnsi" w:hAnsiTheme="majorHAnsi"/>
          <w:noProof/>
          <w:sz w:val="22"/>
          <w:szCs w:val="22"/>
          <w:lang w:val="fr-CH" w:eastAsia="fr-CH"/>
        </w:rPr>
        <w:t xml:space="preserve"> dans le quartier du PAV) (</w:t>
      </w:r>
      <w:r w:rsidR="00C91E5E" w:rsidRPr="00026279">
        <w:rPr>
          <w:rFonts w:asciiTheme="majorHAnsi" w:hAnsiTheme="majorHAnsi"/>
          <w:noProof/>
          <w:sz w:val="22"/>
          <w:szCs w:val="22"/>
          <w:lang w:val="fr-CH" w:eastAsia="fr-CH"/>
        </w:rPr>
        <w:fldChar w:fldCharType="begin"/>
      </w:r>
      <w:r w:rsidR="00C91E5E" w:rsidRPr="00026279">
        <w:rPr>
          <w:rFonts w:asciiTheme="majorHAnsi" w:hAnsiTheme="majorHAnsi"/>
          <w:noProof/>
          <w:sz w:val="22"/>
          <w:szCs w:val="22"/>
          <w:lang w:val="fr-CH" w:eastAsia="fr-CH"/>
        </w:rPr>
        <w:instrText xml:space="preserve"> REF _Ref517677746 </w:instrText>
      </w:r>
      <w:r w:rsidR="00850AD1" w:rsidRPr="00026279">
        <w:rPr>
          <w:rFonts w:asciiTheme="majorHAnsi" w:hAnsiTheme="majorHAnsi"/>
          <w:noProof/>
          <w:sz w:val="22"/>
          <w:szCs w:val="22"/>
          <w:lang w:val="fr-CH" w:eastAsia="fr-CH"/>
        </w:rPr>
        <w:instrText xml:space="preserve"> \* MERGEFORMAT </w:instrText>
      </w:r>
      <w:r w:rsidR="00C91E5E" w:rsidRPr="00026279">
        <w:rPr>
          <w:rFonts w:asciiTheme="majorHAnsi" w:hAnsiTheme="majorHAnsi"/>
          <w:noProof/>
          <w:sz w:val="22"/>
          <w:szCs w:val="22"/>
          <w:lang w:val="fr-CH" w:eastAsia="fr-CH"/>
        </w:rPr>
        <w:fldChar w:fldCharType="separate"/>
      </w:r>
      <w:r w:rsidR="00175F86" w:rsidRPr="00026279">
        <w:rPr>
          <w:rFonts w:asciiTheme="majorHAnsi" w:hAnsiTheme="majorHAnsi"/>
          <w:sz w:val="22"/>
          <w:szCs w:val="22"/>
          <w:lang w:val="fr-CH"/>
        </w:rPr>
        <w:t xml:space="preserve">Figure </w:t>
      </w:r>
      <w:r w:rsidR="00175F86" w:rsidRPr="00026279">
        <w:rPr>
          <w:rFonts w:asciiTheme="majorHAnsi" w:hAnsiTheme="majorHAnsi"/>
          <w:noProof/>
          <w:sz w:val="22"/>
          <w:szCs w:val="22"/>
          <w:lang w:val="fr-CH"/>
        </w:rPr>
        <w:t>15</w:t>
      </w:r>
      <w:r w:rsidR="00C91E5E" w:rsidRPr="00026279">
        <w:rPr>
          <w:rFonts w:asciiTheme="majorHAnsi" w:hAnsiTheme="majorHAnsi"/>
          <w:noProof/>
          <w:sz w:val="22"/>
          <w:szCs w:val="22"/>
          <w:lang w:val="fr-CH" w:eastAsia="fr-CH"/>
        </w:rPr>
        <w:fldChar w:fldCharType="end"/>
      </w:r>
      <w:r w:rsidR="00CB7CDD" w:rsidRPr="00026279">
        <w:rPr>
          <w:rFonts w:asciiTheme="majorHAnsi" w:hAnsiTheme="majorHAnsi"/>
          <w:noProof/>
          <w:sz w:val="22"/>
          <w:szCs w:val="22"/>
          <w:lang w:val="fr-CH" w:eastAsia="fr-CH"/>
        </w:rPr>
        <w:t xml:space="preserve">) car ils n’ont même pas accès à des espaces ouverts (par ex. agricoles). D’autre part, </w:t>
      </w:r>
      <w:r w:rsidRPr="00026279">
        <w:rPr>
          <w:rFonts w:asciiTheme="majorHAnsi" w:hAnsiTheme="majorHAnsi"/>
          <w:noProof/>
          <w:sz w:val="22"/>
          <w:szCs w:val="22"/>
          <w:lang w:val="fr-CH" w:eastAsia="fr-CH"/>
        </w:rPr>
        <w:t>d’</w:t>
      </w:r>
      <w:r w:rsidR="00CB7CDD" w:rsidRPr="00026279">
        <w:rPr>
          <w:rFonts w:asciiTheme="majorHAnsi" w:hAnsiTheme="majorHAnsi"/>
          <w:noProof/>
          <w:sz w:val="22"/>
          <w:szCs w:val="22"/>
          <w:lang w:val="fr-CH" w:eastAsia="fr-CH"/>
        </w:rPr>
        <w:t>augmenter le taux d’arborisation des espaces verts – bleus existants</w:t>
      </w:r>
      <w:r w:rsidR="0064236B" w:rsidRPr="00026279">
        <w:rPr>
          <w:rFonts w:asciiTheme="majorHAnsi" w:hAnsiTheme="majorHAnsi"/>
          <w:noProof/>
          <w:sz w:val="22"/>
          <w:szCs w:val="22"/>
          <w:lang w:val="fr-CH" w:eastAsia="fr-CH"/>
        </w:rPr>
        <w:t xml:space="preserve"> dans la mesure du possible</w:t>
      </w:r>
      <w:r w:rsidR="00CB7CDD" w:rsidRPr="00026279">
        <w:rPr>
          <w:rFonts w:asciiTheme="majorHAnsi" w:hAnsiTheme="majorHAnsi"/>
          <w:noProof/>
          <w:sz w:val="22"/>
          <w:szCs w:val="22"/>
          <w:lang w:val="fr-CH" w:eastAsia="fr-CH"/>
        </w:rPr>
        <w:t>.</w:t>
      </w:r>
    </w:p>
    <w:p w14:paraId="659AFC12" w14:textId="77777777" w:rsidR="00846B0E" w:rsidRPr="00850AD1" w:rsidRDefault="00846B0E" w:rsidP="00EA228D">
      <w:pPr>
        <w:rPr>
          <w:rFonts w:asciiTheme="majorHAnsi" w:hAnsiTheme="majorHAnsi"/>
          <w:noProof/>
          <w:lang w:val="fr-CH" w:eastAsia="fr-CH"/>
        </w:rPr>
      </w:pPr>
    </w:p>
    <w:p w14:paraId="05C52831" w14:textId="77777777" w:rsidR="00846B0E" w:rsidRPr="00850AD1" w:rsidRDefault="00846B0E" w:rsidP="00EA228D">
      <w:pPr>
        <w:rPr>
          <w:rFonts w:asciiTheme="majorHAnsi" w:hAnsiTheme="majorHAnsi"/>
          <w:lang w:val="fr-CH"/>
        </w:rPr>
      </w:pPr>
    </w:p>
    <w:p w14:paraId="753966C8" w14:textId="6955CE3A" w:rsidR="0057347C" w:rsidRPr="00850AD1" w:rsidRDefault="0057347C" w:rsidP="00846B0E">
      <w:pPr>
        <w:ind w:left="142"/>
        <w:rPr>
          <w:rFonts w:asciiTheme="majorHAnsi" w:hAnsiTheme="majorHAnsi"/>
          <w:b/>
          <w:i/>
          <w:sz w:val="22"/>
          <w:szCs w:val="22"/>
          <w:lang w:val="fr-CH"/>
        </w:rPr>
      </w:pPr>
    </w:p>
    <w:p w14:paraId="38DBDC30" w14:textId="77777777" w:rsidR="00846B0E" w:rsidRPr="00850AD1" w:rsidRDefault="00846B0E" w:rsidP="00846B0E">
      <w:pPr>
        <w:ind w:left="142"/>
        <w:rPr>
          <w:rFonts w:asciiTheme="majorHAnsi" w:hAnsiTheme="majorHAnsi"/>
          <w:b/>
          <w:i/>
          <w:sz w:val="22"/>
          <w:szCs w:val="22"/>
          <w:lang w:val="fr-CH"/>
        </w:rPr>
      </w:pPr>
    </w:p>
    <w:p w14:paraId="3628F64D" w14:textId="28AA89F0" w:rsidR="0057347C" w:rsidRPr="00850AD1" w:rsidRDefault="0057347C" w:rsidP="00CF6D29">
      <w:pPr>
        <w:jc w:val="center"/>
        <w:rPr>
          <w:rFonts w:asciiTheme="majorHAnsi" w:hAnsiTheme="majorHAnsi"/>
          <w:b/>
          <w:i/>
          <w:sz w:val="22"/>
          <w:szCs w:val="22"/>
          <w:lang w:val="fr-CH"/>
        </w:rPr>
      </w:pPr>
    </w:p>
    <w:p w14:paraId="5D7BB183" w14:textId="6E3DBFBF" w:rsidR="00322B3E" w:rsidRPr="00850AD1" w:rsidRDefault="00322B3E" w:rsidP="00E7493A">
      <w:pPr>
        <w:rPr>
          <w:rFonts w:asciiTheme="majorHAnsi" w:hAnsiTheme="majorHAnsi"/>
          <w:lang w:val="fr-CH"/>
        </w:rPr>
      </w:pPr>
    </w:p>
    <w:p w14:paraId="2ED47984" w14:textId="77777777" w:rsidR="00E7493A" w:rsidRPr="00850AD1" w:rsidRDefault="00E7493A" w:rsidP="006A0DAE">
      <w:pPr>
        <w:pStyle w:val="Caption"/>
        <w:jc w:val="both"/>
        <w:rPr>
          <w:rFonts w:asciiTheme="majorHAnsi" w:hAnsiTheme="majorHAnsi"/>
          <w:b w:val="0"/>
          <w:bCs w:val="0"/>
          <w:lang w:val="fr-CH"/>
        </w:rPr>
      </w:pPr>
    </w:p>
    <w:p w14:paraId="1BD083B7" w14:textId="3F8D2E92" w:rsidR="00E7493A" w:rsidRPr="00850AD1" w:rsidRDefault="00E7493A" w:rsidP="006A0DAE">
      <w:pPr>
        <w:pStyle w:val="Caption"/>
        <w:jc w:val="both"/>
        <w:rPr>
          <w:rFonts w:asciiTheme="majorHAnsi" w:hAnsiTheme="majorHAnsi"/>
          <w:b w:val="0"/>
          <w:bCs w:val="0"/>
          <w:lang w:val="fr-CH"/>
        </w:rPr>
      </w:pPr>
    </w:p>
    <w:p w14:paraId="51D872B0" w14:textId="57B6A12C" w:rsidR="001E3DF0" w:rsidRPr="00850AD1" w:rsidRDefault="00965FE1" w:rsidP="007E183C">
      <w:pPr>
        <w:pStyle w:val="Caption"/>
        <w:keepNext/>
        <w:jc w:val="center"/>
        <w:rPr>
          <w:rFonts w:asciiTheme="majorHAnsi" w:hAnsiTheme="majorHAnsi"/>
        </w:rPr>
      </w:pPr>
      <w:r w:rsidRPr="00850AD1">
        <w:rPr>
          <w:rFonts w:asciiTheme="majorHAnsi" w:hAnsiTheme="majorHAnsi"/>
          <w:noProof/>
          <w:lang w:val="fr-CH" w:eastAsia="fr-CH"/>
        </w:rPr>
        <w:lastRenderedPageBreak/>
        <w:drawing>
          <wp:inline distT="0" distB="0" distL="0" distR="0" wp14:anchorId="14520933" wp14:editId="00098FB3">
            <wp:extent cx="5727700" cy="4053205"/>
            <wp:effectExtent l="0" t="0" r="6350" b="444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ccessibilité_zoom_05ha_2018061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inline>
        </w:drawing>
      </w:r>
    </w:p>
    <w:p w14:paraId="349E2294" w14:textId="0C7BBBE2" w:rsidR="00C5167C" w:rsidRDefault="001E3DF0" w:rsidP="00AC68EE">
      <w:pPr>
        <w:pStyle w:val="Caption"/>
        <w:jc w:val="both"/>
        <w:rPr>
          <w:rFonts w:asciiTheme="majorHAnsi" w:hAnsiTheme="majorHAnsi"/>
        </w:rPr>
      </w:pPr>
      <w:bookmarkStart w:id="60" w:name="_Ref517677746"/>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14</w:t>
      </w:r>
      <w:r w:rsidRPr="00850AD1">
        <w:rPr>
          <w:rFonts w:asciiTheme="majorHAnsi" w:hAnsiTheme="majorHAnsi"/>
        </w:rPr>
        <w:fldChar w:fldCharType="end"/>
      </w:r>
      <w:bookmarkEnd w:id="60"/>
      <w:r w:rsidRPr="00850AD1">
        <w:rPr>
          <w:rFonts w:asciiTheme="majorHAnsi" w:hAnsiTheme="majorHAnsi"/>
        </w:rPr>
        <w:t>: zoom sur le PAV</w:t>
      </w:r>
      <w:r w:rsidR="00703F8B" w:rsidRPr="00850AD1">
        <w:rPr>
          <w:rFonts w:asciiTheme="majorHAnsi" w:hAnsiTheme="majorHAnsi"/>
        </w:rPr>
        <w:t xml:space="preserve"> et</w:t>
      </w:r>
      <w:r w:rsidRPr="00850AD1">
        <w:rPr>
          <w:rFonts w:asciiTheme="majorHAnsi" w:hAnsiTheme="majorHAnsi"/>
        </w:rPr>
        <w:t xml:space="preserve"> Plainpalais</w:t>
      </w:r>
      <w:r w:rsidR="00703F8B" w:rsidRPr="00850AD1">
        <w:rPr>
          <w:rFonts w:asciiTheme="majorHAnsi" w:hAnsiTheme="majorHAnsi"/>
        </w:rPr>
        <w:t xml:space="preserve"> (en haut à droite)</w:t>
      </w:r>
      <w:r w:rsidRPr="00850AD1">
        <w:rPr>
          <w:rFonts w:asciiTheme="majorHAnsi" w:hAnsiTheme="majorHAnsi"/>
        </w:rPr>
        <w:t xml:space="preserve"> et les Pâquis</w:t>
      </w:r>
      <w:r w:rsidR="00703F8B" w:rsidRPr="00850AD1">
        <w:rPr>
          <w:rFonts w:asciiTheme="majorHAnsi" w:hAnsiTheme="majorHAnsi"/>
        </w:rPr>
        <w:t xml:space="preserve"> (en bas à droite)</w:t>
      </w:r>
    </w:p>
    <w:p w14:paraId="7FC98362" w14:textId="293B4530" w:rsidR="007E183C" w:rsidRPr="007E183C" w:rsidRDefault="007E183C" w:rsidP="007E183C">
      <w:pPr>
        <w:rPr>
          <w:lang w:val="fr-FR"/>
        </w:rPr>
      </w:pPr>
    </w:p>
    <w:p w14:paraId="31A152D9" w14:textId="33AD0D0D" w:rsidR="00C5167C" w:rsidRPr="00850AD1" w:rsidRDefault="006330D6" w:rsidP="00C5167C">
      <w:pPr>
        <w:jc w:val="both"/>
        <w:rPr>
          <w:rFonts w:asciiTheme="majorHAnsi" w:hAnsiTheme="majorHAnsi"/>
          <w:noProof/>
          <w:sz w:val="22"/>
          <w:szCs w:val="22"/>
          <w:lang w:val="fr-CH" w:eastAsia="fr-CH"/>
        </w:rPr>
      </w:pPr>
      <w:r w:rsidRPr="00850AD1">
        <w:rPr>
          <w:rFonts w:asciiTheme="majorHAnsi" w:hAnsiTheme="majorHAnsi"/>
          <w:noProof/>
          <w:sz w:val="22"/>
          <w:szCs w:val="22"/>
          <w:lang w:val="fr-CH" w:eastAsia="fr-CH"/>
        </w:rPr>
        <w:t>La densité des arbres</w:t>
      </w:r>
      <w:r w:rsidR="00C5167C" w:rsidRPr="00850AD1">
        <w:rPr>
          <w:rFonts w:asciiTheme="majorHAnsi" w:hAnsiTheme="majorHAnsi"/>
          <w:noProof/>
          <w:sz w:val="22"/>
          <w:szCs w:val="22"/>
          <w:lang w:val="fr-CH" w:eastAsia="fr-CH"/>
        </w:rPr>
        <w:t xml:space="preserve"> peu</w:t>
      </w:r>
      <w:r w:rsidRPr="00850AD1">
        <w:rPr>
          <w:rFonts w:asciiTheme="majorHAnsi" w:hAnsiTheme="majorHAnsi"/>
          <w:noProof/>
          <w:sz w:val="22"/>
          <w:szCs w:val="22"/>
          <w:lang w:val="fr-CH" w:eastAsia="fr-CH"/>
        </w:rPr>
        <w:t>t</w:t>
      </w:r>
      <w:r w:rsidR="00C5167C" w:rsidRPr="00850AD1">
        <w:rPr>
          <w:rFonts w:asciiTheme="majorHAnsi" w:hAnsiTheme="majorHAnsi"/>
          <w:noProof/>
          <w:sz w:val="22"/>
          <w:szCs w:val="22"/>
          <w:lang w:val="fr-CH" w:eastAsia="fr-CH"/>
        </w:rPr>
        <w:t xml:space="preserve"> être utilisée pour compléter les analyses d’accessibilité, en illustrant les adresse parmi celles « sans accès » qui ont, en plus, peu d’arbres individuels à proximité (</w:t>
      </w:r>
      <w:r w:rsidR="00C5167C" w:rsidRPr="00850AD1">
        <w:rPr>
          <w:rFonts w:asciiTheme="majorHAnsi" w:hAnsiTheme="majorHAnsi"/>
          <w:noProof/>
          <w:sz w:val="22"/>
          <w:szCs w:val="22"/>
          <w:lang w:val="fr-CH" w:eastAsia="fr-CH"/>
        </w:rPr>
        <w:fldChar w:fldCharType="begin"/>
      </w:r>
      <w:r w:rsidR="00C5167C" w:rsidRPr="00850AD1">
        <w:rPr>
          <w:rFonts w:asciiTheme="majorHAnsi" w:hAnsiTheme="majorHAnsi"/>
          <w:noProof/>
          <w:sz w:val="22"/>
          <w:szCs w:val="22"/>
          <w:lang w:val="fr-CH" w:eastAsia="fr-CH"/>
        </w:rPr>
        <w:instrText xml:space="preserve"> REF _Ref516667992 \h </w:instrText>
      </w:r>
      <w:r w:rsidR="00850AD1">
        <w:rPr>
          <w:rFonts w:asciiTheme="majorHAnsi" w:hAnsiTheme="majorHAnsi"/>
          <w:noProof/>
          <w:sz w:val="22"/>
          <w:szCs w:val="22"/>
          <w:lang w:val="fr-CH" w:eastAsia="fr-CH"/>
        </w:rPr>
        <w:instrText xml:space="preserve"> \* MERGEFORMAT </w:instrText>
      </w:r>
      <w:r w:rsidR="00C5167C" w:rsidRPr="00850AD1">
        <w:rPr>
          <w:rFonts w:asciiTheme="majorHAnsi" w:hAnsiTheme="majorHAnsi"/>
          <w:noProof/>
          <w:sz w:val="22"/>
          <w:szCs w:val="22"/>
          <w:lang w:val="fr-CH" w:eastAsia="fr-CH"/>
        </w:rPr>
      </w:r>
      <w:r w:rsidR="00C5167C" w:rsidRPr="00850AD1">
        <w:rPr>
          <w:rFonts w:asciiTheme="majorHAnsi" w:hAnsiTheme="majorHAnsi"/>
          <w:noProof/>
          <w:sz w:val="22"/>
          <w:szCs w:val="22"/>
          <w:lang w:val="fr-CH" w:eastAsia="fr-CH"/>
        </w:rPr>
        <w:fldChar w:fldCharType="separate"/>
      </w:r>
      <w:r w:rsidR="00175F86" w:rsidRPr="00850AD1">
        <w:rPr>
          <w:rFonts w:asciiTheme="majorHAnsi" w:hAnsiTheme="majorHAnsi"/>
          <w:lang w:val="fr-CH"/>
        </w:rPr>
        <w:t xml:space="preserve">Figure </w:t>
      </w:r>
      <w:r w:rsidR="00175F86" w:rsidRPr="00850AD1">
        <w:rPr>
          <w:rFonts w:asciiTheme="majorHAnsi" w:hAnsiTheme="majorHAnsi"/>
          <w:noProof/>
          <w:lang w:val="fr-CH"/>
        </w:rPr>
        <w:t>16</w:t>
      </w:r>
      <w:r w:rsidR="00C5167C" w:rsidRPr="00850AD1">
        <w:rPr>
          <w:rFonts w:asciiTheme="majorHAnsi" w:hAnsiTheme="majorHAnsi"/>
          <w:noProof/>
          <w:sz w:val="22"/>
          <w:szCs w:val="22"/>
          <w:lang w:val="fr-CH" w:eastAsia="fr-CH"/>
        </w:rPr>
        <w:fldChar w:fldCharType="end"/>
      </w:r>
      <w:r w:rsidR="00C5167C" w:rsidRPr="00850AD1">
        <w:rPr>
          <w:rFonts w:asciiTheme="majorHAnsi" w:hAnsiTheme="majorHAnsi"/>
          <w:noProof/>
          <w:sz w:val="22"/>
          <w:szCs w:val="22"/>
          <w:lang w:val="fr-CH" w:eastAsia="fr-CH"/>
        </w:rPr>
        <w:t>).</w:t>
      </w:r>
    </w:p>
    <w:p w14:paraId="14F41977" w14:textId="4DD7AD1F" w:rsidR="00C5167C" w:rsidRPr="00850AD1" w:rsidRDefault="00AC68EE" w:rsidP="007E183C">
      <w:pPr>
        <w:jc w:val="center"/>
        <w:rPr>
          <w:rFonts w:asciiTheme="majorHAnsi" w:hAnsiTheme="majorHAnsi"/>
          <w:noProof/>
          <w:sz w:val="22"/>
          <w:szCs w:val="22"/>
          <w:lang w:val="fr-CH" w:eastAsia="fr-CH"/>
        </w:rPr>
      </w:pPr>
      <w:r w:rsidRPr="00850AD1">
        <w:rPr>
          <w:rFonts w:asciiTheme="majorHAnsi" w:hAnsiTheme="majorHAnsi"/>
          <w:noProof/>
          <w:lang w:val="fr-CH" w:eastAsia="fr-CH"/>
        </w:rPr>
        <mc:AlternateContent>
          <mc:Choice Requires="wps">
            <w:drawing>
              <wp:anchor distT="0" distB="0" distL="114300" distR="114300" simplePos="0" relativeHeight="252083200" behindDoc="1" locked="0" layoutInCell="1" allowOverlap="1" wp14:anchorId="5B7065DB" wp14:editId="65F033B3">
                <wp:simplePos x="0" y="0"/>
                <wp:positionH relativeFrom="column">
                  <wp:posOffset>-1270</wp:posOffset>
                </wp:positionH>
                <wp:positionV relativeFrom="paragraph">
                  <wp:posOffset>3661410</wp:posOffset>
                </wp:positionV>
                <wp:extent cx="4961890" cy="635"/>
                <wp:effectExtent l="0" t="0" r="3810" b="0"/>
                <wp:wrapTight wrapText="bothSides">
                  <wp:wrapPolygon edited="0">
                    <wp:start x="0" y="0"/>
                    <wp:lineTo x="0" y="20571"/>
                    <wp:lineTo x="21561" y="20571"/>
                    <wp:lineTo x="21561" y="0"/>
                    <wp:lineTo x="0" y="0"/>
                  </wp:wrapPolygon>
                </wp:wrapTight>
                <wp:docPr id="10" name="Text Box 10"/>
                <wp:cNvGraphicFramePr/>
                <a:graphic xmlns:a="http://schemas.openxmlformats.org/drawingml/2006/main">
                  <a:graphicData uri="http://schemas.microsoft.com/office/word/2010/wordprocessingShape">
                    <wps:wsp>
                      <wps:cNvSpPr txBox="1"/>
                      <wps:spPr>
                        <a:xfrm>
                          <a:off x="0" y="0"/>
                          <a:ext cx="4961890" cy="635"/>
                        </a:xfrm>
                        <a:prstGeom prst="rect">
                          <a:avLst/>
                        </a:prstGeom>
                        <a:solidFill>
                          <a:prstClr val="white"/>
                        </a:solidFill>
                        <a:ln>
                          <a:noFill/>
                        </a:ln>
                      </wps:spPr>
                      <wps:txbx>
                        <w:txbxContent>
                          <w:p w14:paraId="10140DA6" w14:textId="37FC27C8" w:rsidR="00A60A40" w:rsidRPr="00AD10EC" w:rsidRDefault="00A60A40" w:rsidP="00C5167C">
                            <w:pPr>
                              <w:pStyle w:val="Caption"/>
                              <w:rPr>
                                <w:noProof/>
                                <w:sz w:val="22"/>
                                <w:szCs w:val="22"/>
                                <w:lang w:val="fr-CH" w:eastAsia="fr-CH"/>
                              </w:rPr>
                            </w:pPr>
                            <w:bookmarkStart w:id="61" w:name="_Ref516667992"/>
                            <w:r>
                              <w:t xml:space="preserve">Figure </w:t>
                            </w:r>
                            <w:r>
                              <w:fldChar w:fldCharType="begin"/>
                            </w:r>
                            <w:r>
                              <w:instrText xml:space="preserve"> SEQ Figure \* ARABIC </w:instrText>
                            </w:r>
                            <w:r>
                              <w:fldChar w:fldCharType="separate"/>
                            </w:r>
                            <w:r>
                              <w:rPr>
                                <w:noProof/>
                              </w:rPr>
                              <w:t>15</w:t>
                            </w:r>
                            <w:r>
                              <w:fldChar w:fldCharType="end"/>
                            </w:r>
                            <w:bookmarkEnd w:id="61"/>
                            <w:r>
                              <w:t>: Densité d'arbres autour des adresses sans accès aux espaces verts-bleus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7065DB" id="Text Box 10" o:spid="_x0000_s1034" type="#_x0000_t202" style="position:absolute;left:0;text-align:left;margin-left:-.1pt;margin-top:288.3pt;width:390.7pt;height:.05pt;z-index:-25123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" stroked="f">
                <v:textbox style="mso-fit-shape-to-text:t" inset="0,0,0,0">
                  <w:txbxContent>
                    <w:p w14:paraId="10140DA6" w14:textId="37FC27C8" w:rsidR="00A60A40" w:rsidRPr="00AD10EC" w:rsidRDefault="00A60A40" w:rsidP="00C5167C">
                      <w:pPr>
                        <w:pStyle w:val="Lgende"/>
                        <w:rPr>
                          <w:noProof/>
                          <w:sz w:val="22"/>
                          <w:szCs w:val="22"/>
                          <w:lang w:val="fr-CH" w:eastAsia="fr-CH"/>
                        </w:rPr>
                      </w:pPr>
                      <w:bookmarkStart w:id="69" w:name="_Ref516667992"/>
                      <w:r>
                        <w:t xml:space="preserve">Figure </w:t>
                      </w:r>
                      <w:r>
                        <w:fldChar w:fldCharType="begin"/>
                      </w:r>
                      <w:r>
                        <w:instrText xml:space="preserve"> SEQ Figure \* ARABIC </w:instrText>
                      </w:r>
                      <w:r>
                        <w:fldChar w:fldCharType="separate"/>
                      </w:r>
                      <w:r>
                        <w:rPr>
                          <w:noProof/>
                        </w:rPr>
                        <w:t>15</w:t>
                      </w:r>
                      <w:r>
                        <w:fldChar w:fldCharType="end"/>
                      </w:r>
                      <w:bookmarkEnd w:id="69"/>
                      <w:r>
                        <w:t>: Densité d'arbres autour des adresses sans accès aux espaces verts-bleus</w:t>
                      </w:r>
                    </w:p>
                  </w:txbxContent>
                </v:textbox>
                <w10:wrap type="tight"/>
              </v:shape>
            </w:pict>
          </mc:Fallback>
        </mc:AlternateContent>
      </w:r>
      <w:r w:rsidR="00D94442" w:rsidRPr="00850AD1">
        <w:rPr>
          <w:rFonts w:asciiTheme="majorHAnsi" w:hAnsiTheme="majorHAnsi"/>
          <w:noProof/>
          <w:sz w:val="22"/>
          <w:szCs w:val="22"/>
          <w:lang w:val="fr-CH" w:eastAsia="fr-CH"/>
        </w:rPr>
        <w:drawing>
          <wp:inline distT="0" distB="0" distL="0" distR="0" wp14:anchorId="5393E17B" wp14:editId="4AFC366A">
            <wp:extent cx="4961890" cy="3510915"/>
            <wp:effectExtent l="0" t="0" r="381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nbre_arbre_adresse_sans_acces_nev_20180227.png"/>
                    <pic:cNvPicPr/>
                  </pic:nvPicPr>
                  <pic:blipFill>
                    <a:blip r:embed="rId57">
                      <a:extLst>
                        <a:ext uri="{28A0092B-C50C-407E-A947-70E740481C1C}">
                          <a14:useLocalDpi xmlns:a14="http://schemas.microsoft.com/office/drawing/2010/main" val="0"/>
                        </a:ext>
                      </a:extLst>
                    </a:blip>
                    <a:stretch>
                      <a:fillRect/>
                    </a:stretch>
                  </pic:blipFill>
                  <pic:spPr>
                    <a:xfrm>
                      <a:off x="0" y="0"/>
                      <a:ext cx="4961890" cy="3510915"/>
                    </a:xfrm>
                    <a:prstGeom prst="rect">
                      <a:avLst/>
                    </a:prstGeom>
                  </pic:spPr>
                </pic:pic>
              </a:graphicData>
            </a:graphic>
          </wp:inline>
        </w:drawing>
      </w:r>
    </w:p>
    <w:p w14:paraId="3E619835" w14:textId="1AA48915" w:rsidR="0081694D" w:rsidRPr="00850AD1" w:rsidRDefault="00C5167C" w:rsidP="00AA5EBE">
      <w:pPr>
        <w:pStyle w:val="Heading2"/>
        <w:rPr>
          <w:lang w:val="fr-CH"/>
        </w:rPr>
      </w:pPr>
      <w:bookmarkStart w:id="62" w:name="_Toc518312223"/>
      <w:r w:rsidRPr="00850AD1">
        <w:rPr>
          <w:noProof/>
          <w:lang w:eastAsia="fr-CH"/>
        </w:rPr>
        <w:lastRenderedPageBreak/>
        <w:t>La Biodiversité</w:t>
      </w:r>
      <w:bookmarkEnd w:id="62"/>
    </w:p>
    <w:p w14:paraId="125DAA82" w14:textId="77777777" w:rsidR="00633C8F" w:rsidRPr="00850AD1" w:rsidRDefault="001B6105" w:rsidP="0032626B">
      <w:pPr>
        <w:pStyle w:val="paragraph"/>
        <w:jc w:val="both"/>
        <w:textAlignment w:val="baseline"/>
        <w:rPr>
          <w:rStyle w:val="normaltextrun"/>
          <w:rFonts w:asciiTheme="majorHAnsi" w:hAnsiTheme="majorHAnsi"/>
          <w:iCs/>
          <w:sz w:val="22"/>
          <w:szCs w:val="22"/>
          <w:lang w:val="fr-FR"/>
        </w:rPr>
      </w:pPr>
      <w:r w:rsidRPr="00850AD1">
        <w:rPr>
          <w:rStyle w:val="normaltextrun"/>
          <w:rFonts w:asciiTheme="majorHAnsi" w:hAnsiTheme="majorHAnsi"/>
          <w:iCs/>
          <w:sz w:val="22"/>
          <w:szCs w:val="22"/>
          <w:lang w:val="fr-FR"/>
        </w:rPr>
        <w:t>La biodiversité est définie ici comme la variabili</w:t>
      </w:r>
      <w:r w:rsidR="00805FDD" w:rsidRPr="00850AD1">
        <w:rPr>
          <w:rStyle w:val="normaltextrun"/>
          <w:rFonts w:asciiTheme="majorHAnsi" w:hAnsiTheme="majorHAnsi"/>
          <w:iCs/>
          <w:sz w:val="22"/>
          <w:szCs w:val="22"/>
          <w:lang w:val="fr-FR"/>
        </w:rPr>
        <w:t>té génétique, en espèces</w:t>
      </w:r>
      <w:r w:rsidRPr="00850AD1">
        <w:rPr>
          <w:rStyle w:val="normaltextrun"/>
          <w:rFonts w:asciiTheme="majorHAnsi" w:hAnsiTheme="majorHAnsi"/>
          <w:iCs/>
          <w:sz w:val="22"/>
          <w:szCs w:val="22"/>
          <w:lang w:val="fr-FR"/>
        </w:rPr>
        <w:t xml:space="preserve"> et en </w:t>
      </w:r>
      <w:r w:rsidR="007F1D9B" w:rsidRPr="00850AD1">
        <w:rPr>
          <w:rStyle w:val="normaltextrun"/>
          <w:rFonts w:asciiTheme="majorHAnsi" w:hAnsiTheme="majorHAnsi"/>
          <w:iCs/>
          <w:sz w:val="22"/>
          <w:szCs w:val="22"/>
          <w:lang w:val="fr-FR"/>
        </w:rPr>
        <w:t>écosystèmes</w:t>
      </w:r>
      <w:r w:rsidR="00805FDD" w:rsidRPr="00850AD1">
        <w:rPr>
          <w:rStyle w:val="normaltextrun"/>
          <w:rFonts w:asciiTheme="majorHAnsi" w:hAnsiTheme="majorHAnsi"/>
          <w:iCs/>
          <w:sz w:val="22"/>
          <w:szCs w:val="22"/>
          <w:lang w:val="fr-FR"/>
        </w:rPr>
        <w:t xml:space="preserve"> (avec leurs interactions et fonctions)</w:t>
      </w:r>
      <w:r w:rsidRPr="00850AD1">
        <w:rPr>
          <w:rStyle w:val="normaltextrun"/>
          <w:rFonts w:asciiTheme="majorHAnsi" w:hAnsiTheme="majorHAnsi"/>
          <w:iCs/>
          <w:sz w:val="22"/>
          <w:szCs w:val="22"/>
          <w:lang w:val="fr-FR"/>
        </w:rPr>
        <w:t xml:space="preserve">. Elle est le résultat d’un processus d’évolution dynamique mais aussi la matière première pour </w:t>
      </w:r>
      <w:r w:rsidR="00805FDD" w:rsidRPr="00850AD1">
        <w:rPr>
          <w:rStyle w:val="normaltextrun"/>
          <w:rFonts w:asciiTheme="majorHAnsi" w:hAnsiTheme="majorHAnsi"/>
          <w:iCs/>
          <w:sz w:val="22"/>
          <w:szCs w:val="22"/>
          <w:lang w:val="fr-FR"/>
        </w:rPr>
        <w:t>les adaptations</w:t>
      </w:r>
      <w:r w:rsidRPr="00850AD1">
        <w:rPr>
          <w:rStyle w:val="normaltextrun"/>
          <w:rFonts w:asciiTheme="majorHAnsi" w:hAnsiTheme="majorHAnsi"/>
          <w:iCs/>
          <w:sz w:val="22"/>
          <w:szCs w:val="22"/>
          <w:lang w:val="fr-FR"/>
        </w:rPr>
        <w:t xml:space="preserve"> à venir. La diversité des arbres a</w:t>
      </w:r>
      <w:r w:rsidR="00805FDD" w:rsidRPr="00850AD1">
        <w:rPr>
          <w:rStyle w:val="normaltextrun"/>
          <w:rFonts w:asciiTheme="majorHAnsi" w:hAnsiTheme="majorHAnsi"/>
          <w:iCs/>
          <w:sz w:val="22"/>
          <w:szCs w:val="22"/>
          <w:lang w:val="fr-FR"/>
        </w:rPr>
        <w:t xml:space="preserve"> une valeur intrinsèque. M</w:t>
      </w:r>
      <w:r w:rsidRPr="00850AD1">
        <w:rPr>
          <w:rStyle w:val="normaltextrun"/>
          <w:rFonts w:asciiTheme="majorHAnsi" w:hAnsiTheme="majorHAnsi"/>
          <w:iCs/>
          <w:sz w:val="22"/>
          <w:szCs w:val="22"/>
          <w:lang w:val="fr-FR"/>
        </w:rPr>
        <w:t>ais cette diversité soutien également une diversité plus large grâce à son rôle d’habitat et fonctionnel (connec</w:t>
      </w:r>
      <w:r w:rsidR="00D94442" w:rsidRPr="00850AD1">
        <w:rPr>
          <w:rStyle w:val="normaltextrun"/>
          <w:rFonts w:asciiTheme="majorHAnsi" w:hAnsiTheme="majorHAnsi"/>
          <w:iCs/>
          <w:sz w:val="22"/>
          <w:szCs w:val="22"/>
          <w:lang w:val="fr-FR"/>
        </w:rPr>
        <w:t xml:space="preserve">tivité). </w:t>
      </w:r>
    </w:p>
    <w:p w14:paraId="150090F9" w14:textId="5B0C5A95" w:rsidR="005A78F8" w:rsidRPr="00850AD1" w:rsidRDefault="00633C8F" w:rsidP="0032626B">
      <w:pPr>
        <w:pStyle w:val="paragraph"/>
        <w:jc w:val="both"/>
        <w:textAlignment w:val="baseline"/>
        <w:rPr>
          <w:rFonts w:asciiTheme="majorHAnsi" w:hAnsiTheme="majorHAnsi"/>
          <w:iCs/>
          <w:sz w:val="22"/>
          <w:szCs w:val="22"/>
          <w:lang w:val="fr-FR"/>
        </w:rPr>
      </w:pPr>
      <w:r w:rsidRPr="00850AD1">
        <w:rPr>
          <w:rStyle w:val="normaltextrun"/>
          <w:rFonts w:asciiTheme="majorHAnsi" w:hAnsiTheme="majorHAnsi"/>
          <w:iCs/>
          <w:sz w:val="22"/>
          <w:szCs w:val="22"/>
          <w:lang w:val="fr-FR"/>
        </w:rPr>
        <w:t>Initialement un indicateur avait été proposé qui mesure la sur-représentation taxonomique au niveau des familles, genres, et espèces. Nos analyses (</w:t>
      </w:r>
      <w:r w:rsidR="00026592" w:rsidRPr="00850AD1">
        <w:rPr>
          <w:rStyle w:val="normaltextrun"/>
          <w:rFonts w:asciiTheme="majorHAnsi" w:hAnsiTheme="majorHAnsi"/>
          <w:iCs/>
          <w:sz w:val="22"/>
          <w:szCs w:val="22"/>
          <w:lang w:val="fr-FR"/>
        </w:rPr>
        <w:t xml:space="preserve">section </w:t>
      </w:r>
      <w:r w:rsidR="00026592" w:rsidRPr="00850AD1">
        <w:rPr>
          <w:rStyle w:val="normaltextrun"/>
          <w:rFonts w:asciiTheme="majorHAnsi" w:hAnsiTheme="majorHAnsi"/>
          <w:iCs/>
          <w:sz w:val="22"/>
          <w:szCs w:val="22"/>
          <w:lang w:val="fr-FR"/>
        </w:rPr>
        <w:fldChar w:fldCharType="begin"/>
      </w:r>
      <w:r w:rsidR="00026592" w:rsidRPr="00850AD1">
        <w:rPr>
          <w:rStyle w:val="normaltextrun"/>
          <w:rFonts w:asciiTheme="majorHAnsi" w:hAnsiTheme="majorHAnsi"/>
          <w:iCs/>
          <w:sz w:val="22"/>
          <w:szCs w:val="22"/>
          <w:lang w:val="fr-FR"/>
        </w:rPr>
        <w:instrText xml:space="preserve"> REF _Ref518042715 \r \h </w:instrText>
      </w:r>
      <w:r w:rsidR="00850AD1">
        <w:rPr>
          <w:rStyle w:val="normaltextrun"/>
          <w:rFonts w:asciiTheme="majorHAnsi" w:hAnsiTheme="majorHAnsi"/>
          <w:iCs/>
          <w:sz w:val="22"/>
          <w:szCs w:val="22"/>
          <w:lang w:val="fr-FR"/>
        </w:rPr>
        <w:instrText xml:space="preserve"> \* MERGEFORMAT </w:instrText>
      </w:r>
      <w:r w:rsidR="00026592" w:rsidRPr="00850AD1">
        <w:rPr>
          <w:rStyle w:val="normaltextrun"/>
          <w:rFonts w:asciiTheme="majorHAnsi" w:hAnsiTheme="majorHAnsi"/>
          <w:iCs/>
          <w:sz w:val="22"/>
          <w:szCs w:val="22"/>
          <w:lang w:val="fr-FR"/>
        </w:rPr>
      </w:r>
      <w:r w:rsidR="00026592" w:rsidRPr="00850AD1">
        <w:rPr>
          <w:rStyle w:val="normaltextrun"/>
          <w:rFonts w:asciiTheme="majorHAnsi" w:hAnsiTheme="majorHAnsi"/>
          <w:iCs/>
          <w:sz w:val="22"/>
          <w:szCs w:val="22"/>
          <w:lang w:val="fr-FR"/>
        </w:rPr>
        <w:fldChar w:fldCharType="separate"/>
      </w:r>
      <w:r w:rsidR="00026592" w:rsidRPr="00850AD1">
        <w:rPr>
          <w:rStyle w:val="normaltextrun"/>
          <w:rFonts w:asciiTheme="majorHAnsi" w:hAnsiTheme="majorHAnsi"/>
          <w:iCs/>
          <w:sz w:val="22"/>
          <w:szCs w:val="22"/>
          <w:lang w:val="fr-FR"/>
        </w:rPr>
        <w:t>15.3</w:t>
      </w:r>
      <w:r w:rsidR="00026592" w:rsidRPr="00850AD1">
        <w:rPr>
          <w:rStyle w:val="normaltextrun"/>
          <w:rFonts w:asciiTheme="majorHAnsi" w:hAnsiTheme="majorHAnsi"/>
          <w:iCs/>
          <w:sz w:val="22"/>
          <w:szCs w:val="22"/>
          <w:lang w:val="fr-FR"/>
        </w:rPr>
        <w:fldChar w:fldCharType="end"/>
      </w:r>
      <w:r w:rsidR="00026592" w:rsidRPr="00850AD1">
        <w:rPr>
          <w:rStyle w:val="normaltextrun"/>
          <w:rFonts w:asciiTheme="majorHAnsi" w:hAnsiTheme="majorHAnsi"/>
          <w:iCs/>
          <w:sz w:val="22"/>
          <w:szCs w:val="22"/>
          <w:lang w:val="fr-FR"/>
        </w:rPr>
        <w:t xml:space="preserve"> et </w:t>
      </w:r>
      <w:r w:rsidRPr="00850AD1">
        <w:rPr>
          <w:rStyle w:val="normaltextrun"/>
          <w:rFonts w:asciiTheme="majorHAnsi" w:hAnsiTheme="majorHAnsi"/>
          <w:iCs/>
          <w:sz w:val="22"/>
          <w:szCs w:val="22"/>
          <w:lang w:val="fr-FR"/>
        </w:rPr>
        <w:fldChar w:fldCharType="begin"/>
      </w:r>
      <w:r w:rsidRPr="00850AD1">
        <w:rPr>
          <w:rStyle w:val="normaltextrun"/>
          <w:rFonts w:asciiTheme="majorHAnsi" w:hAnsiTheme="majorHAnsi"/>
          <w:iCs/>
          <w:sz w:val="22"/>
          <w:szCs w:val="22"/>
          <w:lang w:val="fr-FR"/>
        </w:rPr>
        <w:instrText xml:space="preserve"> REF _Ref516673511 \h </w:instrText>
      </w:r>
      <w:r w:rsidR="00850AD1">
        <w:rPr>
          <w:rStyle w:val="normaltextrun"/>
          <w:rFonts w:asciiTheme="majorHAnsi" w:hAnsiTheme="majorHAnsi"/>
          <w:iCs/>
          <w:sz w:val="22"/>
          <w:szCs w:val="22"/>
          <w:lang w:val="fr-FR"/>
        </w:rPr>
        <w:instrText xml:space="preserve"> \* MERGEFORMAT </w:instrText>
      </w:r>
      <w:r w:rsidRPr="00850AD1">
        <w:rPr>
          <w:rStyle w:val="normaltextrun"/>
          <w:rFonts w:asciiTheme="majorHAnsi" w:hAnsiTheme="majorHAnsi"/>
          <w:iCs/>
          <w:sz w:val="22"/>
          <w:szCs w:val="22"/>
          <w:lang w:val="fr-FR"/>
        </w:rPr>
      </w:r>
      <w:r w:rsidRPr="00850AD1">
        <w:rPr>
          <w:rStyle w:val="normaltextrun"/>
          <w:rFonts w:asciiTheme="majorHAnsi" w:hAnsiTheme="majorHAnsi"/>
          <w:iCs/>
          <w:sz w:val="22"/>
          <w:szCs w:val="22"/>
          <w:lang w:val="fr-FR"/>
        </w:rPr>
        <w:fldChar w:fldCharType="separate"/>
      </w:r>
      <w:r w:rsidRPr="00850AD1">
        <w:rPr>
          <w:rFonts w:asciiTheme="majorHAnsi" w:hAnsiTheme="majorHAnsi"/>
        </w:rPr>
        <w:t xml:space="preserve">Tableau </w:t>
      </w:r>
      <w:r w:rsidRPr="00850AD1">
        <w:rPr>
          <w:rFonts w:asciiTheme="majorHAnsi" w:hAnsiTheme="majorHAnsi"/>
          <w:noProof/>
        </w:rPr>
        <w:t>21</w:t>
      </w:r>
      <w:r w:rsidRPr="00850AD1">
        <w:rPr>
          <w:rStyle w:val="normaltextrun"/>
          <w:rFonts w:asciiTheme="majorHAnsi" w:hAnsiTheme="majorHAnsi"/>
          <w:iCs/>
          <w:sz w:val="22"/>
          <w:szCs w:val="22"/>
          <w:lang w:val="fr-FR"/>
        </w:rPr>
        <w:fldChar w:fldCharType="end"/>
      </w:r>
      <w:r w:rsidRPr="00850AD1">
        <w:rPr>
          <w:rStyle w:val="normaltextrun"/>
          <w:rFonts w:asciiTheme="majorHAnsi" w:hAnsiTheme="majorHAnsi"/>
          <w:iCs/>
          <w:sz w:val="22"/>
          <w:szCs w:val="22"/>
          <w:lang w:val="fr-FR"/>
        </w:rPr>
        <w:t>) ont révélé quasi aucun problème sur le territoire. Par conséquences, l’</w:t>
      </w:r>
      <w:r w:rsidR="00D94442" w:rsidRPr="00850AD1">
        <w:rPr>
          <w:rStyle w:val="normaltextrun"/>
          <w:rFonts w:asciiTheme="majorHAnsi" w:hAnsiTheme="majorHAnsi"/>
          <w:iCs/>
          <w:sz w:val="22"/>
          <w:szCs w:val="22"/>
          <w:lang w:val="fr-FR"/>
        </w:rPr>
        <w:t>indicateur</w:t>
      </w:r>
      <w:r w:rsidRPr="00850AD1">
        <w:rPr>
          <w:rStyle w:val="normaltextrun"/>
          <w:rFonts w:asciiTheme="majorHAnsi" w:hAnsiTheme="majorHAnsi"/>
          <w:iCs/>
          <w:sz w:val="22"/>
          <w:szCs w:val="22"/>
          <w:lang w:val="fr-FR"/>
        </w:rPr>
        <w:t xml:space="preserve"> retenu se focalise sur la fonction de support et en particulier la connectivité</w:t>
      </w:r>
      <w:r w:rsidR="00D77BEC" w:rsidRPr="00850AD1">
        <w:rPr>
          <w:rStyle w:val="normaltextrun"/>
          <w:rFonts w:asciiTheme="majorHAnsi" w:hAnsiTheme="majorHAnsi"/>
          <w:iCs/>
          <w:sz w:val="22"/>
          <w:szCs w:val="22"/>
          <w:lang w:val="fr-FR"/>
        </w:rPr>
        <w:t xml:space="preserve"> </w:t>
      </w:r>
      <w:r w:rsidR="007479A9" w:rsidRPr="00850AD1">
        <w:rPr>
          <w:rStyle w:val="normaltextrun"/>
          <w:rFonts w:asciiTheme="majorHAnsi" w:hAnsiTheme="majorHAnsi"/>
          <w:iCs/>
          <w:sz w:val="22"/>
          <w:szCs w:val="22"/>
          <w:lang w:val="fr-FR"/>
        </w:rPr>
        <w:t xml:space="preserve">au niveau cantonal </w:t>
      </w:r>
      <w:r w:rsidR="00D77BEC" w:rsidRPr="00850AD1">
        <w:rPr>
          <w:rStyle w:val="normaltextrun"/>
          <w:rFonts w:asciiTheme="majorHAnsi" w:hAnsiTheme="majorHAnsi"/>
          <w:iCs/>
          <w:sz w:val="22"/>
          <w:szCs w:val="22"/>
          <w:lang w:val="fr-FR"/>
        </w:rPr>
        <w:t>(</w:t>
      </w:r>
      <w:r w:rsidR="00D77BEC" w:rsidRPr="00850AD1">
        <w:rPr>
          <w:rStyle w:val="normaltextrun"/>
          <w:rFonts w:asciiTheme="majorHAnsi" w:hAnsiTheme="majorHAnsi"/>
          <w:iCs/>
          <w:sz w:val="22"/>
          <w:szCs w:val="22"/>
          <w:lang w:val="fr-FR"/>
        </w:rPr>
        <w:fldChar w:fldCharType="begin"/>
      </w:r>
      <w:r w:rsidR="00D77BEC" w:rsidRPr="00850AD1">
        <w:rPr>
          <w:rStyle w:val="normaltextrun"/>
          <w:rFonts w:asciiTheme="majorHAnsi" w:hAnsiTheme="majorHAnsi"/>
          <w:iCs/>
          <w:sz w:val="22"/>
          <w:szCs w:val="22"/>
          <w:lang w:val="fr-FR"/>
        </w:rPr>
        <w:instrText xml:space="preserve"> REF _Ref506547210 \h </w:instrText>
      </w:r>
      <w:r w:rsidR="00850AD1">
        <w:rPr>
          <w:rStyle w:val="normaltextrun"/>
          <w:rFonts w:asciiTheme="majorHAnsi" w:hAnsiTheme="majorHAnsi"/>
          <w:iCs/>
          <w:sz w:val="22"/>
          <w:szCs w:val="22"/>
          <w:lang w:val="fr-FR"/>
        </w:rPr>
        <w:instrText xml:space="preserve"> \* MERGEFORMAT </w:instrText>
      </w:r>
      <w:r w:rsidR="00D77BEC" w:rsidRPr="00850AD1">
        <w:rPr>
          <w:rStyle w:val="normaltextrun"/>
          <w:rFonts w:asciiTheme="majorHAnsi" w:hAnsiTheme="majorHAnsi"/>
          <w:iCs/>
          <w:sz w:val="22"/>
          <w:szCs w:val="22"/>
          <w:lang w:val="fr-FR"/>
        </w:rPr>
      </w:r>
      <w:r w:rsidR="00D77BEC" w:rsidRPr="00850AD1">
        <w:rPr>
          <w:rStyle w:val="normaltextrun"/>
          <w:rFonts w:asciiTheme="majorHAnsi" w:hAnsiTheme="majorHAnsi"/>
          <w:iCs/>
          <w:sz w:val="22"/>
          <w:szCs w:val="22"/>
          <w:lang w:val="fr-FR"/>
        </w:rPr>
        <w:fldChar w:fldCharType="separate"/>
      </w:r>
      <w:r w:rsidR="00175F86" w:rsidRPr="00850AD1">
        <w:rPr>
          <w:rFonts w:asciiTheme="majorHAnsi" w:hAnsiTheme="majorHAnsi"/>
        </w:rPr>
        <w:t xml:space="preserve">Tableau </w:t>
      </w:r>
      <w:r w:rsidR="00175F86" w:rsidRPr="00850AD1">
        <w:rPr>
          <w:rFonts w:asciiTheme="majorHAnsi" w:hAnsiTheme="majorHAnsi"/>
          <w:noProof/>
        </w:rPr>
        <w:t>7</w:t>
      </w:r>
      <w:r w:rsidR="00D77BEC" w:rsidRPr="00850AD1">
        <w:rPr>
          <w:rStyle w:val="normaltextrun"/>
          <w:rFonts w:asciiTheme="majorHAnsi" w:hAnsiTheme="majorHAnsi"/>
          <w:iCs/>
          <w:sz w:val="22"/>
          <w:szCs w:val="22"/>
          <w:lang w:val="fr-FR"/>
        </w:rPr>
        <w:fldChar w:fldCharType="end"/>
      </w:r>
      <w:r w:rsidR="00D77BEC" w:rsidRPr="00850AD1">
        <w:rPr>
          <w:rStyle w:val="normaltextrun"/>
          <w:rFonts w:asciiTheme="majorHAnsi" w:hAnsiTheme="majorHAnsi"/>
          <w:iCs/>
          <w:sz w:val="22"/>
          <w:szCs w:val="22"/>
          <w:lang w:val="fr-FR"/>
        </w:rPr>
        <w:t>)</w:t>
      </w:r>
      <w:r w:rsidR="007479A9" w:rsidRPr="00850AD1">
        <w:rPr>
          <w:rStyle w:val="normaltextrun"/>
          <w:rFonts w:asciiTheme="majorHAnsi" w:hAnsiTheme="majorHAnsi"/>
          <w:iCs/>
          <w:sz w:val="22"/>
          <w:szCs w:val="22"/>
          <w:lang w:val="fr-FR"/>
        </w:rPr>
        <w:t>.</w:t>
      </w:r>
      <w:r w:rsidR="001B6105" w:rsidRPr="00850AD1">
        <w:rPr>
          <w:rStyle w:val="normaltextrun"/>
          <w:rFonts w:asciiTheme="majorHAnsi" w:hAnsiTheme="majorHAnsi"/>
          <w:iCs/>
          <w:sz w:val="22"/>
          <w:szCs w:val="22"/>
          <w:lang w:val="fr-FR"/>
        </w:rPr>
        <w:t xml:space="preserve"> En sus, une série de recommandations pratiques ont été émise pour favoriser un patrimoine arboré sain</w:t>
      </w:r>
      <w:r w:rsidR="00D77BEC" w:rsidRPr="00850AD1">
        <w:rPr>
          <w:rStyle w:val="normaltextrun"/>
          <w:rFonts w:asciiTheme="majorHAnsi" w:hAnsiTheme="majorHAnsi"/>
          <w:iCs/>
          <w:sz w:val="22"/>
          <w:szCs w:val="22"/>
          <w:lang w:val="fr-FR"/>
        </w:rPr>
        <w:t xml:space="preserve"> (</w:t>
      </w:r>
      <w:r w:rsidR="00D77BEC" w:rsidRPr="00850AD1">
        <w:rPr>
          <w:rStyle w:val="normaltextrun"/>
          <w:rFonts w:asciiTheme="majorHAnsi" w:hAnsiTheme="majorHAnsi"/>
          <w:iCs/>
          <w:sz w:val="22"/>
          <w:szCs w:val="22"/>
          <w:lang w:val="fr-FR"/>
        </w:rPr>
        <w:fldChar w:fldCharType="begin"/>
      </w:r>
      <w:r w:rsidR="00D77BEC" w:rsidRPr="00850AD1">
        <w:rPr>
          <w:rStyle w:val="normaltextrun"/>
          <w:rFonts w:asciiTheme="majorHAnsi" w:hAnsiTheme="majorHAnsi"/>
          <w:iCs/>
          <w:sz w:val="22"/>
          <w:szCs w:val="22"/>
          <w:lang w:val="fr-FR"/>
        </w:rPr>
        <w:instrText xml:space="preserve"> REF _Ref506547280 \h </w:instrText>
      </w:r>
      <w:r w:rsidR="00850AD1">
        <w:rPr>
          <w:rStyle w:val="normaltextrun"/>
          <w:rFonts w:asciiTheme="majorHAnsi" w:hAnsiTheme="majorHAnsi"/>
          <w:iCs/>
          <w:sz w:val="22"/>
          <w:szCs w:val="22"/>
          <w:lang w:val="fr-FR"/>
        </w:rPr>
        <w:instrText xml:space="preserve"> \* MERGEFORMAT </w:instrText>
      </w:r>
      <w:r w:rsidR="00D77BEC" w:rsidRPr="00850AD1">
        <w:rPr>
          <w:rStyle w:val="normaltextrun"/>
          <w:rFonts w:asciiTheme="majorHAnsi" w:hAnsiTheme="majorHAnsi"/>
          <w:iCs/>
          <w:sz w:val="22"/>
          <w:szCs w:val="22"/>
          <w:lang w:val="fr-FR"/>
        </w:rPr>
      </w:r>
      <w:r w:rsidR="00D77BEC" w:rsidRPr="00850AD1">
        <w:rPr>
          <w:rStyle w:val="normaltextrun"/>
          <w:rFonts w:asciiTheme="majorHAnsi" w:hAnsiTheme="majorHAnsi"/>
          <w:iCs/>
          <w:sz w:val="22"/>
          <w:szCs w:val="22"/>
          <w:lang w:val="fr-FR"/>
        </w:rPr>
        <w:fldChar w:fldCharType="separate"/>
      </w:r>
      <w:r w:rsidR="00175F86" w:rsidRPr="00850AD1">
        <w:rPr>
          <w:rFonts w:asciiTheme="majorHAnsi" w:hAnsiTheme="majorHAnsi"/>
          <w:sz w:val="22"/>
          <w:szCs w:val="22"/>
        </w:rPr>
        <w:t xml:space="preserve">Tableau </w:t>
      </w:r>
      <w:r w:rsidR="00175F86" w:rsidRPr="00850AD1">
        <w:rPr>
          <w:rFonts w:asciiTheme="majorHAnsi" w:hAnsiTheme="majorHAnsi"/>
          <w:noProof/>
          <w:sz w:val="22"/>
          <w:szCs w:val="22"/>
        </w:rPr>
        <w:t>22</w:t>
      </w:r>
      <w:r w:rsidR="00D77BEC" w:rsidRPr="00850AD1">
        <w:rPr>
          <w:rStyle w:val="normaltextrun"/>
          <w:rFonts w:asciiTheme="majorHAnsi" w:hAnsiTheme="majorHAnsi"/>
          <w:iCs/>
          <w:sz w:val="22"/>
          <w:szCs w:val="22"/>
          <w:lang w:val="fr-FR"/>
        </w:rPr>
        <w:fldChar w:fldCharType="end"/>
      </w:r>
      <w:r w:rsidR="00D77BEC" w:rsidRPr="00850AD1">
        <w:rPr>
          <w:rStyle w:val="normaltextrun"/>
          <w:rFonts w:asciiTheme="majorHAnsi" w:hAnsiTheme="majorHAnsi"/>
          <w:iCs/>
          <w:sz w:val="22"/>
          <w:szCs w:val="22"/>
          <w:lang w:val="fr-FR"/>
        </w:rPr>
        <w:t>).</w:t>
      </w:r>
      <w:r w:rsidR="00D4452F" w:rsidRPr="00850AD1">
        <w:rPr>
          <w:rStyle w:val="normaltextrun"/>
          <w:rFonts w:asciiTheme="majorHAnsi" w:hAnsiTheme="majorHAnsi"/>
          <w:iCs/>
          <w:sz w:val="22"/>
          <w:szCs w:val="22"/>
          <w:lang w:val="fr-FR"/>
        </w:rPr>
        <w:t xml:space="preserve"> </w:t>
      </w:r>
      <w:bookmarkStart w:id="63" w:name="_Ref506547210"/>
    </w:p>
    <w:p w14:paraId="7914E3E0" w14:textId="427A839D" w:rsidR="00D77BEC" w:rsidRPr="00850AD1" w:rsidRDefault="00D77BEC" w:rsidP="00D77BEC">
      <w:pPr>
        <w:pStyle w:val="Caption"/>
        <w:rPr>
          <w:rStyle w:val="normaltextrun"/>
          <w:rFonts w:asciiTheme="majorHAnsi" w:hAnsiTheme="majorHAnsi"/>
          <w:iCs/>
          <w:sz w:val="22"/>
          <w:szCs w:val="22"/>
        </w:rPr>
      </w:pPr>
      <w:r w:rsidRPr="00850AD1">
        <w:rPr>
          <w:rFonts w:asciiTheme="majorHAnsi" w:hAnsiTheme="majorHAnsi"/>
        </w:rPr>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2F5041">
        <w:rPr>
          <w:rFonts w:asciiTheme="majorHAnsi" w:hAnsiTheme="majorHAnsi"/>
          <w:noProof/>
        </w:rPr>
        <w:t>7</w:t>
      </w:r>
      <w:r w:rsidRPr="00850AD1">
        <w:rPr>
          <w:rFonts w:asciiTheme="majorHAnsi" w:hAnsiTheme="majorHAnsi"/>
        </w:rPr>
        <w:fldChar w:fldCharType="end"/>
      </w:r>
      <w:bookmarkEnd w:id="63"/>
      <w:r w:rsidRPr="00850AD1">
        <w:rPr>
          <w:rFonts w:asciiTheme="majorHAnsi" w:hAnsiTheme="majorHAnsi"/>
        </w:rPr>
        <w:t>: Indicateurs pour la biodiversité et connectivité</w:t>
      </w:r>
    </w:p>
    <w:tbl>
      <w:tblPr>
        <w:tblW w:w="0" w:type="auto"/>
        <w:tblLook w:val="04A0" w:firstRow="1" w:lastRow="0" w:firstColumn="1" w:lastColumn="0" w:noHBand="0" w:noVBand="1"/>
      </w:tblPr>
      <w:tblGrid>
        <w:gridCol w:w="3003"/>
        <w:gridCol w:w="3003"/>
        <w:gridCol w:w="3004"/>
      </w:tblGrid>
      <w:tr w:rsidR="001B6105" w:rsidRPr="00850AD1" w14:paraId="0645C4A9" w14:textId="77777777" w:rsidTr="00FE0C4E">
        <w:tc>
          <w:tcPr>
            <w:tcW w:w="3003" w:type="dxa"/>
            <w:tcBorders>
              <w:top w:val="single" w:sz="4" w:space="0" w:color="auto"/>
              <w:bottom w:val="single" w:sz="4" w:space="0" w:color="auto"/>
            </w:tcBorders>
          </w:tcPr>
          <w:p w14:paraId="31771012" w14:textId="77777777" w:rsidR="001B6105" w:rsidRPr="00850AD1" w:rsidRDefault="001B6105" w:rsidP="00FE0C4E">
            <w:pPr>
              <w:pStyle w:val="paragraph"/>
              <w:spacing w:before="0" w:beforeAutospacing="0" w:after="0" w:afterAutospacing="0"/>
              <w:jc w:val="both"/>
              <w:textAlignment w:val="baseline"/>
              <w:rPr>
                <w:rStyle w:val="normaltextrun"/>
                <w:rFonts w:asciiTheme="majorHAnsi" w:hAnsiTheme="majorHAnsi"/>
                <w:iCs/>
                <w:sz w:val="22"/>
                <w:szCs w:val="22"/>
              </w:rPr>
            </w:pPr>
            <w:r w:rsidRPr="00850AD1">
              <w:rPr>
                <w:rStyle w:val="normaltextrun"/>
                <w:rFonts w:asciiTheme="majorHAnsi" w:hAnsiTheme="majorHAnsi"/>
                <w:iCs/>
                <w:sz w:val="22"/>
                <w:szCs w:val="22"/>
              </w:rPr>
              <w:t>Service Ecosystémique</w:t>
            </w:r>
          </w:p>
        </w:tc>
        <w:tc>
          <w:tcPr>
            <w:tcW w:w="3003" w:type="dxa"/>
            <w:tcBorders>
              <w:top w:val="single" w:sz="4" w:space="0" w:color="auto"/>
              <w:bottom w:val="single" w:sz="4" w:space="0" w:color="auto"/>
            </w:tcBorders>
          </w:tcPr>
          <w:p w14:paraId="3FB05A95" w14:textId="77777777" w:rsidR="001B6105" w:rsidRPr="00850AD1" w:rsidRDefault="001B6105" w:rsidP="00FE0C4E">
            <w:pPr>
              <w:pStyle w:val="paragraph"/>
              <w:spacing w:before="0" w:beforeAutospacing="0" w:after="0" w:afterAutospacing="0"/>
              <w:jc w:val="both"/>
              <w:textAlignment w:val="baseline"/>
              <w:rPr>
                <w:rStyle w:val="normaltextrun"/>
                <w:rFonts w:asciiTheme="majorHAnsi" w:hAnsiTheme="majorHAnsi"/>
                <w:iCs/>
                <w:sz w:val="22"/>
                <w:szCs w:val="22"/>
              </w:rPr>
            </w:pPr>
            <w:r w:rsidRPr="00850AD1">
              <w:rPr>
                <w:rStyle w:val="normaltextrun"/>
                <w:rFonts w:asciiTheme="majorHAnsi" w:hAnsiTheme="majorHAnsi"/>
                <w:iCs/>
                <w:sz w:val="22"/>
                <w:szCs w:val="22"/>
              </w:rPr>
              <w:t>Indicateur</w:t>
            </w:r>
          </w:p>
        </w:tc>
        <w:tc>
          <w:tcPr>
            <w:tcW w:w="3004" w:type="dxa"/>
            <w:tcBorders>
              <w:top w:val="single" w:sz="4" w:space="0" w:color="auto"/>
              <w:bottom w:val="single" w:sz="4" w:space="0" w:color="auto"/>
            </w:tcBorders>
          </w:tcPr>
          <w:p w14:paraId="6B8FCA03" w14:textId="77777777" w:rsidR="001B6105" w:rsidRPr="00850AD1" w:rsidRDefault="001B6105" w:rsidP="00FE0C4E">
            <w:pPr>
              <w:pStyle w:val="paragraph"/>
              <w:spacing w:before="0" w:beforeAutospacing="0" w:after="0" w:afterAutospacing="0"/>
              <w:jc w:val="both"/>
              <w:textAlignment w:val="baseline"/>
              <w:rPr>
                <w:rStyle w:val="normaltextrun"/>
                <w:rFonts w:asciiTheme="majorHAnsi" w:hAnsiTheme="majorHAnsi"/>
                <w:iCs/>
                <w:sz w:val="22"/>
                <w:szCs w:val="22"/>
              </w:rPr>
            </w:pPr>
            <w:r w:rsidRPr="00850AD1">
              <w:rPr>
                <w:rStyle w:val="normaltextrun"/>
                <w:rFonts w:asciiTheme="majorHAnsi" w:hAnsiTheme="majorHAnsi"/>
                <w:iCs/>
                <w:sz w:val="22"/>
                <w:szCs w:val="22"/>
              </w:rPr>
              <w:t>Commentaire</w:t>
            </w:r>
          </w:p>
        </w:tc>
      </w:tr>
      <w:tr w:rsidR="001B6105" w:rsidRPr="00A60A40" w14:paraId="3B15BCE8" w14:textId="77777777" w:rsidTr="00FE0C4E">
        <w:tc>
          <w:tcPr>
            <w:tcW w:w="3003" w:type="dxa"/>
            <w:tcBorders>
              <w:bottom w:val="single" w:sz="4" w:space="0" w:color="auto"/>
            </w:tcBorders>
          </w:tcPr>
          <w:p w14:paraId="44C1D9BB" w14:textId="75507F73" w:rsidR="001B6105" w:rsidRPr="00850AD1" w:rsidRDefault="00D94442" w:rsidP="00FE0C4E">
            <w:pPr>
              <w:pStyle w:val="paragraph"/>
              <w:spacing w:before="0" w:beforeAutospacing="0" w:after="0" w:afterAutospacing="0"/>
              <w:jc w:val="both"/>
              <w:textAlignment w:val="baseline"/>
              <w:rPr>
                <w:rStyle w:val="normaltextrun"/>
                <w:rFonts w:asciiTheme="majorHAnsi" w:hAnsiTheme="majorHAnsi"/>
                <w:iCs/>
                <w:sz w:val="22"/>
                <w:szCs w:val="22"/>
              </w:rPr>
            </w:pPr>
            <w:r w:rsidRPr="00850AD1">
              <w:rPr>
                <w:rStyle w:val="normaltextrun"/>
                <w:rFonts w:asciiTheme="majorHAnsi" w:hAnsiTheme="majorHAnsi"/>
                <w:iCs/>
                <w:sz w:val="22"/>
                <w:szCs w:val="22"/>
              </w:rPr>
              <w:t>Biodiversité</w:t>
            </w:r>
          </w:p>
        </w:tc>
        <w:tc>
          <w:tcPr>
            <w:tcW w:w="3003" w:type="dxa"/>
            <w:tcBorders>
              <w:bottom w:val="single" w:sz="4" w:space="0" w:color="auto"/>
            </w:tcBorders>
          </w:tcPr>
          <w:p w14:paraId="5BCAC375" w14:textId="77777777" w:rsidR="001B6105" w:rsidRPr="00850AD1" w:rsidRDefault="00843538" w:rsidP="00FE0C4E">
            <w:pPr>
              <w:pStyle w:val="paragraph"/>
              <w:spacing w:before="0" w:beforeAutospacing="0" w:after="0" w:afterAutospacing="0"/>
              <w:jc w:val="both"/>
              <w:textAlignment w:val="baseline"/>
              <w:rPr>
                <w:rStyle w:val="normaltextrun"/>
                <w:rFonts w:asciiTheme="majorHAnsi" w:hAnsiTheme="majorHAnsi"/>
                <w:iCs/>
                <w:sz w:val="22"/>
                <w:szCs w:val="22"/>
              </w:rPr>
            </w:pPr>
            <w:r w:rsidRPr="00850AD1">
              <w:rPr>
                <w:rStyle w:val="normaltextrun"/>
                <w:rFonts w:asciiTheme="majorHAnsi" w:hAnsiTheme="majorHAnsi"/>
                <w:iCs/>
                <w:sz w:val="22"/>
                <w:szCs w:val="22"/>
              </w:rPr>
              <w:t>Espace</w:t>
            </w:r>
            <w:r w:rsidR="00FE0C4E" w:rsidRPr="00850AD1">
              <w:rPr>
                <w:rStyle w:val="normaltextrun"/>
                <w:rFonts w:asciiTheme="majorHAnsi" w:hAnsiTheme="majorHAnsi"/>
                <w:iCs/>
                <w:sz w:val="22"/>
                <w:szCs w:val="22"/>
              </w:rPr>
              <w:t>s</w:t>
            </w:r>
            <w:r w:rsidRPr="00850AD1">
              <w:rPr>
                <w:rStyle w:val="normaltextrun"/>
                <w:rFonts w:asciiTheme="majorHAnsi" w:hAnsiTheme="majorHAnsi"/>
                <w:iCs/>
                <w:sz w:val="22"/>
                <w:szCs w:val="22"/>
              </w:rPr>
              <w:t xml:space="preserve"> corridor déficitaire</w:t>
            </w:r>
          </w:p>
        </w:tc>
        <w:tc>
          <w:tcPr>
            <w:tcW w:w="3004" w:type="dxa"/>
            <w:tcBorders>
              <w:bottom w:val="single" w:sz="4" w:space="0" w:color="auto"/>
            </w:tcBorders>
          </w:tcPr>
          <w:p w14:paraId="0CB94842" w14:textId="77777777" w:rsidR="001B6105" w:rsidRPr="00850AD1" w:rsidRDefault="00843538" w:rsidP="00FE0C4E">
            <w:pPr>
              <w:pStyle w:val="paragraph"/>
              <w:spacing w:before="0" w:beforeAutospacing="0" w:after="0" w:afterAutospacing="0"/>
              <w:jc w:val="both"/>
              <w:textAlignment w:val="baseline"/>
              <w:rPr>
                <w:rStyle w:val="normaltextrun"/>
                <w:rFonts w:asciiTheme="majorHAnsi" w:hAnsiTheme="majorHAnsi"/>
                <w:iCs/>
                <w:sz w:val="22"/>
                <w:szCs w:val="22"/>
              </w:rPr>
            </w:pPr>
            <w:r w:rsidRPr="00850AD1">
              <w:rPr>
                <w:rStyle w:val="normaltextrun"/>
                <w:rFonts w:asciiTheme="majorHAnsi" w:hAnsiTheme="majorHAnsi"/>
                <w:iCs/>
                <w:sz w:val="22"/>
                <w:szCs w:val="22"/>
              </w:rPr>
              <w:t>Identifie les surfaces au sein des corridors du réseau écologique genevois qui ne sont pas fonctionnel</w:t>
            </w:r>
            <w:r w:rsidR="00FE0C4E" w:rsidRPr="00850AD1">
              <w:rPr>
                <w:rStyle w:val="normaltextrun"/>
                <w:rFonts w:asciiTheme="majorHAnsi" w:hAnsiTheme="majorHAnsi"/>
                <w:iCs/>
                <w:sz w:val="22"/>
                <w:szCs w:val="22"/>
              </w:rPr>
              <w:t>les</w:t>
            </w:r>
            <w:r w:rsidRPr="00850AD1">
              <w:rPr>
                <w:rStyle w:val="normaltextrun"/>
                <w:rFonts w:asciiTheme="majorHAnsi" w:hAnsiTheme="majorHAnsi"/>
                <w:iCs/>
                <w:sz w:val="22"/>
                <w:szCs w:val="22"/>
              </w:rPr>
              <w:t>.</w:t>
            </w:r>
          </w:p>
        </w:tc>
      </w:tr>
    </w:tbl>
    <w:p w14:paraId="4BFCDB36" w14:textId="77777777" w:rsidR="00843538" w:rsidRPr="00850AD1" w:rsidRDefault="00843538" w:rsidP="00843538">
      <w:pPr>
        <w:pStyle w:val="Heading3"/>
        <w:numPr>
          <w:ilvl w:val="0"/>
          <w:numId w:val="0"/>
        </w:numPr>
        <w:ind w:left="720"/>
        <w:rPr>
          <w:rStyle w:val="normaltextrun"/>
          <w:iCs/>
          <w:sz w:val="22"/>
          <w:szCs w:val="22"/>
          <w:lang w:val="fr-CH"/>
        </w:rPr>
      </w:pPr>
    </w:p>
    <w:p w14:paraId="00F30EAF" w14:textId="34971859" w:rsidR="00E55AC1" w:rsidRPr="00850AD1" w:rsidRDefault="00843538" w:rsidP="00E55AC1">
      <w:pPr>
        <w:rPr>
          <w:rFonts w:asciiTheme="majorHAnsi" w:hAnsiTheme="majorHAnsi"/>
          <w:lang w:val="fr-CH"/>
        </w:rPr>
      </w:pPr>
      <w:r w:rsidRPr="00850AD1">
        <w:rPr>
          <w:rStyle w:val="normaltextrun"/>
          <w:rFonts w:asciiTheme="majorHAnsi" w:hAnsiTheme="majorHAnsi"/>
          <w:sz w:val="22"/>
          <w:szCs w:val="22"/>
          <w:lang w:val="fr-FR"/>
        </w:rPr>
        <w:t>L’objectif de la connectivité arboré</w:t>
      </w:r>
      <w:r w:rsidR="003140DB" w:rsidRPr="00850AD1">
        <w:rPr>
          <w:rStyle w:val="normaltextrun"/>
          <w:rFonts w:asciiTheme="majorHAnsi" w:hAnsiTheme="majorHAnsi"/>
          <w:sz w:val="22"/>
          <w:szCs w:val="22"/>
          <w:lang w:val="fr-FR"/>
        </w:rPr>
        <w:t>e</w:t>
      </w:r>
      <w:r w:rsidRPr="00850AD1">
        <w:rPr>
          <w:rStyle w:val="normaltextrun"/>
          <w:rFonts w:asciiTheme="majorHAnsi" w:hAnsiTheme="majorHAnsi"/>
          <w:sz w:val="22"/>
          <w:szCs w:val="22"/>
          <w:lang w:val="fr-FR"/>
        </w:rPr>
        <w:t xml:space="preserve"> sur le canton est basé sur le Réseau Écologique Genevois (REG)</w:t>
      </w:r>
      <w:r w:rsidR="00533738" w:rsidRPr="00850AD1">
        <w:rPr>
          <w:rStyle w:val="normaltextrun"/>
          <w:rFonts w:asciiTheme="majorHAnsi" w:hAnsiTheme="majorHAnsi"/>
          <w:sz w:val="22"/>
          <w:szCs w:val="22"/>
          <w:lang w:val="fr-FR"/>
        </w:rPr>
        <w:t xml:space="preserve"> et les « pénétrantes</w:t>
      </w:r>
      <w:r w:rsidR="006A0DAE" w:rsidRPr="00850AD1">
        <w:rPr>
          <w:rStyle w:val="normaltextrun"/>
          <w:rFonts w:asciiTheme="majorHAnsi" w:hAnsiTheme="majorHAnsi"/>
          <w:sz w:val="22"/>
          <w:szCs w:val="22"/>
          <w:lang w:val="fr-FR"/>
        </w:rPr>
        <w:t xml:space="preserve"> verte</w:t>
      </w:r>
      <w:r w:rsidR="00533738" w:rsidRPr="00850AD1">
        <w:rPr>
          <w:rStyle w:val="normaltextrun"/>
          <w:rFonts w:asciiTheme="majorHAnsi" w:hAnsiTheme="majorHAnsi"/>
          <w:sz w:val="22"/>
          <w:szCs w:val="22"/>
          <w:lang w:val="fr-FR"/>
        </w:rPr>
        <w:t>s</w:t>
      </w:r>
      <w:r w:rsidR="006A0DAE" w:rsidRPr="00850AD1">
        <w:rPr>
          <w:rStyle w:val="normaltextrun"/>
          <w:rFonts w:asciiTheme="majorHAnsi" w:hAnsiTheme="majorHAnsi"/>
          <w:sz w:val="22"/>
          <w:szCs w:val="22"/>
          <w:lang w:val="fr-FR"/>
        </w:rPr>
        <w:t xml:space="preserve"> » </w:t>
      </w:r>
      <w:r w:rsidR="00E55AC1" w:rsidRPr="00850AD1">
        <w:rPr>
          <w:rStyle w:val="normaltextrun"/>
          <w:rFonts w:asciiTheme="majorHAnsi" w:hAnsiTheme="majorHAnsi"/>
          <w:sz w:val="22"/>
          <w:szCs w:val="22"/>
          <w:lang w:val="fr-FR"/>
        </w:rPr>
        <w:t xml:space="preserve">issues de la </w:t>
      </w:r>
      <w:r w:rsidR="00E55AC1" w:rsidRPr="00850AD1">
        <w:rPr>
          <w:rFonts w:asciiTheme="majorHAnsi" w:hAnsiTheme="majorHAnsi"/>
          <w:sz w:val="22"/>
          <w:szCs w:val="22"/>
          <w:lang w:val="fr-CH"/>
        </w:rPr>
        <w:t>carte du schéma directeur cantonal - plan directeur cantonal 2030</w:t>
      </w:r>
      <w:r w:rsidR="003140DB" w:rsidRPr="00850AD1">
        <w:rPr>
          <w:rFonts w:asciiTheme="majorHAnsi" w:hAnsiTheme="majorHAnsi"/>
          <w:lang w:val="fr-CH"/>
        </w:rPr>
        <w:t xml:space="preserve"> </w:t>
      </w:r>
      <w:r w:rsidR="00A53227" w:rsidRPr="00850AD1">
        <w:rPr>
          <w:rFonts w:asciiTheme="majorHAnsi" w:hAnsiTheme="majorHAnsi"/>
          <w:lang w:val="fr-CH"/>
        </w:rPr>
        <w:t>(</w:t>
      </w:r>
      <w:r w:rsidR="00424C73">
        <w:rPr>
          <w:rFonts w:asciiTheme="majorHAnsi" w:hAnsiTheme="majorHAnsi"/>
          <w:lang w:val="fr-CH"/>
        </w:rPr>
        <w:fldChar w:fldCharType="begin"/>
      </w:r>
      <w:r w:rsidR="00424C73">
        <w:rPr>
          <w:rFonts w:asciiTheme="majorHAnsi" w:hAnsiTheme="majorHAnsi"/>
          <w:lang w:val="fr-CH"/>
        </w:rPr>
        <w:instrText xml:space="preserve"> REF _Ref518290247 \h </w:instrText>
      </w:r>
      <w:r w:rsidR="00424C73">
        <w:rPr>
          <w:rFonts w:asciiTheme="majorHAnsi" w:hAnsiTheme="majorHAnsi"/>
          <w:lang w:val="fr-CH"/>
        </w:rPr>
      </w:r>
      <w:r w:rsidR="00424C73">
        <w:rPr>
          <w:rFonts w:asciiTheme="majorHAnsi" w:hAnsiTheme="majorHAnsi"/>
          <w:lang w:val="fr-CH"/>
        </w:rPr>
        <w:fldChar w:fldCharType="end"/>
      </w:r>
      <w:r w:rsidR="00424C73">
        <w:rPr>
          <w:rFonts w:asciiTheme="majorHAnsi" w:hAnsiTheme="majorHAnsi"/>
          <w:lang w:val="fr-CH"/>
        </w:rPr>
        <w:fldChar w:fldCharType="begin"/>
      </w:r>
      <w:r w:rsidR="00424C73">
        <w:rPr>
          <w:rFonts w:asciiTheme="majorHAnsi" w:hAnsiTheme="majorHAnsi"/>
          <w:lang w:val="fr-CH"/>
        </w:rPr>
        <w:instrText xml:space="preserve"> REF _Ref518290252 \h </w:instrText>
      </w:r>
      <w:r w:rsidR="00424C73">
        <w:rPr>
          <w:rFonts w:asciiTheme="majorHAnsi" w:hAnsiTheme="majorHAnsi"/>
          <w:lang w:val="fr-CH"/>
        </w:rPr>
      </w:r>
      <w:r w:rsidR="00424C73">
        <w:rPr>
          <w:rFonts w:asciiTheme="majorHAnsi" w:hAnsiTheme="majorHAnsi"/>
          <w:lang w:val="fr-CH"/>
        </w:rPr>
        <w:fldChar w:fldCharType="separate"/>
      </w:r>
      <w:r w:rsidR="00424C73" w:rsidRPr="00424C73">
        <w:rPr>
          <w:lang w:val="fr-CH"/>
        </w:rPr>
        <w:t xml:space="preserve">Figure </w:t>
      </w:r>
      <w:r w:rsidR="00424C73" w:rsidRPr="00424C73">
        <w:rPr>
          <w:noProof/>
          <w:lang w:val="fr-CH"/>
        </w:rPr>
        <w:t>16</w:t>
      </w:r>
      <w:r w:rsidR="00424C73">
        <w:rPr>
          <w:rFonts w:asciiTheme="majorHAnsi" w:hAnsiTheme="majorHAnsi"/>
          <w:lang w:val="fr-CH"/>
        </w:rPr>
        <w:fldChar w:fldCharType="end"/>
      </w:r>
      <w:r w:rsidR="00C91E5E" w:rsidRPr="00850AD1">
        <w:rPr>
          <w:rFonts w:asciiTheme="majorHAnsi" w:hAnsiTheme="majorHAnsi"/>
          <w:lang w:val="fr-CH"/>
        </w:rPr>
        <w:fldChar w:fldCharType="begin"/>
      </w:r>
      <w:r w:rsidR="00C91E5E" w:rsidRPr="00850AD1">
        <w:rPr>
          <w:rFonts w:asciiTheme="majorHAnsi" w:hAnsiTheme="majorHAnsi"/>
          <w:lang w:val="fr-CH"/>
        </w:rPr>
        <w:instrText xml:space="preserve"> REF _Ref517677809 </w:instrText>
      </w:r>
      <w:r w:rsidR="00850AD1">
        <w:rPr>
          <w:rFonts w:asciiTheme="majorHAnsi" w:hAnsiTheme="majorHAnsi"/>
          <w:lang w:val="fr-CH"/>
        </w:rPr>
        <w:instrText xml:space="preserve"> \* MERGEFORMAT </w:instrText>
      </w:r>
      <w:r w:rsidR="00C91E5E" w:rsidRPr="00850AD1">
        <w:rPr>
          <w:rFonts w:asciiTheme="majorHAnsi" w:hAnsiTheme="majorHAnsi"/>
          <w:lang w:val="fr-CH"/>
        </w:rPr>
        <w:fldChar w:fldCharType="end"/>
      </w:r>
      <w:r w:rsidR="00A53227" w:rsidRPr="00850AD1">
        <w:rPr>
          <w:rFonts w:asciiTheme="majorHAnsi" w:hAnsiTheme="majorHAnsi"/>
          <w:lang w:val="fr-CH"/>
        </w:rPr>
        <w:t>)</w:t>
      </w:r>
      <w:r w:rsidR="00E55AC1" w:rsidRPr="00850AD1">
        <w:rPr>
          <w:rFonts w:asciiTheme="majorHAnsi" w:hAnsiTheme="majorHAnsi"/>
          <w:lang w:val="fr-CH"/>
        </w:rPr>
        <w:t>.</w:t>
      </w:r>
      <w:r w:rsidR="007D75AA" w:rsidRPr="007D75AA">
        <w:rPr>
          <w:rFonts w:asciiTheme="majorHAnsi" w:hAnsiTheme="majorHAnsi"/>
          <w:noProof/>
          <w:sz w:val="22"/>
          <w:szCs w:val="22"/>
          <w:lang w:val="fr-CH"/>
        </w:rPr>
        <w:t xml:space="preserve"> </w:t>
      </w:r>
      <w:r w:rsidR="007D75AA" w:rsidRPr="00850AD1">
        <w:rPr>
          <w:rFonts w:asciiTheme="majorHAnsi" w:hAnsiTheme="majorHAnsi"/>
          <w:noProof/>
          <w:sz w:val="22"/>
          <w:szCs w:val="22"/>
          <w:lang w:val="fr-CH" w:eastAsia="fr-CH"/>
        </w:rPr>
        <w:drawing>
          <wp:inline distT="0" distB="0" distL="0" distR="0" wp14:anchorId="27BCAD67" wp14:editId="3DABFE05">
            <wp:extent cx="5727700" cy="4053205"/>
            <wp:effectExtent l="0" t="0" r="6350" b="4445"/>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enetrante verte et reg.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inline>
        </w:drawing>
      </w:r>
    </w:p>
    <w:p w14:paraId="4440ADDB" w14:textId="61A580F5" w:rsidR="001F0BF7" w:rsidRPr="00850AD1" w:rsidRDefault="007D75AA" w:rsidP="007D75AA">
      <w:pPr>
        <w:pStyle w:val="Caption"/>
        <w:jc w:val="both"/>
        <w:rPr>
          <w:rStyle w:val="normaltextrun"/>
          <w:rFonts w:asciiTheme="majorHAnsi" w:hAnsiTheme="majorHAnsi"/>
          <w:sz w:val="22"/>
          <w:szCs w:val="22"/>
        </w:rPr>
      </w:pPr>
      <w:bookmarkStart w:id="64" w:name="_Ref518290252"/>
      <w:bookmarkStart w:id="65" w:name="_Ref518290247"/>
      <w:r>
        <w:t xml:space="preserve">Figure </w:t>
      </w:r>
      <w:r>
        <w:fldChar w:fldCharType="begin"/>
      </w:r>
      <w:r>
        <w:instrText xml:space="preserve"> SEQ Figure \* ARABIC </w:instrText>
      </w:r>
      <w:r>
        <w:fldChar w:fldCharType="separate"/>
      </w:r>
      <w:r w:rsidR="00A55A99">
        <w:rPr>
          <w:noProof/>
        </w:rPr>
        <w:t>16</w:t>
      </w:r>
      <w:r>
        <w:fldChar w:fldCharType="end"/>
      </w:r>
      <w:bookmarkEnd w:id="64"/>
      <w:r>
        <w:t>: Superposition entre les corridors du REG14 et les pénétrantes de verdure.</w:t>
      </w:r>
      <w:bookmarkEnd w:id="65"/>
    </w:p>
    <w:p w14:paraId="71686339" w14:textId="77777777" w:rsidR="008F0C03" w:rsidRPr="00850AD1" w:rsidRDefault="001B6105" w:rsidP="00FE0C4E">
      <w:pPr>
        <w:pStyle w:val="Heading2"/>
      </w:pPr>
      <w:bookmarkStart w:id="66" w:name="_Toc518312224"/>
      <w:r w:rsidRPr="00850AD1">
        <w:lastRenderedPageBreak/>
        <w:t>Microclimat</w:t>
      </w:r>
      <w:bookmarkEnd w:id="66"/>
    </w:p>
    <w:p w14:paraId="056843A3" w14:textId="48CA62D9" w:rsidR="009D1399" w:rsidRPr="00850AD1" w:rsidRDefault="009D1399" w:rsidP="009D1399">
      <w:pPr>
        <w:pStyle w:val="paragraph"/>
        <w:jc w:val="both"/>
        <w:textAlignment w:val="baseline"/>
        <w:rPr>
          <w:rStyle w:val="normaltextrun"/>
          <w:rFonts w:asciiTheme="majorHAnsi" w:hAnsiTheme="majorHAnsi"/>
          <w:sz w:val="22"/>
          <w:szCs w:val="22"/>
        </w:rPr>
      </w:pPr>
      <w:r w:rsidRPr="00850AD1">
        <w:rPr>
          <w:rStyle w:val="eop"/>
          <w:rFonts w:asciiTheme="majorHAnsi" w:hAnsiTheme="majorHAnsi"/>
          <w:sz w:val="22"/>
          <w:szCs w:val="22"/>
        </w:rPr>
        <w:t xml:space="preserve">Les Ilots de Chaleur Urbain sont des phénomènes de réchauffement localisés de la température ambiante en milieu urbain. Les causes sont multiples, imperméabilisation des surfaces ou encore intensification des activités humaines. </w:t>
      </w:r>
      <w:r w:rsidRPr="00850AD1">
        <w:rPr>
          <w:rFonts w:asciiTheme="majorHAnsi" w:hAnsiTheme="majorHAnsi"/>
          <w:sz w:val="22"/>
          <w:szCs w:val="22"/>
        </w:rPr>
        <w:t>L’ICU est surtout marqué la nuit lors des minimas de températures. En général, l’ICU commence à croître en fin d'après-midi et augmente au coucher du soleil pour atteindre son maximum au milieu de la nuit. Le phénomène s’explique facilement. L'énergie solaire est accumulée dans les matériaux non naturels (bâtiments, bitume, parkings, et autres surfaces imperméables) qui empêchent l'évaporation de l'eau des sols. Au cours de la nuit, l’énergie accumulée est restituée, l'air au-dessus de la ville se refroidit alors moins vite. Les ICU peuvent se cumuler. L’eau et la végétation constitue des moyens a priori efficaces de rafraîchissement (évaporation évapotranspiration, ombrage).</w:t>
      </w:r>
    </w:p>
    <w:p w14:paraId="0BF778D1" w14:textId="5D21443C" w:rsidR="009D1399" w:rsidRPr="00850AD1" w:rsidRDefault="009D1399" w:rsidP="009D1399">
      <w:pPr>
        <w:pStyle w:val="paragraph"/>
        <w:jc w:val="both"/>
        <w:textAlignment w:val="baseline"/>
        <w:rPr>
          <w:rStyle w:val="normaltextrun"/>
          <w:rFonts w:asciiTheme="majorHAnsi" w:hAnsiTheme="majorHAnsi"/>
          <w:sz w:val="22"/>
          <w:szCs w:val="22"/>
          <w:lang w:val="fr-FR"/>
        </w:rPr>
      </w:pPr>
      <w:r w:rsidRPr="00850AD1">
        <w:rPr>
          <w:rStyle w:val="normaltextrun"/>
          <w:rFonts w:asciiTheme="majorHAnsi" w:hAnsiTheme="majorHAnsi"/>
          <w:sz w:val="22"/>
          <w:szCs w:val="22"/>
          <w:lang w:val="fr-FR"/>
        </w:rPr>
        <w:t>C</w:t>
      </w:r>
      <w:r w:rsidR="006029D1" w:rsidRPr="00850AD1">
        <w:rPr>
          <w:rStyle w:val="normaltextrun"/>
          <w:rFonts w:asciiTheme="majorHAnsi" w:hAnsiTheme="majorHAnsi"/>
          <w:sz w:val="22"/>
          <w:szCs w:val="22"/>
          <w:lang w:val="fr-FR"/>
        </w:rPr>
        <w:t>onséquences des ICU : pollution</w:t>
      </w:r>
      <w:r w:rsidRPr="00850AD1">
        <w:rPr>
          <w:rStyle w:val="normaltextrun"/>
          <w:rFonts w:asciiTheme="majorHAnsi" w:hAnsiTheme="majorHAnsi"/>
          <w:sz w:val="22"/>
          <w:szCs w:val="22"/>
          <w:lang w:val="fr-FR"/>
        </w:rPr>
        <w:t xml:space="preserve"> accrue de l’air, inconfort, problème respiratoire, déshydratation, etc. «</w:t>
      </w:r>
      <w:r w:rsidRPr="00850AD1">
        <w:rPr>
          <w:rStyle w:val="normaltextrun"/>
          <w:rFonts w:asciiTheme="majorHAnsi" w:hAnsiTheme="majorHAnsi"/>
          <w:i/>
          <w:sz w:val="22"/>
          <w:szCs w:val="22"/>
          <w:lang w:val="fr-FR"/>
        </w:rPr>
        <w:t>l</w:t>
      </w:r>
      <w:r w:rsidRPr="00850AD1">
        <w:rPr>
          <w:rFonts w:asciiTheme="majorHAnsi" w:hAnsiTheme="majorHAnsi"/>
          <w:i/>
          <w:sz w:val="22"/>
          <w:szCs w:val="22"/>
        </w:rPr>
        <w:t xml:space="preserve">a Suisse a subi de puissantes vagues de chaleur au cours des étés 2003 et 2015, les deux étés les plus chauds qu'on ait enregistrés depuis plus de 150 ans. Pendant ces deux étés, une augmentation du taux de mortalité a été estimée à respectivement 6,9 % et 5,9 %, ce qui a entraîné 975 et 804 décès de plus </w:t>
      </w:r>
      <w:r w:rsidR="00421767">
        <w:rPr>
          <w:rFonts w:asciiTheme="majorHAnsi" w:hAnsiTheme="majorHAnsi"/>
          <w:i/>
          <w:sz w:val="22"/>
          <w:szCs w:val="22"/>
        </w:rPr>
        <w:t>ces</w:t>
      </w:r>
      <w:r w:rsidR="00421767" w:rsidRPr="00850AD1">
        <w:rPr>
          <w:rFonts w:asciiTheme="majorHAnsi" w:hAnsiTheme="majorHAnsi"/>
          <w:i/>
          <w:sz w:val="22"/>
          <w:szCs w:val="22"/>
        </w:rPr>
        <w:t xml:space="preserve"> année</w:t>
      </w:r>
      <w:r w:rsidR="00421767">
        <w:rPr>
          <w:rFonts w:asciiTheme="majorHAnsi" w:hAnsiTheme="majorHAnsi"/>
          <w:i/>
          <w:sz w:val="22"/>
          <w:szCs w:val="22"/>
        </w:rPr>
        <w:t xml:space="preserve">s </w:t>
      </w:r>
      <w:r w:rsidR="00421767" w:rsidRPr="00850AD1">
        <w:rPr>
          <w:rFonts w:asciiTheme="majorHAnsi" w:hAnsiTheme="majorHAnsi"/>
          <w:i/>
          <w:sz w:val="22"/>
          <w:szCs w:val="22"/>
        </w:rPr>
        <w:t>là</w:t>
      </w:r>
      <w:r w:rsidRPr="00850AD1">
        <w:rPr>
          <w:rFonts w:asciiTheme="majorHAnsi" w:hAnsiTheme="majorHAnsi"/>
          <w:i/>
          <w:sz w:val="22"/>
          <w:szCs w:val="22"/>
        </w:rPr>
        <w:t>, selon une enquête réalisée par des chercheurs de l'Institut Suisse Tropical et de santé publique de Bâle en 2016. En tout plus de 70 000 décès supplémentaires ont été rapportés en Europe pendant l'été 2003</w:t>
      </w:r>
      <w:r w:rsidRPr="00850AD1">
        <w:rPr>
          <w:rFonts w:asciiTheme="majorHAnsi" w:hAnsiTheme="majorHAnsi"/>
          <w:sz w:val="22"/>
          <w:szCs w:val="22"/>
        </w:rPr>
        <w:t xml:space="preserve"> » communiqué </w:t>
      </w:r>
      <w:hyperlink r:id="rId59" w:history="1">
        <w:r w:rsidRPr="00850AD1">
          <w:rPr>
            <w:rStyle w:val="Hyperlink"/>
            <w:rFonts w:asciiTheme="majorHAnsi" w:hAnsiTheme="majorHAnsi"/>
            <w:sz w:val="22"/>
            <w:szCs w:val="22"/>
          </w:rPr>
          <w:t>source</w:t>
        </w:r>
      </w:hyperlink>
      <w:r w:rsidRPr="00850AD1">
        <w:rPr>
          <w:rFonts w:asciiTheme="majorHAnsi" w:hAnsiTheme="majorHAnsi"/>
          <w:sz w:val="22"/>
          <w:szCs w:val="22"/>
        </w:rPr>
        <w:t>.</w:t>
      </w:r>
      <w:r w:rsidRPr="00850AD1">
        <w:rPr>
          <w:rStyle w:val="normaltextrun"/>
          <w:rFonts w:asciiTheme="majorHAnsi" w:hAnsiTheme="majorHAnsi"/>
          <w:sz w:val="22"/>
          <w:szCs w:val="22"/>
          <w:lang w:val="fr-FR"/>
        </w:rPr>
        <w:t xml:space="preserve"> </w:t>
      </w:r>
    </w:p>
    <w:p w14:paraId="2FE2B109" w14:textId="71C8F362" w:rsidR="009D1399" w:rsidRPr="00850AD1" w:rsidRDefault="009D1399" w:rsidP="009D1399">
      <w:pPr>
        <w:autoSpaceDE w:val="0"/>
        <w:autoSpaceDN w:val="0"/>
        <w:adjustRightInd w:val="0"/>
        <w:jc w:val="both"/>
        <w:rPr>
          <w:rFonts w:asciiTheme="majorHAnsi" w:hAnsiTheme="majorHAnsi"/>
          <w:sz w:val="22"/>
          <w:szCs w:val="22"/>
          <w:lang w:val="fr-CH"/>
        </w:rPr>
      </w:pPr>
      <w:r w:rsidRPr="00850AD1">
        <w:rPr>
          <w:rStyle w:val="normaltextrun"/>
          <w:rFonts w:asciiTheme="majorHAnsi" w:hAnsiTheme="majorHAnsi"/>
          <w:sz w:val="22"/>
          <w:szCs w:val="22"/>
          <w:lang w:val="fr-FR"/>
        </w:rPr>
        <w:t>Nous souhaitons mettre en évidence les ICU sur le territoire. Ces phénomènes complexes sont difficiles à modéliser.</w:t>
      </w:r>
      <w:r w:rsidRPr="00850AD1">
        <w:rPr>
          <w:rStyle w:val="normaltextrun"/>
          <w:rFonts w:asciiTheme="majorHAnsi" w:hAnsiTheme="majorHAnsi"/>
          <w:sz w:val="22"/>
          <w:szCs w:val="22"/>
          <w:lang w:val="fr-CH"/>
        </w:rPr>
        <w:t xml:space="preserve"> </w:t>
      </w:r>
      <w:r w:rsidRPr="00850AD1">
        <w:rPr>
          <w:rStyle w:val="normaltextrun"/>
          <w:rFonts w:asciiTheme="majorHAnsi" w:hAnsiTheme="majorHAnsi"/>
          <w:sz w:val="22"/>
          <w:szCs w:val="22"/>
          <w:lang w:val="fr-FR"/>
        </w:rPr>
        <w:t>Par souci de temps limité, nous avons utilisé des proxys pour visualiser les localités les plus chaudes du territoire genevois</w:t>
      </w:r>
      <w:r w:rsidR="00595C2A" w:rsidRPr="00850AD1">
        <w:rPr>
          <w:rStyle w:val="normaltextrun"/>
          <w:rFonts w:asciiTheme="majorHAnsi" w:hAnsiTheme="majorHAnsi"/>
          <w:sz w:val="22"/>
          <w:szCs w:val="22"/>
          <w:lang w:val="fr-FR"/>
        </w:rPr>
        <w:t xml:space="preserve"> (</w:t>
      </w:r>
      <w:r w:rsidR="00595C2A" w:rsidRPr="00850AD1">
        <w:rPr>
          <w:rStyle w:val="normaltextrun"/>
          <w:rFonts w:asciiTheme="majorHAnsi" w:hAnsiTheme="majorHAnsi"/>
          <w:sz w:val="22"/>
          <w:szCs w:val="22"/>
          <w:lang w:val="fr-FR"/>
        </w:rPr>
        <w:fldChar w:fldCharType="begin"/>
      </w:r>
      <w:r w:rsidR="00595C2A" w:rsidRPr="00850AD1">
        <w:rPr>
          <w:rStyle w:val="normaltextrun"/>
          <w:rFonts w:asciiTheme="majorHAnsi" w:hAnsiTheme="majorHAnsi"/>
          <w:sz w:val="22"/>
          <w:szCs w:val="22"/>
          <w:lang w:val="fr-FR"/>
        </w:rPr>
        <w:instrText xml:space="preserve"> REF _Ref517679065 </w:instrText>
      </w:r>
      <w:r w:rsidR="00850AD1">
        <w:rPr>
          <w:rStyle w:val="normaltextrun"/>
          <w:rFonts w:asciiTheme="majorHAnsi" w:hAnsiTheme="majorHAnsi"/>
          <w:sz w:val="22"/>
          <w:szCs w:val="22"/>
          <w:lang w:val="fr-FR"/>
        </w:rPr>
        <w:instrText xml:space="preserve"> \* MERGEFORMAT </w:instrText>
      </w:r>
      <w:r w:rsidR="00595C2A" w:rsidRPr="00850AD1">
        <w:rPr>
          <w:rStyle w:val="normaltextrun"/>
          <w:rFonts w:asciiTheme="majorHAnsi" w:hAnsiTheme="majorHAnsi"/>
          <w:sz w:val="22"/>
          <w:szCs w:val="22"/>
          <w:lang w:val="fr-FR"/>
        </w:rPr>
        <w:fldChar w:fldCharType="separate"/>
      </w:r>
      <w:r w:rsidR="00175F86" w:rsidRPr="00850AD1">
        <w:rPr>
          <w:rFonts w:asciiTheme="majorHAnsi" w:hAnsiTheme="majorHAnsi"/>
          <w:b/>
          <w:color w:val="4472C4" w:themeColor="accent1"/>
          <w:sz w:val="18"/>
          <w:lang w:val="fr-CH"/>
        </w:rPr>
        <w:t xml:space="preserve">Figure </w:t>
      </w:r>
      <w:r w:rsidR="00175F86" w:rsidRPr="00850AD1">
        <w:rPr>
          <w:rFonts w:asciiTheme="majorHAnsi" w:hAnsiTheme="majorHAnsi"/>
          <w:b/>
          <w:noProof/>
          <w:color w:val="4472C4" w:themeColor="accent1"/>
          <w:sz w:val="18"/>
          <w:lang w:val="fr-CH"/>
        </w:rPr>
        <w:t>31</w:t>
      </w:r>
      <w:r w:rsidR="00595C2A" w:rsidRPr="00850AD1">
        <w:rPr>
          <w:rStyle w:val="normaltextrun"/>
          <w:rFonts w:asciiTheme="majorHAnsi" w:hAnsiTheme="majorHAnsi"/>
          <w:sz w:val="22"/>
          <w:szCs w:val="22"/>
          <w:lang w:val="fr-FR"/>
        </w:rPr>
        <w:fldChar w:fldCharType="end"/>
      </w:r>
      <w:r w:rsidR="00595C2A" w:rsidRPr="00850AD1">
        <w:rPr>
          <w:rStyle w:val="normaltextrun"/>
          <w:rFonts w:asciiTheme="majorHAnsi" w:hAnsiTheme="majorHAnsi"/>
          <w:sz w:val="22"/>
          <w:szCs w:val="22"/>
          <w:lang w:val="fr-FR"/>
        </w:rPr>
        <w:t>)</w:t>
      </w:r>
      <w:r w:rsidRPr="00850AD1">
        <w:rPr>
          <w:rStyle w:val="normaltextrun"/>
          <w:rFonts w:asciiTheme="majorHAnsi" w:hAnsiTheme="majorHAnsi"/>
          <w:sz w:val="22"/>
          <w:szCs w:val="22"/>
          <w:lang w:val="fr-FR"/>
        </w:rPr>
        <w:t>.</w:t>
      </w:r>
      <w:r w:rsidRPr="00850AD1">
        <w:rPr>
          <w:rStyle w:val="eop"/>
          <w:rFonts w:asciiTheme="majorHAnsi" w:hAnsiTheme="majorHAnsi"/>
          <w:sz w:val="22"/>
          <w:szCs w:val="22"/>
          <w:lang w:val="fr-CH"/>
        </w:rPr>
        <w:t xml:space="preserve"> </w:t>
      </w:r>
      <w:r w:rsidRPr="00850AD1">
        <w:rPr>
          <w:rFonts w:asciiTheme="majorHAnsi" w:hAnsiTheme="majorHAnsi"/>
          <w:sz w:val="22"/>
          <w:szCs w:val="22"/>
          <w:lang w:val="fr-FR"/>
        </w:rPr>
        <w:t xml:space="preserve">Les images satellitaires sont désormais facilement accessibles et permettent d’estimer rapidement la température de surface (LST). </w:t>
      </w:r>
      <w:r w:rsidRPr="00850AD1">
        <w:rPr>
          <w:rStyle w:val="Emphasis"/>
          <w:rFonts w:asciiTheme="majorHAnsi" w:hAnsiTheme="majorHAnsi"/>
          <w:i w:val="0"/>
          <w:sz w:val="22"/>
          <w:szCs w:val="22"/>
          <w:lang w:val="fr-CH"/>
        </w:rPr>
        <w:t>La LST, est la</w:t>
      </w:r>
      <w:r w:rsidRPr="00850AD1">
        <w:rPr>
          <w:rFonts w:asciiTheme="majorHAnsi" w:hAnsiTheme="majorHAnsi"/>
          <w:sz w:val="22"/>
          <w:szCs w:val="22"/>
          <w:lang w:val="fr-FR"/>
        </w:rPr>
        <w:t xml:space="preserve"> température radiative de la surface du sol. Elle dépend notamment de paramètre comme l'albédo, de la couverture végétale et de l'humidité du sol</w:t>
      </w:r>
      <w:r w:rsidRPr="00850AD1">
        <w:rPr>
          <w:rStyle w:val="Emphasis"/>
          <w:rFonts w:asciiTheme="majorHAnsi" w:hAnsiTheme="majorHAnsi"/>
          <w:sz w:val="22"/>
          <w:szCs w:val="22"/>
          <w:lang w:val="fr-CH"/>
        </w:rPr>
        <w:t xml:space="preserve">. </w:t>
      </w:r>
    </w:p>
    <w:p w14:paraId="16EEE46B" w14:textId="6876B07E" w:rsidR="009D1399" w:rsidRPr="00850AD1" w:rsidRDefault="009D1399" w:rsidP="008F0C03">
      <w:pPr>
        <w:rPr>
          <w:rFonts w:asciiTheme="majorHAnsi" w:hAnsiTheme="majorHAnsi"/>
          <w:sz w:val="22"/>
          <w:szCs w:val="22"/>
          <w:lang w:val="fr-FR"/>
        </w:rPr>
      </w:pPr>
    </w:p>
    <w:p w14:paraId="2C54F2EA" w14:textId="14127118" w:rsidR="00170747" w:rsidRPr="00850AD1" w:rsidRDefault="00645868" w:rsidP="00FE30D8">
      <w:pPr>
        <w:rPr>
          <w:rFonts w:asciiTheme="majorHAnsi" w:hAnsiTheme="majorHAnsi"/>
          <w:sz w:val="22"/>
          <w:szCs w:val="22"/>
          <w:lang w:val="fr-FR"/>
        </w:rPr>
      </w:pPr>
      <w:r w:rsidRPr="00850AD1">
        <w:rPr>
          <w:rFonts w:asciiTheme="majorHAnsi" w:hAnsiTheme="majorHAnsi"/>
          <w:sz w:val="22"/>
          <w:szCs w:val="22"/>
          <w:lang w:val="fr-FR"/>
        </w:rPr>
        <w:t xml:space="preserve">Environ </w:t>
      </w:r>
      <w:r w:rsidR="007542D8" w:rsidRPr="00850AD1">
        <w:rPr>
          <w:rFonts w:asciiTheme="majorHAnsi" w:hAnsiTheme="majorHAnsi"/>
          <w:sz w:val="22"/>
          <w:szCs w:val="22"/>
          <w:lang w:val="fr-FR"/>
        </w:rPr>
        <w:t>18.2</w:t>
      </w:r>
      <w:r w:rsidR="00C00697">
        <w:rPr>
          <w:rFonts w:asciiTheme="majorHAnsi" w:hAnsiTheme="majorHAnsi"/>
          <w:sz w:val="22"/>
          <w:szCs w:val="22"/>
          <w:lang w:val="fr-FR"/>
        </w:rPr>
        <w:t xml:space="preserve"> – 21.2</w:t>
      </w:r>
      <w:r w:rsidRPr="00850AD1">
        <w:rPr>
          <w:rFonts w:asciiTheme="majorHAnsi" w:hAnsiTheme="majorHAnsi"/>
          <w:sz w:val="22"/>
          <w:szCs w:val="22"/>
          <w:lang w:val="fr-FR"/>
        </w:rPr>
        <w:t>% de la surface cantonale est ombragé</w:t>
      </w:r>
      <w:r w:rsidR="00B865F4" w:rsidRPr="00850AD1">
        <w:rPr>
          <w:rFonts w:asciiTheme="majorHAnsi" w:hAnsiTheme="majorHAnsi"/>
          <w:sz w:val="22"/>
          <w:szCs w:val="22"/>
          <w:lang w:val="fr-FR"/>
        </w:rPr>
        <w:t>e</w:t>
      </w:r>
      <w:r w:rsidRPr="00850AD1">
        <w:rPr>
          <w:rFonts w:asciiTheme="majorHAnsi" w:hAnsiTheme="majorHAnsi"/>
          <w:sz w:val="22"/>
          <w:szCs w:val="22"/>
          <w:lang w:val="fr-FR"/>
        </w:rPr>
        <w:t xml:space="preserve"> par les arbres (</w:t>
      </w:r>
      <w:r w:rsidR="008D7009" w:rsidRPr="00850AD1">
        <w:rPr>
          <w:rFonts w:asciiTheme="majorHAnsi" w:hAnsiTheme="majorHAnsi"/>
          <w:sz w:val="22"/>
          <w:szCs w:val="22"/>
          <w:lang w:val="fr-FR"/>
        </w:rPr>
        <w:t>calculée comme la surface horizontal</w:t>
      </w:r>
      <w:r w:rsidR="00583310" w:rsidRPr="00850AD1">
        <w:rPr>
          <w:rFonts w:asciiTheme="majorHAnsi" w:hAnsiTheme="majorHAnsi"/>
          <w:sz w:val="22"/>
          <w:szCs w:val="22"/>
          <w:lang w:val="fr-FR"/>
        </w:rPr>
        <w:t>e</w:t>
      </w:r>
      <w:r w:rsidR="008D7009" w:rsidRPr="00850AD1">
        <w:rPr>
          <w:rFonts w:asciiTheme="majorHAnsi" w:hAnsiTheme="majorHAnsi"/>
          <w:sz w:val="22"/>
          <w:szCs w:val="22"/>
          <w:lang w:val="fr-FR"/>
        </w:rPr>
        <w:t xml:space="preserve"> d</w:t>
      </w:r>
      <w:r w:rsidR="008D0879" w:rsidRPr="00850AD1">
        <w:rPr>
          <w:rFonts w:asciiTheme="majorHAnsi" w:hAnsiTheme="majorHAnsi"/>
          <w:sz w:val="22"/>
          <w:szCs w:val="22"/>
          <w:lang w:val="fr-FR"/>
        </w:rPr>
        <w:t>e</w:t>
      </w:r>
      <w:r w:rsidR="008D7009" w:rsidRPr="00850AD1">
        <w:rPr>
          <w:rFonts w:asciiTheme="majorHAnsi" w:hAnsiTheme="majorHAnsi"/>
          <w:sz w:val="22"/>
          <w:szCs w:val="22"/>
          <w:lang w:val="fr-FR"/>
        </w:rPr>
        <w:t xml:space="preserve"> </w:t>
      </w:r>
      <w:r w:rsidR="006029D1" w:rsidRPr="00850AD1">
        <w:rPr>
          <w:rFonts w:asciiTheme="majorHAnsi" w:hAnsiTheme="majorHAnsi"/>
          <w:sz w:val="22"/>
          <w:szCs w:val="22"/>
          <w:lang w:val="fr-FR"/>
        </w:rPr>
        <w:t>canopée) (</w:t>
      </w:r>
      <w:r w:rsidR="00170747" w:rsidRPr="00850AD1">
        <w:rPr>
          <w:rFonts w:asciiTheme="majorHAnsi" w:hAnsiTheme="majorHAnsi"/>
          <w:sz w:val="22"/>
          <w:szCs w:val="22"/>
          <w:lang w:val="fr-FR"/>
        </w:rPr>
        <w:fldChar w:fldCharType="begin"/>
      </w:r>
      <w:r w:rsidR="00170747" w:rsidRPr="00850AD1">
        <w:rPr>
          <w:rFonts w:asciiTheme="majorHAnsi" w:hAnsiTheme="majorHAnsi"/>
          <w:sz w:val="22"/>
          <w:szCs w:val="22"/>
          <w:lang w:val="fr-FR"/>
        </w:rPr>
        <w:instrText xml:space="preserve"> REF _Ref506473040 \h </w:instrText>
      </w:r>
      <w:r w:rsidR="00850AD1">
        <w:rPr>
          <w:rFonts w:asciiTheme="majorHAnsi" w:hAnsiTheme="majorHAnsi"/>
          <w:sz w:val="22"/>
          <w:szCs w:val="22"/>
          <w:lang w:val="fr-FR"/>
        </w:rPr>
        <w:instrText xml:space="preserve"> \* MERGEFORMAT </w:instrText>
      </w:r>
      <w:r w:rsidR="00170747" w:rsidRPr="00850AD1">
        <w:rPr>
          <w:rFonts w:asciiTheme="majorHAnsi" w:hAnsiTheme="majorHAnsi"/>
          <w:sz w:val="22"/>
          <w:szCs w:val="22"/>
          <w:lang w:val="fr-FR"/>
        </w:rPr>
      </w:r>
      <w:r w:rsidR="00170747" w:rsidRPr="00850AD1">
        <w:rPr>
          <w:rFonts w:asciiTheme="majorHAnsi" w:hAnsiTheme="majorHAnsi"/>
          <w:sz w:val="22"/>
          <w:szCs w:val="22"/>
          <w:lang w:val="fr-FR"/>
        </w:rPr>
        <w:fldChar w:fldCharType="separate"/>
      </w:r>
      <w:r w:rsidR="00175F86" w:rsidRPr="00850AD1">
        <w:rPr>
          <w:rFonts w:asciiTheme="majorHAnsi" w:hAnsiTheme="majorHAnsi"/>
          <w:lang w:val="fr-CH"/>
        </w:rPr>
        <w:t xml:space="preserve">Figure </w:t>
      </w:r>
      <w:r w:rsidR="00175F86" w:rsidRPr="00850AD1">
        <w:rPr>
          <w:rFonts w:asciiTheme="majorHAnsi" w:hAnsiTheme="majorHAnsi"/>
          <w:noProof/>
          <w:lang w:val="fr-CH"/>
        </w:rPr>
        <w:t>18</w:t>
      </w:r>
      <w:r w:rsidR="00170747" w:rsidRPr="00850AD1">
        <w:rPr>
          <w:rFonts w:asciiTheme="majorHAnsi" w:hAnsiTheme="majorHAnsi"/>
          <w:sz w:val="22"/>
          <w:szCs w:val="22"/>
          <w:lang w:val="fr-FR"/>
        </w:rPr>
        <w:fldChar w:fldCharType="end"/>
      </w:r>
      <w:r w:rsidR="00170747" w:rsidRPr="00850AD1">
        <w:rPr>
          <w:rFonts w:asciiTheme="majorHAnsi" w:hAnsiTheme="majorHAnsi"/>
          <w:sz w:val="22"/>
          <w:szCs w:val="22"/>
          <w:lang w:val="fr-FR"/>
        </w:rPr>
        <w:t>)</w:t>
      </w:r>
      <w:r w:rsidR="007E3388" w:rsidRPr="00850AD1">
        <w:rPr>
          <w:rFonts w:asciiTheme="majorHAnsi" w:hAnsiTheme="majorHAnsi"/>
          <w:sz w:val="22"/>
          <w:szCs w:val="22"/>
          <w:lang w:val="fr-FR"/>
        </w:rPr>
        <w:t xml:space="preserve">, avec une proportion variable par </w:t>
      </w:r>
      <w:r w:rsidR="00A60135" w:rsidRPr="00850AD1">
        <w:rPr>
          <w:rFonts w:asciiTheme="majorHAnsi" w:hAnsiTheme="majorHAnsi"/>
          <w:sz w:val="22"/>
          <w:szCs w:val="22"/>
          <w:lang w:val="fr-FR"/>
        </w:rPr>
        <w:t>GIREC</w:t>
      </w:r>
      <w:r w:rsidR="007E3388" w:rsidRPr="00850AD1">
        <w:rPr>
          <w:rFonts w:asciiTheme="majorHAnsi" w:hAnsiTheme="majorHAnsi"/>
          <w:sz w:val="22"/>
          <w:szCs w:val="22"/>
          <w:lang w:val="fr-FR"/>
        </w:rPr>
        <w:t xml:space="preserve"> (</w:t>
      </w:r>
      <w:r w:rsidR="00595C2A" w:rsidRPr="00850AD1">
        <w:rPr>
          <w:rFonts w:asciiTheme="majorHAnsi" w:hAnsiTheme="majorHAnsi"/>
          <w:sz w:val="22"/>
          <w:szCs w:val="22"/>
          <w:lang w:val="fr-FR"/>
        </w:rPr>
        <w:fldChar w:fldCharType="begin"/>
      </w:r>
      <w:r w:rsidR="00595C2A" w:rsidRPr="00850AD1">
        <w:rPr>
          <w:rFonts w:asciiTheme="majorHAnsi" w:hAnsiTheme="majorHAnsi"/>
          <w:sz w:val="22"/>
          <w:szCs w:val="22"/>
          <w:lang w:val="fr-FR"/>
        </w:rPr>
        <w:instrText xml:space="preserve"> REF _Ref516675029 </w:instrText>
      </w:r>
      <w:r w:rsidR="00850AD1">
        <w:rPr>
          <w:rFonts w:asciiTheme="majorHAnsi" w:hAnsiTheme="majorHAnsi"/>
          <w:sz w:val="22"/>
          <w:szCs w:val="22"/>
          <w:lang w:val="fr-FR"/>
        </w:rPr>
        <w:instrText xml:space="preserve"> \* MERGEFORMAT </w:instrText>
      </w:r>
      <w:r w:rsidR="00595C2A" w:rsidRPr="00850AD1">
        <w:rPr>
          <w:rFonts w:asciiTheme="majorHAnsi" w:hAnsiTheme="majorHAnsi"/>
          <w:sz w:val="22"/>
          <w:szCs w:val="22"/>
          <w:lang w:val="fr-FR"/>
        </w:rPr>
        <w:fldChar w:fldCharType="separate"/>
      </w:r>
      <w:r w:rsidR="00175F86" w:rsidRPr="00850AD1">
        <w:rPr>
          <w:rFonts w:asciiTheme="majorHAnsi" w:hAnsiTheme="majorHAnsi"/>
          <w:lang w:val="fr-CH"/>
        </w:rPr>
        <w:t xml:space="preserve">Figure </w:t>
      </w:r>
      <w:r w:rsidR="00175F86" w:rsidRPr="00850AD1">
        <w:rPr>
          <w:rFonts w:asciiTheme="majorHAnsi" w:hAnsiTheme="majorHAnsi"/>
          <w:noProof/>
          <w:lang w:val="fr-CH"/>
        </w:rPr>
        <w:t>19</w:t>
      </w:r>
      <w:r w:rsidR="00595C2A" w:rsidRPr="00850AD1">
        <w:rPr>
          <w:rFonts w:asciiTheme="majorHAnsi" w:hAnsiTheme="majorHAnsi"/>
          <w:sz w:val="22"/>
          <w:szCs w:val="22"/>
          <w:lang w:val="fr-FR"/>
        </w:rPr>
        <w:fldChar w:fldCharType="end"/>
      </w:r>
      <w:r w:rsidR="007E3388" w:rsidRPr="00850AD1">
        <w:rPr>
          <w:rFonts w:asciiTheme="majorHAnsi" w:hAnsiTheme="majorHAnsi"/>
          <w:sz w:val="22"/>
          <w:szCs w:val="22"/>
          <w:lang w:val="fr-FR"/>
        </w:rPr>
        <w:t>)</w:t>
      </w:r>
      <w:r w:rsidRPr="00850AD1">
        <w:rPr>
          <w:rFonts w:asciiTheme="majorHAnsi" w:hAnsiTheme="majorHAnsi"/>
          <w:sz w:val="22"/>
          <w:szCs w:val="22"/>
          <w:lang w:val="fr-FR"/>
        </w:rPr>
        <w:t xml:space="preserve">. </w:t>
      </w:r>
      <w:r w:rsidR="00170747" w:rsidRPr="00850AD1">
        <w:rPr>
          <w:rFonts w:asciiTheme="majorHAnsi" w:hAnsiTheme="majorHAnsi"/>
          <w:b/>
          <w:noProof/>
          <w:sz w:val="22"/>
          <w:szCs w:val="22"/>
          <w:lang w:val="fr-CH" w:eastAsia="fr-CH"/>
        </w:rPr>
        <w:drawing>
          <wp:inline distT="0" distB="0" distL="0" distR="0" wp14:anchorId="7EB8212D" wp14:editId="16203C77">
            <wp:extent cx="4616450" cy="3266318"/>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ombrage.jpg"/>
                    <pic:cNvPicPr/>
                  </pic:nvPicPr>
                  <pic:blipFill>
                    <a:blip r:embed="rId60" cstate="print">
                      <a:extLst>
                        <a:ext uri="{28A0092B-C50C-407E-A947-70E740481C1C}">
                          <a14:useLocalDpi xmlns:a14="http://schemas.microsoft.com/office/drawing/2010/main"/>
                        </a:ext>
                      </a:extLst>
                    </a:blip>
                    <a:stretch>
                      <a:fillRect/>
                    </a:stretch>
                  </pic:blipFill>
                  <pic:spPr>
                    <a:xfrm>
                      <a:off x="0" y="0"/>
                      <a:ext cx="4623689" cy="3271440"/>
                    </a:xfrm>
                    <a:prstGeom prst="rect">
                      <a:avLst/>
                    </a:prstGeom>
                  </pic:spPr>
                </pic:pic>
              </a:graphicData>
            </a:graphic>
          </wp:inline>
        </w:drawing>
      </w:r>
    </w:p>
    <w:p w14:paraId="51F7C124" w14:textId="47E22C48" w:rsidR="00DB1DA2" w:rsidRPr="00850AD1" w:rsidRDefault="00170747" w:rsidP="007E3388">
      <w:pPr>
        <w:pStyle w:val="Caption"/>
        <w:rPr>
          <w:rFonts w:asciiTheme="majorHAnsi" w:hAnsiTheme="majorHAnsi"/>
          <w:sz w:val="22"/>
          <w:szCs w:val="22"/>
        </w:rPr>
      </w:pPr>
      <w:bookmarkStart w:id="67" w:name="_Ref506473040"/>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17</w:t>
      </w:r>
      <w:r w:rsidRPr="00850AD1">
        <w:rPr>
          <w:rFonts w:asciiTheme="majorHAnsi" w:hAnsiTheme="majorHAnsi"/>
        </w:rPr>
        <w:fldChar w:fldCharType="end"/>
      </w:r>
      <w:bookmarkEnd w:id="67"/>
      <w:r w:rsidRPr="00850AD1">
        <w:rPr>
          <w:rFonts w:asciiTheme="majorHAnsi" w:hAnsiTheme="majorHAnsi"/>
        </w:rPr>
        <w:t>: Surfaces ombragées par les arbres isolés et la forêt sur le canton de Genève</w:t>
      </w:r>
    </w:p>
    <w:p w14:paraId="51AA25B4" w14:textId="3520B366" w:rsidR="00D26799" w:rsidRPr="00850AD1" w:rsidRDefault="00D26799" w:rsidP="008F0C03">
      <w:pPr>
        <w:rPr>
          <w:rFonts w:asciiTheme="majorHAnsi" w:hAnsiTheme="majorHAnsi"/>
          <w:sz w:val="22"/>
          <w:szCs w:val="22"/>
          <w:lang w:val="fr-FR"/>
        </w:rPr>
      </w:pPr>
    </w:p>
    <w:p w14:paraId="28B95C85" w14:textId="5F96FD9C" w:rsidR="00DB1DA2" w:rsidRPr="00850AD1" w:rsidRDefault="00DB1DA2" w:rsidP="008F0C03">
      <w:pPr>
        <w:rPr>
          <w:rFonts w:asciiTheme="majorHAnsi" w:hAnsiTheme="majorHAnsi"/>
          <w:sz w:val="22"/>
          <w:szCs w:val="22"/>
          <w:lang w:val="fr-FR"/>
        </w:rPr>
      </w:pPr>
      <w:r w:rsidRPr="00850AD1">
        <w:rPr>
          <w:rFonts w:asciiTheme="majorHAnsi" w:hAnsiTheme="majorHAnsi"/>
          <w:sz w:val="22"/>
          <w:szCs w:val="22"/>
          <w:lang w:val="fr-FR"/>
        </w:rPr>
        <w:t>L’arbre contribue au sentiment de fraîcheur par plusieurs mécanismes, dont les deux les plus importants sont l’ombrage et l’évapotranspiration</w:t>
      </w:r>
      <w:r w:rsidR="00A36828">
        <w:rPr>
          <w:rFonts w:asciiTheme="majorHAnsi" w:hAnsiTheme="majorHAnsi"/>
          <w:sz w:val="22"/>
          <w:szCs w:val="22"/>
          <w:lang w:val="fr-FR"/>
        </w:rPr>
        <w:t>,</w:t>
      </w:r>
      <w:r w:rsidR="00277F87" w:rsidRPr="00850AD1">
        <w:rPr>
          <w:rFonts w:asciiTheme="majorHAnsi" w:hAnsiTheme="majorHAnsi"/>
          <w:sz w:val="22"/>
          <w:szCs w:val="22"/>
          <w:lang w:val="fr-FR"/>
        </w:rPr>
        <w:t xml:space="preserve"> ce dernier pouvant cesser de fonctionner au-delà d’une certaine température (environ 3</w:t>
      </w:r>
      <w:r w:rsidR="00170747" w:rsidRPr="00850AD1">
        <w:rPr>
          <w:rFonts w:asciiTheme="majorHAnsi" w:hAnsiTheme="majorHAnsi"/>
          <w:sz w:val="22"/>
          <w:szCs w:val="22"/>
          <w:lang w:val="fr-FR"/>
        </w:rPr>
        <w:t>2</w:t>
      </w:r>
      <w:r w:rsidR="00277F87" w:rsidRPr="00850AD1">
        <w:rPr>
          <w:rFonts w:asciiTheme="majorHAnsi" w:hAnsiTheme="majorHAnsi"/>
          <w:sz w:val="22"/>
          <w:szCs w:val="22"/>
          <w:lang w:val="fr-FR"/>
        </w:rPr>
        <w:t xml:space="preserve"> </w:t>
      </w:r>
      <w:r w:rsidR="00277F87" w:rsidRPr="00850AD1">
        <w:rPr>
          <w:rFonts w:asciiTheme="majorHAnsi" w:hAnsiTheme="majorHAnsi" w:cs="Calibri"/>
          <w:sz w:val="22"/>
          <w:szCs w:val="22"/>
          <w:lang w:val="fr-FR"/>
        </w:rPr>
        <w:t>°</w:t>
      </w:r>
      <w:r w:rsidR="00277F87" w:rsidRPr="00850AD1">
        <w:rPr>
          <w:rFonts w:asciiTheme="majorHAnsi" w:hAnsiTheme="majorHAnsi"/>
          <w:sz w:val="22"/>
          <w:szCs w:val="22"/>
          <w:lang w:val="fr-FR"/>
        </w:rPr>
        <w:t>C) (</w:t>
      </w:r>
      <w:r w:rsidR="00277F87" w:rsidRPr="00850AD1">
        <w:rPr>
          <w:rFonts w:asciiTheme="majorHAnsi" w:hAnsiTheme="majorHAnsi"/>
          <w:sz w:val="22"/>
          <w:szCs w:val="22"/>
          <w:highlight w:val="yellow"/>
          <w:lang w:val="fr-FR"/>
        </w:rPr>
        <w:t>ref</w:t>
      </w:r>
      <w:r w:rsidR="00277F87" w:rsidRPr="00850AD1">
        <w:rPr>
          <w:rFonts w:asciiTheme="majorHAnsi" w:hAnsiTheme="majorHAnsi"/>
          <w:sz w:val="22"/>
          <w:szCs w:val="22"/>
          <w:lang w:val="fr-FR"/>
        </w:rPr>
        <w:t>). Les indicateurs choisis captent ces deux phénomènes (</w:t>
      </w:r>
      <w:r w:rsidR="00595C2A" w:rsidRPr="00850AD1">
        <w:rPr>
          <w:rFonts w:asciiTheme="majorHAnsi" w:hAnsiTheme="majorHAnsi"/>
          <w:sz w:val="22"/>
          <w:szCs w:val="22"/>
          <w:lang w:val="fr-FR"/>
        </w:rPr>
        <w:fldChar w:fldCharType="begin"/>
      </w:r>
      <w:r w:rsidR="00595C2A" w:rsidRPr="00850AD1">
        <w:rPr>
          <w:rFonts w:asciiTheme="majorHAnsi" w:hAnsiTheme="majorHAnsi"/>
          <w:sz w:val="22"/>
          <w:szCs w:val="22"/>
          <w:lang w:val="fr-FR"/>
        </w:rPr>
        <w:instrText xml:space="preserve"> REF _Ref506470519 </w:instrText>
      </w:r>
      <w:r w:rsidR="00850AD1">
        <w:rPr>
          <w:rFonts w:asciiTheme="majorHAnsi" w:hAnsiTheme="majorHAnsi"/>
          <w:sz w:val="22"/>
          <w:szCs w:val="22"/>
          <w:lang w:val="fr-FR"/>
        </w:rPr>
        <w:instrText xml:space="preserve"> \* MERGEFORMAT </w:instrText>
      </w:r>
      <w:r w:rsidR="00595C2A" w:rsidRPr="00850AD1">
        <w:rPr>
          <w:rFonts w:asciiTheme="majorHAnsi" w:hAnsiTheme="majorHAnsi"/>
          <w:sz w:val="22"/>
          <w:szCs w:val="22"/>
          <w:lang w:val="fr-FR"/>
        </w:rPr>
        <w:fldChar w:fldCharType="separate"/>
      </w:r>
      <w:r w:rsidR="00175F86" w:rsidRPr="00850AD1">
        <w:rPr>
          <w:rFonts w:asciiTheme="majorHAnsi" w:hAnsiTheme="majorHAnsi"/>
          <w:lang w:val="fr-CH"/>
        </w:rPr>
        <w:t xml:space="preserve">Tableau </w:t>
      </w:r>
      <w:r w:rsidR="00175F86" w:rsidRPr="00850AD1">
        <w:rPr>
          <w:rFonts w:asciiTheme="majorHAnsi" w:hAnsiTheme="majorHAnsi"/>
          <w:noProof/>
          <w:lang w:val="fr-CH"/>
        </w:rPr>
        <w:t>8</w:t>
      </w:r>
      <w:r w:rsidR="00595C2A" w:rsidRPr="00850AD1">
        <w:rPr>
          <w:rFonts w:asciiTheme="majorHAnsi" w:hAnsiTheme="majorHAnsi"/>
          <w:sz w:val="22"/>
          <w:szCs w:val="22"/>
          <w:lang w:val="fr-FR"/>
        </w:rPr>
        <w:fldChar w:fldCharType="end"/>
      </w:r>
      <w:r w:rsidR="00595C2A" w:rsidRPr="00850AD1">
        <w:rPr>
          <w:rFonts w:asciiTheme="majorHAnsi" w:hAnsiTheme="majorHAnsi"/>
          <w:sz w:val="22"/>
          <w:szCs w:val="22"/>
          <w:lang w:val="fr-FR"/>
        </w:rPr>
        <w:t>)</w:t>
      </w:r>
      <w:r w:rsidR="00277F87" w:rsidRPr="00850AD1">
        <w:rPr>
          <w:rFonts w:asciiTheme="majorHAnsi" w:hAnsiTheme="majorHAnsi"/>
          <w:sz w:val="22"/>
          <w:szCs w:val="22"/>
          <w:lang w:val="fr-FR"/>
        </w:rPr>
        <w:t>.</w:t>
      </w:r>
    </w:p>
    <w:p w14:paraId="638F284F" w14:textId="77777777" w:rsidR="00362842" w:rsidRPr="00850AD1" w:rsidRDefault="00362842" w:rsidP="00362842">
      <w:pPr>
        <w:rPr>
          <w:rFonts w:asciiTheme="majorHAnsi" w:hAnsiTheme="majorHAnsi"/>
          <w:sz w:val="22"/>
          <w:szCs w:val="22"/>
          <w:lang w:val="fr-CH"/>
        </w:rPr>
      </w:pPr>
    </w:p>
    <w:p w14:paraId="602B9C8C" w14:textId="77777777" w:rsidR="00362842" w:rsidRPr="00850AD1" w:rsidRDefault="00362842" w:rsidP="008F0C03">
      <w:pPr>
        <w:rPr>
          <w:rFonts w:asciiTheme="majorHAnsi" w:hAnsiTheme="majorHAnsi"/>
          <w:sz w:val="22"/>
          <w:szCs w:val="22"/>
          <w:lang w:val="fr-FR"/>
        </w:rPr>
      </w:pPr>
    </w:p>
    <w:p w14:paraId="63F6BACF" w14:textId="201DA68E" w:rsidR="005234D6" w:rsidRPr="00850AD1" w:rsidRDefault="005234D6" w:rsidP="008F0C03">
      <w:pPr>
        <w:rPr>
          <w:rFonts w:asciiTheme="majorHAnsi" w:hAnsiTheme="majorHAnsi"/>
          <w:sz w:val="22"/>
          <w:szCs w:val="22"/>
          <w:lang w:val="fr-FR"/>
        </w:rPr>
      </w:pPr>
    </w:p>
    <w:p w14:paraId="45C28683" w14:textId="0BB61A89" w:rsidR="00277F87" w:rsidRPr="00850AD1" w:rsidRDefault="00277F87" w:rsidP="00277F87">
      <w:pPr>
        <w:pStyle w:val="Caption"/>
        <w:rPr>
          <w:rFonts w:asciiTheme="majorHAnsi" w:hAnsiTheme="majorHAnsi"/>
        </w:rPr>
      </w:pPr>
      <w:bookmarkStart w:id="68" w:name="_Ref506470519"/>
      <w:bookmarkStart w:id="69" w:name="OLE_LINK3"/>
      <w:bookmarkStart w:id="70" w:name="OLE_LINK4"/>
      <w:r w:rsidRPr="00850AD1">
        <w:rPr>
          <w:rFonts w:asciiTheme="majorHAnsi" w:hAnsiTheme="majorHAnsi"/>
        </w:rPr>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2F5041">
        <w:rPr>
          <w:rFonts w:asciiTheme="majorHAnsi" w:hAnsiTheme="majorHAnsi"/>
          <w:noProof/>
        </w:rPr>
        <w:t>8</w:t>
      </w:r>
      <w:r w:rsidRPr="00850AD1">
        <w:rPr>
          <w:rFonts w:asciiTheme="majorHAnsi" w:hAnsiTheme="majorHAnsi"/>
        </w:rPr>
        <w:fldChar w:fldCharType="end"/>
      </w:r>
      <w:bookmarkEnd w:id="68"/>
      <w:r w:rsidRPr="00850AD1">
        <w:rPr>
          <w:rFonts w:asciiTheme="majorHAnsi" w:hAnsiTheme="majorHAnsi"/>
        </w:rPr>
        <w:t>: Indicateurs du microclimat modifié par les arbres</w:t>
      </w:r>
    </w:p>
    <w:tbl>
      <w:tblPr>
        <w:tblW w:w="0" w:type="auto"/>
        <w:tblLook w:val="04A0" w:firstRow="1" w:lastRow="0" w:firstColumn="1" w:lastColumn="0" w:noHBand="0" w:noVBand="1"/>
      </w:tblPr>
      <w:tblGrid>
        <w:gridCol w:w="1838"/>
        <w:gridCol w:w="2835"/>
        <w:gridCol w:w="3827"/>
      </w:tblGrid>
      <w:tr w:rsidR="00645868" w:rsidRPr="00850AD1" w14:paraId="1E58F36F" w14:textId="77777777" w:rsidTr="00E57615">
        <w:tc>
          <w:tcPr>
            <w:tcW w:w="1838" w:type="dxa"/>
            <w:tcBorders>
              <w:top w:val="single" w:sz="4" w:space="0" w:color="auto"/>
              <w:bottom w:val="single" w:sz="4" w:space="0" w:color="auto"/>
            </w:tcBorders>
          </w:tcPr>
          <w:bookmarkEnd w:id="69"/>
          <w:bookmarkEnd w:id="70"/>
          <w:p w14:paraId="52AF20D0" w14:textId="77777777" w:rsidR="00645868" w:rsidRPr="00850AD1" w:rsidRDefault="00645868" w:rsidP="00277F87">
            <w:pPr>
              <w:rPr>
                <w:rFonts w:asciiTheme="majorHAnsi" w:hAnsiTheme="majorHAnsi"/>
              </w:rPr>
            </w:pPr>
            <w:r w:rsidRPr="00850AD1">
              <w:rPr>
                <w:rFonts w:asciiTheme="majorHAnsi" w:hAnsiTheme="majorHAnsi"/>
              </w:rPr>
              <w:t>Service Ecosystémique</w:t>
            </w:r>
          </w:p>
        </w:tc>
        <w:tc>
          <w:tcPr>
            <w:tcW w:w="2835" w:type="dxa"/>
            <w:tcBorders>
              <w:top w:val="single" w:sz="4" w:space="0" w:color="auto"/>
              <w:bottom w:val="single" w:sz="4" w:space="0" w:color="auto"/>
            </w:tcBorders>
          </w:tcPr>
          <w:p w14:paraId="238AA182" w14:textId="77777777" w:rsidR="00645868" w:rsidRPr="00850AD1" w:rsidRDefault="00645868" w:rsidP="00277F87">
            <w:pPr>
              <w:rPr>
                <w:rFonts w:asciiTheme="majorHAnsi" w:hAnsiTheme="majorHAnsi"/>
                <w:sz w:val="22"/>
                <w:szCs w:val="22"/>
              </w:rPr>
            </w:pPr>
            <w:r w:rsidRPr="00850AD1">
              <w:rPr>
                <w:rFonts w:asciiTheme="majorHAnsi" w:hAnsiTheme="majorHAnsi"/>
                <w:sz w:val="22"/>
                <w:szCs w:val="22"/>
              </w:rPr>
              <w:t>Indicateur</w:t>
            </w:r>
          </w:p>
        </w:tc>
        <w:tc>
          <w:tcPr>
            <w:tcW w:w="3827" w:type="dxa"/>
            <w:tcBorders>
              <w:top w:val="single" w:sz="4" w:space="0" w:color="auto"/>
              <w:bottom w:val="single" w:sz="4" w:space="0" w:color="auto"/>
            </w:tcBorders>
          </w:tcPr>
          <w:p w14:paraId="1862B8D1" w14:textId="77777777" w:rsidR="00645868" w:rsidRPr="00850AD1" w:rsidRDefault="00645868" w:rsidP="00277F87">
            <w:pPr>
              <w:rPr>
                <w:rFonts w:asciiTheme="majorHAnsi" w:hAnsiTheme="majorHAnsi"/>
                <w:sz w:val="22"/>
                <w:szCs w:val="22"/>
              </w:rPr>
            </w:pPr>
            <w:r w:rsidRPr="00850AD1">
              <w:rPr>
                <w:rFonts w:asciiTheme="majorHAnsi" w:hAnsiTheme="majorHAnsi"/>
                <w:sz w:val="22"/>
                <w:szCs w:val="22"/>
              </w:rPr>
              <w:t>Commentaire</w:t>
            </w:r>
          </w:p>
        </w:tc>
      </w:tr>
      <w:tr w:rsidR="00645868" w:rsidRPr="00A60A40" w14:paraId="4D0CD746" w14:textId="77777777" w:rsidTr="00E57615">
        <w:tc>
          <w:tcPr>
            <w:tcW w:w="1838" w:type="dxa"/>
            <w:tcBorders>
              <w:top w:val="single" w:sz="4" w:space="0" w:color="auto"/>
            </w:tcBorders>
          </w:tcPr>
          <w:p w14:paraId="557FA411" w14:textId="77777777" w:rsidR="00645868" w:rsidRPr="00850AD1" w:rsidRDefault="00645868" w:rsidP="00277F87">
            <w:pPr>
              <w:rPr>
                <w:rFonts w:asciiTheme="majorHAnsi" w:hAnsiTheme="majorHAnsi"/>
              </w:rPr>
            </w:pPr>
            <w:r w:rsidRPr="00850AD1">
              <w:rPr>
                <w:rFonts w:asciiTheme="majorHAnsi" w:hAnsiTheme="majorHAnsi"/>
              </w:rPr>
              <w:t>Microclimat</w:t>
            </w:r>
          </w:p>
        </w:tc>
        <w:tc>
          <w:tcPr>
            <w:tcW w:w="2835" w:type="dxa"/>
            <w:tcBorders>
              <w:top w:val="single" w:sz="4" w:space="0" w:color="auto"/>
            </w:tcBorders>
          </w:tcPr>
          <w:p w14:paraId="1CC6099A" w14:textId="5A3C5BD3" w:rsidR="00645868" w:rsidRPr="00850AD1" w:rsidRDefault="00170747" w:rsidP="00277F87">
            <w:pPr>
              <w:rPr>
                <w:rFonts w:asciiTheme="majorHAnsi" w:hAnsiTheme="majorHAnsi"/>
                <w:sz w:val="22"/>
                <w:szCs w:val="22"/>
              </w:rPr>
            </w:pPr>
            <w:r w:rsidRPr="00850AD1">
              <w:rPr>
                <w:rFonts w:asciiTheme="majorHAnsi" w:hAnsiTheme="majorHAnsi"/>
                <w:sz w:val="22"/>
                <w:szCs w:val="22"/>
              </w:rPr>
              <w:t xml:space="preserve">% d’ombre par </w:t>
            </w:r>
            <w:r w:rsidR="00CE3BF2" w:rsidRPr="00850AD1">
              <w:rPr>
                <w:rFonts w:asciiTheme="majorHAnsi" w:hAnsiTheme="majorHAnsi"/>
                <w:sz w:val="22"/>
                <w:szCs w:val="22"/>
              </w:rPr>
              <w:t>SSS</w:t>
            </w:r>
          </w:p>
        </w:tc>
        <w:tc>
          <w:tcPr>
            <w:tcW w:w="3827" w:type="dxa"/>
            <w:tcBorders>
              <w:top w:val="single" w:sz="4" w:space="0" w:color="auto"/>
            </w:tcBorders>
          </w:tcPr>
          <w:p w14:paraId="7AAC1B96" w14:textId="77777777" w:rsidR="00645868" w:rsidRPr="00850AD1" w:rsidRDefault="00645868" w:rsidP="00277F87">
            <w:pPr>
              <w:rPr>
                <w:rFonts w:asciiTheme="majorHAnsi" w:hAnsiTheme="majorHAnsi"/>
                <w:sz w:val="22"/>
                <w:szCs w:val="22"/>
                <w:lang w:val="fr-CH"/>
              </w:rPr>
            </w:pPr>
            <w:r w:rsidRPr="00850AD1">
              <w:rPr>
                <w:rFonts w:asciiTheme="majorHAnsi" w:hAnsiTheme="majorHAnsi"/>
                <w:sz w:val="22"/>
                <w:szCs w:val="22"/>
                <w:lang w:val="fr-CH"/>
              </w:rPr>
              <w:t>Reflète la contribution des arbres au microclimat à l’échelle du quartier</w:t>
            </w:r>
          </w:p>
          <w:p w14:paraId="746B2239" w14:textId="77777777" w:rsidR="00CE3BF2" w:rsidRPr="00850AD1" w:rsidRDefault="00CE3BF2" w:rsidP="00277F87">
            <w:pPr>
              <w:rPr>
                <w:rFonts w:asciiTheme="majorHAnsi" w:hAnsiTheme="majorHAnsi"/>
                <w:sz w:val="22"/>
                <w:szCs w:val="22"/>
                <w:lang w:val="fr-CH"/>
              </w:rPr>
            </w:pPr>
          </w:p>
        </w:tc>
      </w:tr>
      <w:tr w:rsidR="00645868" w:rsidRPr="00A60A40" w14:paraId="5C010BDC" w14:textId="77777777" w:rsidTr="00E57615">
        <w:tc>
          <w:tcPr>
            <w:tcW w:w="1838" w:type="dxa"/>
            <w:tcBorders>
              <w:bottom w:val="single" w:sz="4" w:space="0" w:color="auto"/>
            </w:tcBorders>
          </w:tcPr>
          <w:p w14:paraId="796A0F52" w14:textId="77777777" w:rsidR="00645868" w:rsidRPr="00850AD1" w:rsidRDefault="00645868" w:rsidP="00645868">
            <w:pPr>
              <w:rPr>
                <w:rFonts w:asciiTheme="majorHAnsi" w:hAnsiTheme="majorHAnsi"/>
                <w:b/>
                <w:sz w:val="22"/>
                <w:szCs w:val="22"/>
                <w:lang w:val="fr-CH"/>
              </w:rPr>
            </w:pPr>
          </w:p>
        </w:tc>
        <w:tc>
          <w:tcPr>
            <w:tcW w:w="2835" w:type="dxa"/>
            <w:tcBorders>
              <w:bottom w:val="single" w:sz="4" w:space="0" w:color="auto"/>
            </w:tcBorders>
          </w:tcPr>
          <w:p w14:paraId="74DAA337" w14:textId="77777777" w:rsidR="00645868" w:rsidRPr="00850AD1" w:rsidRDefault="00645868" w:rsidP="00645868">
            <w:pPr>
              <w:rPr>
                <w:rFonts w:asciiTheme="majorHAnsi" w:hAnsiTheme="majorHAnsi"/>
                <w:sz w:val="22"/>
                <w:szCs w:val="22"/>
                <w:lang w:val="fr-CH"/>
              </w:rPr>
            </w:pPr>
            <w:r w:rsidRPr="00850AD1">
              <w:rPr>
                <w:rFonts w:asciiTheme="majorHAnsi" w:hAnsiTheme="majorHAnsi"/>
                <w:sz w:val="22"/>
                <w:szCs w:val="22"/>
                <w:lang w:val="fr-CH"/>
              </w:rPr>
              <w:t>Température de surface au sol</w:t>
            </w:r>
          </w:p>
        </w:tc>
        <w:tc>
          <w:tcPr>
            <w:tcW w:w="3827" w:type="dxa"/>
            <w:tcBorders>
              <w:bottom w:val="single" w:sz="4" w:space="0" w:color="auto"/>
            </w:tcBorders>
          </w:tcPr>
          <w:p w14:paraId="02B45A83" w14:textId="77777777" w:rsidR="00645868" w:rsidRPr="00850AD1" w:rsidRDefault="00645868" w:rsidP="00645868">
            <w:pPr>
              <w:rPr>
                <w:rFonts w:asciiTheme="majorHAnsi" w:hAnsiTheme="majorHAnsi"/>
                <w:sz w:val="22"/>
                <w:szCs w:val="22"/>
                <w:lang w:val="fr-CH"/>
              </w:rPr>
            </w:pPr>
            <w:r w:rsidRPr="00850AD1">
              <w:rPr>
                <w:rFonts w:asciiTheme="majorHAnsi" w:hAnsiTheme="majorHAnsi"/>
                <w:sz w:val="22"/>
                <w:szCs w:val="22"/>
                <w:lang w:val="fr-CH"/>
              </w:rPr>
              <w:t xml:space="preserve">Intègre les contributions de l’ombre et de l’évapotranspiration </w:t>
            </w:r>
          </w:p>
        </w:tc>
      </w:tr>
    </w:tbl>
    <w:p w14:paraId="7C6A3E1F" w14:textId="77777777" w:rsidR="00D26799" w:rsidRPr="00850AD1" w:rsidRDefault="00D26799" w:rsidP="00645868">
      <w:pPr>
        <w:rPr>
          <w:rFonts w:asciiTheme="majorHAnsi" w:hAnsiTheme="majorHAnsi"/>
          <w:lang w:val="fr-FR"/>
        </w:rPr>
      </w:pPr>
    </w:p>
    <w:p w14:paraId="7822EF77" w14:textId="77777777" w:rsidR="004F6222" w:rsidRPr="00850AD1" w:rsidRDefault="004F6222" w:rsidP="00645868">
      <w:pPr>
        <w:rPr>
          <w:rFonts w:asciiTheme="majorHAnsi" w:hAnsiTheme="majorHAnsi"/>
          <w:lang w:val="fr-FR"/>
        </w:rPr>
      </w:pPr>
    </w:p>
    <w:p w14:paraId="6F49A549" w14:textId="6825B02E" w:rsidR="004F6222" w:rsidRPr="00850AD1" w:rsidRDefault="004F6222" w:rsidP="00645868">
      <w:pPr>
        <w:rPr>
          <w:rFonts w:asciiTheme="majorHAnsi" w:hAnsiTheme="majorHAnsi"/>
          <w:sz w:val="22"/>
          <w:lang w:val="fr-FR"/>
        </w:rPr>
      </w:pPr>
      <w:r w:rsidRPr="00850AD1">
        <w:rPr>
          <w:rFonts w:asciiTheme="majorHAnsi" w:hAnsiTheme="majorHAnsi"/>
          <w:sz w:val="22"/>
          <w:lang w:val="fr-FR"/>
        </w:rPr>
        <w:t>La température au sol a été estimé grâce aux donnée</w:t>
      </w:r>
      <w:r w:rsidR="00946B51" w:rsidRPr="00850AD1">
        <w:rPr>
          <w:rFonts w:asciiTheme="majorHAnsi" w:hAnsiTheme="majorHAnsi"/>
          <w:sz w:val="22"/>
          <w:lang w:val="fr-FR"/>
        </w:rPr>
        <w:t>s</w:t>
      </w:r>
      <w:r w:rsidRPr="00850AD1">
        <w:rPr>
          <w:rFonts w:asciiTheme="majorHAnsi" w:hAnsiTheme="majorHAnsi"/>
          <w:sz w:val="22"/>
          <w:lang w:val="fr-FR"/>
        </w:rPr>
        <w:t xml:space="preserve"> satellitaire</w:t>
      </w:r>
      <w:r w:rsidR="00946B51" w:rsidRPr="00850AD1">
        <w:rPr>
          <w:rFonts w:asciiTheme="majorHAnsi" w:hAnsiTheme="majorHAnsi"/>
          <w:sz w:val="22"/>
          <w:lang w:val="fr-FR"/>
        </w:rPr>
        <w:t>s</w:t>
      </w:r>
      <w:r w:rsidRPr="00850AD1">
        <w:rPr>
          <w:rFonts w:asciiTheme="majorHAnsi" w:hAnsiTheme="majorHAnsi"/>
          <w:sz w:val="22"/>
          <w:lang w:val="fr-FR"/>
        </w:rPr>
        <w:t xml:space="preserve"> (Landsat </w:t>
      </w:r>
      <w:r w:rsidR="00974944" w:rsidRPr="00850AD1">
        <w:rPr>
          <w:rFonts w:asciiTheme="majorHAnsi" w:hAnsiTheme="majorHAnsi"/>
          <w:sz w:val="22"/>
          <w:lang w:val="fr-FR"/>
        </w:rPr>
        <w:t>8</w:t>
      </w:r>
      <w:r w:rsidRPr="00850AD1">
        <w:rPr>
          <w:rFonts w:asciiTheme="majorHAnsi" w:hAnsiTheme="majorHAnsi"/>
          <w:sz w:val="22"/>
          <w:lang w:val="fr-FR"/>
        </w:rPr>
        <w:t xml:space="preserve"> pour la température </w:t>
      </w:r>
      <w:r w:rsidR="00974944" w:rsidRPr="00850AD1">
        <w:rPr>
          <w:rFonts w:asciiTheme="majorHAnsi" w:hAnsiTheme="majorHAnsi"/>
          <w:sz w:val="22"/>
          <w:lang w:val="fr-FR"/>
        </w:rPr>
        <w:t>diurn</w:t>
      </w:r>
      <w:r w:rsidR="001A5E00" w:rsidRPr="00850AD1">
        <w:rPr>
          <w:rFonts w:asciiTheme="majorHAnsi" w:hAnsiTheme="majorHAnsi"/>
          <w:sz w:val="22"/>
          <w:lang w:val="fr-FR"/>
        </w:rPr>
        <w:t>e</w:t>
      </w:r>
      <w:r w:rsidRPr="00850AD1">
        <w:rPr>
          <w:rFonts w:asciiTheme="majorHAnsi" w:hAnsiTheme="majorHAnsi"/>
          <w:sz w:val="22"/>
          <w:lang w:val="fr-FR"/>
        </w:rPr>
        <w:t xml:space="preserve">, et Sentinel 3 pour la température </w:t>
      </w:r>
      <w:r w:rsidR="00974944" w:rsidRPr="00850AD1">
        <w:rPr>
          <w:rFonts w:asciiTheme="majorHAnsi" w:hAnsiTheme="majorHAnsi"/>
          <w:sz w:val="22"/>
          <w:lang w:val="fr-FR"/>
        </w:rPr>
        <w:t>nocturne</w:t>
      </w:r>
      <w:r w:rsidRPr="00850AD1">
        <w:rPr>
          <w:rFonts w:asciiTheme="majorHAnsi" w:hAnsiTheme="majorHAnsi"/>
          <w:sz w:val="22"/>
          <w:lang w:val="fr-FR"/>
        </w:rPr>
        <w:t xml:space="preserve">) (voir détails méthodologiques dans section </w:t>
      </w:r>
      <w:r w:rsidRPr="00850AD1">
        <w:rPr>
          <w:rFonts w:asciiTheme="majorHAnsi" w:hAnsiTheme="majorHAnsi"/>
          <w:sz w:val="22"/>
          <w:lang w:val="fr-FR"/>
        </w:rPr>
        <w:fldChar w:fldCharType="begin"/>
      </w:r>
      <w:r w:rsidRPr="00850AD1">
        <w:rPr>
          <w:rFonts w:asciiTheme="majorHAnsi" w:hAnsiTheme="majorHAnsi"/>
          <w:sz w:val="22"/>
          <w:lang w:val="fr-FR"/>
        </w:rPr>
        <w:instrText xml:space="preserve"> REF _Ref506472053 \r \h </w:instrText>
      </w:r>
      <w:r w:rsidR="00177D3A" w:rsidRPr="00850AD1">
        <w:rPr>
          <w:rFonts w:asciiTheme="majorHAnsi" w:hAnsiTheme="majorHAnsi"/>
          <w:sz w:val="22"/>
          <w:lang w:val="fr-FR"/>
        </w:rPr>
        <w:instrText xml:space="preserve"> \* MERGEFORMAT </w:instrText>
      </w:r>
      <w:r w:rsidRPr="00850AD1">
        <w:rPr>
          <w:rFonts w:asciiTheme="majorHAnsi" w:hAnsiTheme="majorHAnsi"/>
          <w:sz w:val="22"/>
          <w:lang w:val="fr-FR"/>
        </w:rPr>
      </w:r>
      <w:r w:rsidRPr="00850AD1">
        <w:rPr>
          <w:rFonts w:asciiTheme="majorHAnsi" w:hAnsiTheme="majorHAnsi"/>
          <w:sz w:val="22"/>
          <w:lang w:val="fr-FR"/>
        </w:rPr>
        <w:fldChar w:fldCharType="separate"/>
      </w:r>
      <w:r w:rsidR="00175F86" w:rsidRPr="00850AD1">
        <w:rPr>
          <w:rFonts w:asciiTheme="majorHAnsi" w:hAnsiTheme="majorHAnsi"/>
          <w:sz w:val="22"/>
          <w:lang w:val="fr-FR"/>
        </w:rPr>
        <w:t>17.8</w:t>
      </w:r>
      <w:r w:rsidRPr="00850AD1">
        <w:rPr>
          <w:rFonts w:asciiTheme="majorHAnsi" w:hAnsiTheme="majorHAnsi"/>
          <w:sz w:val="22"/>
          <w:lang w:val="fr-FR"/>
        </w:rPr>
        <w:fldChar w:fldCharType="end"/>
      </w:r>
      <w:r w:rsidRPr="00850AD1">
        <w:rPr>
          <w:rFonts w:asciiTheme="majorHAnsi" w:hAnsiTheme="majorHAnsi"/>
          <w:sz w:val="22"/>
          <w:lang w:val="fr-FR"/>
        </w:rPr>
        <w:t>)</w:t>
      </w:r>
      <w:r w:rsidR="00E57615" w:rsidRPr="00850AD1">
        <w:rPr>
          <w:rFonts w:asciiTheme="majorHAnsi" w:hAnsiTheme="majorHAnsi"/>
          <w:sz w:val="22"/>
          <w:lang w:val="fr-FR"/>
        </w:rPr>
        <w:t>.</w:t>
      </w:r>
    </w:p>
    <w:p w14:paraId="7756C180" w14:textId="77777777" w:rsidR="00645868" w:rsidRPr="00850AD1" w:rsidRDefault="00645868" w:rsidP="00645868">
      <w:pPr>
        <w:rPr>
          <w:rFonts w:asciiTheme="majorHAnsi" w:hAnsiTheme="majorHAnsi"/>
          <w:sz w:val="22"/>
          <w:lang w:val="fr-FR"/>
        </w:rPr>
      </w:pPr>
    </w:p>
    <w:p w14:paraId="79755F16" w14:textId="1BF984FD" w:rsidR="0092092E" w:rsidRPr="00850AD1" w:rsidRDefault="00671B29" w:rsidP="0092092E">
      <w:pPr>
        <w:rPr>
          <w:rFonts w:asciiTheme="majorHAnsi" w:hAnsiTheme="majorHAnsi"/>
          <w:lang w:val="fr-FR"/>
        </w:rPr>
      </w:pPr>
      <w:r w:rsidRPr="00850AD1">
        <w:rPr>
          <w:rFonts w:asciiTheme="majorHAnsi" w:hAnsiTheme="majorHAnsi"/>
          <w:noProof/>
          <w:lang w:val="fr-CH" w:eastAsia="fr-CH"/>
        </w:rPr>
        <w:drawing>
          <wp:inline distT="0" distB="0" distL="0" distR="0" wp14:anchorId="4E6FA1A5" wp14:editId="6DBC55D4">
            <wp:extent cx="5727700" cy="4053205"/>
            <wp:effectExtent l="0" t="0" r="6350" b="444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mbrage_girec_2018061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inline>
        </w:drawing>
      </w:r>
    </w:p>
    <w:p w14:paraId="26CDBEC9" w14:textId="55584C16" w:rsidR="004B02BF" w:rsidRPr="00850AD1" w:rsidRDefault="004B02BF" w:rsidP="004B02BF">
      <w:pPr>
        <w:keepNext/>
        <w:rPr>
          <w:rFonts w:asciiTheme="majorHAnsi" w:hAnsiTheme="majorHAnsi"/>
        </w:rPr>
      </w:pPr>
    </w:p>
    <w:p w14:paraId="3E1CFF29" w14:textId="25B53C10" w:rsidR="0092092E" w:rsidRPr="00850AD1" w:rsidRDefault="004B02BF" w:rsidP="004B02BF">
      <w:pPr>
        <w:pStyle w:val="Caption"/>
        <w:rPr>
          <w:rFonts w:asciiTheme="majorHAnsi" w:hAnsiTheme="majorHAnsi"/>
        </w:rPr>
      </w:pPr>
      <w:bookmarkStart w:id="71" w:name="_Ref516675029"/>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18</w:t>
      </w:r>
      <w:r w:rsidRPr="00850AD1">
        <w:rPr>
          <w:rFonts w:asciiTheme="majorHAnsi" w:hAnsiTheme="majorHAnsi"/>
        </w:rPr>
        <w:fldChar w:fldCharType="end"/>
      </w:r>
      <w:bookmarkEnd w:id="71"/>
      <w:r w:rsidRPr="00850AD1">
        <w:rPr>
          <w:rFonts w:asciiTheme="majorHAnsi" w:hAnsiTheme="majorHAnsi"/>
        </w:rPr>
        <w:t>: Représentation de l</w:t>
      </w:r>
      <w:r w:rsidR="00A73D0E" w:rsidRPr="00850AD1">
        <w:rPr>
          <w:rFonts w:asciiTheme="majorHAnsi" w:hAnsiTheme="majorHAnsi"/>
        </w:rPr>
        <w:t>'ombrage dû aux arbres par SSS (girec)</w:t>
      </w:r>
      <w:r w:rsidRPr="00850AD1">
        <w:rPr>
          <w:rFonts w:asciiTheme="majorHAnsi" w:hAnsiTheme="majorHAnsi"/>
        </w:rPr>
        <w:t>.</w:t>
      </w:r>
    </w:p>
    <w:p w14:paraId="5008B5EC" w14:textId="77777777" w:rsidR="00B96A6A" w:rsidRPr="00850AD1" w:rsidRDefault="00B96A6A" w:rsidP="0092092E">
      <w:pPr>
        <w:rPr>
          <w:rFonts w:asciiTheme="majorHAnsi" w:hAnsiTheme="majorHAnsi"/>
          <w:sz w:val="22"/>
          <w:lang w:val="fr-FR"/>
        </w:rPr>
      </w:pPr>
    </w:p>
    <w:p w14:paraId="7938102C" w14:textId="7ED80420" w:rsidR="00B96A6A" w:rsidRPr="00850AD1" w:rsidRDefault="00B96A6A" w:rsidP="0092092E">
      <w:pPr>
        <w:rPr>
          <w:rFonts w:asciiTheme="majorHAnsi" w:hAnsiTheme="majorHAnsi"/>
          <w:sz w:val="22"/>
          <w:lang w:val="fr-FR"/>
        </w:rPr>
      </w:pPr>
    </w:p>
    <w:p w14:paraId="598B9557" w14:textId="15AFE9C1" w:rsidR="00E21A8E" w:rsidRPr="00850AD1" w:rsidRDefault="008B747D" w:rsidP="00A73D0E">
      <w:pPr>
        <w:keepNext/>
        <w:rPr>
          <w:rFonts w:asciiTheme="majorHAnsi" w:hAnsiTheme="majorHAnsi"/>
        </w:rPr>
      </w:pPr>
      <w:r>
        <w:rPr>
          <w:rFonts w:asciiTheme="majorHAnsi" w:hAnsiTheme="majorHAnsi"/>
          <w:noProof/>
          <w:lang w:val="fr-CH" w:eastAsia="fr-CH"/>
        </w:rPr>
        <w:lastRenderedPageBreak/>
        <w:drawing>
          <wp:inline distT="0" distB="0" distL="0" distR="0" wp14:anchorId="76C1D460" wp14:editId="54990A9A">
            <wp:extent cx="5724525" cy="1571625"/>
            <wp:effectExtent l="0" t="0" r="9525" b="9525"/>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24525" cy="1571625"/>
                    </a:xfrm>
                    <a:prstGeom prst="rect">
                      <a:avLst/>
                    </a:prstGeom>
                    <a:noFill/>
                    <a:ln>
                      <a:noFill/>
                    </a:ln>
                  </pic:spPr>
                </pic:pic>
              </a:graphicData>
            </a:graphic>
          </wp:inline>
        </w:drawing>
      </w:r>
    </w:p>
    <w:p w14:paraId="79758F13" w14:textId="41A01A67" w:rsidR="004B02BF" w:rsidRPr="00850AD1" w:rsidRDefault="00E21A8E" w:rsidP="00A73D0E">
      <w:pPr>
        <w:pStyle w:val="Caption"/>
        <w:rPr>
          <w:rFonts w:asciiTheme="majorHAnsi" w:hAnsiTheme="majorHAnsi"/>
        </w:rPr>
      </w:pPr>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19</w:t>
      </w:r>
      <w:r w:rsidRPr="00850AD1">
        <w:rPr>
          <w:rFonts w:asciiTheme="majorHAnsi" w:hAnsiTheme="majorHAnsi"/>
        </w:rPr>
        <w:fldChar w:fldCharType="end"/>
      </w:r>
      <w:r w:rsidRPr="00850AD1">
        <w:rPr>
          <w:rFonts w:asciiTheme="majorHAnsi" w:hAnsiTheme="majorHAnsi"/>
        </w:rPr>
        <w:t xml:space="preserve">: Pourcentage d'ombrage </w:t>
      </w:r>
      <w:r w:rsidR="009D5F56">
        <w:rPr>
          <w:rFonts w:asciiTheme="majorHAnsi" w:hAnsiTheme="majorHAnsi"/>
        </w:rPr>
        <w:t xml:space="preserve">par les arbres dans les </w:t>
      </w:r>
      <w:r w:rsidRPr="00850AD1">
        <w:rPr>
          <w:rFonts w:asciiTheme="majorHAnsi" w:hAnsiTheme="majorHAnsi"/>
        </w:rPr>
        <w:t>commune</w:t>
      </w:r>
      <w:r w:rsidR="009D5F56">
        <w:rPr>
          <w:rFonts w:asciiTheme="majorHAnsi" w:hAnsiTheme="majorHAnsi"/>
        </w:rPr>
        <w:t>s de Genève</w:t>
      </w:r>
      <w:r w:rsidRPr="00850AD1">
        <w:rPr>
          <w:rFonts w:asciiTheme="majorHAnsi" w:hAnsiTheme="majorHAnsi"/>
        </w:rPr>
        <w:t xml:space="preserve">. </w:t>
      </w:r>
      <w:r w:rsidR="0062102C" w:rsidRPr="00850AD1">
        <w:rPr>
          <w:rFonts w:asciiTheme="majorHAnsi" w:hAnsiTheme="majorHAnsi"/>
        </w:rPr>
        <w:t>En</w:t>
      </w:r>
      <w:r w:rsidRPr="00850AD1">
        <w:rPr>
          <w:rFonts w:asciiTheme="majorHAnsi" w:hAnsiTheme="majorHAnsi"/>
        </w:rPr>
        <w:t xml:space="preserve"> rouge un ob</w:t>
      </w:r>
      <w:r w:rsidR="009D5F56">
        <w:rPr>
          <w:rFonts w:asciiTheme="majorHAnsi" w:hAnsiTheme="majorHAnsi"/>
        </w:rPr>
        <w:t>jectif potentiel de 25 %</w:t>
      </w:r>
    </w:p>
    <w:p w14:paraId="2DFEBB2C" w14:textId="1CDCD5A7" w:rsidR="004B02BF" w:rsidRPr="00850AD1" w:rsidRDefault="004B02BF" w:rsidP="0092092E">
      <w:pPr>
        <w:rPr>
          <w:rFonts w:asciiTheme="majorHAnsi" w:hAnsiTheme="majorHAnsi"/>
          <w:lang w:val="fr-FR"/>
        </w:rPr>
      </w:pPr>
    </w:p>
    <w:p w14:paraId="205F56C9" w14:textId="72EAB16B" w:rsidR="004B02BF" w:rsidRPr="00850AD1" w:rsidRDefault="00A36828" w:rsidP="0092092E">
      <w:pPr>
        <w:rPr>
          <w:rFonts w:asciiTheme="majorHAnsi" w:hAnsiTheme="majorHAnsi"/>
          <w:lang w:val="fr-FR"/>
        </w:rPr>
      </w:pPr>
      <w:r>
        <w:rPr>
          <w:rFonts w:asciiTheme="majorHAnsi" w:hAnsiTheme="majorHAnsi"/>
          <w:lang w:val="fr-FR"/>
        </w:rPr>
        <w:t xml:space="preserve">L’ombrage des arbres est nécessaire pour rafraichir </w:t>
      </w:r>
      <w:r w:rsidR="0073170F">
        <w:rPr>
          <w:rFonts w:asciiTheme="majorHAnsi" w:hAnsiTheme="majorHAnsi"/>
          <w:lang w:val="fr-FR"/>
        </w:rPr>
        <w:t>à l’échelle</w:t>
      </w:r>
      <w:r>
        <w:rPr>
          <w:rFonts w:asciiTheme="majorHAnsi" w:hAnsiTheme="majorHAnsi"/>
          <w:lang w:val="fr-FR"/>
        </w:rPr>
        <w:t xml:space="preserve"> </w:t>
      </w:r>
      <w:r w:rsidR="0073170F">
        <w:rPr>
          <w:rFonts w:asciiTheme="majorHAnsi" w:hAnsiTheme="majorHAnsi"/>
          <w:lang w:val="fr-FR"/>
        </w:rPr>
        <w:t>d’un quartier, mais l</w:t>
      </w:r>
      <w:r>
        <w:rPr>
          <w:rFonts w:asciiTheme="majorHAnsi" w:hAnsiTheme="majorHAnsi"/>
          <w:lang w:val="fr-FR"/>
        </w:rPr>
        <w:t xml:space="preserve">a localisation des zones ombragées est également stratégique, </w:t>
      </w:r>
      <w:r w:rsidR="0073170F">
        <w:rPr>
          <w:rFonts w:asciiTheme="majorHAnsi" w:hAnsiTheme="majorHAnsi"/>
          <w:lang w:val="fr-FR"/>
        </w:rPr>
        <w:t>et</w:t>
      </w:r>
      <w:r>
        <w:rPr>
          <w:rFonts w:asciiTheme="majorHAnsi" w:hAnsiTheme="majorHAnsi"/>
          <w:lang w:val="fr-FR"/>
        </w:rPr>
        <w:t xml:space="preserve"> doi</w:t>
      </w:r>
      <w:r w:rsidR="0073170F">
        <w:rPr>
          <w:rFonts w:asciiTheme="majorHAnsi" w:hAnsiTheme="majorHAnsi"/>
          <w:lang w:val="fr-FR"/>
        </w:rPr>
        <w:t xml:space="preserve">t </w:t>
      </w:r>
      <w:r>
        <w:rPr>
          <w:rFonts w:asciiTheme="majorHAnsi" w:hAnsiTheme="majorHAnsi"/>
          <w:lang w:val="fr-FR"/>
        </w:rPr>
        <w:t>bénéficier au plus grand nombre</w:t>
      </w:r>
      <w:r w:rsidR="0073170F">
        <w:rPr>
          <w:rFonts w:asciiTheme="majorHAnsi" w:hAnsiTheme="majorHAnsi"/>
          <w:lang w:val="fr-FR"/>
        </w:rPr>
        <w:t>. On estime donc qu’elle doit</w:t>
      </w:r>
      <w:r>
        <w:rPr>
          <w:rFonts w:asciiTheme="majorHAnsi" w:hAnsiTheme="majorHAnsi"/>
          <w:lang w:val="fr-FR"/>
        </w:rPr>
        <w:t xml:space="preserve"> se retrouver en premier lieu sur le domaine public</w:t>
      </w:r>
      <w:r w:rsidR="0073170F">
        <w:rPr>
          <w:rFonts w:asciiTheme="majorHAnsi" w:hAnsiTheme="majorHAnsi"/>
          <w:lang w:val="fr-FR"/>
        </w:rPr>
        <w:t xml:space="preserve"> et principalement le long des trottoirs pour favoriser les déplacements </w:t>
      </w:r>
      <w:r w:rsidR="00C00697">
        <w:rPr>
          <w:rFonts w:asciiTheme="majorHAnsi" w:hAnsiTheme="majorHAnsi"/>
          <w:lang w:val="fr-FR"/>
        </w:rPr>
        <w:t xml:space="preserve">de mobilité </w:t>
      </w:r>
      <w:r w:rsidR="0073170F">
        <w:rPr>
          <w:rFonts w:asciiTheme="majorHAnsi" w:hAnsiTheme="majorHAnsi"/>
          <w:lang w:val="fr-FR"/>
        </w:rPr>
        <w:t>dou</w:t>
      </w:r>
      <w:r w:rsidR="00C00697">
        <w:rPr>
          <w:rFonts w:asciiTheme="majorHAnsi" w:hAnsiTheme="majorHAnsi"/>
          <w:lang w:val="fr-FR"/>
        </w:rPr>
        <w:t>ce</w:t>
      </w:r>
      <w:r w:rsidR="0073170F">
        <w:rPr>
          <w:rFonts w:asciiTheme="majorHAnsi" w:hAnsiTheme="majorHAnsi"/>
          <w:lang w:val="fr-FR"/>
        </w:rPr>
        <w:t>.</w:t>
      </w:r>
    </w:p>
    <w:p w14:paraId="421D8D36" w14:textId="0A01D742" w:rsidR="00B96A6A" w:rsidRPr="00850AD1" w:rsidRDefault="00A73D0E" w:rsidP="0092092E">
      <w:pPr>
        <w:rPr>
          <w:rFonts w:asciiTheme="majorHAnsi" w:hAnsiTheme="majorHAnsi"/>
          <w:sz w:val="22"/>
          <w:lang w:val="fr-FR"/>
        </w:rPr>
      </w:pPr>
      <w:r w:rsidRPr="00850AD1">
        <w:rPr>
          <w:rFonts w:asciiTheme="majorHAnsi" w:hAnsiTheme="majorHAnsi"/>
          <w:sz w:val="22"/>
          <w:lang w:val="fr-FR"/>
        </w:rPr>
        <w:t>Le pourcentage d’ombre sur les trottoirs est plus élevé en périphérie de la commune de Genève que le centre-ville (</w:t>
      </w:r>
      <w:r w:rsidRPr="00850AD1">
        <w:rPr>
          <w:rFonts w:asciiTheme="majorHAnsi" w:hAnsiTheme="majorHAnsi"/>
          <w:sz w:val="22"/>
          <w:lang w:val="fr-FR"/>
        </w:rPr>
        <w:fldChar w:fldCharType="begin"/>
      </w:r>
      <w:r w:rsidRPr="00850AD1">
        <w:rPr>
          <w:rFonts w:asciiTheme="majorHAnsi" w:hAnsiTheme="majorHAnsi"/>
          <w:sz w:val="22"/>
          <w:lang w:val="fr-FR"/>
        </w:rPr>
        <w:instrText xml:space="preserve"> REF _Ref517678927 </w:instrText>
      </w:r>
      <w:r w:rsidR="00850AD1">
        <w:rPr>
          <w:rFonts w:asciiTheme="majorHAnsi" w:hAnsiTheme="majorHAnsi"/>
          <w:sz w:val="22"/>
          <w:lang w:val="fr-FR"/>
        </w:rPr>
        <w:instrText xml:space="preserve"> \* MERGEFORMAT </w:instrText>
      </w:r>
      <w:r w:rsidRPr="00850AD1">
        <w:rPr>
          <w:rFonts w:asciiTheme="majorHAnsi" w:hAnsiTheme="majorHAnsi"/>
          <w:sz w:val="22"/>
          <w:lang w:val="fr-FR"/>
        </w:rPr>
        <w:fldChar w:fldCharType="separate"/>
      </w:r>
      <w:r w:rsidRPr="00850AD1">
        <w:rPr>
          <w:rFonts w:asciiTheme="majorHAnsi" w:hAnsiTheme="majorHAnsi"/>
          <w:lang w:val="fr-CH"/>
        </w:rPr>
        <w:t xml:space="preserve">Figure </w:t>
      </w:r>
      <w:r w:rsidRPr="00850AD1">
        <w:rPr>
          <w:rFonts w:asciiTheme="majorHAnsi" w:hAnsiTheme="majorHAnsi"/>
          <w:noProof/>
          <w:lang w:val="fr-CH"/>
        </w:rPr>
        <w:t>21</w:t>
      </w:r>
      <w:r w:rsidRPr="00850AD1">
        <w:rPr>
          <w:rFonts w:asciiTheme="majorHAnsi" w:hAnsiTheme="majorHAnsi"/>
          <w:sz w:val="22"/>
          <w:lang w:val="fr-FR"/>
        </w:rPr>
        <w:fldChar w:fldCharType="end"/>
      </w:r>
      <w:r w:rsidRPr="00850AD1">
        <w:rPr>
          <w:rFonts w:asciiTheme="majorHAnsi" w:hAnsiTheme="majorHAnsi"/>
          <w:sz w:val="22"/>
          <w:lang w:val="fr-FR"/>
        </w:rPr>
        <w:t>), et on devine un plus fort pourcentage de trottoirs ombragés sur la rive droite (</w:t>
      </w:r>
      <w:r w:rsidRPr="00850AD1">
        <w:rPr>
          <w:rFonts w:asciiTheme="majorHAnsi" w:hAnsiTheme="majorHAnsi"/>
          <w:sz w:val="22"/>
          <w:lang w:val="fr-FR"/>
        </w:rPr>
        <w:fldChar w:fldCharType="begin"/>
      </w:r>
      <w:r w:rsidRPr="00850AD1">
        <w:rPr>
          <w:rFonts w:asciiTheme="majorHAnsi" w:hAnsiTheme="majorHAnsi"/>
          <w:sz w:val="22"/>
          <w:lang w:val="fr-FR"/>
        </w:rPr>
        <w:instrText xml:space="preserve"> REF _Ref516674977 \h  \* MERGEFORMAT </w:instrText>
      </w:r>
      <w:r w:rsidRPr="00850AD1">
        <w:rPr>
          <w:rFonts w:asciiTheme="majorHAnsi" w:hAnsiTheme="majorHAnsi"/>
          <w:sz w:val="22"/>
          <w:lang w:val="fr-FR"/>
        </w:rPr>
      </w:r>
      <w:r w:rsidRPr="00850AD1">
        <w:rPr>
          <w:rFonts w:asciiTheme="majorHAnsi" w:hAnsiTheme="majorHAnsi"/>
          <w:sz w:val="22"/>
          <w:lang w:val="fr-FR"/>
        </w:rPr>
        <w:fldChar w:fldCharType="separate"/>
      </w:r>
      <w:r w:rsidRPr="00850AD1">
        <w:rPr>
          <w:rFonts w:asciiTheme="majorHAnsi" w:hAnsiTheme="majorHAnsi"/>
          <w:sz w:val="22"/>
          <w:lang w:val="fr-CH"/>
        </w:rPr>
        <w:t xml:space="preserve">Figure </w:t>
      </w:r>
      <w:r w:rsidRPr="00850AD1">
        <w:rPr>
          <w:rFonts w:asciiTheme="majorHAnsi" w:hAnsiTheme="majorHAnsi"/>
          <w:noProof/>
          <w:sz w:val="22"/>
          <w:lang w:val="fr-CH"/>
        </w:rPr>
        <w:t>22</w:t>
      </w:r>
      <w:r w:rsidRPr="00850AD1">
        <w:rPr>
          <w:rFonts w:asciiTheme="majorHAnsi" w:hAnsiTheme="majorHAnsi"/>
          <w:sz w:val="22"/>
          <w:lang w:val="fr-FR"/>
        </w:rPr>
        <w:fldChar w:fldCharType="end"/>
      </w:r>
      <w:r w:rsidRPr="00850AD1">
        <w:rPr>
          <w:rFonts w:asciiTheme="majorHAnsi" w:hAnsiTheme="majorHAnsi"/>
          <w:sz w:val="22"/>
          <w:lang w:val="fr-FR"/>
        </w:rPr>
        <w:t xml:space="preserve">). L’ombrage oscille entre 50-90 pourcents des surfaces SSS. </w:t>
      </w:r>
    </w:p>
    <w:p w14:paraId="105EDAAB" w14:textId="6D66B078" w:rsidR="004B02BF" w:rsidRPr="00850AD1" w:rsidRDefault="004B02BF" w:rsidP="0092092E">
      <w:pPr>
        <w:rPr>
          <w:rFonts w:asciiTheme="majorHAnsi" w:hAnsiTheme="majorHAnsi"/>
          <w:lang w:val="fr-FR"/>
        </w:rPr>
      </w:pPr>
    </w:p>
    <w:p w14:paraId="2020C521" w14:textId="77777777" w:rsidR="00B96A6A" w:rsidRPr="00850AD1" w:rsidRDefault="00B96A6A" w:rsidP="00B96A6A">
      <w:pPr>
        <w:keepNext/>
        <w:rPr>
          <w:rFonts w:asciiTheme="majorHAnsi" w:hAnsiTheme="majorHAnsi"/>
        </w:rPr>
      </w:pPr>
      <w:r w:rsidRPr="00850AD1">
        <w:rPr>
          <w:rFonts w:asciiTheme="majorHAnsi" w:hAnsiTheme="majorHAnsi"/>
          <w:noProof/>
          <w:lang w:val="fr-CH" w:eastAsia="fr-CH"/>
        </w:rPr>
        <w:drawing>
          <wp:inline distT="0" distB="0" distL="0" distR="0" wp14:anchorId="79251760" wp14:editId="6D35937C">
            <wp:extent cx="4961913" cy="3511296"/>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OOM_ombrage.png"/>
                    <pic:cNvPicPr/>
                  </pic:nvPicPr>
                  <pic:blipFill>
                    <a:blip r:embed="rId63">
                      <a:extLst>
                        <a:ext uri="{28A0092B-C50C-407E-A947-70E740481C1C}">
                          <a14:useLocalDpi xmlns:a14="http://schemas.microsoft.com/office/drawing/2010/main" val="0"/>
                        </a:ext>
                      </a:extLst>
                    </a:blip>
                    <a:stretch>
                      <a:fillRect/>
                    </a:stretch>
                  </pic:blipFill>
                  <pic:spPr>
                    <a:xfrm>
                      <a:off x="0" y="0"/>
                      <a:ext cx="4961913" cy="3511296"/>
                    </a:xfrm>
                    <a:prstGeom prst="rect">
                      <a:avLst/>
                    </a:prstGeom>
                  </pic:spPr>
                </pic:pic>
              </a:graphicData>
            </a:graphic>
          </wp:inline>
        </w:drawing>
      </w:r>
    </w:p>
    <w:p w14:paraId="243750D7" w14:textId="70671767" w:rsidR="00B96A6A" w:rsidRPr="00850AD1" w:rsidRDefault="00B96A6A" w:rsidP="00B96A6A">
      <w:pPr>
        <w:pStyle w:val="Caption"/>
        <w:rPr>
          <w:rFonts w:asciiTheme="majorHAnsi" w:hAnsiTheme="majorHAnsi"/>
        </w:rPr>
      </w:pPr>
      <w:bookmarkStart w:id="72" w:name="_Ref517678927"/>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20</w:t>
      </w:r>
      <w:r w:rsidRPr="00850AD1">
        <w:rPr>
          <w:rFonts w:asciiTheme="majorHAnsi" w:hAnsiTheme="majorHAnsi"/>
        </w:rPr>
        <w:fldChar w:fldCharType="end"/>
      </w:r>
      <w:bookmarkEnd w:id="72"/>
      <w:r w:rsidRPr="00850AD1">
        <w:rPr>
          <w:rFonts w:asciiTheme="majorHAnsi" w:hAnsiTheme="majorHAnsi"/>
        </w:rPr>
        <w:t>: Zoom sur le centre-ville de l'ombrage sur les trottoirs.</w:t>
      </w:r>
    </w:p>
    <w:p w14:paraId="11722285" w14:textId="77777777" w:rsidR="00B96A6A" w:rsidRPr="00850AD1" w:rsidRDefault="00B96A6A" w:rsidP="0092092E">
      <w:pPr>
        <w:rPr>
          <w:rFonts w:asciiTheme="majorHAnsi" w:hAnsiTheme="majorHAnsi"/>
          <w:lang w:val="fr-FR"/>
        </w:rPr>
      </w:pPr>
    </w:p>
    <w:p w14:paraId="2FCE4A93" w14:textId="03ABC543" w:rsidR="00583310" w:rsidRPr="00850AD1" w:rsidRDefault="00595C2A" w:rsidP="0092092E">
      <w:pPr>
        <w:rPr>
          <w:rFonts w:asciiTheme="majorHAnsi" w:hAnsiTheme="majorHAnsi"/>
          <w:sz w:val="22"/>
          <w:lang w:val="fr-FR"/>
        </w:rPr>
      </w:pPr>
      <w:r w:rsidRPr="00850AD1">
        <w:rPr>
          <w:rFonts w:asciiTheme="majorHAnsi" w:hAnsiTheme="majorHAnsi"/>
          <w:sz w:val="22"/>
          <w:lang w:val="fr-FR"/>
        </w:rPr>
        <w:t xml:space="preserve">La </w:t>
      </w:r>
      <w:r w:rsidRPr="00850AD1">
        <w:rPr>
          <w:rFonts w:asciiTheme="majorHAnsi" w:hAnsiTheme="majorHAnsi"/>
          <w:sz w:val="22"/>
          <w:lang w:val="fr-FR"/>
        </w:rPr>
        <w:fldChar w:fldCharType="begin"/>
      </w:r>
      <w:r w:rsidRPr="00850AD1">
        <w:rPr>
          <w:rFonts w:asciiTheme="majorHAnsi" w:hAnsiTheme="majorHAnsi"/>
          <w:sz w:val="22"/>
          <w:lang w:val="fr-FR"/>
        </w:rPr>
        <w:instrText xml:space="preserve"> REF _Ref517678927 </w:instrText>
      </w:r>
      <w:r w:rsidR="00850AD1">
        <w:rPr>
          <w:rFonts w:asciiTheme="majorHAnsi" w:hAnsiTheme="majorHAnsi"/>
          <w:sz w:val="22"/>
          <w:lang w:val="fr-FR"/>
        </w:rPr>
        <w:instrText xml:space="preserve"> \* MERGEFORMAT </w:instrText>
      </w:r>
      <w:r w:rsidRPr="00850AD1">
        <w:rPr>
          <w:rFonts w:asciiTheme="majorHAnsi" w:hAnsiTheme="majorHAnsi"/>
          <w:sz w:val="22"/>
          <w:lang w:val="fr-FR"/>
        </w:rPr>
        <w:fldChar w:fldCharType="separate"/>
      </w:r>
      <w:r w:rsidR="00175F86" w:rsidRPr="00850AD1">
        <w:rPr>
          <w:rFonts w:asciiTheme="majorHAnsi" w:hAnsiTheme="majorHAnsi"/>
          <w:lang w:val="fr-CH"/>
        </w:rPr>
        <w:t xml:space="preserve">Figure </w:t>
      </w:r>
      <w:r w:rsidR="00175F86" w:rsidRPr="00850AD1">
        <w:rPr>
          <w:rFonts w:asciiTheme="majorHAnsi" w:hAnsiTheme="majorHAnsi"/>
          <w:noProof/>
          <w:lang w:val="fr-CH"/>
        </w:rPr>
        <w:t>21</w:t>
      </w:r>
      <w:r w:rsidRPr="00850AD1">
        <w:rPr>
          <w:rFonts w:asciiTheme="majorHAnsi" w:hAnsiTheme="majorHAnsi"/>
          <w:sz w:val="22"/>
          <w:lang w:val="fr-FR"/>
        </w:rPr>
        <w:fldChar w:fldCharType="end"/>
      </w:r>
      <w:r w:rsidRPr="00850AD1">
        <w:rPr>
          <w:rFonts w:asciiTheme="majorHAnsi" w:hAnsiTheme="majorHAnsi"/>
          <w:sz w:val="22"/>
          <w:lang w:val="fr-FR"/>
        </w:rPr>
        <w:t xml:space="preserve"> </w:t>
      </w:r>
      <w:r w:rsidR="00583310" w:rsidRPr="00850AD1">
        <w:rPr>
          <w:rFonts w:asciiTheme="majorHAnsi" w:hAnsiTheme="majorHAnsi"/>
          <w:sz w:val="22"/>
          <w:lang w:val="fr-FR"/>
        </w:rPr>
        <w:t xml:space="preserve">illustre sur une zone urbaine l’ombrage par les arbres sur les trottoirs. </w:t>
      </w:r>
    </w:p>
    <w:p w14:paraId="321775DF" w14:textId="555B4D55" w:rsidR="00170747" w:rsidRPr="00850AD1" w:rsidRDefault="00583310" w:rsidP="00170747">
      <w:pPr>
        <w:rPr>
          <w:rFonts w:asciiTheme="majorHAnsi" w:hAnsiTheme="majorHAnsi"/>
          <w:sz w:val="22"/>
          <w:lang w:val="fr-FR"/>
        </w:rPr>
      </w:pPr>
      <w:r w:rsidRPr="00850AD1">
        <w:rPr>
          <w:rFonts w:asciiTheme="majorHAnsi" w:hAnsiTheme="majorHAnsi"/>
          <w:sz w:val="22"/>
          <w:lang w:val="fr-FR"/>
        </w:rPr>
        <w:t xml:space="preserve">On </w:t>
      </w:r>
      <w:r w:rsidR="00FE68B6" w:rsidRPr="00850AD1">
        <w:rPr>
          <w:rFonts w:asciiTheme="majorHAnsi" w:hAnsiTheme="majorHAnsi"/>
          <w:sz w:val="22"/>
          <w:lang w:val="fr-FR"/>
        </w:rPr>
        <w:t>s’aperçoit rapidement du</w:t>
      </w:r>
      <w:r w:rsidRPr="00850AD1">
        <w:rPr>
          <w:rFonts w:asciiTheme="majorHAnsi" w:hAnsiTheme="majorHAnsi"/>
          <w:sz w:val="22"/>
          <w:lang w:val="fr-FR"/>
        </w:rPr>
        <w:t xml:space="preserve"> </w:t>
      </w:r>
      <w:r w:rsidR="00FE68B6" w:rsidRPr="00850AD1">
        <w:rPr>
          <w:rFonts w:asciiTheme="majorHAnsi" w:hAnsiTheme="majorHAnsi"/>
          <w:sz w:val="22"/>
          <w:lang w:val="fr-FR"/>
        </w:rPr>
        <w:t>faibl</w:t>
      </w:r>
      <w:r w:rsidRPr="00850AD1">
        <w:rPr>
          <w:rFonts w:asciiTheme="majorHAnsi" w:hAnsiTheme="majorHAnsi"/>
          <w:sz w:val="22"/>
          <w:lang w:val="fr-FR"/>
        </w:rPr>
        <w:t>e</w:t>
      </w:r>
      <w:r w:rsidR="00FE68B6" w:rsidRPr="00850AD1">
        <w:rPr>
          <w:rFonts w:asciiTheme="majorHAnsi" w:hAnsiTheme="majorHAnsi"/>
          <w:sz w:val="22"/>
          <w:lang w:val="fr-FR"/>
        </w:rPr>
        <w:t xml:space="preserve"> pourcentage de trottoir à l’ombre</w:t>
      </w:r>
      <w:r w:rsidRPr="00850AD1">
        <w:rPr>
          <w:rFonts w:asciiTheme="majorHAnsi" w:hAnsiTheme="majorHAnsi"/>
          <w:sz w:val="22"/>
          <w:lang w:val="fr-FR"/>
        </w:rPr>
        <w:t>.</w:t>
      </w:r>
      <w:r w:rsidR="00FE68B6" w:rsidRPr="00850AD1">
        <w:rPr>
          <w:rFonts w:asciiTheme="majorHAnsi" w:hAnsiTheme="majorHAnsi"/>
          <w:sz w:val="22"/>
          <w:lang w:val="fr-FR"/>
        </w:rPr>
        <w:t xml:space="preserve"> Cela implique que lors de n’importe quel déplacement à pieds, un inconfort puisse être ressenti. Pour les personnes les plus sensibles cela démontre que non seulement </w:t>
      </w:r>
      <w:r w:rsidR="00362842" w:rsidRPr="00850AD1">
        <w:rPr>
          <w:rFonts w:asciiTheme="majorHAnsi" w:hAnsiTheme="majorHAnsi"/>
          <w:sz w:val="22"/>
          <w:lang w:val="fr-FR"/>
        </w:rPr>
        <w:t>qu’</w:t>
      </w:r>
      <w:r w:rsidR="00FE68B6" w:rsidRPr="00850AD1">
        <w:rPr>
          <w:rFonts w:asciiTheme="majorHAnsi" w:hAnsiTheme="majorHAnsi"/>
          <w:sz w:val="22"/>
          <w:lang w:val="fr-FR"/>
        </w:rPr>
        <w:t>il faut des structures et aménagements urbains qui favorisent les déplacements piétons, mais aussi que la qualité de l’environnement proche soit suffisamment bonne (on parle</w:t>
      </w:r>
      <w:r w:rsidR="00362842" w:rsidRPr="00850AD1">
        <w:rPr>
          <w:rFonts w:asciiTheme="majorHAnsi" w:hAnsiTheme="majorHAnsi"/>
          <w:sz w:val="22"/>
          <w:lang w:val="fr-FR"/>
        </w:rPr>
        <w:t xml:space="preserve"> généralement</w:t>
      </w:r>
      <w:r w:rsidR="00FE68B6" w:rsidRPr="00850AD1">
        <w:rPr>
          <w:rFonts w:asciiTheme="majorHAnsi" w:hAnsiTheme="majorHAnsi"/>
          <w:sz w:val="22"/>
          <w:lang w:val="fr-FR"/>
        </w:rPr>
        <w:t xml:space="preserve"> d’ambiance). La présence d’arbres fait partie des solutions pérennes dans le temps.</w:t>
      </w:r>
    </w:p>
    <w:p w14:paraId="3D9C9D07" w14:textId="65440ACD" w:rsidR="000C340F" w:rsidRPr="00850AD1" w:rsidRDefault="000C340F" w:rsidP="00170747">
      <w:pPr>
        <w:rPr>
          <w:rFonts w:asciiTheme="majorHAnsi" w:hAnsiTheme="majorHAnsi"/>
          <w:sz w:val="22"/>
          <w:highlight w:val="yellow"/>
          <w:lang w:val="fr-FR"/>
        </w:rPr>
      </w:pPr>
    </w:p>
    <w:p w14:paraId="2109554D" w14:textId="528FF3F5" w:rsidR="00B96A6A" w:rsidRPr="00850AD1" w:rsidRDefault="00B96A6A" w:rsidP="00170747">
      <w:pPr>
        <w:rPr>
          <w:rFonts w:asciiTheme="majorHAnsi" w:hAnsiTheme="majorHAnsi"/>
          <w:sz w:val="22"/>
          <w:lang w:val="fr-FR"/>
        </w:rPr>
      </w:pPr>
    </w:p>
    <w:p w14:paraId="3E0DDA43" w14:textId="77777777" w:rsidR="004B02BF" w:rsidRPr="00850AD1" w:rsidRDefault="004B02BF" w:rsidP="00F10643">
      <w:pPr>
        <w:rPr>
          <w:rFonts w:asciiTheme="majorHAnsi" w:hAnsiTheme="majorHAnsi"/>
          <w:sz w:val="22"/>
          <w:lang w:val="fr-FR"/>
        </w:rPr>
      </w:pPr>
    </w:p>
    <w:p w14:paraId="347B0758" w14:textId="22A4AA7A" w:rsidR="004B02BF" w:rsidRPr="00850AD1" w:rsidRDefault="004B02BF" w:rsidP="00F10643">
      <w:pPr>
        <w:rPr>
          <w:rFonts w:asciiTheme="majorHAnsi" w:hAnsiTheme="majorHAnsi"/>
          <w:sz w:val="22"/>
          <w:lang w:val="fr-FR"/>
        </w:rPr>
      </w:pPr>
    </w:p>
    <w:p w14:paraId="6ED58DFD" w14:textId="487E3631" w:rsidR="004B02BF" w:rsidRPr="00850AD1" w:rsidRDefault="00671B29" w:rsidP="00F10643">
      <w:pPr>
        <w:rPr>
          <w:rFonts w:asciiTheme="majorHAnsi" w:hAnsiTheme="majorHAnsi"/>
          <w:lang w:val="fr-FR"/>
        </w:rPr>
      </w:pPr>
      <w:r w:rsidRPr="00850AD1">
        <w:rPr>
          <w:rFonts w:asciiTheme="majorHAnsi" w:hAnsiTheme="majorHAnsi"/>
          <w:noProof/>
          <w:lang w:val="fr-CH" w:eastAsia="fr-CH"/>
        </w:rPr>
        <w:drawing>
          <wp:inline distT="0" distB="0" distL="0" distR="0" wp14:anchorId="3F6185E4" wp14:editId="3B67E46C">
            <wp:extent cx="5727700" cy="4053205"/>
            <wp:effectExtent l="0" t="0" r="6350" b="444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mbrage_trottoir_girec_20180615.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inline>
        </w:drawing>
      </w:r>
    </w:p>
    <w:p w14:paraId="65B9D87F" w14:textId="2CF1E093" w:rsidR="0082759E" w:rsidRPr="00850AD1" w:rsidRDefault="00671B29" w:rsidP="00F10643">
      <w:pPr>
        <w:rPr>
          <w:rFonts w:asciiTheme="majorHAnsi" w:hAnsiTheme="majorHAnsi"/>
          <w:lang w:val="fr-FR"/>
        </w:rPr>
      </w:pPr>
      <w:r w:rsidRPr="00850AD1">
        <w:rPr>
          <w:rFonts w:asciiTheme="majorHAnsi" w:hAnsiTheme="majorHAnsi"/>
          <w:noProof/>
          <w:lang w:val="fr-CH" w:eastAsia="fr-CH"/>
        </w:rPr>
        <mc:AlternateContent>
          <mc:Choice Requires="wps">
            <w:drawing>
              <wp:anchor distT="0" distB="0" distL="114300" distR="114300" simplePos="0" relativeHeight="252023808" behindDoc="1" locked="0" layoutInCell="1" allowOverlap="1" wp14:anchorId="1D448D48" wp14:editId="1BB2DE20">
                <wp:simplePos x="0" y="0"/>
                <wp:positionH relativeFrom="column">
                  <wp:posOffset>120710</wp:posOffset>
                </wp:positionH>
                <wp:positionV relativeFrom="paragraph">
                  <wp:posOffset>8327</wp:posOffset>
                </wp:positionV>
                <wp:extent cx="4961255" cy="635"/>
                <wp:effectExtent l="0" t="0" r="4445" b="0"/>
                <wp:wrapTight wrapText="bothSides">
                  <wp:wrapPolygon edited="0">
                    <wp:start x="0" y="0"/>
                    <wp:lineTo x="0" y="20571"/>
                    <wp:lineTo x="21564" y="20571"/>
                    <wp:lineTo x="21564" y="0"/>
                    <wp:lineTo x="0" y="0"/>
                  </wp:wrapPolygon>
                </wp:wrapTight>
                <wp:docPr id="88" name="Zone de texte 88"/>
                <wp:cNvGraphicFramePr/>
                <a:graphic xmlns:a="http://schemas.openxmlformats.org/drawingml/2006/main">
                  <a:graphicData uri="http://schemas.microsoft.com/office/word/2010/wordprocessingShape">
                    <wps:wsp>
                      <wps:cNvSpPr txBox="1"/>
                      <wps:spPr>
                        <a:xfrm>
                          <a:off x="0" y="0"/>
                          <a:ext cx="4961255" cy="635"/>
                        </a:xfrm>
                        <a:prstGeom prst="rect">
                          <a:avLst/>
                        </a:prstGeom>
                        <a:solidFill>
                          <a:prstClr val="white"/>
                        </a:solidFill>
                        <a:ln>
                          <a:noFill/>
                        </a:ln>
                      </wps:spPr>
                      <wps:txbx>
                        <w:txbxContent>
                          <w:p w14:paraId="5EFD2EC6" w14:textId="1F48FCA0" w:rsidR="00A60A40" w:rsidRPr="00B60D35" w:rsidRDefault="00A60A40" w:rsidP="00B96A6A">
                            <w:pPr>
                              <w:pStyle w:val="Caption"/>
                              <w:rPr>
                                <w:noProof/>
                                <w:sz w:val="24"/>
                                <w:szCs w:val="24"/>
                              </w:rPr>
                            </w:pPr>
                            <w:bookmarkStart w:id="73" w:name="_Ref516674977"/>
                            <w:r>
                              <w:t xml:space="preserve">Figure </w:t>
                            </w:r>
                            <w:r>
                              <w:fldChar w:fldCharType="begin"/>
                            </w:r>
                            <w:r>
                              <w:instrText xml:space="preserve"> SEQ Figure \* ARABIC </w:instrText>
                            </w:r>
                            <w:r>
                              <w:fldChar w:fldCharType="separate"/>
                            </w:r>
                            <w:r>
                              <w:rPr>
                                <w:noProof/>
                              </w:rPr>
                              <w:t>21</w:t>
                            </w:r>
                            <w:r>
                              <w:fldChar w:fldCharType="end"/>
                            </w:r>
                            <w:bookmarkEnd w:id="73"/>
                            <w:r>
                              <w:t>: Représentation de l'ombrage sur les trottoirs dû aux arbres, par SSS.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448D48" id="Zone de texte 88" o:spid="_x0000_s1035" type="#_x0000_t202" style="position:absolute;margin-left:9.5pt;margin-top:.65pt;width:390.65pt;height:.05pt;z-index:-25129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" stroked="f">
                <v:textbox style="mso-fit-shape-to-text:t" inset="0,0,0,0">
                  <w:txbxContent>
                    <w:p w14:paraId="5EFD2EC6" w14:textId="1F48FCA0" w:rsidR="00A60A40" w:rsidRPr="00B60D35" w:rsidRDefault="00A60A40" w:rsidP="00B96A6A">
                      <w:pPr>
                        <w:pStyle w:val="Lgende"/>
                        <w:rPr>
                          <w:noProof/>
                          <w:sz w:val="24"/>
                          <w:szCs w:val="24"/>
                        </w:rPr>
                      </w:pPr>
                      <w:bookmarkStart w:id="82" w:name="_Ref516674977"/>
                      <w:r>
                        <w:t xml:space="preserve">Figure </w:t>
                      </w:r>
                      <w:r>
                        <w:fldChar w:fldCharType="begin"/>
                      </w:r>
                      <w:r>
                        <w:instrText xml:space="preserve"> SEQ Figure \* ARABIC </w:instrText>
                      </w:r>
                      <w:r>
                        <w:fldChar w:fldCharType="separate"/>
                      </w:r>
                      <w:r>
                        <w:rPr>
                          <w:noProof/>
                        </w:rPr>
                        <w:t>21</w:t>
                      </w:r>
                      <w:r>
                        <w:fldChar w:fldCharType="end"/>
                      </w:r>
                      <w:bookmarkEnd w:id="82"/>
                      <w:r>
                        <w:t>: Représentation de l'ombrage sur les trottoirs dû aux arbres, par SSS.</w:t>
                      </w:r>
                    </w:p>
                  </w:txbxContent>
                </v:textbox>
                <w10:wrap type="tight"/>
              </v:shape>
            </w:pict>
          </mc:Fallback>
        </mc:AlternateContent>
      </w:r>
    </w:p>
    <w:p w14:paraId="593A4609" w14:textId="33F1436F" w:rsidR="0082759E" w:rsidRPr="00850AD1" w:rsidRDefault="0082759E" w:rsidP="00F10643">
      <w:pPr>
        <w:rPr>
          <w:rFonts w:asciiTheme="majorHAnsi" w:hAnsiTheme="majorHAnsi"/>
          <w:lang w:val="fr-FR"/>
        </w:rPr>
      </w:pPr>
    </w:p>
    <w:p w14:paraId="2AF05279" w14:textId="7305C530" w:rsidR="009D1399" w:rsidRDefault="009D1399" w:rsidP="0082759E">
      <w:pPr>
        <w:jc w:val="both"/>
        <w:rPr>
          <w:rFonts w:asciiTheme="majorHAnsi" w:hAnsiTheme="majorHAnsi"/>
          <w:sz w:val="22"/>
          <w:szCs w:val="22"/>
          <w:lang w:val="fr-CH"/>
        </w:rPr>
      </w:pPr>
    </w:p>
    <w:p w14:paraId="3F6AA8A4" w14:textId="263FDB5D" w:rsidR="0073170F" w:rsidRDefault="0073170F" w:rsidP="0082759E">
      <w:pPr>
        <w:jc w:val="both"/>
        <w:rPr>
          <w:rFonts w:asciiTheme="majorHAnsi" w:hAnsiTheme="majorHAnsi"/>
          <w:sz w:val="22"/>
          <w:szCs w:val="22"/>
          <w:lang w:val="fr-CH"/>
        </w:rPr>
      </w:pPr>
    </w:p>
    <w:p w14:paraId="7ACF3674" w14:textId="42AA5647" w:rsidR="0073170F" w:rsidRDefault="0073170F" w:rsidP="0082759E">
      <w:pPr>
        <w:jc w:val="both"/>
        <w:rPr>
          <w:rFonts w:asciiTheme="majorHAnsi" w:hAnsiTheme="majorHAnsi"/>
          <w:sz w:val="22"/>
          <w:szCs w:val="22"/>
          <w:lang w:val="fr-CH"/>
        </w:rPr>
      </w:pPr>
    </w:p>
    <w:p w14:paraId="1BBCC41A" w14:textId="556A23A0" w:rsidR="0073170F" w:rsidRDefault="0073170F" w:rsidP="0082759E">
      <w:pPr>
        <w:jc w:val="both"/>
        <w:rPr>
          <w:rFonts w:asciiTheme="majorHAnsi" w:hAnsiTheme="majorHAnsi"/>
          <w:sz w:val="22"/>
          <w:szCs w:val="22"/>
          <w:lang w:val="fr-CH"/>
        </w:rPr>
      </w:pPr>
    </w:p>
    <w:p w14:paraId="63E5833F" w14:textId="2370FB12" w:rsidR="0073170F" w:rsidRDefault="0073170F" w:rsidP="0082759E">
      <w:pPr>
        <w:jc w:val="both"/>
        <w:rPr>
          <w:rFonts w:asciiTheme="majorHAnsi" w:hAnsiTheme="majorHAnsi"/>
          <w:sz w:val="22"/>
          <w:szCs w:val="22"/>
          <w:lang w:val="fr-CH"/>
        </w:rPr>
      </w:pPr>
    </w:p>
    <w:p w14:paraId="405CA1C1" w14:textId="2DBF4E85" w:rsidR="0073170F" w:rsidRDefault="0073170F" w:rsidP="0082759E">
      <w:pPr>
        <w:jc w:val="both"/>
        <w:rPr>
          <w:rFonts w:asciiTheme="majorHAnsi" w:hAnsiTheme="majorHAnsi"/>
          <w:sz w:val="22"/>
          <w:szCs w:val="22"/>
          <w:lang w:val="fr-CH"/>
        </w:rPr>
      </w:pPr>
    </w:p>
    <w:p w14:paraId="1F340B33" w14:textId="3352A22F" w:rsidR="0073170F" w:rsidRDefault="0073170F" w:rsidP="0082759E">
      <w:pPr>
        <w:jc w:val="both"/>
        <w:rPr>
          <w:rFonts w:asciiTheme="majorHAnsi" w:hAnsiTheme="majorHAnsi"/>
          <w:sz w:val="22"/>
          <w:szCs w:val="22"/>
          <w:lang w:val="fr-CH"/>
        </w:rPr>
      </w:pPr>
    </w:p>
    <w:p w14:paraId="0424BF5E" w14:textId="09090DC4" w:rsidR="0073170F" w:rsidRDefault="0073170F" w:rsidP="0082759E">
      <w:pPr>
        <w:jc w:val="both"/>
        <w:rPr>
          <w:rFonts w:asciiTheme="majorHAnsi" w:hAnsiTheme="majorHAnsi"/>
          <w:sz w:val="22"/>
          <w:szCs w:val="22"/>
          <w:lang w:val="fr-CH"/>
        </w:rPr>
      </w:pPr>
    </w:p>
    <w:p w14:paraId="3B61BE31" w14:textId="5ED06D70" w:rsidR="0073170F" w:rsidRDefault="0073170F" w:rsidP="0082759E">
      <w:pPr>
        <w:jc w:val="both"/>
        <w:rPr>
          <w:rFonts w:asciiTheme="majorHAnsi" w:hAnsiTheme="majorHAnsi"/>
          <w:sz w:val="22"/>
          <w:szCs w:val="22"/>
          <w:lang w:val="fr-CH"/>
        </w:rPr>
      </w:pPr>
    </w:p>
    <w:p w14:paraId="7D033ED2" w14:textId="48A7D89F" w:rsidR="0073170F" w:rsidRDefault="0073170F" w:rsidP="0082759E">
      <w:pPr>
        <w:jc w:val="both"/>
        <w:rPr>
          <w:rFonts w:asciiTheme="majorHAnsi" w:hAnsiTheme="majorHAnsi"/>
          <w:sz w:val="22"/>
          <w:szCs w:val="22"/>
          <w:lang w:val="fr-CH"/>
        </w:rPr>
      </w:pPr>
    </w:p>
    <w:p w14:paraId="6A2E1D35" w14:textId="6C50F4FC" w:rsidR="0073170F" w:rsidRDefault="0073170F" w:rsidP="0082759E">
      <w:pPr>
        <w:jc w:val="both"/>
        <w:rPr>
          <w:rFonts w:asciiTheme="majorHAnsi" w:hAnsiTheme="majorHAnsi"/>
          <w:sz w:val="22"/>
          <w:szCs w:val="22"/>
          <w:lang w:val="fr-CH"/>
        </w:rPr>
      </w:pPr>
    </w:p>
    <w:p w14:paraId="78D350E5" w14:textId="7B1CD904" w:rsidR="0073170F" w:rsidRDefault="0073170F" w:rsidP="0082759E">
      <w:pPr>
        <w:jc w:val="both"/>
        <w:rPr>
          <w:rFonts w:asciiTheme="majorHAnsi" w:hAnsiTheme="majorHAnsi"/>
          <w:sz w:val="22"/>
          <w:szCs w:val="22"/>
          <w:lang w:val="fr-CH"/>
        </w:rPr>
      </w:pPr>
    </w:p>
    <w:p w14:paraId="1CBE6C56" w14:textId="4F1506C4" w:rsidR="0073170F" w:rsidRDefault="0073170F" w:rsidP="0082759E">
      <w:pPr>
        <w:jc w:val="both"/>
        <w:rPr>
          <w:rFonts w:asciiTheme="majorHAnsi" w:hAnsiTheme="majorHAnsi"/>
          <w:sz w:val="22"/>
          <w:szCs w:val="22"/>
          <w:lang w:val="fr-CH"/>
        </w:rPr>
      </w:pPr>
    </w:p>
    <w:p w14:paraId="74B16EE8" w14:textId="526542C1" w:rsidR="00C00697" w:rsidRDefault="00C00697">
      <w:pPr>
        <w:rPr>
          <w:rFonts w:asciiTheme="majorHAnsi" w:hAnsiTheme="majorHAnsi"/>
          <w:sz w:val="22"/>
          <w:szCs w:val="22"/>
          <w:lang w:val="fr-CH"/>
        </w:rPr>
      </w:pPr>
      <w:r>
        <w:rPr>
          <w:rFonts w:asciiTheme="majorHAnsi" w:hAnsiTheme="majorHAnsi"/>
          <w:sz w:val="22"/>
          <w:szCs w:val="22"/>
          <w:lang w:val="fr-CH"/>
        </w:rPr>
        <w:br w:type="page"/>
      </w:r>
    </w:p>
    <w:p w14:paraId="11BEC5E0" w14:textId="77777777" w:rsidR="0073170F" w:rsidRDefault="0073170F" w:rsidP="0082759E">
      <w:pPr>
        <w:jc w:val="both"/>
        <w:rPr>
          <w:rFonts w:asciiTheme="majorHAnsi" w:hAnsiTheme="majorHAnsi"/>
          <w:sz w:val="22"/>
          <w:szCs w:val="22"/>
          <w:lang w:val="fr-CH"/>
        </w:rPr>
      </w:pPr>
    </w:p>
    <w:p w14:paraId="03B9C6EA" w14:textId="70F29A19" w:rsidR="0073170F" w:rsidRDefault="0073170F" w:rsidP="0082759E">
      <w:pPr>
        <w:jc w:val="both"/>
        <w:rPr>
          <w:rFonts w:asciiTheme="majorHAnsi" w:hAnsiTheme="majorHAnsi"/>
          <w:sz w:val="22"/>
          <w:szCs w:val="22"/>
          <w:lang w:val="fr-CH"/>
        </w:rPr>
      </w:pPr>
    </w:p>
    <w:p w14:paraId="260EAC0B" w14:textId="43420E4C" w:rsidR="0073170F" w:rsidRPr="00850AD1" w:rsidRDefault="00B231E2" w:rsidP="00B231E2">
      <w:pPr>
        <w:ind w:right="20"/>
        <w:jc w:val="both"/>
        <w:rPr>
          <w:rFonts w:asciiTheme="majorHAnsi" w:hAnsiTheme="majorHAnsi"/>
          <w:sz w:val="22"/>
          <w:szCs w:val="22"/>
          <w:lang w:val="fr-CH"/>
        </w:rPr>
      </w:pPr>
      <w:r>
        <w:rPr>
          <w:rFonts w:asciiTheme="majorHAnsi" w:hAnsiTheme="majorHAnsi"/>
          <w:noProof/>
          <w:sz w:val="22"/>
          <w:szCs w:val="22"/>
          <w:lang w:val="fr-CH" w:eastAsia="fr-CH"/>
        </w:rPr>
        <mc:AlternateContent>
          <mc:Choice Requires="wps">
            <w:drawing>
              <wp:anchor distT="0" distB="0" distL="114300" distR="114300" simplePos="0" relativeHeight="252122112" behindDoc="0" locked="0" layoutInCell="1" allowOverlap="1" wp14:anchorId="76F43C11" wp14:editId="3EDAB16E">
                <wp:simplePos x="0" y="0"/>
                <wp:positionH relativeFrom="margin">
                  <wp:posOffset>-628649</wp:posOffset>
                </wp:positionH>
                <wp:positionV relativeFrom="paragraph">
                  <wp:posOffset>171450</wp:posOffset>
                </wp:positionV>
                <wp:extent cx="6991350" cy="8658225"/>
                <wp:effectExtent l="0" t="0" r="19050" b="28575"/>
                <wp:wrapNone/>
                <wp:docPr id="53" name="Rectangle 53"/>
                <wp:cNvGraphicFramePr/>
                <a:graphic xmlns:a="http://schemas.openxmlformats.org/drawingml/2006/main">
                  <a:graphicData uri="http://schemas.microsoft.com/office/word/2010/wordprocessingShape">
                    <wps:wsp>
                      <wps:cNvSpPr/>
                      <wps:spPr>
                        <a:xfrm>
                          <a:off x="0" y="0"/>
                          <a:ext cx="6991350" cy="8658225"/>
                        </a:xfrm>
                        <a:prstGeom prst="rect">
                          <a:avLst/>
                        </a:prstGeom>
                        <a:solidFill>
                          <a:srgbClr val="C1C7C4">
                            <a:alpha val="21176"/>
                          </a:srgb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9C143" id="Rectangle 53" o:spid="_x0000_s1026" style="position:absolute;margin-left:-49.5pt;margin-top:13.5pt;width:550.5pt;height:681.75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" fillcolor="#c1c7c4" strokecolor="#a5a5a5 [2092]" strokeweight="1pt">
                <v:fill opacity="13878f"/>
                <w10:wrap anchorx="margin"/>
              </v:rect>
            </w:pict>
          </mc:Fallback>
        </mc:AlternateContent>
      </w:r>
    </w:p>
    <w:p w14:paraId="36B836CE" w14:textId="70E96D8B" w:rsidR="009D1399" w:rsidRPr="00850AD1" w:rsidRDefault="009D1399" w:rsidP="0082759E">
      <w:pPr>
        <w:jc w:val="both"/>
        <w:rPr>
          <w:rFonts w:asciiTheme="majorHAnsi" w:hAnsiTheme="majorHAnsi"/>
          <w:sz w:val="22"/>
          <w:szCs w:val="22"/>
          <w:lang w:val="fr-FR"/>
        </w:rPr>
      </w:pPr>
    </w:p>
    <w:p w14:paraId="14E84A85" w14:textId="6AA9F266" w:rsidR="0082759E" w:rsidRPr="00C00697" w:rsidRDefault="0082759E" w:rsidP="00C00697">
      <w:pPr>
        <w:jc w:val="center"/>
        <w:rPr>
          <w:rFonts w:asciiTheme="majorHAnsi" w:hAnsiTheme="majorHAnsi"/>
          <w:b/>
          <w:sz w:val="22"/>
          <w:szCs w:val="22"/>
          <w:lang w:val="fr-FR"/>
        </w:rPr>
      </w:pPr>
      <w:r w:rsidRPr="00C00697">
        <w:rPr>
          <w:rFonts w:asciiTheme="majorHAnsi" w:hAnsiTheme="majorHAnsi"/>
          <w:b/>
          <w:sz w:val="22"/>
          <w:szCs w:val="22"/>
          <w:lang w:val="fr-FR"/>
        </w:rPr>
        <w:t>Quel impact de la végétation sur le phénomène d’ICU ?</w:t>
      </w:r>
    </w:p>
    <w:p w14:paraId="2E7F87D7" w14:textId="6BB6149F" w:rsidR="0082759E" w:rsidRPr="00850AD1" w:rsidRDefault="0082759E" w:rsidP="0082759E">
      <w:pPr>
        <w:jc w:val="both"/>
        <w:rPr>
          <w:rFonts w:asciiTheme="majorHAnsi" w:hAnsiTheme="majorHAnsi"/>
          <w:sz w:val="22"/>
          <w:szCs w:val="22"/>
          <w:lang w:val="fr-FR"/>
        </w:rPr>
      </w:pPr>
    </w:p>
    <w:p w14:paraId="6D8B0D6F" w14:textId="495C7A1C" w:rsidR="0082759E" w:rsidRPr="00850AD1" w:rsidRDefault="0082759E" w:rsidP="0082759E">
      <w:pPr>
        <w:jc w:val="both"/>
        <w:rPr>
          <w:rFonts w:asciiTheme="majorHAnsi" w:hAnsiTheme="majorHAnsi"/>
          <w:sz w:val="22"/>
          <w:szCs w:val="22"/>
          <w:lang w:val="fr-FR"/>
        </w:rPr>
      </w:pPr>
      <w:r w:rsidRPr="00850AD1">
        <w:rPr>
          <w:rFonts w:asciiTheme="majorHAnsi" w:hAnsiTheme="majorHAnsi"/>
          <w:sz w:val="22"/>
          <w:szCs w:val="22"/>
          <w:lang w:val="fr-FR"/>
        </w:rPr>
        <w:t xml:space="preserve">L’analyse s’est portée sur une quinzaine de jours chaud d’été (juin-septembre) entre 2015 et 2017. Une image satellitaire a été retenue si elle ne présentait pas ou peu de couverture nuageuse. Les calculs réalisés sont présentés </w:t>
      </w:r>
      <w:r w:rsidR="007A7CDB" w:rsidRPr="00850AD1">
        <w:rPr>
          <w:rFonts w:asciiTheme="majorHAnsi" w:hAnsiTheme="majorHAnsi"/>
          <w:sz w:val="22"/>
          <w:szCs w:val="22"/>
          <w:lang w:val="fr-FR"/>
        </w:rPr>
        <w:t>en</w:t>
      </w:r>
      <w:r w:rsidR="007A7CDB">
        <w:rPr>
          <w:rFonts w:asciiTheme="majorHAnsi" w:hAnsiTheme="majorHAnsi"/>
          <w:sz w:val="22"/>
          <w:szCs w:val="22"/>
          <w:lang w:val="fr-FR"/>
        </w:rPr>
        <w:t xml:space="preserve"> Annexe 17.8</w:t>
      </w:r>
      <w:r w:rsidRPr="00850AD1">
        <w:rPr>
          <w:rFonts w:asciiTheme="majorHAnsi" w:hAnsiTheme="majorHAnsi"/>
          <w:sz w:val="22"/>
          <w:szCs w:val="22"/>
          <w:lang w:val="fr-FR"/>
        </w:rPr>
        <w:t>. Une moyenne pour l’ensemble des jours retenus a ensuite été calculé. Le territoire a ensuite été analysé dans le but d’estimer l’apport de la couverture arborée et des surfaces dures sur les phénomènes d’ICU. L’objectif de cette recherche est non seulement de mettre en évidence l’intérêt des arbres pour rafraichir l’air ambiant en milieu urbain mais aussi de déterminer les localités genevoises où il est impératif d’agir, les phénomènes d’ilot de chaleur ne pouvant que s’intensifier à l’avenir.</w:t>
      </w:r>
    </w:p>
    <w:p w14:paraId="0A8F3C5C" w14:textId="77777777" w:rsidR="0082759E" w:rsidRPr="00850AD1" w:rsidRDefault="0082759E" w:rsidP="0082759E">
      <w:pPr>
        <w:rPr>
          <w:rFonts w:asciiTheme="majorHAnsi" w:hAnsiTheme="majorHAnsi"/>
          <w:sz w:val="22"/>
          <w:szCs w:val="22"/>
          <w:lang w:val="fr-FR"/>
        </w:rPr>
      </w:pPr>
    </w:p>
    <w:p w14:paraId="340B5197" w14:textId="77777777" w:rsidR="0082759E" w:rsidRPr="00850AD1" w:rsidRDefault="0082759E" w:rsidP="0082759E">
      <w:pPr>
        <w:rPr>
          <w:rFonts w:asciiTheme="majorHAnsi" w:hAnsiTheme="majorHAnsi"/>
          <w:b/>
          <w:sz w:val="22"/>
          <w:szCs w:val="22"/>
          <w:lang w:val="fr-CH"/>
        </w:rPr>
      </w:pPr>
    </w:p>
    <w:p w14:paraId="3145E23A" w14:textId="329682B9" w:rsidR="0082759E" w:rsidRPr="00850AD1" w:rsidRDefault="000573AE" w:rsidP="00B96A6A">
      <w:pPr>
        <w:jc w:val="both"/>
        <w:rPr>
          <w:rFonts w:asciiTheme="majorHAnsi" w:hAnsiTheme="majorHAnsi"/>
          <w:b/>
          <w:sz w:val="22"/>
          <w:szCs w:val="22"/>
          <w:lang w:val="fr-CH"/>
        </w:rPr>
      </w:pPr>
      <w:r w:rsidRPr="00850AD1">
        <w:rPr>
          <w:rFonts w:asciiTheme="majorHAnsi" w:hAnsiTheme="majorHAnsi"/>
          <w:b/>
          <w:sz w:val="22"/>
          <w:szCs w:val="22"/>
          <w:lang w:val="fr-CH"/>
        </w:rPr>
        <w:t>Facteurs qui expliquent la température de surface (diurne et nocturne)</w:t>
      </w:r>
    </w:p>
    <w:p w14:paraId="610492C6" w14:textId="6FBB5D59" w:rsidR="0082759E" w:rsidRPr="00850AD1" w:rsidRDefault="0082759E" w:rsidP="00B96A6A">
      <w:pPr>
        <w:jc w:val="both"/>
        <w:rPr>
          <w:rFonts w:asciiTheme="majorHAnsi" w:hAnsiTheme="majorHAnsi"/>
          <w:sz w:val="22"/>
          <w:szCs w:val="22"/>
          <w:lang w:val="fr-CH"/>
        </w:rPr>
      </w:pPr>
      <w:r w:rsidRPr="00850AD1">
        <w:rPr>
          <w:rFonts w:asciiTheme="majorHAnsi" w:hAnsiTheme="majorHAnsi"/>
          <w:sz w:val="22"/>
          <w:szCs w:val="22"/>
          <w:lang w:val="fr-CH"/>
        </w:rPr>
        <w:t>Une régression exploratoire montre que Les surfaces de couronne et le NDVI sont corrélés négativement (-0.5 et -0.6) avec la température, à l’inverse les surfaces dures sont corrélées positivement avec l’augmentation de la température</w:t>
      </w:r>
      <w:r w:rsidR="00595C2A" w:rsidRPr="00850AD1">
        <w:rPr>
          <w:rFonts w:asciiTheme="majorHAnsi" w:hAnsiTheme="majorHAnsi"/>
          <w:sz w:val="22"/>
          <w:szCs w:val="22"/>
          <w:lang w:val="fr-CH"/>
        </w:rPr>
        <w:t xml:space="preserve"> (</w:t>
      </w:r>
      <w:r w:rsidR="00595C2A" w:rsidRPr="00850AD1">
        <w:rPr>
          <w:rFonts w:asciiTheme="majorHAnsi" w:hAnsiTheme="majorHAnsi"/>
          <w:sz w:val="22"/>
          <w:szCs w:val="22"/>
          <w:lang w:val="fr-CH"/>
        </w:rPr>
        <w:fldChar w:fldCharType="begin"/>
      </w:r>
      <w:r w:rsidR="00595C2A" w:rsidRPr="00850AD1">
        <w:rPr>
          <w:rFonts w:asciiTheme="majorHAnsi" w:hAnsiTheme="majorHAnsi"/>
          <w:sz w:val="22"/>
          <w:szCs w:val="22"/>
          <w:lang w:val="fr-CH"/>
        </w:rPr>
        <w:instrText xml:space="preserve"> REF _Ref517678980 </w:instrText>
      </w:r>
      <w:r w:rsidR="00850AD1">
        <w:rPr>
          <w:rFonts w:asciiTheme="majorHAnsi" w:hAnsiTheme="majorHAnsi"/>
          <w:sz w:val="22"/>
          <w:szCs w:val="22"/>
          <w:lang w:val="fr-CH"/>
        </w:rPr>
        <w:instrText xml:space="preserve"> \* MERGEFORMAT </w:instrText>
      </w:r>
      <w:r w:rsidR="00595C2A" w:rsidRPr="00850AD1">
        <w:rPr>
          <w:rFonts w:asciiTheme="majorHAnsi" w:hAnsiTheme="majorHAnsi"/>
          <w:sz w:val="22"/>
          <w:szCs w:val="22"/>
          <w:lang w:val="fr-CH"/>
        </w:rPr>
        <w:fldChar w:fldCharType="separate"/>
      </w:r>
      <w:r w:rsidR="00175F86" w:rsidRPr="00850AD1">
        <w:rPr>
          <w:rFonts w:asciiTheme="majorHAnsi" w:hAnsiTheme="majorHAnsi"/>
          <w:lang w:val="fr-CH"/>
        </w:rPr>
        <w:t xml:space="preserve">Figure </w:t>
      </w:r>
      <w:r w:rsidR="00175F86" w:rsidRPr="00850AD1">
        <w:rPr>
          <w:rFonts w:asciiTheme="majorHAnsi" w:hAnsiTheme="majorHAnsi"/>
          <w:noProof/>
          <w:lang w:val="fr-CH"/>
        </w:rPr>
        <w:t>23</w:t>
      </w:r>
      <w:r w:rsidR="00595C2A" w:rsidRPr="00850AD1">
        <w:rPr>
          <w:rFonts w:asciiTheme="majorHAnsi" w:hAnsiTheme="majorHAnsi"/>
          <w:sz w:val="22"/>
          <w:szCs w:val="22"/>
          <w:lang w:val="fr-CH"/>
        </w:rPr>
        <w:fldChar w:fldCharType="end"/>
      </w:r>
      <w:r w:rsidR="00595C2A" w:rsidRPr="00850AD1">
        <w:rPr>
          <w:rFonts w:asciiTheme="majorHAnsi" w:hAnsiTheme="majorHAnsi"/>
          <w:sz w:val="22"/>
          <w:szCs w:val="22"/>
          <w:lang w:val="fr-CH"/>
        </w:rPr>
        <w:t>)</w:t>
      </w:r>
      <w:r w:rsidRPr="00850AD1">
        <w:rPr>
          <w:rFonts w:asciiTheme="majorHAnsi" w:hAnsiTheme="majorHAnsi"/>
          <w:sz w:val="22"/>
          <w:szCs w:val="22"/>
          <w:lang w:val="fr-CH"/>
        </w:rPr>
        <w:t>.</w:t>
      </w:r>
      <w:r w:rsidR="00C70745" w:rsidRPr="00850AD1">
        <w:rPr>
          <w:rFonts w:asciiTheme="majorHAnsi" w:hAnsiTheme="majorHAnsi"/>
          <w:sz w:val="22"/>
          <w:szCs w:val="22"/>
          <w:lang w:val="fr-CH"/>
        </w:rPr>
        <w:t xml:space="preserve"> En d’autre terme</w:t>
      </w:r>
      <w:r w:rsidR="00B0183A" w:rsidRPr="00850AD1">
        <w:rPr>
          <w:rFonts w:asciiTheme="majorHAnsi" w:hAnsiTheme="majorHAnsi"/>
          <w:sz w:val="22"/>
          <w:szCs w:val="22"/>
          <w:lang w:val="fr-CH"/>
        </w:rPr>
        <w:t>s</w:t>
      </w:r>
      <w:r w:rsidR="00C70745" w:rsidRPr="00850AD1">
        <w:rPr>
          <w:rFonts w:asciiTheme="majorHAnsi" w:hAnsiTheme="majorHAnsi"/>
          <w:sz w:val="22"/>
          <w:szCs w:val="22"/>
          <w:lang w:val="fr-CH"/>
        </w:rPr>
        <w:t>, i</w:t>
      </w:r>
      <w:r w:rsidRPr="00850AD1">
        <w:rPr>
          <w:rFonts w:asciiTheme="majorHAnsi" w:hAnsiTheme="majorHAnsi"/>
          <w:sz w:val="22"/>
          <w:szCs w:val="22"/>
          <w:lang w:val="fr-CH"/>
        </w:rPr>
        <w:t>l fait plus frais lorsque la végétation est active (NDVI), lorsque le couvert de canopée augmente (couronne) et qu’il y a peu de surface imperméable (surface dure). Les résultats ressortent clairement que la végétation permet de créer des ilots de fraicheur ou du moins d’atténuer les températures de surface.</w:t>
      </w:r>
    </w:p>
    <w:p w14:paraId="539594C1" w14:textId="77777777" w:rsidR="00B0183A" w:rsidRPr="00850AD1" w:rsidRDefault="00B0183A" w:rsidP="00B96A6A">
      <w:pPr>
        <w:jc w:val="both"/>
        <w:rPr>
          <w:rFonts w:asciiTheme="majorHAnsi" w:hAnsiTheme="majorHAnsi"/>
          <w:sz w:val="22"/>
          <w:szCs w:val="22"/>
          <w:lang w:val="fr-CH"/>
        </w:rPr>
      </w:pPr>
    </w:p>
    <w:p w14:paraId="0564FCDD" w14:textId="7A6A1059" w:rsidR="00940218" w:rsidRPr="00850AD1" w:rsidRDefault="00940218" w:rsidP="00716585">
      <w:pPr>
        <w:jc w:val="both"/>
        <w:rPr>
          <w:rFonts w:asciiTheme="majorHAnsi" w:hAnsiTheme="majorHAnsi" w:cs="Courier New"/>
          <w:b/>
          <w:color w:val="000000"/>
          <w:sz w:val="22"/>
          <w:szCs w:val="22"/>
          <w:bdr w:val="none" w:sz="0" w:space="0" w:color="auto" w:frame="1"/>
          <w:lang w:val="fr-CH" w:eastAsia="fr-CH"/>
        </w:rPr>
      </w:pPr>
      <w:r w:rsidRPr="00850AD1">
        <w:rPr>
          <w:rFonts w:asciiTheme="majorHAnsi" w:hAnsiTheme="majorHAnsi"/>
          <w:b/>
          <w:sz w:val="22"/>
          <w:szCs w:val="22"/>
          <w:lang w:val="fr-CH"/>
        </w:rPr>
        <w:t>De jour :</w:t>
      </w:r>
      <w:r w:rsidR="00716585" w:rsidRPr="00850AD1">
        <w:rPr>
          <w:rFonts w:asciiTheme="majorHAnsi" w:hAnsiTheme="majorHAnsi"/>
          <w:b/>
          <w:sz w:val="22"/>
          <w:szCs w:val="22"/>
          <w:lang w:val="fr-CH"/>
        </w:rPr>
        <w:t xml:space="preserve"> </w:t>
      </w:r>
      <w:r w:rsidR="00F20834" w:rsidRPr="00850AD1">
        <w:rPr>
          <w:rFonts w:asciiTheme="majorHAnsi" w:hAnsiTheme="majorHAnsi" w:cs="Courier New"/>
          <w:b/>
          <w:color w:val="000000"/>
          <w:sz w:val="22"/>
          <w:szCs w:val="22"/>
          <w:bdr w:val="none" w:sz="0" w:space="0" w:color="auto" w:frame="1"/>
          <w:lang w:val="fr-CH" w:eastAsia="fr-CH"/>
        </w:rPr>
        <w:t>LST =</w:t>
      </w:r>
      <w:r w:rsidR="00DA1402" w:rsidRPr="00850AD1">
        <w:rPr>
          <w:rFonts w:asciiTheme="majorHAnsi" w:hAnsiTheme="majorHAnsi" w:cs="Courier New"/>
          <w:b/>
          <w:color w:val="000000"/>
          <w:sz w:val="22"/>
          <w:szCs w:val="22"/>
          <w:bdr w:val="none" w:sz="0" w:space="0" w:color="auto" w:frame="1"/>
          <w:lang w:val="fr-CH" w:eastAsia="fr-CH"/>
        </w:rPr>
        <w:t xml:space="preserve"> </w:t>
      </w:r>
      <w:r w:rsidR="00716585" w:rsidRPr="00850AD1">
        <w:rPr>
          <w:rFonts w:asciiTheme="majorHAnsi" w:hAnsiTheme="majorHAnsi" w:cs="Courier New"/>
          <w:b/>
          <w:color w:val="000000"/>
          <w:sz w:val="22"/>
          <w:szCs w:val="22"/>
          <w:bdr w:val="none" w:sz="0" w:space="0" w:color="auto" w:frame="1"/>
          <w:lang w:val="fr-CH" w:eastAsia="fr-CH"/>
        </w:rPr>
        <w:t>2.797 - 6.828*</w:t>
      </w:r>
      <w:r w:rsidR="00DA1402" w:rsidRPr="00850AD1">
        <w:rPr>
          <w:rFonts w:asciiTheme="majorHAnsi" w:hAnsiTheme="majorHAnsi" w:cs="Courier New"/>
          <w:b/>
          <w:color w:val="000000"/>
          <w:sz w:val="22"/>
          <w:szCs w:val="22"/>
          <w:bdr w:val="none" w:sz="0" w:space="0" w:color="auto" w:frame="1"/>
          <w:lang w:val="fr-CH" w:eastAsia="fr-CH"/>
        </w:rPr>
        <w:t xml:space="preserve">NDVI + </w:t>
      </w:r>
      <w:r w:rsidR="00716585" w:rsidRPr="00850AD1">
        <w:rPr>
          <w:rFonts w:asciiTheme="majorHAnsi" w:hAnsiTheme="majorHAnsi" w:cs="Courier New"/>
          <w:b/>
          <w:color w:val="000000"/>
          <w:sz w:val="22"/>
          <w:szCs w:val="22"/>
          <w:bdr w:val="none" w:sz="0" w:space="0" w:color="auto" w:frame="1"/>
          <w:lang w:val="fr-CH" w:eastAsia="fr-CH"/>
        </w:rPr>
        <w:t>9.416*</w:t>
      </w:r>
      <w:r w:rsidR="00DA1402" w:rsidRPr="00850AD1">
        <w:rPr>
          <w:rFonts w:asciiTheme="majorHAnsi" w:hAnsiTheme="majorHAnsi" w:cs="Courier New"/>
          <w:b/>
          <w:color w:val="000000"/>
          <w:sz w:val="22"/>
          <w:szCs w:val="22"/>
          <w:bdr w:val="none" w:sz="0" w:space="0" w:color="auto" w:frame="1"/>
          <w:lang w:val="fr-CH" w:eastAsia="fr-CH"/>
        </w:rPr>
        <w:t>SURFACE DURE</w:t>
      </w:r>
      <w:r w:rsidR="00716585" w:rsidRPr="00850AD1">
        <w:rPr>
          <w:rFonts w:asciiTheme="majorHAnsi" w:hAnsiTheme="majorHAnsi" w:cs="Courier New"/>
          <w:b/>
          <w:color w:val="000000"/>
          <w:sz w:val="22"/>
          <w:szCs w:val="22"/>
          <w:bdr w:val="none" w:sz="0" w:space="0" w:color="auto" w:frame="1"/>
          <w:lang w:val="fr-CH" w:eastAsia="fr-CH"/>
        </w:rPr>
        <w:t xml:space="preserve"> –</w:t>
      </w:r>
      <w:r w:rsidR="00DA1402" w:rsidRPr="00850AD1">
        <w:rPr>
          <w:rFonts w:asciiTheme="majorHAnsi" w:hAnsiTheme="majorHAnsi" w:cs="Courier New"/>
          <w:b/>
          <w:color w:val="000000"/>
          <w:sz w:val="22"/>
          <w:szCs w:val="22"/>
          <w:bdr w:val="none" w:sz="0" w:space="0" w:color="auto" w:frame="1"/>
          <w:lang w:val="fr-CH" w:eastAsia="fr-CH"/>
        </w:rPr>
        <w:t xml:space="preserve"> </w:t>
      </w:r>
      <w:r w:rsidR="00716585" w:rsidRPr="00850AD1">
        <w:rPr>
          <w:rFonts w:asciiTheme="majorHAnsi" w:hAnsiTheme="majorHAnsi" w:cs="Courier New"/>
          <w:b/>
          <w:color w:val="000000"/>
          <w:sz w:val="22"/>
          <w:szCs w:val="22"/>
          <w:bdr w:val="none" w:sz="0" w:space="0" w:color="auto" w:frame="1"/>
          <w:lang w:val="fr-CH" w:eastAsia="fr-CH"/>
        </w:rPr>
        <w:t>1.087*</w:t>
      </w:r>
      <w:r w:rsidRPr="00850AD1">
        <w:rPr>
          <w:rFonts w:asciiTheme="majorHAnsi" w:hAnsiTheme="majorHAnsi" w:cs="Courier New"/>
          <w:b/>
          <w:color w:val="000000"/>
          <w:sz w:val="22"/>
          <w:szCs w:val="22"/>
          <w:bdr w:val="none" w:sz="0" w:space="0" w:color="auto" w:frame="1"/>
          <w:lang w:val="fr-CH" w:eastAsia="fr-CH"/>
        </w:rPr>
        <w:t>COURONNE</w:t>
      </w:r>
    </w:p>
    <w:p w14:paraId="0E4557FF" w14:textId="77777777" w:rsidR="00940218" w:rsidRPr="00850AD1" w:rsidRDefault="00940218" w:rsidP="009402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25" w:lineRule="atLeast"/>
        <w:rPr>
          <w:rFonts w:asciiTheme="majorHAnsi" w:hAnsiTheme="majorHAnsi" w:cs="Courier New"/>
          <w:color w:val="000000"/>
          <w:sz w:val="20"/>
          <w:szCs w:val="20"/>
          <w:bdr w:val="none" w:sz="0" w:space="0" w:color="auto" w:frame="1"/>
          <w:lang w:val="fr-CH" w:eastAsia="fr-CH"/>
        </w:rPr>
      </w:pPr>
    </w:p>
    <w:p w14:paraId="154D7D79" w14:textId="77777777" w:rsidR="00940218" w:rsidRPr="00850AD1" w:rsidRDefault="00940218" w:rsidP="009402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25" w:lineRule="atLeast"/>
        <w:rPr>
          <w:rFonts w:asciiTheme="majorHAnsi" w:hAnsiTheme="majorHAnsi" w:cs="Courier New"/>
          <w:color w:val="000000"/>
          <w:sz w:val="20"/>
          <w:szCs w:val="20"/>
          <w:bdr w:val="none" w:sz="0" w:space="0" w:color="auto" w:frame="1"/>
          <w:lang w:eastAsia="fr-CH"/>
        </w:rPr>
      </w:pPr>
      <w:r w:rsidRPr="00850AD1">
        <w:rPr>
          <w:rFonts w:asciiTheme="majorHAnsi" w:hAnsiTheme="majorHAnsi" w:cs="Courier New"/>
          <w:color w:val="000000"/>
          <w:sz w:val="20"/>
          <w:szCs w:val="20"/>
          <w:bdr w:val="none" w:sz="0" w:space="0" w:color="auto" w:frame="1"/>
          <w:lang w:eastAsia="fr-CH"/>
        </w:rPr>
        <w:t>Adjusted R-squared:  0.4996, p-value: &lt; 2.2e-16</w:t>
      </w:r>
    </w:p>
    <w:p w14:paraId="58D34866" w14:textId="77777777" w:rsidR="00940218" w:rsidRPr="00850AD1" w:rsidRDefault="00940218" w:rsidP="00940218">
      <w:pPr>
        <w:rPr>
          <w:rFonts w:asciiTheme="majorHAnsi" w:hAnsiTheme="majorHAnsi"/>
        </w:rPr>
      </w:pPr>
    </w:p>
    <w:p w14:paraId="5D3F1837" w14:textId="77777777" w:rsidR="004B4B7C" w:rsidRPr="00850AD1" w:rsidRDefault="004B4B7C" w:rsidP="0082759E">
      <w:pPr>
        <w:tabs>
          <w:tab w:val="left" w:pos="991"/>
        </w:tabs>
        <w:jc w:val="both"/>
        <w:rPr>
          <w:rFonts w:asciiTheme="majorHAnsi" w:hAnsiTheme="majorHAnsi"/>
          <w:sz w:val="22"/>
          <w:szCs w:val="22"/>
        </w:rPr>
      </w:pPr>
    </w:p>
    <w:p w14:paraId="6F822899" w14:textId="640F6D60" w:rsidR="004B4B7C" w:rsidRPr="00850AD1" w:rsidRDefault="001E013F" w:rsidP="004B4B7C">
      <w:pPr>
        <w:keepNext/>
        <w:tabs>
          <w:tab w:val="left" w:pos="991"/>
        </w:tabs>
        <w:jc w:val="both"/>
        <w:rPr>
          <w:rFonts w:asciiTheme="majorHAnsi" w:hAnsiTheme="majorHAnsi"/>
        </w:rPr>
      </w:pPr>
      <w:r w:rsidRPr="00850AD1">
        <w:rPr>
          <w:rFonts w:asciiTheme="majorHAnsi" w:hAnsiTheme="majorHAnsi"/>
          <w:noProof/>
          <w:lang w:val="fr-CH" w:eastAsia="fr-CH"/>
        </w:rPr>
        <w:drawing>
          <wp:inline distT="0" distB="0" distL="0" distR="0" wp14:anchorId="0E9AC1FD" wp14:editId="4D9B90D0">
            <wp:extent cx="5732145" cy="1999615"/>
            <wp:effectExtent l="0" t="0" r="1905" b="63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2145" cy="1999615"/>
                    </a:xfrm>
                    <a:prstGeom prst="rect">
                      <a:avLst/>
                    </a:prstGeom>
                    <a:noFill/>
                    <a:ln>
                      <a:noFill/>
                    </a:ln>
                  </pic:spPr>
                </pic:pic>
              </a:graphicData>
            </a:graphic>
          </wp:inline>
        </w:drawing>
      </w:r>
    </w:p>
    <w:p w14:paraId="1DB7C55C" w14:textId="74933634" w:rsidR="004B4B7C" w:rsidRPr="00850AD1" w:rsidRDefault="004B4B7C" w:rsidP="00B0183A">
      <w:pPr>
        <w:pStyle w:val="Caption"/>
        <w:jc w:val="both"/>
        <w:rPr>
          <w:rFonts w:asciiTheme="majorHAnsi" w:hAnsiTheme="majorHAnsi"/>
        </w:rPr>
      </w:pPr>
      <w:bookmarkStart w:id="74" w:name="_Ref517678980"/>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22</w:t>
      </w:r>
      <w:r w:rsidRPr="00850AD1">
        <w:rPr>
          <w:rFonts w:asciiTheme="majorHAnsi" w:hAnsiTheme="majorHAnsi"/>
        </w:rPr>
        <w:fldChar w:fldCharType="end"/>
      </w:r>
      <w:bookmarkEnd w:id="74"/>
      <w:r w:rsidRPr="00850AD1">
        <w:rPr>
          <w:rFonts w:asciiTheme="majorHAnsi" w:hAnsiTheme="majorHAnsi"/>
        </w:rPr>
        <w:t>: Régression entre LST et Surface dure (SD), NDVI et m2 de couronne.</w:t>
      </w:r>
    </w:p>
    <w:p w14:paraId="076DCAAC" w14:textId="77777777" w:rsidR="004B4B7C" w:rsidRPr="00850AD1" w:rsidRDefault="004B4B7C" w:rsidP="0082759E">
      <w:pPr>
        <w:tabs>
          <w:tab w:val="left" w:pos="991"/>
        </w:tabs>
        <w:jc w:val="both"/>
        <w:rPr>
          <w:rFonts w:asciiTheme="majorHAnsi" w:hAnsiTheme="majorHAnsi"/>
          <w:sz w:val="22"/>
          <w:szCs w:val="22"/>
          <w:lang w:val="fr-CH"/>
        </w:rPr>
      </w:pPr>
    </w:p>
    <w:p w14:paraId="4880F346" w14:textId="54E456C8" w:rsidR="0082759E" w:rsidRPr="00850AD1" w:rsidRDefault="0082759E" w:rsidP="0082759E">
      <w:pPr>
        <w:tabs>
          <w:tab w:val="left" w:pos="991"/>
        </w:tabs>
        <w:jc w:val="both"/>
        <w:rPr>
          <w:rFonts w:asciiTheme="majorHAnsi" w:hAnsiTheme="majorHAnsi"/>
          <w:sz w:val="22"/>
          <w:szCs w:val="22"/>
          <w:lang w:val="fr-CH"/>
        </w:rPr>
      </w:pPr>
      <w:r w:rsidRPr="00850AD1">
        <w:rPr>
          <w:rFonts w:asciiTheme="majorHAnsi" w:hAnsiTheme="majorHAnsi"/>
          <w:sz w:val="22"/>
          <w:szCs w:val="22"/>
          <w:lang w:val="fr-CH"/>
        </w:rPr>
        <w:t>Afin de mieux visualiser ces effets, une comparaison des températures de surfaces moyennes observées a été réalisée. 7 zones ont été sélectionnées, à savoir deux zones forestières (Versoix et Jussy, deux zones urbaines denses (Pâquis et Eaux-Vives), une zone industrielle (PAV) et deux zones moins densément urbanisées contenant des espaces arborés (Lancy et Champel)</w:t>
      </w:r>
      <w:r w:rsidR="00595C2A" w:rsidRPr="00850AD1">
        <w:rPr>
          <w:rFonts w:asciiTheme="majorHAnsi" w:hAnsiTheme="majorHAnsi"/>
          <w:sz w:val="22"/>
          <w:szCs w:val="22"/>
          <w:lang w:val="fr-CH"/>
        </w:rPr>
        <w:t xml:space="preserve"> (</w:t>
      </w:r>
      <w:r w:rsidR="00595C2A" w:rsidRPr="00850AD1">
        <w:rPr>
          <w:rFonts w:asciiTheme="majorHAnsi" w:hAnsiTheme="majorHAnsi"/>
          <w:sz w:val="22"/>
          <w:szCs w:val="22"/>
          <w:lang w:val="fr-CH"/>
        </w:rPr>
        <w:fldChar w:fldCharType="begin"/>
      </w:r>
      <w:r w:rsidR="00595C2A" w:rsidRPr="00850AD1">
        <w:rPr>
          <w:rFonts w:asciiTheme="majorHAnsi" w:hAnsiTheme="majorHAnsi"/>
          <w:sz w:val="22"/>
          <w:szCs w:val="22"/>
          <w:lang w:val="fr-CH"/>
        </w:rPr>
        <w:instrText xml:space="preserve"> REF _Ref517679192  \* MERGEFORMAT </w:instrText>
      </w:r>
      <w:r w:rsidR="00595C2A" w:rsidRPr="00850AD1">
        <w:rPr>
          <w:rFonts w:asciiTheme="majorHAnsi" w:hAnsiTheme="majorHAnsi"/>
          <w:sz w:val="22"/>
          <w:szCs w:val="22"/>
          <w:lang w:val="fr-CH"/>
        </w:rPr>
        <w:fldChar w:fldCharType="separate"/>
      </w:r>
      <w:r w:rsidR="00175F86" w:rsidRPr="00850AD1">
        <w:rPr>
          <w:rFonts w:asciiTheme="majorHAnsi" w:hAnsiTheme="majorHAnsi"/>
          <w:sz w:val="22"/>
          <w:szCs w:val="22"/>
          <w:lang w:val="fr-CH"/>
        </w:rPr>
        <w:t xml:space="preserve">Figure </w:t>
      </w:r>
      <w:r w:rsidR="00175F86" w:rsidRPr="00850AD1">
        <w:rPr>
          <w:rFonts w:asciiTheme="majorHAnsi" w:hAnsiTheme="majorHAnsi"/>
          <w:noProof/>
          <w:sz w:val="22"/>
          <w:szCs w:val="22"/>
          <w:lang w:val="fr-CH"/>
        </w:rPr>
        <w:t>24</w:t>
      </w:r>
      <w:r w:rsidR="00595C2A" w:rsidRPr="00850AD1">
        <w:rPr>
          <w:rFonts w:asciiTheme="majorHAnsi" w:hAnsiTheme="majorHAnsi"/>
          <w:sz w:val="22"/>
          <w:szCs w:val="22"/>
          <w:lang w:val="fr-CH"/>
        </w:rPr>
        <w:fldChar w:fldCharType="end"/>
      </w:r>
      <w:r w:rsidR="00595C2A" w:rsidRPr="00850AD1">
        <w:rPr>
          <w:rFonts w:asciiTheme="majorHAnsi" w:hAnsiTheme="majorHAnsi"/>
          <w:sz w:val="22"/>
          <w:szCs w:val="22"/>
          <w:lang w:val="fr-CH"/>
        </w:rPr>
        <w:t>)</w:t>
      </w:r>
      <w:r w:rsidRPr="00850AD1">
        <w:rPr>
          <w:rFonts w:asciiTheme="majorHAnsi" w:hAnsiTheme="majorHAnsi"/>
          <w:sz w:val="22"/>
          <w:szCs w:val="22"/>
          <w:lang w:val="fr-CH"/>
        </w:rPr>
        <w:t>.</w:t>
      </w:r>
    </w:p>
    <w:p w14:paraId="1601AB16" w14:textId="7F0FB173" w:rsidR="0082759E" w:rsidRPr="00850AD1" w:rsidRDefault="0073170F" w:rsidP="0082759E">
      <w:pPr>
        <w:keepNext/>
        <w:tabs>
          <w:tab w:val="left" w:pos="991"/>
        </w:tabs>
        <w:jc w:val="both"/>
        <w:rPr>
          <w:rFonts w:asciiTheme="majorHAnsi" w:hAnsiTheme="majorHAnsi"/>
          <w:sz w:val="22"/>
          <w:szCs w:val="22"/>
          <w:lang w:val="fr-CH"/>
        </w:rPr>
      </w:pPr>
      <w:r w:rsidRPr="0073170F">
        <w:rPr>
          <w:rFonts w:asciiTheme="majorHAnsi" w:hAnsiTheme="majorHAnsi"/>
          <w:noProof/>
          <w:sz w:val="22"/>
          <w:szCs w:val="22"/>
          <w:lang w:val="fr-CH" w:eastAsia="fr-CH"/>
        </w:rPr>
        <w:lastRenderedPageBreak/>
        <mc:AlternateContent>
          <mc:Choice Requires="wps">
            <w:drawing>
              <wp:anchor distT="0" distB="0" distL="114300" distR="114300" simplePos="0" relativeHeight="252124160" behindDoc="0" locked="0" layoutInCell="1" allowOverlap="1" wp14:anchorId="3BBAA495" wp14:editId="72CD027B">
                <wp:simplePos x="0" y="0"/>
                <wp:positionH relativeFrom="margin">
                  <wp:posOffset>-571500</wp:posOffset>
                </wp:positionH>
                <wp:positionV relativeFrom="paragraph">
                  <wp:posOffset>0</wp:posOffset>
                </wp:positionV>
                <wp:extent cx="6905625" cy="8267700"/>
                <wp:effectExtent l="0" t="0" r="28575" b="19050"/>
                <wp:wrapNone/>
                <wp:docPr id="54" name="Rectangle 54"/>
                <wp:cNvGraphicFramePr/>
                <a:graphic xmlns:a="http://schemas.openxmlformats.org/drawingml/2006/main">
                  <a:graphicData uri="http://schemas.microsoft.com/office/word/2010/wordprocessingShape">
                    <wps:wsp>
                      <wps:cNvSpPr/>
                      <wps:spPr>
                        <a:xfrm>
                          <a:off x="0" y="0"/>
                          <a:ext cx="6905625" cy="8267700"/>
                        </a:xfrm>
                        <a:prstGeom prst="rect">
                          <a:avLst/>
                        </a:prstGeom>
                        <a:solidFill>
                          <a:srgbClr val="C1C7C4">
                            <a:alpha val="21176"/>
                          </a:srgb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05788" id="Rectangle 54" o:spid="_x0000_s1026" style="position:absolute;margin-left:-45pt;margin-top:0;width:543.75pt;height:651pt;z-index:25212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" fillcolor="#c1c7c4" strokecolor="#a5a5a5 [2092]" strokeweight="1pt">
                <v:fill opacity="13878f"/>
                <w10:wrap anchorx="margin"/>
              </v:rect>
            </w:pict>
          </mc:Fallback>
        </mc:AlternateContent>
      </w:r>
    </w:p>
    <w:p w14:paraId="6DC0C0EB" w14:textId="7EDE639F" w:rsidR="0082759E" w:rsidRPr="00850AD1" w:rsidRDefault="0082759E" w:rsidP="0082759E">
      <w:pPr>
        <w:pStyle w:val="Caption"/>
        <w:rPr>
          <w:rFonts w:asciiTheme="majorHAnsi" w:hAnsiTheme="majorHAnsi"/>
          <w:sz w:val="22"/>
          <w:szCs w:val="22"/>
        </w:rPr>
      </w:pPr>
      <w:r w:rsidRPr="00850AD1">
        <w:rPr>
          <w:rFonts w:asciiTheme="majorHAnsi" w:hAnsiTheme="majorHAnsi"/>
          <w:noProof/>
          <w:sz w:val="22"/>
          <w:szCs w:val="22"/>
          <w:lang w:val="fr-CH" w:eastAsia="fr-CH"/>
        </w:rPr>
        <w:drawing>
          <wp:anchor distT="0" distB="0" distL="114300" distR="114300" simplePos="0" relativeHeight="252010496" behindDoc="1" locked="0" layoutInCell="1" allowOverlap="1" wp14:anchorId="3CC2C44E" wp14:editId="1F00208B">
            <wp:simplePos x="0" y="0"/>
            <wp:positionH relativeFrom="margin">
              <wp:posOffset>224648</wp:posOffset>
            </wp:positionH>
            <wp:positionV relativeFrom="paragraph">
              <wp:posOffset>5658</wp:posOffset>
            </wp:positionV>
            <wp:extent cx="4378960" cy="3098165"/>
            <wp:effectExtent l="0" t="0" r="2540" b="6985"/>
            <wp:wrapTight wrapText="bothSides">
              <wp:wrapPolygon edited="0">
                <wp:start x="0" y="0"/>
                <wp:lineTo x="0" y="21516"/>
                <wp:lineTo x="21519" y="21516"/>
                <wp:lineTo x="21519" y="0"/>
                <wp:lineTo x="0" y="0"/>
              </wp:wrapPolygon>
            </wp:wrapTight>
            <wp:docPr id="1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66" cstate="print">
                      <a:extLst>
                        <a:ext uri="{28A0092B-C50C-407E-A947-70E740481C1C}">
                          <a14:useLocalDpi xmlns:a14="http://schemas.microsoft.com/office/drawing/2010/main"/>
                        </a:ext>
                      </a:extLst>
                    </a:blip>
                    <a:stretch>
                      <a:fillRect/>
                    </a:stretch>
                  </pic:blipFill>
                  <pic:spPr>
                    <a:xfrm>
                      <a:off x="0" y="0"/>
                      <a:ext cx="4378960" cy="3098165"/>
                    </a:xfrm>
                    <a:prstGeom prst="rect">
                      <a:avLst/>
                    </a:prstGeom>
                  </pic:spPr>
                </pic:pic>
              </a:graphicData>
            </a:graphic>
            <wp14:sizeRelH relativeFrom="page">
              <wp14:pctWidth>0</wp14:pctWidth>
            </wp14:sizeRelH>
            <wp14:sizeRelV relativeFrom="page">
              <wp14:pctHeight>0</wp14:pctHeight>
            </wp14:sizeRelV>
          </wp:anchor>
        </w:drawing>
      </w:r>
    </w:p>
    <w:p w14:paraId="1143EE7F" w14:textId="5362597B" w:rsidR="0082759E" w:rsidRPr="00850AD1" w:rsidRDefault="0082759E" w:rsidP="0082759E">
      <w:pPr>
        <w:pStyle w:val="Caption"/>
        <w:rPr>
          <w:rFonts w:asciiTheme="majorHAnsi" w:hAnsiTheme="majorHAnsi"/>
          <w:sz w:val="22"/>
          <w:szCs w:val="22"/>
        </w:rPr>
      </w:pPr>
    </w:p>
    <w:p w14:paraId="50EB063B" w14:textId="1B5831E1" w:rsidR="0082759E" w:rsidRPr="00850AD1" w:rsidRDefault="0082759E" w:rsidP="0082759E">
      <w:pPr>
        <w:pStyle w:val="Caption"/>
        <w:rPr>
          <w:rFonts w:asciiTheme="majorHAnsi" w:hAnsiTheme="majorHAnsi"/>
          <w:sz w:val="22"/>
          <w:szCs w:val="22"/>
        </w:rPr>
      </w:pPr>
    </w:p>
    <w:p w14:paraId="5E42A352" w14:textId="67F7A0F1" w:rsidR="0082759E" w:rsidRPr="00850AD1" w:rsidRDefault="0082759E" w:rsidP="0082759E">
      <w:pPr>
        <w:pStyle w:val="Caption"/>
        <w:rPr>
          <w:rFonts w:asciiTheme="majorHAnsi" w:hAnsiTheme="majorHAnsi"/>
          <w:sz w:val="22"/>
          <w:szCs w:val="22"/>
        </w:rPr>
      </w:pPr>
    </w:p>
    <w:p w14:paraId="3CA413B6" w14:textId="6FC2BF1F" w:rsidR="0082759E" w:rsidRPr="00850AD1" w:rsidRDefault="0082759E" w:rsidP="0082759E">
      <w:pPr>
        <w:pStyle w:val="Caption"/>
        <w:rPr>
          <w:rFonts w:asciiTheme="majorHAnsi" w:hAnsiTheme="majorHAnsi"/>
          <w:sz w:val="22"/>
          <w:szCs w:val="22"/>
        </w:rPr>
      </w:pPr>
    </w:p>
    <w:p w14:paraId="0AED3D85" w14:textId="6AC0160C" w:rsidR="0082759E" w:rsidRPr="00850AD1" w:rsidRDefault="0082759E" w:rsidP="0082759E">
      <w:pPr>
        <w:pStyle w:val="Caption"/>
        <w:rPr>
          <w:rFonts w:asciiTheme="majorHAnsi" w:hAnsiTheme="majorHAnsi"/>
          <w:sz w:val="22"/>
          <w:szCs w:val="22"/>
        </w:rPr>
      </w:pPr>
    </w:p>
    <w:p w14:paraId="4CA1ADC1" w14:textId="5199D9C0" w:rsidR="0082759E" w:rsidRPr="00850AD1" w:rsidRDefault="0082759E" w:rsidP="0082759E">
      <w:pPr>
        <w:pStyle w:val="Caption"/>
        <w:rPr>
          <w:rFonts w:asciiTheme="majorHAnsi" w:hAnsiTheme="majorHAnsi"/>
          <w:sz w:val="22"/>
          <w:szCs w:val="22"/>
        </w:rPr>
      </w:pPr>
    </w:p>
    <w:p w14:paraId="6E788DBF" w14:textId="72A4AB52" w:rsidR="0082759E" w:rsidRPr="00850AD1" w:rsidRDefault="0082759E" w:rsidP="0082759E">
      <w:pPr>
        <w:pStyle w:val="Caption"/>
        <w:rPr>
          <w:rFonts w:asciiTheme="majorHAnsi" w:hAnsiTheme="majorHAnsi"/>
          <w:sz w:val="22"/>
          <w:szCs w:val="22"/>
        </w:rPr>
      </w:pPr>
    </w:p>
    <w:p w14:paraId="277EB40A" w14:textId="124FC85C" w:rsidR="0082759E" w:rsidRPr="00850AD1" w:rsidRDefault="0082759E" w:rsidP="0082759E">
      <w:pPr>
        <w:pStyle w:val="Caption"/>
        <w:rPr>
          <w:rFonts w:asciiTheme="majorHAnsi" w:hAnsiTheme="majorHAnsi"/>
          <w:sz w:val="22"/>
          <w:szCs w:val="22"/>
        </w:rPr>
      </w:pPr>
    </w:p>
    <w:p w14:paraId="68FB32F6" w14:textId="77777777" w:rsidR="0082759E" w:rsidRPr="00850AD1" w:rsidRDefault="0082759E" w:rsidP="0082759E">
      <w:pPr>
        <w:pStyle w:val="Caption"/>
        <w:rPr>
          <w:rFonts w:asciiTheme="majorHAnsi" w:hAnsiTheme="majorHAnsi"/>
          <w:sz w:val="22"/>
          <w:szCs w:val="22"/>
        </w:rPr>
      </w:pPr>
    </w:p>
    <w:p w14:paraId="6210CCC5" w14:textId="77777777" w:rsidR="0082759E" w:rsidRPr="00850AD1" w:rsidRDefault="0082759E" w:rsidP="0082759E">
      <w:pPr>
        <w:pStyle w:val="Caption"/>
        <w:rPr>
          <w:rFonts w:asciiTheme="majorHAnsi" w:hAnsiTheme="majorHAnsi"/>
          <w:sz w:val="22"/>
          <w:szCs w:val="22"/>
        </w:rPr>
      </w:pPr>
    </w:p>
    <w:p w14:paraId="590D189F" w14:textId="76BDA3D0" w:rsidR="0082759E" w:rsidRPr="00850AD1" w:rsidRDefault="0082759E" w:rsidP="0082759E">
      <w:pPr>
        <w:pStyle w:val="Caption"/>
        <w:rPr>
          <w:rFonts w:asciiTheme="majorHAnsi" w:hAnsiTheme="majorHAnsi"/>
          <w:noProof/>
          <w:szCs w:val="22"/>
        </w:rPr>
      </w:pPr>
      <w:bookmarkStart w:id="75" w:name="_Ref517679192"/>
      <w:r w:rsidRPr="00850AD1">
        <w:rPr>
          <w:rFonts w:asciiTheme="majorHAnsi" w:hAnsiTheme="majorHAnsi"/>
          <w:szCs w:val="22"/>
        </w:rPr>
        <w:t xml:space="preserve">Figure </w:t>
      </w:r>
      <w:r w:rsidRPr="00850AD1">
        <w:rPr>
          <w:rFonts w:asciiTheme="majorHAnsi" w:hAnsiTheme="majorHAnsi"/>
          <w:szCs w:val="22"/>
        </w:rPr>
        <w:fldChar w:fldCharType="begin"/>
      </w:r>
      <w:r w:rsidRPr="00850AD1">
        <w:rPr>
          <w:rFonts w:asciiTheme="majorHAnsi" w:hAnsiTheme="majorHAnsi"/>
          <w:szCs w:val="22"/>
        </w:rPr>
        <w:instrText xml:space="preserve"> SEQ Figure \* ARABIC </w:instrText>
      </w:r>
      <w:r w:rsidRPr="00850AD1">
        <w:rPr>
          <w:rFonts w:asciiTheme="majorHAnsi" w:hAnsiTheme="majorHAnsi"/>
          <w:szCs w:val="22"/>
        </w:rPr>
        <w:fldChar w:fldCharType="separate"/>
      </w:r>
      <w:r w:rsidR="00A55A99">
        <w:rPr>
          <w:rFonts w:asciiTheme="majorHAnsi" w:hAnsiTheme="majorHAnsi"/>
          <w:noProof/>
          <w:szCs w:val="22"/>
        </w:rPr>
        <w:t>23</w:t>
      </w:r>
      <w:r w:rsidRPr="00850AD1">
        <w:rPr>
          <w:rFonts w:asciiTheme="majorHAnsi" w:hAnsiTheme="majorHAnsi"/>
          <w:noProof/>
          <w:szCs w:val="22"/>
        </w:rPr>
        <w:fldChar w:fldCharType="end"/>
      </w:r>
      <w:bookmarkEnd w:id="75"/>
      <w:r w:rsidRPr="00850AD1">
        <w:rPr>
          <w:rFonts w:asciiTheme="majorHAnsi" w:hAnsiTheme="majorHAnsi"/>
          <w:szCs w:val="22"/>
        </w:rPr>
        <w:t>: Taux de végétalisation sur les différentes zones (couverture canopée en vert).</w:t>
      </w:r>
    </w:p>
    <w:p w14:paraId="65ABB983" w14:textId="441AB66D" w:rsidR="00A73D0E" w:rsidRPr="00850AD1" w:rsidRDefault="00A73D0E">
      <w:pPr>
        <w:rPr>
          <w:rFonts w:asciiTheme="majorHAnsi" w:eastAsiaTheme="minorHAnsi" w:hAnsiTheme="majorHAnsi" w:cstheme="minorBidi"/>
          <w:b/>
          <w:bCs/>
          <w:color w:val="4472C4" w:themeColor="accent1"/>
          <w:sz w:val="18"/>
          <w:szCs w:val="18"/>
          <w:lang w:val="fr-FR"/>
        </w:rPr>
      </w:pPr>
      <w:bookmarkStart w:id="76" w:name="_Ref517678820"/>
      <w:bookmarkStart w:id="77" w:name="_Ref517678797"/>
    </w:p>
    <w:p w14:paraId="78C27960" w14:textId="194933EB" w:rsidR="000573AE" w:rsidRPr="00850AD1" w:rsidRDefault="000573AE" w:rsidP="000573AE">
      <w:pPr>
        <w:pStyle w:val="Caption"/>
        <w:keepNext/>
        <w:rPr>
          <w:rFonts w:asciiTheme="majorHAnsi" w:hAnsiTheme="majorHAnsi"/>
        </w:rPr>
      </w:pPr>
      <w:r w:rsidRPr="00850AD1">
        <w:rPr>
          <w:rFonts w:asciiTheme="majorHAnsi" w:hAnsiTheme="majorHAnsi"/>
        </w:rPr>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2F5041">
        <w:rPr>
          <w:rFonts w:asciiTheme="majorHAnsi" w:hAnsiTheme="majorHAnsi"/>
          <w:noProof/>
        </w:rPr>
        <w:t>9</w:t>
      </w:r>
      <w:r w:rsidRPr="00850AD1">
        <w:rPr>
          <w:rFonts w:asciiTheme="majorHAnsi" w:hAnsiTheme="majorHAnsi"/>
        </w:rPr>
        <w:fldChar w:fldCharType="end"/>
      </w:r>
      <w:bookmarkEnd w:id="76"/>
      <w:r w:rsidRPr="00850AD1">
        <w:rPr>
          <w:rFonts w:asciiTheme="majorHAnsi" w:hAnsiTheme="majorHAnsi"/>
        </w:rPr>
        <w:t>: comparatif des zones en termes d'ombrage et de nombre d'arbre</w:t>
      </w:r>
      <w:bookmarkEnd w:id="77"/>
    </w:p>
    <w:tbl>
      <w:tblPr>
        <w:tblW w:w="9260" w:type="dxa"/>
        <w:jc w:val="center"/>
        <w:tblCellMar>
          <w:left w:w="70" w:type="dxa"/>
          <w:right w:w="70" w:type="dxa"/>
        </w:tblCellMar>
        <w:tblLook w:val="04A0" w:firstRow="1" w:lastRow="0" w:firstColumn="1" w:lastColumn="0" w:noHBand="0" w:noVBand="1"/>
      </w:tblPr>
      <w:tblGrid>
        <w:gridCol w:w="1101"/>
        <w:gridCol w:w="1167"/>
        <w:gridCol w:w="1040"/>
        <w:gridCol w:w="1511"/>
        <w:gridCol w:w="1146"/>
        <w:gridCol w:w="1079"/>
        <w:gridCol w:w="876"/>
        <w:gridCol w:w="1340"/>
      </w:tblGrid>
      <w:tr w:rsidR="000573AE" w:rsidRPr="00850AD1" w14:paraId="190E7DF0" w14:textId="77777777" w:rsidTr="00041FC4">
        <w:trPr>
          <w:trHeight w:val="300"/>
          <w:jc w:val="center"/>
        </w:trPr>
        <w:tc>
          <w:tcPr>
            <w:tcW w:w="1101" w:type="dxa"/>
            <w:tcBorders>
              <w:top w:val="nil"/>
              <w:left w:val="nil"/>
              <w:bottom w:val="nil"/>
              <w:right w:val="nil"/>
            </w:tcBorders>
            <w:shd w:val="clear" w:color="auto" w:fill="auto"/>
            <w:noWrap/>
            <w:vAlign w:val="bottom"/>
            <w:hideMark/>
          </w:tcPr>
          <w:p w14:paraId="57B74D70" w14:textId="77777777" w:rsidR="000573AE" w:rsidRPr="00850AD1" w:rsidRDefault="000573AE" w:rsidP="00003688">
            <w:pPr>
              <w:jc w:val="center"/>
              <w:rPr>
                <w:rFonts w:asciiTheme="majorHAnsi" w:hAnsiTheme="majorHAnsi"/>
                <w:b/>
                <w:color w:val="000000"/>
                <w:sz w:val="18"/>
                <w:lang w:eastAsia="fr-CH"/>
              </w:rPr>
            </w:pPr>
            <w:r w:rsidRPr="00850AD1">
              <w:rPr>
                <w:rFonts w:asciiTheme="majorHAnsi" w:hAnsiTheme="majorHAnsi"/>
                <w:b/>
                <w:color w:val="000000"/>
                <w:sz w:val="18"/>
                <w:lang w:eastAsia="fr-CH"/>
              </w:rPr>
              <w:t>zone</w:t>
            </w:r>
          </w:p>
        </w:tc>
        <w:tc>
          <w:tcPr>
            <w:tcW w:w="1167" w:type="dxa"/>
            <w:tcBorders>
              <w:top w:val="nil"/>
              <w:left w:val="nil"/>
              <w:bottom w:val="nil"/>
              <w:right w:val="nil"/>
            </w:tcBorders>
            <w:shd w:val="clear" w:color="auto" w:fill="auto"/>
            <w:noWrap/>
            <w:vAlign w:val="bottom"/>
            <w:hideMark/>
          </w:tcPr>
          <w:p w14:paraId="2E229B61" w14:textId="77777777" w:rsidR="000573AE" w:rsidRPr="00850AD1" w:rsidRDefault="000573AE" w:rsidP="00003688">
            <w:pPr>
              <w:jc w:val="center"/>
              <w:rPr>
                <w:rFonts w:asciiTheme="majorHAnsi" w:hAnsiTheme="majorHAnsi"/>
                <w:b/>
                <w:color w:val="000000"/>
                <w:sz w:val="18"/>
                <w:lang w:eastAsia="fr-CH"/>
              </w:rPr>
            </w:pPr>
            <w:r w:rsidRPr="00850AD1">
              <w:rPr>
                <w:rFonts w:asciiTheme="majorHAnsi" w:hAnsiTheme="majorHAnsi"/>
                <w:b/>
                <w:color w:val="000000"/>
                <w:sz w:val="18"/>
                <w:lang w:eastAsia="fr-CH"/>
              </w:rPr>
              <w:t>superficie ha</w:t>
            </w:r>
          </w:p>
        </w:tc>
        <w:tc>
          <w:tcPr>
            <w:tcW w:w="1040" w:type="dxa"/>
            <w:tcBorders>
              <w:top w:val="nil"/>
              <w:left w:val="nil"/>
              <w:bottom w:val="nil"/>
              <w:right w:val="nil"/>
            </w:tcBorders>
            <w:shd w:val="clear" w:color="auto" w:fill="auto"/>
            <w:noWrap/>
            <w:vAlign w:val="bottom"/>
            <w:hideMark/>
          </w:tcPr>
          <w:p w14:paraId="00AF9BFA" w14:textId="77777777" w:rsidR="000573AE" w:rsidRPr="00850AD1" w:rsidRDefault="000573AE" w:rsidP="00003688">
            <w:pPr>
              <w:jc w:val="center"/>
              <w:rPr>
                <w:rFonts w:asciiTheme="majorHAnsi" w:hAnsiTheme="majorHAnsi"/>
                <w:b/>
                <w:color w:val="000000"/>
                <w:sz w:val="18"/>
                <w:lang w:eastAsia="fr-CH"/>
              </w:rPr>
            </w:pPr>
            <w:r w:rsidRPr="00850AD1">
              <w:rPr>
                <w:rFonts w:asciiTheme="majorHAnsi" w:hAnsiTheme="majorHAnsi"/>
                <w:b/>
                <w:color w:val="000000"/>
                <w:sz w:val="18"/>
                <w:lang w:eastAsia="fr-CH"/>
              </w:rPr>
              <w:t>surface m</w:t>
            </w:r>
            <w:r w:rsidRPr="00850AD1">
              <w:rPr>
                <w:rFonts w:asciiTheme="majorHAnsi" w:hAnsiTheme="majorHAnsi"/>
                <w:b/>
                <w:color w:val="000000"/>
                <w:sz w:val="18"/>
                <w:vertAlign w:val="superscript"/>
                <w:lang w:eastAsia="fr-CH"/>
              </w:rPr>
              <w:t>2</w:t>
            </w:r>
          </w:p>
        </w:tc>
        <w:tc>
          <w:tcPr>
            <w:tcW w:w="1511" w:type="dxa"/>
            <w:tcBorders>
              <w:top w:val="nil"/>
              <w:left w:val="nil"/>
              <w:bottom w:val="nil"/>
              <w:right w:val="nil"/>
            </w:tcBorders>
            <w:shd w:val="clear" w:color="auto" w:fill="auto"/>
            <w:noWrap/>
            <w:vAlign w:val="bottom"/>
            <w:hideMark/>
          </w:tcPr>
          <w:p w14:paraId="6BFF8116" w14:textId="77777777" w:rsidR="000573AE" w:rsidRPr="00850AD1" w:rsidRDefault="000573AE" w:rsidP="00003688">
            <w:pPr>
              <w:jc w:val="center"/>
              <w:rPr>
                <w:rFonts w:asciiTheme="majorHAnsi" w:hAnsiTheme="majorHAnsi"/>
                <w:b/>
                <w:color w:val="000000"/>
                <w:sz w:val="18"/>
                <w:lang w:eastAsia="fr-CH"/>
              </w:rPr>
            </w:pPr>
            <w:r w:rsidRPr="00850AD1">
              <w:rPr>
                <w:rFonts w:asciiTheme="majorHAnsi" w:hAnsiTheme="majorHAnsi"/>
                <w:b/>
                <w:color w:val="000000"/>
                <w:sz w:val="18"/>
                <w:lang w:eastAsia="fr-CH"/>
              </w:rPr>
              <w:t>surface_ombrage</w:t>
            </w:r>
          </w:p>
        </w:tc>
        <w:tc>
          <w:tcPr>
            <w:tcW w:w="1146" w:type="dxa"/>
            <w:tcBorders>
              <w:top w:val="nil"/>
              <w:left w:val="nil"/>
              <w:bottom w:val="nil"/>
              <w:right w:val="nil"/>
            </w:tcBorders>
            <w:shd w:val="clear" w:color="auto" w:fill="auto"/>
            <w:noWrap/>
            <w:vAlign w:val="bottom"/>
            <w:hideMark/>
          </w:tcPr>
          <w:p w14:paraId="44081CD5" w14:textId="77777777" w:rsidR="000573AE" w:rsidRPr="00850AD1" w:rsidRDefault="000573AE" w:rsidP="00003688">
            <w:pPr>
              <w:jc w:val="center"/>
              <w:rPr>
                <w:rFonts w:asciiTheme="majorHAnsi" w:hAnsiTheme="majorHAnsi"/>
                <w:b/>
                <w:color w:val="000000"/>
                <w:sz w:val="18"/>
                <w:lang w:eastAsia="fr-CH"/>
              </w:rPr>
            </w:pPr>
            <w:r w:rsidRPr="00850AD1">
              <w:rPr>
                <w:rFonts w:asciiTheme="majorHAnsi" w:hAnsiTheme="majorHAnsi"/>
                <w:b/>
                <w:color w:val="000000"/>
                <w:sz w:val="18"/>
                <w:lang w:eastAsia="fr-CH"/>
              </w:rPr>
              <w:t>% ombragée</w:t>
            </w:r>
          </w:p>
        </w:tc>
        <w:tc>
          <w:tcPr>
            <w:tcW w:w="1079" w:type="dxa"/>
            <w:tcBorders>
              <w:top w:val="nil"/>
              <w:left w:val="nil"/>
              <w:bottom w:val="nil"/>
              <w:right w:val="nil"/>
            </w:tcBorders>
            <w:shd w:val="clear" w:color="auto" w:fill="auto"/>
            <w:noWrap/>
            <w:vAlign w:val="bottom"/>
            <w:hideMark/>
          </w:tcPr>
          <w:p w14:paraId="0646F5B8" w14:textId="77777777" w:rsidR="000573AE" w:rsidRPr="00850AD1" w:rsidRDefault="000573AE" w:rsidP="00003688">
            <w:pPr>
              <w:jc w:val="center"/>
              <w:rPr>
                <w:rFonts w:asciiTheme="majorHAnsi" w:hAnsiTheme="majorHAnsi"/>
                <w:b/>
                <w:color w:val="000000"/>
                <w:sz w:val="18"/>
                <w:lang w:eastAsia="fr-CH"/>
              </w:rPr>
            </w:pPr>
            <w:r w:rsidRPr="00850AD1">
              <w:rPr>
                <w:rFonts w:asciiTheme="majorHAnsi" w:hAnsiTheme="majorHAnsi"/>
                <w:b/>
                <w:color w:val="000000"/>
                <w:sz w:val="18"/>
                <w:lang w:eastAsia="fr-CH"/>
              </w:rPr>
              <w:t>Nbre_arbre</w:t>
            </w:r>
          </w:p>
        </w:tc>
        <w:tc>
          <w:tcPr>
            <w:tcW w:w="876" w:type="dxa"/>
            <w:tcBorders>
              <w:top w:val="nil"/>
              <w:left w:val="nil"/>
              <w:bottom w:val="nil"/>
              <w:right w:val="nil"/>
            </w:tcBorders>
            <w:shd w:val="clear" w:color="auto" w:fill="auto"/>
            <w:noWrap/>
            <w:vAlign w:val="bottom"/>
            <w:hideMark/>
          </w:tcPr>
          <w:p w14:paraId="6B4D3B41" w14:textId="77777777" w:rsidR="000573AE" w:rsidRPr="00850AD1" w:rsidRDefault="000573AE" w:rsidP="00003688">
            <w:pPr>
              <w:jc w:val="center"/>
              <w:rPr>
                <w:rFonts w:asciiTheme="majorHAnsi" w:hAnsiTheme="majorHAnsi"/>
                <w:b/>
                <w:color w:val="000000"/>
                <w:sz w:val="18"/>
                <w:lang w:eastAsia="fr-CH"/>
              </w:rPr>
            </w:pPr>
            <w:r w:rsidRPr="00850AD1">
              <w:rPr>
                <w:rFonts w:asciiTheme="majorHAnsi" w:hAnsiTheme="majorHAnsi"/>
                <w:b/>
                <w:color w:val="000000"/>
                <w:sz w:val="18"/>
                <w:lang w:eastAsia="fr-CH"/>
              </w:rPr>
              <w:t>arbre/ha</w:t>
            </w:r>
          </w:p>
        </w:tc>
        <w:tc>
          <w:tcPr>
            <w:tcW w:w="1340" w:type="dxa"/>
            <w:tcBorders>
              <w:top w:val="nil"/>
              <w:left w:val="nil"/>
              <w:bottom w:val="nil"/>
              <w:right w:val="nil"/>
            </w:tcBorders>
            <w:shd w:val="clear" w:color="auto" w:fill="auto"/>
            <w:noWrap/>
            <w:vAlign w:val="bottom"/>
            <w:hideMark/>
          </w:tcPr>
          <w:p w14:paraId="0CE71B49" w14:textId="77777777" w:rsidR="000573AE" w:rsidRPr="00850AD1" w:rsidRDefault="000573AE" w:rsidP="00003688">
            <w:pPr>
              <w:jc w:val="center"/>
              <w:rPr>
                <w:rFonts w:asciiTheme="majorHAnsi" w:hAnsiTheme="majorHAnsi"/>
                <w:b/>
                <w:color w:val="000000"/>
                <w:sz w:val="18"/>
                <w:lang w:eastAsia="fr-CH"/>
              </w:rPr>
            </w:pPr>
            <w:r w:rsidRPr="00850AD1">
              <w:rPr>
                <w:rFonts w:asciiTheme="majorHAnsi" w:hAnsiTheme="majorHAnsi"/>
                <w:b/>
                <w:color w:val="000000"/>
                <w:sz w:val="18"/>
                <w:lang w:eastAsia="fr-CH"/>
              </w:rPr>
              <w:t>moyenne LST</w:t>
            </w:r>
          </w:p>
        </w:tc>
      </w:tr>
      <w:tr w:rsidR="000573AE" w:rsidRPr="00850AD1" w14:paraId="69094057" w14:textId="77777777" w:rsidTr="00041FC4">
        <w:trPr>
          <w:trHeight w:val="300"/>
          <w:jc w:val="center"/>
        </w:trPr>
        <w:tc>
          <w:tcPr>
            <w:tcW w:w="1101" w:type="dxa"/>
            <w:tcBorders>
              <w:top w:val="nil"/>
              <w:left w:val="nil"/>
              <w:bottom w:val="nil"/>
              <w:right w:val="nil"/>
            </w:tcBorders>
            <w:shd w:val="clear" w:color="auto" w:fill="auto"/>
            <w:noWrap/>
            <w:vAlign w:val="bottom"/>
            <w:hideMark/>
          </w:tcPr>
          <w:p w14:paraId="5C021F6D"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PAV</w:t>
            </w:r>
          </w:p>
        </w:tc>
        <w:tc>
          <w:tcPr>
            <w:tcW w:w="1167" w:type="dxa"/>
            <w:tcBorders>
              <w:top w:val="nil"/>
              <w:left w:val="nil"/>
              <w:bottom w:val="nil"/>
              <w:right w:val="nil"/>
            </w:tcBorders>
            <w:shd w:val="clear" w:color="auto" w:fill="auto"/>
            <w:noWrap/>
            <w:vAlign w:val="bottom"/>
            <w:hideMark/>
          </w:tcPr>
          <w:p w14:paraId="587C7E20"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15.2</w:t>
            </w:r>
          </w:p>
        </w:tc>
        <w:tc>
          <w:tcPr>
            <w:tcW w:w="1040" w:type="dxa"/>
            <w:tcBorders>
              <w:top w:val="nil"/>
              <w:left w:val="nil"/>
              <w:bottom w:val="nil"/>
              <w:right w:val="nil"/>
            </w:tcBorders>
            <w:shd w:val="clear" w:color="auto" w:fill="auto"/>
            <w:noWrap/>
            <w:vAlign w:val="bottom"/>
            <w:hideMark/>
          </w:tcPr>
          <w:p w14:paraId="3AFF702F"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151615.3</w:t>
            </w:r>
          </w:p>
        </w:tc>
        <w:tc>
          <w:tcPr>
            <w:tcW w:w="1511" w:type="dxa"/>
            <w:tcBorders>
              <w:top w:val="nil"/>
              <w:left w:val="nil"/>
              <w:bottom w:val="nil"/>
              <w:right w:val="nil"/>
            </w:tcBorders>
            <w:shd w:val="clear" w:color="auto" w:fill="auto"/>
            <w:noWrap/>
            <w:vAlign w:val="bottom"/>
            <w:hideMark/>
          </w:tcPr>
          <w:p w14:paraId="747F9DC0"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2761.5</w:t>
            </w:r>
          </w:p>
        </w:tc>
        <w:tc>
          <w:tcPr>
            <w:tcW w:w="1146" w:type="dxa"/>
            <w:tcBorders>
              <w:top w:val="nil"/>
              <w:left w:val="nil"/>
              <w:bottom w:val="nil"/>
              <w:right w:val="nil"/>
            </w:tcBorders>
            <w:shd w:val="clear" w:color="auto" w:fill="auto"/>
            <w:noWrap/>
            <w:vAlign w:val="bottom"/>
            <w:hideMark/>
          </w:tcPr>
          <w:p w14:paraId="5ED3D76B"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2</w:t>
            </w:r>
          </w:p>
        </w:tc>
        <w:tc>
          <w:tcPr>
            <w:tcW w:w="1079" w:type="dxa"/>
            <w:tcBorders>
              <w:top w:val="nil"/>
              <w:left w:val="nil"/>
              <w:bottom w:val="nil"/>
              <w:right w:val="nil"/>
            </w:tcBorders>
            <w:shd w:val="clear" w:color="auto" w:fill="auto"/>
            <w:noWrap/>
            <w:vAlign w:val="bottom"/>
            <w:hideMark/>
          </w:tcPr>
          <w:p w14:paraId="7FFC09B2"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72</w:t>
            </w:r>
          </w:p>
        </w:tc>
        <w:tc>
          <w:tcPr>
            <w:tcW w:w="876" w:type="dxa"/>
            <w:tcBorders>
              <w:top w:val="nil"/>
              <w:left w:val="nil"/>
              <w:bottom w:val="nil"/>
              <w:right w:val="nil"/>
            </w:tcBorders>
            <w:shd w:val="clear" w:color="auto" w:fill="auto"/>
            <w:noWrap/>
            <w:vAlign w:val="bottom"/>
            <w:hideMark/>
          </w:tcPr>
          <w:p w14:paraId="030CEC1A"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4.75</w:t>
            </w:r>
          </w:p>
        </w:tc>
        <w:tc>
          <w:tcPr>
            <w:tcW w:w="1340" w:type="dxa"/>
            <w:tcBorders>
              <w:top w:val="nil"/>
              <w:left w:val="nil"/>
              <w:bottom w:val="nil"/>
              <w:right w:val="nil"/>
            </w:tcBorders>
            <w:shd w:val="clear" w:color="auto" w:fill="auto"/>
            <w:noWrap/>
            <w:vAlign w:val="bottom"/>
            <w:hideMark/>
          </w:tcPr>
          <w:p w14:paraId="21CA4D6E"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29.48</w:t>
            </w:r>
          </w:p>
        </w:tc>
      </w:tr>
      <w:tr w:rsidR="000573AE" w:rsidRPr="00850AD1" w14:paraId="5555CA52" w14:textId="77777777" w:rsidTr="00041FC4">
        <w:trPr>
          <w:trHeight w:val="300"/>
          <w:jc w:val="center"/>
        </w:trPr>
        <w:tc>
          <w:tcPr>
            <w:tcW w:w="1101" w:type="dxa"/>
            <w:tcBorders>
              <w:top w:val="nil"/>
              <w:left w:val="nil"/>
              <w:bottom w:val="nil"/>
              <w:right w:val="nil"/>
            </w:tcBorders>
            <w:shd w:val="clear" w:color="auto" w:fill="auto"/>
            <w:noWrap/>
            <w:vAlign w:val="bottom"/>
            <w:hideMark/>
          </w:tcPr>
          <w:p w14:paraId="22F6301C" w14:textId="30EB1F3E" w:rsidR="000573AE" w:rsidRPr="00850AD1" w:rsidRDefault="00041FC4"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Pâ</w:t>
            </w:r>
            <w:r w:rsidR="000573AE" w:rsidRPr="00850AD1">
              <w:rPr>
                <w:rFonts w:asciiTheme="majorHAnsi" w:hAnsiTheme="majorHAnsi"/>
                <w:color w:val="000000"/>
                <w:sz w:val="18"/>
                <w:lang w:eastAsia="fr-CH"/>
              </w:rPr>
              <w:t>quis</w:t>
            </w:r>
          </w:p>
        </w:tc>
        <w:tc>
          <w:tcPr>
            <w:tcW w:w="1167" w:type="dxa"/>
            <w:tcBorders>
              <w:top w:val="nil"/>
              <w:left w:val="nil"/>
              <w:bottom w:val="nil"/>
              <w:right w:val="nil"/>
            </w:tcBorders>
            <w:shd w:val="clear" w:color="auto" w:fill="auto"/>
            <w:noWrap/>
            <w:vAlign w:val="bottom"/>
            <w:hideMark/>
          </w:tcPr>
          <w:p w14:paraId="59A0683B"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36.2</w:t>
            </w:r>
          </w:p>
        </w:tc>
        <w:tc>
          <w:tcPr>
            <w:tcW w:w="1040" w:type="dxa"/>
            <w:tcBorders>
              <w:top w:val="nil"/>
              <w:left w:val="nil"/>
              <w:bottom w:val="nil"/>
              <w:right w:val="nil"/>
            </w:tcBorders>
            <w:shd w:val="clear" w:color="auto" w:fill="auto"/>
            <w:noWrap/>
            <w:vAlign w:val="bottom"/>
            <w:hideMark/>
          </w:tcPr>
          <w:p w14:paraId="79CB72E7"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362389.2</w:t>
            </w:r>
          </w:p>
        </w:tc>
        <w:tc>
          <w:tcPr>
            <w:tcW w:w="1511" w:type="dxa"/>
            <w:tcBorders>
              <w:top w:val="nil"/>
              <w:left w:val="nil"/>
              <w:bottom w:val="nil"/>
              <w:right w:val="nil"/>
            </w:tcBorders>
            <w:shd w:val="clear" w:color="auto" w:fill="auto"/>
            <w:noWrap/>
            <w:vAlign w:val="bottom"/>
            <w:hideMark/>
          </w:tcPr>
          <w:p w14:paraId="0D03EF19"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9830.3</w:t>
            </w:r>
          </w:p>
        </w:tc>
        <w:tc>
          <w:tcPr>
            <w:tcW w:w="1146" w:type="dxa"/>
            <w:tcBorders>
              <w:top w:val="nil"/>
              <w:left w:val="nil"/>
              <w:bottom w:val="nil"/>
              <w:right w:val="nil"/>
            </w:tcBorders>
            <w:shd w:val="clear" w:color="auto" w:fill="auto"/>
            <w:noWrap/>
            <w:vAlign w:val="bottom"/>
            <w:hideMark/>
          </w:tcPr>
          <w:p w14:paraId="6AF84A33"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3</w:t>
            </w:r>
          </w:p>
        </w:tc>
        <w:tc>
          <w:tcPr>
            <w:tcW w:w="1079" w:type="dxa"/>
            <w:tcBorders>
              <w:top w:val="nil"/>
              <w:left w:val="nil"/>
              <w:bottom w:val="nil"/>
              <w:right w:val="nil"/>
            </w:tcBorders>
            <w:shd w:val="clear" w:color="auto" w:fill="auto"/>
            <w:noWrap/>
            <w:vAlign w:val="bottom"/>
            <w:hideMark/>
          </w:tcPr>
          <w:p w14:paraId="5243889A"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219</w:t>
            </w:r>
          </w:p>
        </w:tc>
        <w:tc>
          <w:tcPr>
            <w:tcW w:w="876" w:type="dxa"/>
            <w:tcBorders>
              <w:top w:val="nil"/>
              <w:left w:val="nil"/>
              <w:bottom w:val="nil"/>
              <w:right w:val="nil"/>
            </w:tcBorders>
            <w:shd w:val="clear" w:color="auto" w:fill="auto"/>
            <w:noWrap/>
            <w:vAlign w:val="bottom"/>
            <w:hideMark/>
          </w:tcPr>
          <w:p w14:paraId="03DC6260"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6.04</w:t>
            </w:r>
          </w:p>
        </w:tc>
        <w:tc>
          <w:tcPr>
            <w:tcW w:w="1340" w:type="dxa"/>
            <w:tcBorders>
              <w:top w:val="nil"/>
              <w:left w:val="nil"/>
              <w:bottom w:val="nil"/>
              <w:right w:val="nil"/>
            </w:tcBorders>
            <w:shd w:val="clear" w:color="auto" w:fill="auto"/>
            <w:noWrap/>
            <w:vAlign w:val="bottom"/>
            <w:hideMark/>
          </w:tcPr>
          <w:p w14:paraId="38B6BBF7"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28.79</w:t>
            </w:r>
          </w:p>
        </w:tc>
      </w:tr>
      <w:tr w:rsidR="000573AE" w:rsidRPr="00850AD1" w14:paraId="52389DC9" w14:textId="77777777" w:rsidTr="00041FC4">
        <w:trPr>
          <w:trHeight w:val="300"/>
          <w:jc w:val="center"/>
        </w:trPr>
        <w:tc>
          <w:tcPr>
            <w:tcW w:w="1101" w:type="dxa"/>
            <w:tcBorders>
              <w:top w:val="nil"/>
              <w:left w:val="nil"/>
              <w:bottom w:val="nil"/>
              <w:right w:val="nil"/>
            </w:tcBorders>
            <w:shd w:val="clear" w:color="auto" w:fill="auto"/>
            <w:noWrap/>
            <w:vAlign w:val="bottom"/>
            <w:hideMark/>
          </w:tcPr>
          <w:p w14:paraId="573F9297" w14:textId="6B0FFE6D" w:rsidR="000573AE" w:rsidRPr="00850AD1" w:rsidRDefault="00041FC4"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Eaux V</w:t>
            </w:r>
            <w:r w:rsidR="000573AE" w:rsidRPr="00850AD1">
              <w:rPr>
                <w:rFonts w:asciiTheme="majorHAnsi" w:hAnsiTheme="majorHAnsi"/>
                <w:color w:val="000000"/>
                <w:sz w:val="18"/>
                <w:lang w:eastAsia="fr-CH"/>
              </w:rPr>
              <w:t>ives</w:t>
            </w:r>
          </w:p>
        </w:tc>
        <w:tc>
          <w:tcPr>
            <w:tcW w:w="1167" w:type="dxa"/>
            <w:tcBorders>
              <w:top w:val="nil"/>
              <w:left w:val="nil"/>
              <w:bottom w:val="nil"/>
              <w:right w:val="nil"/>
            </w:tcBorders>
            <w:shd w:val="clear" w:color="auto" w:fill="auto"/>
            <w:noWrap/>
            <w:vAlign w:val="bottom"/>
            <w:hideMark/>
          </w:tcPr>
          <w:p w14:paraId="3CE78CCA"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64.8</w:t>
            </w:r>
          </w:p>
        </w:tc>
        <w:tc>
          <w:tcPr>
            <w:tcW w:w="1040" w:type="dxa"/>
            <w:tcBorders>
              <w:top w:val="nil"/>
              <w:left w:val="nil"/>
              <w:bottom w:val="nil"/>
              <w:right w:val="nil"/>
            </w:tcBorders>
            <w:shd w:val="clear" w:color="auto" w:fill="auto"/>
            <w:noWrap/>
            <w:vAlign w:val="bottom"/>
            <w:hideMark/>
          </w:tcPr>
          <w:p w14:paraId="1A10E45F"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647519.2</w:t>
            </w:r>
          </w:p>
        </w:tc>
        <w:tc>
          <w:tcPr>
            <w:tcW w:w="1511" w:type="dxa"/>
            <w:tcBorders>
              <w:top w:val="nil"/>
              <w:left w:val="nil"/>
              <w:bottom w:val="nil"/>
              <w:right w:val="nil"/>
            </w:tcBorders>
            <w:shd w:val="clear" w:color="auto" w:fill="auto"/>
            <w:noWrap/>
            <w:vAlign w:val="bottom"/>
            <w:hideMark/>
          </w:tcPr>
          <w:p w14:paraId="1515D2D4"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78276.5</w:t>
            </w:r>
          </w:p>
        </w:tc>
        <w:tc>
          <w:tcPr>
            <w:tcW w:w="1146" w:type="dxa"/>
            <w:tcBorders>
              <w:top w:val="nil"/>
              <w:left w:val="nil"/>
              <w:bottom w:val="nil"/>
              <w:right w:val="nil"/>
            </w:tcBorders>
            <w:shd w:val="clear" w:color="auto" w:fill="auto"/>
            <w:noWrap/>
            <w:vAlign w:val="bottom"/>
            <w:hideMark/>
          </w:tcPr>
          <w:p w14:paraId="0145B8FB"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12</w:t>
            </w:r>
          </w:p>
        </w:tc>
        <w:tc>
          <w:tcPr>
            <w:tcW w:w="1079" w:type="dxa"/>
            <w:tcBorders>
              <w:top w:val="nil"/>
              <w:left w:val="nil"/>
              <w:bottom w:val="nil"/>
              <w:right w:val="nil"/>
            </w:tcBorders>
            <w:shd w:val="clear" w:color="auto" w:fill="auto"/>
            <w:noWrap/>
            <w:vAlign w:val="bottom"/>
            <w:hideMark/>
          </w:tcPr>
          <w:p w14:paraId="6AD61DDE"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1270</w:t>
            </w:r>
          </w:p>
        </w:tc>
        <w:tc>
          <w:tcPr>
            <w:tcW w:w="876" w:type="dxa"/>
            <w:tcBorders>
              <w:top w:val="nil"/>
              <w:left w:val="nil"/>
              <w:bottom w:val="nil"/>
              <w:right w:val="nil"/>
            </w:tcBorders>
            <w:shd w:val="clear" w:color="auto" w:fill="auto"/>
            <w:noWrap/>
            <w:vAlign w:val="bottom"/>
            <w:hideMark/>
          </w:tcPr>
          <w:p w14:paraId="3344BFB1"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19.61</w:t>
            </w:r>
          </w:p>
        </w:tc>
        <w:tc>
          <w:tcPr>
            <w:tcW w:w="1340" w:type="dxa"/>
            <w:tcBorders>
              <w:top w:val="nil"/>
              <w:left w:val="nil"/>
              <w:bottom w:val="nil"/>
              <w:right w:val="nil"/>
            </w:tcBorders>
            <w:shd w:val="clear" w:color="auto" w:fill="auto"/>
            <w:noWrap/>
            <w:vAlign w:val="bottom"/>
            <w:hideMark/>
          </w:tcPr>
          <w:p w14:paraId="6F7AB9D9"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26.99</w:t>
            </w:r>
          </w:p>
        </w:tc>
      </w:tr>
      <w:tr w:rsidR="000573AE" w:rsidRPr="00850AD1" w14:paraId="6DC53F74" w14:textId="77777777" w:rsidTr="00041FC4">
        <w:trPr>
          <w:trHeight w:val="300"/>
          <w:jc w:val="center"/>
        </w:trPr>
        <w:tc>
          <w:tcPr>
            <w:tcW w:w="1101" w:type="dxa"/>
            <w:tcBorders>
              <w:top w:val="nil"/>
              <w:left w:val="nil"/>
              <w:bottom w:val="nil"/>
              <w:right w:val="nil"/>
            </w:tcBorders>
            <w:shd w:val="clear" w:color="auto" w:fill="auto"/>
            <w:noWrap/>
            <w:vAlign w:val="bottom"/>
            <w:hideMark/>
          </w:tcPr>
          <w:p w14:paraId="610A0DD8" w14:textId="2C94BB1B" w:rsidR="000573AE" w:rsidRPr="00850AD1" w:rsidRDefault="00041FC4"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L</w:t>
            </w:r>
            <w:r w:rsidR="000573AE" w:rsidRPr="00850AD1">
              <w:rPr>
                <w:rFonts w:asciiTheme="majorHAnsi" w:hAnsiTheme="majorHAnsi"/>
                <w:color w:val="000000"/>
                <w:sz w:val="18"/>
                <w:lang w:eastAsia="fr-CH"/>
              </w:rPr>
              <w:t>ancy</w:t>
            </w:r>
          </w:p>
        </w:tc>
        <w:tc>
          <w:tcPr>
            <w:tcW w:w="1167" w:type="dxa"/>
            <w:tcBorders>
              <w:top w:val="nil"/>
              <w:left w:val="nil"/>
              <w:bottom w:val="nil"/>
              <w:right w:val="nil"/>
            </w:tcBorders>
            <w:shd w:val="clear" w:color="auto" w:fill="auto"/>
            <w:noWrap/>
            <w:vAlign w:val="bottom"/>
            <w:hideMark/>
          </w:tcPr>
          <w:p w14:paraId="59C211E6"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157.9</w:t>
            </w:r>
          </w:p>
        </w:tc>
        <w:tc>
          <w:tcPr>
            <w:tcW w:w="1040" w:type="dxa"/>
            <w:tcBorders>
              <w:top w:val="nil"/>
              <w:left w:val="nil"/>
              <w:bottom w:val="nil"/>
              <w:right w:val="nil"/>
            </w:tcBorders>
            <w:shd w:val="clear" w:color="auto" w:fill="auto"/>
            <w:noWrap/>
            <w:vAlign w:val="bottom"/>
            <w:hideMark/>
          </w:tcPr>
          <w:p w14:paraId="05359D1E"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1579144.4</w:t>
            </w:r>
          </w:p>
        </w:tc>
        <w:tc>
          <w:tcPr>
            <w:tcW w:w="1511" w:type="dxa"/>
            <w:tcBorders>
              <w:top w:val="nil"/>
              <w:left w:val="nil"/>
              <w:bottom w:val="nil"/>
              <w:right w:val="nil"/>
            </w:tcBorders>
            <w:shd w:val="clear" w:color="auto" w:fill="auto"/>
            <w:noWrap/>
            <w:vAlign w:val="bottom"/>
            <w:hideMark/>
          </w:tcPr>
          <w:p w14:paraId="74D94556"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298058.6</w:t>
            </w:r>
          </w:p>
        </w:tc>
        <w:tc>
          <w:tcPr>
            <w:tcW w:w="1146" w:type="dxa"/>
            <w:tcBorders>
              <w:top w:val="nil"/>
              <w:left w:val="nil"/>
              <w:bottom w:val="nil"/>
              <w:right w:val="nil"/>
            </w:tcBorders>
            <w:shd w:val="clear" w:color="auto" w:fill="auto"/>
            <w:noWrap/>
            <w:vAlign w:val="bottom"/>
            <w:hideMark/>
          </w:tcPr>
          <w:p w14:paraId="4E45F259"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19</w:t>
            </w:r>
          </w:p>
        </w:tc>
        <w:tc>
          <w:tcPr>
            <w:tcW w:w="1079" w:type="dxa"/>
            <w:tcBorders>
              <w:top w:val="nil"/>
              <w:left w:val="nil"/>
              <w:bottom w:val="nil"/>
              <w:right w:val="nil"/>
            </w:tcBorders>
            <w:shd w:val="clear" w:color="auto" w:fill="auto"/>
            <w:noWrap/>
            <w:vAlign w:val="bottom"/>
            <w:hideMark/>
          </w:tcPr>
          <w:p w14:paraId="6C6F0EC8"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5419</w:t>
            </w:r>
          </w:p>
        </w:tc>
        <w:tc>
          <w:tcPr>
            <w:tcW w:w="876" w:type="dxa"/>
            <w:tcBorders>
              <w:top w:val="nil"/>
              <w:left w:val="nil"/>
              <w:bottom w:val="nil"/>
              <w:right w:val="nil"/>
            </w:tcBorders>
            <w:shd w:val="clear" w:color="auto" w:fill="auto"/>
            <w:noWrap/>
            <w:vAlign w:val="bottom"/>
            <w:hideMark/>
          </w:tcPr>
          <w:p w14:paraId="7B96EF4F"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34.32</w:t>
            </w:r>
          </w:p>
        </w:tc>
        <w:tc>
          <w:tcPr>
            <w:tcW w:w="1340" w:type="dxa"/>
            <w:tcBorders>
              <w:top w:val="nil"/>
              <w:left w:val="nil"/>
              <w:bottom w:val="nil"/>
              <w:right w:val="nil"/>
            </w:tcBorders>
            <w:shd w:val="clear" w:color="auto" w:fill="auto"/>
            <w:noWrap/>
            <w:vAlign w:val="bottom"/>
            <w:hideMark/>
          </w:tcPr>
          <w:p w14:paraId="6867B630"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26.5</w:t>
            </w:r>
          </w:p>
        </w:tc>
      </w:tr>
      <w:tr w:rsidR="000573AE" w:rsidRPr="00850AD1" w14:paraId="6E7C2AA6" w14:textId="77777777" w:rsidTr="00041FC4">
        <w:trPr>
          <w:trHeight w:val="300"/>
          <w:jc w:val="center"/>
        </w:trPr>
        <w:tc>
          <w:tcPr>
            <w:tcW w:w="1101" w:type="dxa"/>
            <w:tcBorders>
              <w:top w:val="nil"/>
              <w:left w:val="nil"/>
              <w:bottom w:val="nil"/>
              <w:right w:val="nil"/>
            </w:tcBorders>
            <w:shd w:val="clear" w:color="auto" w:fill="auto"/>
            <w:noWrap/>
            <w:vAlign w:val="bottom"/>
            <w:hideMark/>
          </w:tcPr>
          <w:p w14:paraId="4320342F" w14:textId="422BC35F" w:rsidR="000573AE" w:rsidRPr="00850AD1" w:rsidRDefault="00041FC4"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C</w:t>
            </w:r>
            <w:r w:rsidR="000573AE" w:rsidRPr="00850AD1">
              <w:rPr>
                <w:rFonts w:asciiTheme="majorHAnsi" w:hAnsiTheme="majorHAnsi"/>
                <w:color w:val="000000"/>
                <w:sz w:val="18"/>
                <w:lang w:eastAsia="fr-CH"/>
              </w:rPr>
              <w:t>hampel</w:t>
            </w:r>
          </w:p>
        </w:tc>
        <w:tc>
          <w:tcPr>
            <w:tcW w:w="1167" w:type="dxa"/>
            <w:tcBorders>
              <w:top w:val="nil"/>
              <w:left w:val="nil"/>
              <w:bottom w:val="nil"/>
              <w:right w:val="nil"/>
            </w:tcBorders>
            <w:shd w:val="clear" w:color="auto" w:fill="auto"/>
            <w:noWrap/>
            <w:vAlign w:val="bottom"/>
            <w:hideMark/>
          </w:tcPr>
          <w:p w14:paraId="457ED068"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114.2</w:t>
            </w:r>
          </w:p>
        </w:tc>
        <w:tc>
          <w:tcPr>
            <w:tcW w:w="1040" w:type="dxa"/>
            <w:tcBorders>
              <w:top w:val="nil"/>
              <w:left w:val="nil"/>
              <w:bottom w:val="nil"/>
              <w:right w:val="nil"/>
            </w:tcBorders>
            <w:shd w:val="clear" w:color="auto" w:fill="auto"/>
            <w:noWrap/>
            <w:vAlign w:val="bottom"/>
            <w:hideMark/>
          </w:tcPr>
          <w:p w14:paraId="2D0DFDC0"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1142035.6</w:t>
            </w:r>
          </w:p>
        </w:tc>
        <w:tc>
          <w:tcPr>
            <w:tcW w:w="1511" w:type="dxa"/>
            <w:tcBorders>
              <w:top w:val="nil"/>
              <w:left w:val="nil"/>
              <w:bottom w:val="nil"/>
              <w:right w:val="nil"/>
            </w:tcBorders>
            <w:shd w:val="clear" w:color="auto" w:fill="auto"/>
            <w:noWrap/>
            <w:vAlign w:val="bottom"/>
            <w:hideMark/>
          </w:tcPr>
          <w:p w14:paraId="0CCC6BAC"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387433.5</w:t>
            </w:r>
          </w:p>
        </w:tc>
        <w:tc>
          <w:tcPr>
            <w:tcW w:w="1146" w:type="dxa"/>
            <w:tcBorders>
              <w:top w:val="nil"/>
              <w:left w:val="nil"/>
              <w:bottom w:val="nil"/>
              <w:right w:val="nil"/>
            </w:tcBorders>
            <w:shd w:val="clear" w:color="auto" w:fill="auto"/>
            <w:noWrap/>
            <w:vAlign w:val="bottom"/>
            <w:hideMark/>
          </w:tcPr>
          <w:p w14:paraId="194B4C73"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34</w:t>
            </w:r>
          </w:p>
        </w:tc>
        <w:tc>
          <w:tcPr>
            <w:tcW w:w="1079" w:type="dxa"/>
            <w:tcBorders>
              <w:top w:val="nil"/>
              <w:left w:val="nil"/>
              <w:bottom w:val="nil"/>
              <w:right w:val="nil"/>
            </w:tcBorders>
            <w:shd w:val="clear" w:color="auto" w:fill="auto"/>
            <w:noWrap/>
            <w:vAlign w:val="bottom"/>
            <w:hideMark/>
          </w:tcPr>
          <w:p w14:paraId="78C09CA2"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5679</w:t>
            </w:r>
          </w:p>
        </w:tc>
        <w:tc>
          <w:tcPr>
            <w:tcW w:w="876" w:type="dxa"/>
            <w:tcBorders>
              <w:top w:val="nil"/>
              <w:left w:val="nil"/>
              <w:bottom w:val="nil"/>
              <w:right w:val="nil"/>
            </w:tcBorders>
            <w:shd w:val="clear" w:color="auto" w:fill="auto"/>
            <w:noWrap/>
            <w:vAlign w:val="bottom"/>
            <w:hideMark/>
          </w:tcPr>
          <w:p w14:paraId="1045F049"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49.73</w:t>
            </w:r>
          </w:p>
        </w:tc>
        <w:tc>
          <w:tcPr>
            <w:tcW w:w="1340" w:type="dxa"/>
            <w:tcBorders>
              <w:top w:val="nil"/>
              <w:left w:val="nil"/>
              <w:bottom w:val="nil"/>
              <w:right w:val="nil"/>
            </w:tcBorders>
            <w:shd w:val="clear" w:color="auto" w:fill="auto"/>
            <w:noWrap/>
            <w:vAlign w:val="bottom"/>
            <w:hideMark/>
          </w:tcPr>
          <w:p w14:paraId="661FD6B1"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23.98</w:t>
            </w:r>
          </w:p>
        </w:tc>
      </w:tr>
      <w:tr w:rsidR="000573AE" w:rsidRPr="00850AD1" w14:paraId="6C9C7C91" w14:textId="77777777" w:rsidTr="00041FC4">
        <w:trPr>
          <w:trHeight w:val="300"/>
          <w:jc w:val="center"/>
        </w:trPr>
        <w:tc>
          <w:tcPr>
            <w:tcW w:w="1101" w:type="dxa"/>
            <w:tcBorders>
              <w:top w:val="nil"/>
              <w:left w:val="nil"/>
              <w:bottom w:val="nil"/>
              <w:right w:val="nil"/>
            </w:tcBorders>
            <w:shd w:val="clear" w:color="auto" w:fill="auto"/>
            <w:noWrap/>
            <w:vAlign w:val="bottom"/>
            <w:hideMark/>
          </w:tcPr>
          <w:p w14:paraId="2C7D2727" w14:textId="37C51BAC" w:rsidR="000573AE" w:rsidRPr="00850AD1" w:rsidRDefault="00041FC4"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V</w:t>
            </w:r>
            <w:r w:rsidR="000573AE" w:rsidRPr="00850AD1">
              <w:rPr>
                <w:rFonts w:asciiTheme="majorHAnsi" w:hAnsiTheme="majorHAnsi"/>
                <w:color w:val="000000"/>
                <w:sz w:val="18"/>
                <w:lang w:eastAsia="fr-CH"/>
              </w:rPr>
              <w:t>ersoix</w:t>
            </w:r>
          </w:p>
        </w:tc>
        <w:tc>
          <w:tcPr>
            <w:tcW w:w="1167" w:type="dxa"/>
            <w:tcBorders>
              <w:top w:val="nil"/>
              <w:left w:val="nil"/>
              <w:bottom w:val="nil"/>
              <w:right w:val="nil"/>
            </w:tcBorders>
            <w:shd w:val="clear" w:color="auto" w:fill="auto"/>
            <w:noWrap/>
            <w:vAlign w:val="bottom"/>
            <w:hideMark/>
          </w:tcPr>
          <w:p w14:paraId="5853DEF4"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278.5</w:t>
            </w:r>
          </w:p>
        </w:tc>
        <w:tc>
          <w:tcPr>
            <w:tcW w:w="1040" w:type="dxa"/>
            <w:tcBorders>
              <w:top w:val="nil"/>
              <w:left w:val="nil"/>
              <w:bottom w:val="nil"/>
              <w:right w:val="nil"/>
            </w:tcBorders>
            <w:shd w:val="clear" w:color="auto" w:fill="auto"/>
            <w:noWrap/>
            <w:vAlign w:val="bottom"/>
            <w:hideMark/>
          </w:tcPr>
          <w:p w14:paraId="249D240A"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2785304.9</w:t>
            </w:r>
          </w:p>
        </w:tc>
        <w:tc>
          <w:tcPr>
            <w:tcW w:w="1511" w:type="dxa"/>
            <w:tcBorders>
              <w:top w:val="nil"/>
              <w:left w:val="nil"/>
              <w:bottom w:val="nil"/>
              <w:right w:val="nil"/>
            </w:tcBorders>
            <w:shd w:val="clear" w:color="auto" w:fill="auto"/>
            <w:noWrap/>
            <w:vAlign w:val="bottom"/>
            <w:hideMark/>
          </w:tcPr>
          <w:p w14:paraId="3B7C4E9A"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1889706.5</w:t>
            </w:r>
          </w:p>
        </w:tc>
        <w:tc>
          <w:tcPr>
            <w:tcW w:w="1146" w:type="dxa"/>
            <w:tcBorders>
              <w:top w:val="nil"/>
              <w:left w:val="nil"/>
              <w:bottom w:val="nil"/>
              <w:right w:val="nil"/>
            </w:tcBorders>
            <w:shd w:val="clear" w:color="auto" w:fill="auto"/>
            <w:noWrap/>
            <w:vAlign w:val="bottom"/>
            <w:hideMark/>
          </w:tcPr>
          <w:p w14:paraId="2AE041EA"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68</w:t>
            </w:r>
          </w:p>
        </w:tc>
        <w:tc>
          <w:tcPr>
            <w:tcW w:w="1079" w:type="dxa"/>
            <w:tcBorders>
              <w:top w:val="nil"/>
              <w:left w:val="nil"/>
              <w:bottom w:val="nil"/>
              <w:right w:val="nil"/>
            </w:tcBorders>
            <w:shd w:val="clear" w:color="auto" w:fill="auto"/>
            <w:noWrap/>
            <w:vAlign w:val="bottom"/>
            <w:hideMark/>
          </w:tcPr>
          <w:p w14:paraId="784D6AEC"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38573</w:t>
            </w:r>
          </w:p>
        </w:tc>
        <w:tc>
          <w:tcPr>
            <w:tcW w:w="876" w:type="dxa"/>
            <w:tcBorders>
              <w:top w:val="nil"/>
              <w:left w:val="nil"/>
              <w:bottom w:val="nil"/>
              <w:right w:val="nil"/>
            </w:tcBorders>
            <w:shd w:val="clear" w:color="auto" w:fill="auto"/>
            <w:noWrap/>
            <w:vAlign w:val="bottom"/>
            <w:hideMark/>
          </w:tcPr>
          <w:p w14:paraId="4D0BD36C"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138.49</w:t>
            </w:r>
          </w:p>
        </w:tc>
        <w:tc>
          <w:tcPr>
            <w:tcW w:w="1340" w:type="dxa"/>
            <w:tcBorders>
              <w:top w:val="nil"/>
              <w:left w:val="nil"/>
              <w:bottom w:val="nil"/>
              <w:right w:val="nil"/>
            </w:tcBorders>
            <w:shd w:val="clear" w:color="auto" w:fill="auto"/>
            <w:noWrap/>
            <w:vAlign w:val="bottom"/>
            <w:hideMark/>
          </w:tcPr>
          <w:p w14:paraId="59BAC175"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21.09</w:t>
            </w:r>
          </w:p>
        </w:tc>
      </w:tr>
      <w:tr w:rsidR="000573AE" w:rsidRPr="00850AD1" w14:paraId="5137E1FA" w14:textId="77777777" w:rsidTr="00041FC4">
        <w:trPr>
          <w:trHeight w:val="300"/>
          <w:jc w:val="center"/>
        </w:trPr>
        <w:tc>
          <w:tcPr>
            <w:tcW w:w="1101" w:type="dxa"/>
            <w:tcBorders>
              <w:top w:val="nil"/>
              <w:left w:val="nil"/>
              <w:bottom w:val="nil"/>
              <w:right w:val="nil"/>
            </w:tcBorders>
            <w:shd w:val="clear" w:color="auto" w:fill="auto"/>
            <w:noWrap/>
            <w:vAlign w:val="bottom"/>
            <w:hideMark/>
          </w:tcPr>
          <w:p w14:paraId="4A63C96D" w14:textId="26BAFE87" w:rsidR="000573AE" w:rsidRPr="00850AD1" w:rsidRDefault="00041FC4"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J</w:t>
            </w:r>
            <w:r w:rsidR="000573AE" w:rsidRPr="00850AD1">
              <w:rPr>
                <w:rFonts w:asciiTheme="majorHAnsi" w:hAnsiTheme="majorHAnsi"/>
                <w:color w:val="000000"/>
                <w:sz w:val="18"/>
                <w:lang w:eastAsia="fr-CH"/>
              </w:rPr>
              <w:t>ussy</w:t>
            </w:r>
          </w:p>
        </w:tc>
        <w:tc>
          <w:tcPr>
            <w:tcW w:w="1167" w:type="dxa"/>
            <w:tcBorders>
              <w:top w:val="nil"/>
              <w:left w:val="nil"/>
              <w:bottom w:val="nil"/>
              <w:right w:val="nil"/>
            </w:tcBorders>
            <w:shd w:val="clear" w:color="auto" w:fill="auto"/>
            <w:noWrap/>
            <w:vAlign w:val="bottom"/>
            <w:hideMark/>
          </w:tcPr>
          <w:p w14:paraId="71333316"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491.6</w:t>
            </w:r>
          </w:p>
        </w:tc>
        <w:tc>
          <w:tcPr>
            <w:tcW w:w="1040" w:type="dxa"/>
            <w:tcBorders>
              <w:top w:val="nil"/>
              <w:left w:val="nil"/>
              <w:bottom w:val="nil"/>
              <w:right w:val="nil"/>
            </w:tcBorders>
            <w:shd w:val="clear" w:color="auto" w:fill="auto"/>
            <w:noWrap/>
            <w:vAlign w:val="bottom"/>
            <w:hideMark/>
          </w:tcPr>
          <w:p w14:paraId="543BC0B0"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4916029.2</w:t>
            </w:r>
          </w:p>
        </w:tc>
        <w:tc>
          <w:tcPr>
            <w:tcW w:w="1511" w:type="dxa"/>
            <w:tcBorders>
              <w:top w:val="nil"/>
              <w:left w:val="nil"/>
              <w:bottom w:val="nil"/>
              <w:right w:val="nil"/>
            </w:tcBorders>
            <w:shd w:val="clear" w:color="auto" w:fill="auto"/>
            <w:noWrap/>
            <w:vAlign w:val="bottom"/>
            <w:hideMark/>
          </w:tcPr>
          <w:p w14:paraId="135BF6C8"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3369485.43</w:t>
            </w:r>
          </w:p>
        </w:tc>
        <w:tc>
          <w:tcPr>
            <w:tcW w:w="1146" w:type="dxa"/>
            <w:tcBorders>
              <w:top w:val="nil"/>
              <w:left w:val="nil"/>
              <w:bottom w:val="nil"/>
              <w:right w:val="nil"/>
            </w:tcBorders>
            <w:shd w:val="clear" w:color="auto" w:fill="auto"/>
            <w:noWrap/>
            <w:vAlign w:val="bottom"/>
            <w:hideMark/>
          </w:tcPr>
          <w:p w14:paraId="4A171E23"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69</w:t>
            </w:r>
          </w:p>
        </w:tc>
        <w:tc>
          <w:tcPr>
            <w:tcW w:w="1079" w:type="dxa"/>
            <w:tcBorders>
              <w:top w:val="nil"/>
              <w:left w:val="nil"/>
              <w:bottom w:val="nil"/>
              <w:right w:val="nil"/>
            </w:tcBorders>
            <w:shd w:val="clear" w:color="auto" w:fill="auto"/>
            <w:noWrap/>
            <w:vAlign w:val="bottom"/>
            <w:hideMark/>
          </w:tcPr>
          <w:p w14:paraId="73EC097E"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61715</w:t>
            </w:r>
          </w:p>
        </w:tc>
        <w:tc>
          <w:tcPr>
            <w:tcW w:w="876" w:type="dxa"/>
            <w:tcBorders>
              <w:top w:val="nil"/>
              <w:left w:val="nil"/>
              <w:bottom w:val="nil"/>
              <w:right w:val="nil"/>
            </w:tcBorders>
            <w:shd w:val="clear" w:color="auto" w:fill="auto"/>
            <w:noWrap/>
            <w:vAlign w:val="bottom"/>
            <w:hideMark/>
          </w:tcPr>
          <w:p w14:paraId="41350C60"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125.54</w:t>
            </w:r>
          </w:p>
        </w:tc>
        <w:tc>
          <w:tcPr>
            <w:tcW w:w="1340" w:type="dxa"/>
            <w:tcBorders>
              <w:top w:val="nil"/>
              <w:left w:val="nil"/>
              <w:bottom w:val="nil"/>
              <w:right w:val="nil"/>
            </w:tcBorders>
            <w:shd w:val="clear" w:color="auto" w:fill="auto"/>
            <w:noWrap/>
            <w:vAlign w:val="bottom"/>
            <w:hideMark/>
          </w:tcPr>
          <w:p w14:paraId="2B28A468" w14:textId="77777777" w:rsidR="000573AE" w:rsidRPr="00850AD1" w:rsidRDefault="000573AE" w:rsidP="00003688">
            <w:pPr>
              <w:jc w:val="center"/>
              <w:rPr>
                <w:rFonts w:asciiTheme="majorHAnsi" w:hAnsiTheme="majorHAnsi"/>
                <w:color w:val="000000"/>
                <w:sz w:val="18"/>
                <w:lang w:eastAsia="fr-CH"/>
              </w:rPr>
            </w:pPr>
            <w:r w:rsidRPr="00850AD1">
              <w:rPr>
                <w:rFonts w:asciiTheme="majorHAnsi" w:hAnsiTheme="majorHAnsi"/>
                <w:color w:val="000000"/>
                <w:sz w:val="18"/>
                <w:lang w:eastAsia="fr-CH"/>
              </w:rPr>
              <w:t>21</w:t>
            </w:r>
          </w:p>
        </w:tc>
      </w:tr>
    </w:tbl>
    <w:p w14:paraId="0EE42422" w14:textId="77777777" w:rsidR="0082759E" w:rsidRPr="00850AD1" w:rsidRDefault="0082759E" w:rsidP="0082759E">
      <w:pPr>
        <w:rPr>
          <w:rFonts w:asciiTheme="majorHAnsi" w:hAnsiTheme="majorHAnsi"/>
          <w:sz w:val="22"/>
          <w:szCs w:val="22"/>
          <w:lang w:val="fr-CH"/>
        </w:rPr>
      </w:pPr>
    </w:p>
    <w:p w14:paraId="0395FA74" w14:textId="38A9775D" w:rsidR="0082759E" w:rsidRPr="00850AD1" w:rsidRDefault="0082759E" w:rsidP="0082759E">
      <w:pPr>
        <w:rPr>
          <w:rFonts w:asciiTheme="majorHAnsi" w:hAnsiTheme="majorHAnsi"/>
          <w:sz w:val="22"/>
          <w:szCs w:val="22"/>
          <w:lang w:val="fr-CH"/>
        </w:rPr>
      </w:pPr>
      <w:r w:rsidRPr="00850AD1">
        <w:rPr>
          <w:rFonts w:asciiTheme="majorHAnsi" w:hAnsiTheme="majorHAnsi"/>
          <w:noProof/>
          <w:sz w:val="22"/>
          <w:szCs w:val="22"/>
          <w:lang w:val="fr-CH" w:eastAsia="fr-CH"/>
        </w:rPr>
        <mc:AlternateContent>
          <mc:Choice Requires="wps">
            <w:drawing>
              <wp:anchor distT="0" distB="0" distL="114300" distR="114300" simplePos="0" relativeHeight="252009472" behindDoc="0" locked="0" layoutInCell="1" allowOverlap="1" wp14:anchorId="515C0A10" wp14:editId="67D3FC06">
                <wp:simplePos x="0" y="0"/>
                <wp:positionH relativeFrom="margin">
                  <wp:align>left</wp:align>
                </wp:positionH>
                <wp:positionV relativeFrom="paragraph">
                  <wp:posOffset>2166942</wp:posOffset>
                </wp:positionV>
                <wp:extent cx="5899785" cy="166370"/>
                <wp:effectExtent l="0" t="0" r="5715" b="5080"/>
                <wp:wrapTight wrapText="bothSides">
                  <wp:wrapPolygon edited="0">
                    <wp:start x="0" y="0"/>
                    <wp:lineTo x="0" y="19786"/>
                    <wp:lineTo x="21551" y="19786"/>
                    <wp:lineTo x="21551" y="0"/>
                    <wp:lineTo x="0" y="0"/>
                  </wp:wrapPolygon>
                </wp:wrapTight>
                <wp:docPr id="125" name="Zone de texte 125"/>
                <wp:cNvGraphicFramePr/>
                <a:graphic xmlns:a="http://schemas.openxmlformats.org/drawingml/2006/main">
                  <a:graphicData uri="http://schemas.microsoft.com/office/word/2010/wordprocessingShape">
                    <wps:wsp>
                      <wps:cNvSpPr txBox="1"/>
                      <wps:spPr>
                        <a:xfrm>
                          <a:off x="0" y="0"/>
                          <a:ext cx="5899785" cy="166370"/>
                        </a:xfrm>
                        <a:prstGeom prst="rect">
                          <a:avLst/>
                        </a:prstGeom>
                        <a:solidFill>
                          <a:prstClr val="white"/>
                        </a:solidFill>
                        <a:ln>
                          <a:noFill/>
                        </a:ln>
                      </wps:spPr>
                      <wps:txbx>
                        <w:txbxContent>
                          <w:p w14:paraId="48A84B1E" w14:textId="37B5014D" w:rsidR="00A60A40" w:rsidRPr="002305B7" w:rsidRDefault="00A60A40" w:rsidP="0082759E">
                            <w:pPr>
                              <w:pStyle w:val="Caption"/>
                              <w:rPr>
                                <w:noProof/>
                              </w:rPr>
                            </w:pPr>
                            <w:bookmarkStart w:id="78" w:name="_Ref517679232"/>
                            <w:r>
                              <w:t xml:space="preserve">Figure </w:t>
                            </w:r>
                            <w:r>
                              <w:fldChar w:fldCharType="begin"/>
                            </w:r>
                            <w:r>
                              <w:instrText xml:space="preserve"> SEQ Figure \* ARABIC </w:instrText>
                            </w:r>
                            <w:r>
                              <w:fldChar w:fldCharType="separate"/>
                            </w:r>
                            <w:r>
                              <w:rPr>
                                <w:noProof/>
                              </w:rPr>
                              <w:t>24</w:t>
                            </w:r>
                            <w:r>
                              <w:rPr>
                                <w:noProof/>
                              </w:rPr>
                              <w:fldChar w:fldCharType="end"/>
                            </w:r>
                            <w:bookmarkEnd w:id="78"/>
                            <w:r>
                              <w:t>: Représentation graphique par jour des températures de surface moyennes observées par jour sur 7 stations</w:t>
                            </w:r>
                          </w:p>
                          <w:p w14:paraId="7B56A96B" w14:textId="77777777" w:rsidR="00A60A40" w:rsidRPr="00C25098" w:rsidRDefault="00A60A40" w:rsidP="0082759E">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C0A10" id="Zone de texte 125" o:spid="_x0000_s1036" type="#_x0000_t202" style="position:absolute;margin-left:0;margin-top:170.65pt;width:464.55pt;height:13.1pt;z-index:252009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" stroked="f">
                <v:textbox inset="0,0,0,0">
                  <w:txbxContent>
                    <w:p w14:paraId="48A84B1E" w14:textId="37B5014D" w:rsidR="00A60A40" w:rsidRPr="002305B7" w:rsidRDefault="00A60A40" w:rsidP="0082759E">
                      <w:pPr>
                        <w:pStyle w:val="Lgende"/>
                        <w:rPr>
                          <w:noProof/>
                        </w:rPr>
                      </w:pPr>
                      <w:bookmarkStart w:id="88" w:name="_Ref517679232"/>
                      <w:r>
                        <w:t xml:space="preserve">Figure </w:t>
                      </w:r>
                      <w:r>
                        <w:fldChar w:fldCharType="begin"/>
                      </w:r>
                      <w:r>
                        <w:instrText xml:space="preserve"> SEQ Figure \* ARABIC </w:instrText>
                      </w:r>
                      <w:r>
                        <w:fldChar w:fldCharType="separate"/>
                      </w:r>
                      <w:r>
                        <w:rPr>
                          <w:noProof/>
                        </w:rPr>
                        <w:t>24</w:t>
                      </w:r>
                      <w:r>
                        <w:rPr>
                          <w:noProof/>
                        </w:rPr>
                        <w:fldChar w:fldCharType="end"/>
                      </w:r>
                      <w:bookmarkEnd w:id="88"/>
                      <w:r>
                        <w:t>: Représentation graphique par jour des températures de surface moyennes observées par jour sur 7 stations</w:t>
                      </w:r>
                    </w:p>
                    <w:p w14:paraId="7B56A96B" w14:textId="77777777" w:rsidR="00A60A40" w:rsidRPr="00C25098" w:rsidRDefault="00A60A40" w:rsidP="0082759E">
                      <w:pPr>
                        <w:pStyle w:val="Lgende"/>
                        <w:rPr>
                          <w:noProof/>
                        </w:rPr>
                      </w:pPr>
                    </w:p>
                  </w:txbxContent>
                </v:textbox>
                <w10:wrap type="tight" anchorx="margin"/>
              </v:shape>
            </w:pict>
          </mc:Fallback>
        </mc:AlternateContent>
      </w:r>
      <w:r w:rsidRPr="00850AD1">
        <w:rPr>
          <w:rFonts w:asciiTheme="majorHAnsi" w:hAnsiTheme="majorHAnsi"/>
          <w:noProof/>
          <w:sz w:val="22"/>
          <w:szCs w:val="22"/>
          <w:lang w:val="fr-CH" w:eastAsia="fr-CH"/>
        </w:rPr>
        <w:drawing>
          <wp:anchor distT="0" distB="0" distL="114300" distR="114300" simplePos="0" relativeHeight="252013568" behindDoc="1" locked="0" layoutInCell="1" allowOverlap="1" wp14:anchorId="015B8B0E" wp14:editId="4A78650B">
            <wp:simplePos x="0" y="0"/>
            <wp:positionH relativeFrom="column">
              <wp:posOffset>-503384</wp:posOffset>
            </wp:positionH>
            <wp:positionV relativeFrom="paragraph">
              <wp:posOffset>224790</wp:posOffset>
            </wp:positionV>
            <wp:extent cx="1968500" cy="1701165"/>
            <wp:effectExtent l="0" t="0" r="0" b="0"/>
            <wp:wrapTight wrapText="bothSides">
              <wp:wrapPolygon edited="0">
                <wp:start x="0" y="0"/>
                <wp:lineTo x="0" y="21286"/>
                <wp:lineTo x="21321" y="21286"/>
                <wp:lineTo x="21321" y="0"/>
                <wp:lineTo x="0" y="0"/>
              </wp:wrapPolygon>
            </wp:wrapTight>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68500" cy="1701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0AD1">
        <w:rPr>
          <w:rFonts w:asciiTheme="majorHAnsi" w:hAnsiTheme="majorHAnsi"/>
          <w:noProof/>
          <w:sz w:val="22"/>
          <w:szCs w:val="22"/>
          <w:lang w:val="fr-CH" w:eastAsia="fr-CH"/>
        </w:rPr>
        <w:drawing>
          <wp:anchor distT="0" distB="0" distL="114300" distR="114300" simplePos="0" relativeHeight="252012544" behindDoc="1" locked="0" layoutInCell="1" allowOverlap="1" wp14:anchorId="7C7D8E2A" wp14:editId="07C9424C">
            <wp:simplePos x="0" y="0"/>
            <wp:positionH relativeFrom="margin">
              <wp:posOffset>1497965</wp:posOffset>
            </wp:positionH>
            <wp:positionV relativeFrom="paragraph">
              <wp:posOffset>0</wp:posOffset>
            </wp:positionV>
            <wp:extent cx="4810760" cy="2104390"/>
            <wp:effectExtent l="0" t="0" r="8890" b="0"/>
            <wp:wrapTight wrapText="bothSides">
              <wp:wrapPolygon edited="0">
                <wp:start x="0" y="0"/>
                <wp:lineTo x="0" y="21313"/>
                <wp:lineTo x="21554" y="21313"/>
                <wp:lineTo x="21554" y="0"/>
                <wp:lineTo x="0" y="0"/>
              </wp:wrapPolygon>
            </wp:wrapTight>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EX_TEMP_LST.png"/>
                    <pic:cNvPicPr/>
                  </pic:nvPicPr>
                  <pic:blipFill>
                    <a:blip r:embed="rId68" cstate="print">
                      <a:extLst>
                        <a:ext uri="{28A0092B-C50C-407E-A947-70E740481C1C}">
                          <a14:useLocalDpi xmlns:a14="http://schemas.microsoft.com/office/drawing/2010/main"/>
                        </a:ext>
                      </a:extLst>
                    </a:blip>
                    <a:stretch>
                      <a:fillRect/>
                    </a:stretch>
                  </pic:blipFill>
                  <pic:spPr>
                    <a:xfrm>
                      <a:off x="0" y="0"/>
                      <a:ext cx="4810760" cy="2104390"/>
                    </a:xfrm>
                    <a:prstGeom prst="rect">
                      <a:avLst/>
                    </a:prstGeom>
                  </pic:spPr>
                </pic:pic>
              </a:graphicData>
            </a:graphic>
            <wp14:sizeRelH relativeFrom="page">
              <wp14:pctWidth>0</wp14:pctWidth>
            </wp14:sizeRelH>
            <wp14:sizeRelV relativeFrom="page">
              <wp14:pctHeight>0</wp14:pctHeight>
            </wp14:sizeRelV>
          </wp:anchor>
        </w:drawing>
      </w:r>
    </w:p>
    <w:p w14:paraId="2BB5D735" w14:textId="68608089" w:rsidR="0082759E" w:rsidRPr="00850AD1" w:rsidRDefault="0082759E" w:rsidP="0082759E">
      <w:pPr>
        <w:rPr>
          <w:rFonts w:asciiTheme="majorHAnsi" w:hAnsiTheme="majorHAnsi"/>
          <w:sz w:val="22"/>
          <w:szCs w:val="22"/>
          <w:lang w:val="fr-CH"/>
        </w:rPr>
      </w:pPr>
    </w:p>
    <w:p w14:paraId="2D4678CB" w14:textId="77777777" w:rsidR="0073170F" w:rsidRDefault="0073170F" w:rsidP="0082759E">
      <w:pPr>
        <w:rPr>
          <w:rFonts w:asciiTheme="majorHAnsi" w:hAnsiTheme="majorHAnsi"/>
          <w:noProof/>
          <w:sz w:val="22"/>
          <w:szCs w:val="22"/>
          <w:lang w:val="fr-CH" w:eastAsia="fr-CH"/>
        </w:rPr>
      </w:pPr>
    </w:p>
    <w:p w14:paraId="69157F91" w14:textId="77777777" w:rsidR="0073170F" w:rsidRDefault="0073170F" w:rsidP="0082759E">
      <w:pPr>
        <w:rPr>
          <w:rFonts w:asciiTheme="majorHAnsi" w:hAnsiTheme="majorHAnsi"/>
          <w:noProof/>
          <w:sz w:val="22"/>
          <w:szCs w:val="22"/>
          <w:lang w:val="fr-CH" w:eastAsia="fr-CH"/>
        </w:rPr>
      </w:pPr>
    </w:p>
    <w:p w14:paraId="7A0DE664" w14:textId="26FA7AE2" w:rsidR="0082759E" w:rsidRPr="00850AD1" w:rsidRDefault="0073170F" w:rsidP="0082759E">
      <w:pPr>
        <w:rPr>
          <w:rFonts w:asciiTheme="majorHAnsi" w:hAnsiTheme="majorHAnsi"/>
          <w:noProof/>
          <w:sz w:val="22"/>
          <w:szCs w:val="22"/>
          <w:lang w:val="fr-CH" w:eastAsia="fr-CH"/>
        </w:rPr>
      </w:pPr>
      <w:r w:rsidRPr="0073170F">
        <w:rPr>
          <w:rFonts w:asciiTheme="majorHAnsi" w:hAnsiTheme="majorHAnsi"/>
          <w:noProof/>
          <w:sz w:val="22"/>
          <w:szCs w:val="22"/>
          <w:lang w:val="fr-CH" w:eastAsia="fr-CH"/>
        </w:rPr>
        <w:lastRenderedPageBreak/>
        <mc:AlternateContent>
          <mc:Choice Requires="wps">
            <w:drawing>
              <wp:anchor distT="0" distB="0" distL="114300" distR="114300" simplePos="0" relativeHeight="252126208" behindDoc="0" locked="0" layoutInCell="1" allowOverlap="1" wp14:anchorId="724904B1" wp14:editId="243927D1">
                <wp:simplePos x="0" y="0"/>
                <wp:positionH relativeFrom="page">
                  <wp:posOffset>381000</wp:posOffset>
                </wp:positionH>
                <wp:positionV relativeFrom="paragraph">
                  <wp:posOffset>-76200</wp:posOffset>
                </wp:positionV>
                <wp:extent cx="6886575" cy="9001125"/>
                <wp:effectExtent l="0" t="0" r="28575" b="28575"/>
                <wp:wrapNone/>
                <wp:docPr id="55" name="Rectangle 55"/>
                <wp:cNvGraphicFramePr/>
                <a:graphic xmlns:a="http://schemas.openxmlformats.org/drawingml/2006/main">
                  <a:graphicData uri="http://schemas.microsoft.com/office/word/2010/wordprocessingShape">
                    <wps:wsp>
                      <wps:cNvSpPr/>
                      <wps:spPr>
                        <a:xfrm>
                          <a:off x="0" y="0"/>
                          <a:ext cx="6886575" cy="9001125"/>
                        </a:xfrm>
                        <a:prstGeom prst="rect">
                          <a:avLst/>
                        </a:prstGeom>
                        <a:solidFill>
                          <a:srgbClr val="C1C7C4">
                            <a:alpha val="21176"/>
                          </a:srgb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2187B7" id="Rectangle 55" o:spid="_x0000_s1026" style="position:absolute;margin-left:30pt;margin-top:-6pt;width:542.25pt;height:708.75pt;z-index:252126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" fillcolor="#c1c7c4" strokecolor="#a5a5a5 [2092]" strokeweight="1pt">
                <v:fill opacity="13878f"/>
                <w10:wrap anchorx="page"/>
              </v:rect>
            </w:pict>
          </mc:Fallback>
        </mc:AlternateContent>
      </w:r>
      <w:r w:rsidR="0082759E" w:rsidRPr="00850AD1">
        <w:rPr>
          <w:rFonts w:asciiTheme="majorHAnsi" w:hAnsiTheme="majorHAnsi"/>
          <w:noProof/>
          <w:sz w:val="22"/>
          <w:szCs w:val="22"/>
          <w:lang w:val="fr-CH" w:eastAsia="fr-CH"/>
        </w:rPr>
        <w:t xml:space="preserve">En moyenne les LST les plus élevées se retrouvent dans les zones les moins arborées (PAV, Pâquis, Eaux-Vives, </w:t>
      </w:r>
      <w:r w:rsidR="00595C2A" w:rsidRPr="00850AD1">
        <w:rPr>
          <w:rFonts w:asciiTheme="majorHAnsi" w:hAnsiTheme="majorHAnsi"/>
          <w:noProof/>
          <w:sz w:val="22"/>
          <w:szCs w:val="22"/>
          <w:lang w:val="fr-CH" w:eastAsia="fr-CH"/>
        </w:rPr>
        <w:fldChar w:fldCharType="begin"/>
      </w:r>
      <w:r w:rsidR="00595C2A" w:rsidRPr="00850AD1">
        <w:rPr>
          <w:rFonts w:asciiTheme="majorHAnsi" w:hAnsiTheme="majorHAnsi"/>
          <w:noProof/>
          <w:sz w:val="22"/>
          <w:szCs w:val="22"/>
          <w:lang w:val="fr-CH" w:eastAsia="fr-CH"/>
        </w:rPr>
        <w:instrText xml:space="preserve"> REF _Ref517679232 </w:instrText>
      </w:r>
      <w:r w:rsidR="00850AD1">
        <w:rPr>
          <w:rFonts w:asciiTheme="majorHAnsi" w:hAnsiTheme="majorHAnsi"/>
          <w:noProof/>
          <w:sz w:val="22"/>
          <w:szCs w:val="22"/>
          <w:lang w:val="fr-CH" w:eastAsia="fr-CH"/>
        </w:rPr>
        <w:instrText xml:space="preserve"> \* MERGEFORMAT </w:instrText>
      </w:r>
      <w:r w:rsidR="00595C2A" w:rsidRPr="00850AD1">
        <w:rPr>
          <w:rFonts w:asciiTheme="majorHAnsi" w:hAnsiTheme="majorHAnsi"/>
          <w:noProof/>
          <w:sz w:val="22"/>
          <w:szCs w:val="22"/>
          <w:lang w:val="fr-CH" w:eastAsia="fr-CH"/>
        </w:rPr>
        <w:fldChar w:fldCharType="separate"/>
      </w:r>
      <w:r w:rsidR="00175F86" w:rsidRPr="00850AD1">
        <w:rPr>
          <w:rFonts w:asciiTheme="majorHAnsi" w:hAnsiTheme="majorHAnsi"/>
          <w:lang w:val="fr-CH"/>
        </w:rPr>
        <w:t xml:space="preserve">Figure </w:t>
      </w:r>
      <w:r w:rsidR="00175F86" w:rsidRPr="00850AD1">
        <w:rPr>
          <w:rFonts w:asciiTheme="majorHAnsi" w:hAnsiTheme="majorHAnsi"/>
          <w:noProof/>
          <w:lang w:val="fr-CH"/>
        </w:rPr>
        <w:t>25</w:t>
      </w:r>
      <w:r w:rsidR="00595C2A" w:rsidRPr="00850AD1">
        <w:rPr>
          <w:rFonts w:asciiTheme="majorHAnsi" w:hAnsiTheme="majorHAnsi"/>
          <w:noProof/>
          <w:sz w:val="22"/>
          <w:szCs w:val="22"/>
          <w:lang w:val="fr-CH" w:eastAsia="fr-CH"/>
        </w:rPr>
        <w:fldChar w:fldCharType="end"/>
      </w:r>
      <w:r w:rsidR="00595C2A" w:rsidRPr="00850AD1">
        <w:rPr>
          <w:rFonts w:asciiTheme="majorHAnsi" w:hAnsiTheme="majorHAnsi"/>
          <w:noProof/>
          <w:sz w:val="22"/>
          <w:szCs w:val="22"/>
          <w:lang w:val="fr-CH" w:eastAsia="fr-CH"/>
        </w:rPr>
        <w:t xml:space="preserve"> </w:t>
      </w:r>
      <w:r w:rsidR="0082759E" w:rsidRPr="00850AD1">
        <w:rPr>
          <w:rFonts w:asciiTheme="majorHAnsi" w:hAnsiTheme="majorHAnsi"/>
          <w:noProof/>
          <w:sz w:val="22"/>
          <w:szCs w:val="22"/>
          <w:lang w:val="fr-CH" w:eastAsia="fr-CH"/>
        </w:rPr>
        <w:t>gauche). Lorsque l’on s’intéresse à ces valeurs pour différents jours chauds d’été, on remarque tout le temps le même patterns (</w:t>
      </w:r>
      <w:r w:rsidR="00595C2A" w:rsidRPr="00850AD1">
        <w:rPr>
          <w:rFonts w:asciiTheme="majorHAnsi" w:hAnsiTheme="majorHAnsi"/>
          <w:noProof/>
          <w:sz w:val="22"/>
          <w:szCs w:val="22"/>
          <w:lang w:val="fr-CH" w:eastAsia="fr-CH"/>
        </w:rPr>
        <w:fldChar w:fldCharType="begin"/>
      </w:r>
      <w:r w:rsidR="00595C2A" w:rsidRPr="00850AD1">
        <w:rPr>
          <w:rFonts w:asciiTheme="majorHAnsi" w:hAnsiTheme="majorHAnsi"/>
          <w:noProof/>
          <w:sz w:val="22"/>
          <w:szCs w:val="22"/>
          <w:lang w:val="fr-CH" w:eastAsia="fr-CH"/>
        </w:rPr>
        <w:instrText xml:space="preserve"> REF _Ref517679232 </w:instrText>
      </w:r>
      <w:r w:rsidR="00850AD1">
        <w:rPr>
          <w:rFonts w:asciiTheme="majorHAnsi" w:hAnsiTheme="majorHAnsi"/>
          <w:noProof/>
          <w:sz w:val="22"/>
          <w:szCs w:val="22"/>
          <w:lang w:val="fr-CH" w:eastAsia="fr-CH"/>
        </w:rPr>
        <w:instrText xml:space="preserve"> \* MERGEFORMAT </w:instrText>
      </w:r>
      <w:r w:rsidR="00595C2A" w:rsidRPr="00850AD1">
        <w:rPr>
          <w:rFonts w:asciiTheme="majorHAnsi" w:hAnsiTheme="majorHAnsi"/>
          <w:noProof/>
          <w:sz w:val="22"/>
          <w:szCs w:val="22"/>
          <w:lang w:val="fr-CH" w:eastAsia="fr-CH"/>
        </w:rPr>
        <w:fldChar w:fldCharType="separate"/>
      </w:r>
      <w:r w:rsidR="00175F86" w:rsidRPr="00850AD1">
        <w:rPr>
          <w:rFonts w:asciiTheme="majorHAnsi" w:hAnsiTheme="majorHAnsi"/>
          <w:lang w:val="fr-CH"/>
        </w:rPr>
        <w:t xml:space="preserve">Figure </w:t>
      </w:r>
      <w:r w:rsidR="00175F86" w:rsidRPr="00850AD1">
        <w:rPr>
          <w:rFonts w:asciiTheme="majorHAnsi" w:hAnsiTheme="majorHAnsi"/>
          <w:noProof/>
          <w:lang w:val="fr-CH"/>
        </w:rPr>
        <w:t>25</w:t>
      </w:r>
      <w:r w:rsidR="00595C2A" w:rsidRPr="00850AD1">
        <w:rPr>
          <w:rFonts w:asciiTheme="majorHAnsi" w:hAnsiTheme="majorHAnsi"/>
          <w:noProof/>
          <w:sz w:val="22"/>
          <w:szCs w:val="22"/>
          <w:lang w:val="fr-CH" w:eastAsia="fr-CH"/>
        </w:rPr>
        <w:fldChar w:fldCharType="end"/>
      </w:r>
      <w:r w:rsidR="00595C2A" w:rsidRPr="00850AD1">
        <w:rPr>
          <w:rFonts w:asciiTheme="majorHAnsi" w:hAnsiTheme="majorHAnsi"/>
          <w:noProof/>
          <w:sz w:val="22"/>
          <w:szCs w:val="22"/>
          <w:lang w:val="fr-CH" w:eastAsia="fr-CH"/>
        </w:rPr>
        <w:t xml:space="preserve"> </w:t>
      </w:r>
      <w:r w:rsidR="0082759E" w:rsidRPr="00850AD1">
        <w:rPr>
          <w:rFonts w:asciiTheme="majorHAnsi" w:hAnsiTheme="majorHAnsi"/>
          <w:noProof/>
          <w:sz w:val="22"/>
          <w:szCs w:val="22"/>
          <w:lang w:val="fr-CH" w:eastAsia="fr-CH"/>
        </w:rPr>
        <w:t>droite). A savoir qu’il fait toujours plus frais dans les zones forestières (Jussy, Versoix), que dans les zones moyennement arborées (Champel). Avec une imperméabilisation plus forte</w:t>
      </w:r>
      <w:r w:rsidR="00D26799" w:rsidRPr="00850AD1">
        <w:rPr>
          <w:rFonts w:asciiTheme="majorHAnsi" w:hAnsiTheme="majorHAnsi"/>
          <w:noProof/>
          <w:sz w:val="22"/>
          <w:szCs w:val="22"/>
          <w:lang w:val="fr-CH" w:eastAsia="fr-CH"/>
        </w:rPr>
        <w:t>,</w:t>
      </w:r>
      <w:r w:rsidR="0082759E" w:rsidRPr="00850AD1">
        <w:rPr>
          <w:rFonts w:asciiTheme="majorHAnsi" w:hAnsiTheme="majorHAnsi"/>
          <w:noProof/>
          <w:sz w:val="22"/>
          <w:szCs w:val="22"/>
          <w:lang w:val="fr-CH" w:eastAsia="fr-CH"/>
        </w:rPr>
        <w:t xml:space="preserve"> Lancy et les eaux vives viennent ensuite. Enfin les zones très peu arborées comme le PAV ou les Pâquis sont les plus chaudes. On constate autour de 7 degrés de différence entre les lieux les plus chauds et les plus frais.</w:t>
      </w:r>
    </w:p>
    <w:p w14:paraId="024C77E1" w14:textId="77777777" w:rsidR="0082759E" w:rsidRPr="00850AD1" w:rsidRDefault="0082759E" w:rsidP="0082759E">
      <w:pPr>
        <w:tabs>
          <w:tab w:val="left" w:pos="991"/>
        </w:tabs>
        <w:jc w:val="both"/>
        <w:rPr>
          <w:rFonts w:asciiTheme="majorHAnsi" w:hAnsiTheme="majorHAnsi"/>
          <w:sz w:val="22"/>
          <w:szCs w:val="22"/>
          <w:lang w:val="fr-CH"/>
        </w:rPr>
      </w:pPr>
    </w:p>
    <w:p w14:paraId="248269AD" w14:textId="77777777" w:rsidR="004B4B7C" w:rsidRPr="00850AD1" w:rsidRDefault="004B4B7C" w:rsidP="0082759E">
      <w:pPr>
        <w:tabs>
          <w:tab w:val="left" w:pos="991"/>
        </w:tabs>
        <w:jc w:val="both"/>
        <w:rPr>
          <w:rFonts w:asciiTheme="majorHAnsi" w:hAnsiTheme="majorHAnsi"/>
          <w:sz w:val="22"/>
          <w:szCs w:val="22"/>
          <w:lang w:val="fr-CH"/>
        </w:rPr>
      </w:pPr>
    </w:p>
    <w:p w14:paraId="7B1055DA" w14:textId="77777777" w:rsidR="000573AE" w:rsidRPr="00850AD1" w:rsidRDefault="000573AE" w:rsidP="000573AE">
      <w:pPr>
        <w:rPr>
          <w:rFonts w:asciiTheme="majorHAnsi" w:hAnsiTheme="majorHAnsi"/>
          <w:sz w:val="22"/>
          <w:szCs w:val="22"/>
          <w:lang w:val="fr-CH"/>
        </w:rPr>
      </w:pPr>
      <w:r w:rsidRPr="00850AD1">
        <w:rPr>
          <w:rFonts w:asciiTheme="majorHAnsi" w:hAnsiTheme="majorHAnsi"/>
          <w:noProof/>
          <w:lang w:val="fr-CH" w:eastAsia="fr-CH"/>
        </w:rPr>
        <mc:AlternateContent>
          <mc:Choice Requires="wps">
            <w:drawing>
              <wp:anchor distT="0" distB="0" distL="114300" distR="114300" simplePos="0" relativeHeight="252098560" behindDoc="1" locked="0" layoutInCell="1" allowOverlap="1" wp14:anchorId="6A226211" wp14:editId="4F011548">
                <wp:simplePos x="0" y="0"/>
                <wp:positionH relativeFrom="column">
                  <wp:posOffset>-396767</wp:posOffset>
                </wp:positionH>
                <wp:positionV relativeFrom="paragraph">
                  <wp:posOffset>2367639</wp:posOffset>
                </wp:positionV>
                <wp:extent cx="3419475" cy="635"/>
                <wp:effectExtent l="0" t="0" r="0" b="0"/>
                <wp:wrapTight wrapText="bothSides">
                  <wp:wrapPolygon edited="0">
                    <wp:start x="0" y="0"/>
                    <wp:lineTo x="0" y="21600"/>
                    <wp:lineTo x="21600" y="21600"/>
                    <wp:lineTo x="21600" y="0"/>
                  </wp:wrapPolygon>
                </wp:wrapTight>
                <wp:docPr id="157" name="Zone de texte 157"/>
                <wp:cNvGraphicFramePr/>
                <a:graphic xmlns:a="http://schemas.openxmlformats.org/drawingml/2006/main">
                  <a:graphicData uri="http://schemas.microsoft.com/office/word/2010/wordprocessingShape">
                    <wps:wsp>
                      <wps:cNvSpPr txBox="1"/>
                      <wps:spPr>
                        <a:xfrm>
                          <a:off x="0" y="0"/>
                          <a:ext cx="3419475" cy="635"/>
                        </a:xfrm>
                        <a:prstGeom prst="rect">
                          <a:avLst/>
                        </a:prstGeom>
                        <a:solidFill>
                          <a:prstClr val="white"/>
                        </a:solidFill>
                        <a:ln>
                          <a:noFill/>
                        </a:ln>
                      </wps:spPr>
                      <wps:txbx>
                        <w:txbxContent>
                          <w:p w14:paraId="6306D9C5" w14:textId="719361A2" w:rsidR="00A60A40" w:rsidRPr="00DA2BF0" w:rsidRDefault="00A60A40" w:rsidP="000573AE">
                            <w:pPr>
                              <w:pStyle w:val="Caption"/>
                              <w:rPr>
                                <w:noProof/>
                                <w:lang w:val="fr-CH"/>
                              </w:rPr>
                            </w:pPr>
                            <w:bookmarkStart w:id="79" w:name="_Ref517441294"/>
                            <w:r>
                              <w:t xml:space="preserve">Figure </w:t>
                            </w:r>
                            <w:r>
                              <w:fldChar w:fldCharType="begin"/>
                            </w:r>
                            <w:r>
                              <w:instrText xml:space="preserve"> SEQ Figure \* ARABIC </w:instrText>
                            </w:r>
                            <w:r>
                              <w:fldChar w:fldCharType="separate"/>
                            </w:r>
                            <w:r>
                              <w:rPr>
                                <w:noProof/>
                              </w:rPr>
                              <w:t>25</w:t>
                            </w:r>
                            <w:r>
                              <w:fldChar w:fldCharType="end"/>
                            </w:r>
                            <w:bookmarkEnd w:id="79"/>
                            <w:r>
                              <w:t>: Température de surface en fonction du nombre d'arbre présent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226211" id="Zone de texte 157" o:spid="_x0000_s1037" type="#_x0000_t202" style="position:absolute;margin-left:-31.25pt;margin-top:186.45pt;width:269.25pt;height:.05pt;z-index:-25121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" stroked="f">
                <v:textbox style="mso-fit-shape-to-text:t" inset="0,0,0,0">
                  <w:txbxContent>
                    <w:p w14:paraId="6306D9C5" w14:textId="719361A2" w:rsidR="00A60A40" w:rsidRPr="00DA2BF0" w:rsidRDefault="00A60A40" w:rsidP="000573AE">
                      <w:pPr>
                        <w:pStyle w:val="Lgende"/>
                        <w:rPr>
                          <w:noProof/>
                          <w:lang w:val="fr-CH"/>
                        </w:rPr>
                      </w:pPr>
                      <w:bookmarkStart w:id="90" w:name="_Ref517441294"/>
                      <w:r>
                        <w:t xml:space="preserve">Figure </w:t>
                      </w:r>
                      <w:r>
                        <w:fldChar w:fldCharType="begin"/>
                      </w:r>
                      <w:r>
                        <w:instrText xml:space="preserve"> SEQ Figure \* ARABIC </w:instrText>
                      </w:r>
                      <w:r>
                        <w:fldChar w:fldCharType="separate"/>
                      </w:r>
                      <w:r>
                        <w:rPr>
                          <w:noProof/>
                        </w:rPr>
                        <w:t>25</w:t>
                      </w:r>
                      <w:r>
                        <w:fldChar w:fldCharType="end"/>
                      </w:r>
                      <w:bookmarkEnd w:id="90"/>
                      <w:r>
                        <w:t>: Température de surface en fonction du nombre d'arbre présent</w:t>
                      </w:r>
                    </w:p>
                  </w:txbxContent>
                </v:textbox>
                <w10:wrap type="tight"/>
              </v:shape>
            </w:pict>
          </mc:Fallback>
        </mc:AlternateContent>
      </w:r>
      <w:r w:rsidRPr="00850AD1">
        <w:rPr>
          <w:rFonts w:asciiTheme="majorHAnsi" w:hAnsiTheme="majorHAnsi"/>
          <w:noProof/>
          <w:lang w:val="fr-CH" w:eastAsia="fr-CH"/>
        </w:rPr>
        <mc:AlternateContent>
          <mc:Choice Requires="wps">
            <w:drawing>
              <wp:anchor distT="0" distB="0" distL="114300" distR="114300" simplePos="0" relativeHeight="252100608" behindDoc="1" locked="0" layoutInCell="1" allowOverlap="1" wp14:anchorId="10615143" wp14:editId="779A436B">
                <wp:simplePos x="0" y="0"/>
                <wp:positionH relativeFrom="column">
                  <wp:posOffset>3122139</wp:posOffset>
                </wp:positionH>
                <wp:positionV relativeFrom="paragraph">
                  <wp:posOffset>2359241</wp:posOffset>
                </wp:positionV>
                <wp:extent cx="3242945" cy="635"/>
                <wp:effectExtent l="0" t="0" r="0" b="0"/>
                <wp:wrapTight wrapText="bothSides">
                  <wp:wrapPolygon edited="0">
                    <wp:start x="0" y="0"/>
                    <wp:lineTo x="0" y="21600"/>
                    <wp:lineTo x="21600" y="21600"/>
                    <wp:lineTo x="21600" y="0"/>
                  </wp:wrapPolygon>
                </wp:wrapTight>
                <wp:docPr id="158" name="Zone de texte 158"/>
                <wp:cNvGraphicFramePr/>
                <a:graphic xmlns:a="http://schemas.openxmlformats.org/drawingml/2006/main">
                  <a:graphicData uri="http://schemas.microsoft.com/office/word/2010/wordprocessingShape">
                    <wps:wsp>
                      <wps:cNvSpPr txBox="1"/>
                      <wps:spPr>
                        <a:xfrm>
                          <a:off x="0" y="0"/>
                          <a:ext cx="3242945" cy="635"/>
                        </a:xfrm>
                        <a:prstGeom prst="rect">
                          <a:avLst/>
                        </a:prstGeom>
                        <a:solidFill>
                          <a:prstClr val="white"/>
                        </a:solidFill>
                        <a:ln>
                          <a:noFill/>
                        </a:ln>
                      </wps:spPr>
                      <wps:txbx>
                        <w:txbxContent>
                          <w:p w14:paraId="18DD40EC" w14:textId="5D84D8EC" w:rsidR="00A60A40" w:rsidRPr="00AB649E" w:rsidRDefault="00A60A40" w:rsidP="000573AE">
                            <w:pPr>
                              <w:pStyle w:val="Caption"/>
                              <w:rPr>
                                <w:noProof/>
                                <w:lang w:val="fr-CH"/>
                              </w:rPr>
                            </w:pPr>
                            <w:bookmarkStart w:id="80" w:name="_Ref517441297"/>
                            <w:r>
                              <w:t xml:space="preserve">Figure </w:t>
                            </w:r>
                            <w:r>
                              <w:fldChar w:fldCharType="begin"/>
                            </w:r>
                            <w:r>
                              <w:instrText xml:space="preserve"> SEQ Figure \* ARABIC </w:instrText>
                            </w:r>
                            <w:r>
                              <w:fldChar w:fldCharType="separate"/>
                            </w:r>
                            <w:r>
                              <w:rPr>
                                <w:noProof/>
                              </w:rPr>
                              <w:t>26</w:t>
                            </w:r>
                            <w:r>
                              <w:fldChar w:fldCharType="end"/>
                            </w:r>
                            <w:bookmarkEnd w:id="80"/>
                            <w:r>
                              <w:t>: Température de surface en fonction du pourcentage de canopée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615143" id="Zone de texte 158" o:spid="_x0000_s1038" type="#_x0000_t202" style="position:absolute;margin-left:245.85pt;margin-top:185.75pt;width:255.35pt;height:.05pt;z-index:-251215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" stroked="f">
                <v:textbox style="mso-fit-shape-to-text:t" inset="0,0,0,0">
                  <w:txbxContent>
                    <w:p w14:paraId="18DD40EC" w14:textId="5D84D8EC" w:rsidR="00A60A40" w:rsidRPr="00AB649E" w:rsidRDefault="00A60A40" w:rsidP="000573AE">
                      <w:pPr>
                        <w:pStyle w:val="Lgende"/>
                        <w:rPr>
                          <w:noProof/>
                          <w:lang w:val="fr-CH"/>
                        </w:rPr>
                      </w:pPr>
                      <w:bookmarkStart w:id="92" w:name="_Ref517441297"/>
                      <w:r>
                        <w:t xml:space="preserve">Figure </w:t>
                      </w:r>
                      <w:r>
                        <w:fldChar w:fldCharType="begin"/>
                      </w:r>
                      <w:r>
                        <w:instrText xml:space="preserve"> SEQ Figure \* ARABIC </w:instrText>
                      </w:r>
                      <w:r>
                        <w:fldChar w:fldCharType="separate"/>
                      </w:r>
                      <w:r>
                        <w:rPr>
                          <w:noProof/>
                        </w:rPr>
                        <w:t>26</w:t>
                      </w:r>
                      <w:r>
                        <w:fldChar w:fldCharType="end"/>
                      </w:r>
                      <w:bookmarkEnd w:id="92"/>
                      <w:r>
                        <w:t>: Température de surface en fonction du pourcentage de canopée</w:t>
                      </w:r>
                    </w:p>
                  </w:txbxContent>
                </v:textbox>
                <w10:wrap type="tight"/>
              </v:shape>
            </w:pict>
          </mc:Fallback>
        </mc:AlternateContent>
      </w:r>
      <w:r w:rsidRPr="00850AD1">
        <w:rPr>
          <w:rFonts w:asciiTheme="majorHAnsi" w:hAnsiTheme="majorHAnsi"/>
          <w:noProof/>
          <w:lang w:val="fr-CH" w:eastAsia="fr-CH"/>
        </w:rPr>
        <w:drawing>
          <wp:anchor distT="0" distB="0" distL="114300" distR="114300" simplePos="0" relativeHeight="252099584" behindDoc="1" locked="0" layoutInCell="1" allowOverlap="1" wp14:anchorId="7998043A" wp14:editId="564DDBD5">
            <wp:simplePos x="0" y="0"/>
            <wp:positionH relativeFrom="column">
              <wp:posOffset>3096260</wp:posOffset>
            </wp:positionH>
            <wp:positionV relativeFrom="paragraph">
              <wp:posOffset>164465</wp:posOffset>
            </wp:positionV>
            <wp:extent cx="3242945" cy="2103120"/>
            <wp:effectExtent l="0" t="0" r="14605" b="11430"/>
            <wp:wrapTight wrapText="bothSides">
              <wp:wrapPolygon edited="0">
                <wp:start x="0" y="0"/>
                <wp:lineTo x="0" y="21522"/>
                <wp:lineTo x="21570" y="21522"/>
                <wp:lineTo x="21570" y="0"/>
                <wp:lineTo x="0" y="0"/>
              </wp:wrapPolygon>
            </wp:wrapTight>
            <wp:docPr id="3"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r w:rsidRPr="00850AD1">
        <w:rPr>
          <w:rFonts w:asciiTheme="majorHAnsi" w:hAnsiTheme="majorHAnsi"/>
          <w:noProof/>
          <w:lang w:val="fr-CH" w:eastAsia="fr-CH"/>
        </w:rPr>
        <w:drawing>
          <wp:anchor distT="0" distB="0" distL="114300" distR="114300" simplePos="0" relativeHeight="252101632" behindDoc="1" locked="0" layoutInCell="1" allowOverlap="1" wp14:anchorId="5B20399C" wp14:editId="47C6B03E">
            <wp:simplePos x="0" y="0"/>
            <wp:positionH relativeFrom="column">
              <wp:posOffset>-492389</wp:posOffset>
            </wp:positionH>
            <wp:positionV relativeFrom="paragraph">
              <wp:posOffset>178183</wp:posOffset>
            </wp:positionV>
            <wp:extent cx="3419475" cy="2105025"/>
            <wp:effectExtent l="0" t="0" r="9525" b="9525"/>
            <wp:wrapTight wrapText="bothSides">
              <wp:wrapPolygon edited="0">
                <wp:start x="0" y="0"/>
                <wp:lineTo x="0" y="21502"/>
                <wp:lineTo x="21540" y="21502"/>
                <wp:lineTo x="21540" y="0"/>
                <wp:lineTo x="0" y="0"/>
              </wp:wrapPolygon>
            </wp:wrapTight>
            <wp:docPr id="5"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page">
              <wp14:pctWidth>0</wp14:pctWidth>
            </wp14:sizeRelH>
            <wp14:sizeRelV relativeFrom="page">
              <wp14:pctHeight>0</wp14:pctHeight>
            </wp14:sizeRelV>
          </wp:anchor>
        </w:drawing>
      </w:r>
    </w:p>
    <w:p w14:paraId="3CBA8E45" w14:textId="77777777" w:rsidR="000573AE" w:rsidRPr="00850AD1" w:rsidRDefault="000573AE" w:rsidP="000573AE">
      <w:pPr>
        <w:rPr>
          <w:rFonts w:asciiTheme="majorHAnsi" w:hAnsiTheme="majorHAnsi"/>
          <w:lang w:val="fr-CH"/>
        </w:rPr>
      </w:pPr>
    </w:p>
    <w:p w14:paraId="5BF0D37E" w14:textId="15790AEB" w:rsidR="000573AE" w:rsidRPr="00026279" w:rsidRDefault="000573AE" w:rsidP="000573AE">
      <w:pPr>
        <w:rPr>
          <w:rFonts w:asciiTheme="majorHAnsi" w:hAnsiTheme="majorHAnsi"/>
          <w:sz w:val="22"/>
          <w:szCs w:val="22"/>
          <w:lang w:val="fr-CH"/>
        </w:rPr>
      </w:pPr>
      <w:r w:rsidRPr="00026279">
        <w:rPr>
          <w:rFonts w:asciiTheme="majorHAnsi" w:hAnsiTheme="majorHAnsi"/>
          <w:sz w:val="22"/>
          <w:szCs w:val="22"/>
          <w:lang w:val="fr-CH"/>
        </w:rPr>
        <w:t>On constate logiquement que lorsque le nombre d’arbre par ha augmente, la surface foliaire augmente également et la LST diminue (</w:t>
      </w:r>
      <w:r w:rsidRPr="00026279">
        <w:rPr>
          <w:rFonts w:asciiTheme="majorHAnsi" w:hAnsiTheme="majorHAnsi"/>
          <w:sz w:val="22"/>
          <w:szCs w:val="22"/>
          <w:lang w:val="fr-CH"/>
        </w:rPr>
        <w:fldChar w:fldCharType="begin"/>
      </w:r>
      <w:r w:rsidRPr="00026279">
        <w:rPr>
          <w:rFonts w:asciiTheme="majorHAnsi" w:hAnsiTheme="majorHAnsi"/>
          <w:sz w:val="22"/>
          <w:szCs w:val="22"/>
          <w:lang w:val="fr-CH"/>
        </w:rPr>
        <w:instrText xml:space="preserve"> REF _Ref517441294 \h </w:instrText>
      </w:r>
      <w:r w:rsidR="00850AD1" w:rsidRPr="00026279">
        <w:rPr>
          <w:rFonts w:asciiTheme="majorHAnsi" w:hAnsiTheme="majorHAnsi"/>
          <w:sz w:val="22"/>
          <w:szCs w:val="22"/>
          <w:lang w:val="fr-CH"/>
        </w:rPr>
        <w:instrText xml:space="preserve"> \* MERGEFORMAT </w:instrText>
      </w:r>
      <w:r w:rsidRPr="00026279">
        <w:rPr>
          <w:rFonts w:asciiTheme="majorHAnsi" w:hAnsiTheme="majorHAnsi"/>
          <w:sz w:val="22"/>
          <w:szCs w:val="22"/>
          <w:lang w:val="fr-CH"/>
        </w:rPr>
      </w:r>
      <w:r w:rsidRPr="00026279">
        <w:rPr>
          <w:rFonts w:asciiTheme="majorHAnsi" w:hAnsiTheme="majorHAnsi"/>
          <w:sz w:val="22"/>
          <w:szCs w:val="22"/>
          <w:lang w:val="fr-CH"/>
        </w:rPr>
        <w:fldChar w:fldCharType="separate"/>
      </w:r>
      <w:r w:rsidR="00175F86" w:rsidRPr="00026279">
        <w:rPr>
          <w:rFonts w:asciiTheme="majorHAnsi" w:hAnsiTheme="majorHAnsi"/>
          <w:sz w:val="22"/>
          <w:szCs w:val="22"/>
          <w:lang w:val="fr-CH"/>
        </w:rPr>
        <w:t xml:space="preserve">Figure </w:t>
      </w:r>
      <w:r w:rsidR="00175F86" w:rsidRPr="00026279">
        <w:rPr>
          <w:rFonts w:asciiTheme="majorHAnsi" w:hAnsiTheme="majorHAnsi"/>
          <w:noProof/>
          <w:sz w:val="22"/>
          <w:szCs w:val="22"/>
          <w:lang w:val="fr-CH"/>
        </w:rPr>
        <w:t>26</w:t>
      </w:r>
      <w:r w:rsidRPr="00026279">
        <w:rPr>
          <w:rFonts w:asciiTheme="majorHAnsi" w:hAnsiTheme="majorHAnsi"/>
          <w:sz w:val="22"/>
          <w:szCs w:val="22"/>
          <w:lang w:val="fr-CH"/>
        </w:rPr>
        <w:fldChar w:fldCharType="end"/>
      </w:r>
      <w:r w:rsidRPr="00026279">
        <w:rPr>
          <w:rFonts w:asciiTheme="majorHAnsi" w:hAnsiTheme="majorHAnsi"/>
          <w:sz w:val="22"/>
          <w:szCs w:val="22"/>
          <w:lang w:val="fr-CH"/>
        </w:rPr>
        <w:t xml:space="preserve">, </w:t>
      </w:r>
      <w:r w:rsidRPr="00026279">
        <w:rPr>
          <w:rFonts w:asciiTheme="majorHAnsi" w:hAnsiTheme="majorHAnsi"/>
          <w:sz w:val="22"/>
          <w:szCs w:val="22"/>
          <w:lang w:val="fr-CH"/>
        </w:rPr>
        <w:fldChar w:fldCharType="begin"/>
      </w:r>
      <w:r w:rsidRPr="00026279">
        <w:rPr>
          <w:rFonts w:asciiTheme="majorHAnsi" w:hAnsiTheme="majorHAnsi"/>
          <w:sz w:val="22"/>
          <w:szCs w:val="22"/>
          <w:lang w:val="fr-CH"/>
        </w:rPr>
        <w:instrText xml:space="preserve"> REF _Ref517441297 \h </w:instrText>
      </w:r>
      <w:r w:rsidR="00850AD1" w:rsidRPr="00026279">
        <w:rPr>
          <w:rFonts w:asciiTheme="majorHAnsi" w:hAnsiTheme="majorHAnsi"/>
          <w:sz w:val="22"/>
          <w:szCs w:val="22"/>
          <w:lang w:val="fr-CH"/>
        </w:rPr>
        <w:instrText xml:space="preserve"> \* MERGEFORMAT </w:instrText>
      </w:r>
      <w:r w:rsidRPr="00026279">
        <w:rPr>
          <w:rFonts w:asciiTheme="majorHAnsi" w:hAnsiTheme="majorHAnsi"/>
          <w:sz w:val="22"/>
          <w:szCs w:val="22"/>
          <w:lang w:val="fr-CH"/>
        </w:rPr>
      </w:r>
      <w:r w:rsidRPr="00026279">
        <w:rPr>
          <w:rFonts w:asciiTheme="majorHAnsi" w:hAnsiTheme="majorHAnsi"/>
          <w:sz w:val="22"/>
          <w:szCs w:val="22"/>
          <w:lang w:val="fr-CH"/>
        </w:rPr>
        <w:fldChar w:fldCharType="separate"/>
      </w:r>
      <w:r w:rsidR="00175F86" w:rsidRPr="00026279">
        <w:rPr>
          <w:rFonts w:asciiTheme="majorHAnsi" w:hAnsiTheme="majorHAnsi"/>
          <w:sz w:val="22"/>
          <w:szCs w:val="22"/>
          <w:lang w:val="fr-CH"/>
        </w:rPr>
        <w:t xml:space="preserve">Figure </w:t>
      </w:r>
      <w:r w:rsidR="00175F86" w:rsidRPr="00026279">
        <w:rPr>
          <w:rFonts w:asciiTheme="majorHAnsi" w:hAnsiTheme="majorHAnsi"/>
          <w:noProof/>
          <w:sz w:val="22"/>
          <w:szCs w:val="22"/>
          <w:lang w:val="fr-CH"/>
        </w:rPr>
        <w:t>27</w:t>
      </w:r>
      <w:r w:rsidRPr="00026279">
        <w:rPr>
          <w:rFonts w:asciiTheme="majorHAnsi" w:hAnsiTheme="majorHAnsi"/>
          <w:sz w:val="22"/>
          <w:szCs w:val="22"/>
          <w:lang w:val="fr-CH"/>
        </w:rPr>
        <w:fldChar w:fldCharType="end"/>
      </w:r>
      <w:r w:rsidRPr="00026279">
        <w:rPr>
          <w:rFonts w:asciiTheme="majorHAnsi" w:hAnsiTheme="majorHAnsi"/>
          <w:sz w:val="22"/>
          <w:szCs w:val="22"/>
          <w:lang w:val="fr-CH"/>
        </w:rPr>
        <w:t xml:space="preserve">). Passer d’une densité de 5 à 30 arbres par ha permet de réduire de 3 °C la température de surface. Cela représente une couverture de canopée proche de la moyenne actuelle sur le canton (19.6). Passer d’une densité de 30 à 50 permet de réduire d’encore 2.5 °C la LST. Cela représente environ 35 % de couverture de canopée. </w:t>
      </w:r>
    </w:p>
    <w:p w14:paraId="40EE6E3A" w14:textId="77777777" w:rsidR="000573AE" w:rsidRPr="00026279" w:rsidRDefault="000573AE" w:rsidP="000573AE">
      <w:pPr>
        <w:rPr>
          <w:rFonts w:asciiTheme="majorHAnsi" w:hAnsiTheme="majorHAnsi"/>
          <w:sz w:val="22"/>
          <w:szCs w:val="22"/>
          <w:lang w:val="fr-CH"/>
        </w:rPr>
      </w:pPr>
    </w:p>
    <w:p w14:paraId="16077EAA" w14:textId="77777777" w:rsidR="000573AE" w:rsidRPr="00026279" w:rsidRDefault="000573AE" w:rsidP="000573AE">
      <w:pPr>
        <w:rPr>
          <w:rFonts w:asciiTheme="majorHAnsi" w:hAnsiTheme="majorHAnsi"/>
          <w:sz w:val="22"/>
          <w:szCs w:val="22"/>
          <w:lang w:val="fr-CH"/>
        </w:rPr>
      </w:pPr>
      <w:r w:rsidRPr="00026279">
        <w:rPr>
          <w:rFonts w:asciiTheme="majorHAnsi" w:hAnsiTheme="majorHAnsi"/>
          <w:sz w:val="22"/>
          <w:szCs w:val="22"/>
          <w:lang w:val="fr-CH"/>
        </w:rPr>
        <w:t>La corrélation entre la quantité d’arbre et le couvert de canopée est linéaire les recommandations peuvent donc facilement se faire en nombre d’arbre ou en couvert de canopée.</w:t>
      </w:r>
    </w:p>
    <w:p w14:paraId="38930032" w14:textId="77777777" w:rsidR="000573AE" w:rsidRPr="00026279" w:rsidRDefault="000573AE" w:rsidP="000573AE">
      <w:pPr>
        <w:rPr>
          <w:rFonts w:asciiTheme="majorHAnsi" w:hAnsiTheme="majorHAnsi"/>
          <w:sz w:val="22"/>
          <w:szCs w:val="22"/>
          <w:lang w:val="fr-CH"/>
        </w:rPr>
      </w:pPr>
    </w:p>
    <w:p w14:paraId="7A7B6018" w14:textId="5B579EC0" w:rsidR="000573AE" w:rsidRPr="00026279" w:rsidRDefault="007A7CDB" w:rsidP="000573AE">
      <w:pPr>
        <w:rPr>
          <w:rFonts w:asciiTheme="majorHAnsi" w:hAnsiTheme="majorHAnsi"/>
          <w:sz w:val="22"/>
          <w:szCs w:val="22"/>
          <w:lang w:val="fr-CH"/>
        </w:rPr>
      </w:pPr>
      <w:r w:rsidRPr="00850AD1">
        <w:rPr>
          <w:rFonts w:asciiTheme="majorHAnsi" w:hAnsiTheme="majorHAnsi"/>
          <w:i/>
          <w:noProof/>
          <w:sz w:val="22"/>
          <w:szCs w:val="22"/>
          <w:lang w:val="fr-CH" w:eastAsia="fr-CH"/>
        </w:rPr>
        <w:drawing>
          <wp:anchor distT="0" distB="0" distL="114300" distR="114300" simplePos="0" relativeHeight="252112896" behindDoc="1" locked="0" layoutInCell="1" allowOverlap="1" wp14:anchorId="03D2DDFD" wp14:editId="27066D65">
            <wp:simplePos x="0" y="0"/>
            <wp:positionH relativeFrom="column">
              <wp:posOffset>2924175</wp:posOffset>
            </wp:positionH>
            <wp:positionV relativeFrom="paragraph">
              <wp:posOffset>3175</wp:posOffset>
            </wp:positionV>
            <wp:extent cx="3418840" cy="2360930"/>
            <wp:effectExtent l="0" t="0" r="0" b="1270"/>
            <wp:wrapTight wrapText="bothSides">
              <wp:wrapPolygon edited="0">
                <wp:start x="0" y="0"/>
                <wp:lineTo x="0" y="21437"/>
                <wp:lineTo x="21423" y="21437"/>
                <wp:lineTo x="21423" y="0"/>
                <wp:lineTo x="0" y="0"/>
              </wp:wrapPolygon>
            </wp:wrapTight>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OURCENT_COURONNE_LST.png"/>
                    <pic:cNvPicPr/>
                  </pic:nvPicPr>
                  <pic:blipFill>
                    <a:blip r:embed="rId71">
                      <a:extLst>
                        <a:ext uri="{28A0092B-C50C-407E-A947-70E740481C1C}">
                          <a14:useLocalDpi xmlns:a14="http://schemas.microsoft.com/office/drawing/2010/main" val="0"/>
                        </a:ext>
                      </a:extLst>
                    </a:blip>
                    <a:stretch>
                      <a:fillRect/>
                    </a:stretch>
                  </pic:blipFill>
                  <pic:spPr>
                    <a:xfrm>
                      <a:off x="0" y="0"/>
                      <a:ext cx="3418840" cy="2360930"/>
                    </a:xfrm>
                    <a:prstGeom prst="rect">
                      <a:avLst/>
                    </a:prstGeom>
                  </pic:spPr>
                </pic:pic>
              </a:graphicData>
            </a:graphic>
            <wp14:sizeRelH relativeFrom="page">
              <wp14:pctWidth>0</wp14:pctWidth>
            </wp14:sizeRelH>
            <wp14:sizeRelV relativeFrom="page">
              <wp14:pctHeight>0</wp14:pctHeight>
            </wp14:sizeRelV>
          </wp:anchor>
        </w:drawing>
      </w:r>
      <w:r w:rsidR="000573AE" w:rsidRPr="00026279">
        <w:rPr>
          <w:rFonts w:asciiTheme="majorHAnsi" w:hAnsiTheme="majorHAnsi"/>
          <w:sz w:val="22"/>
          <w:szCs w:val="22"/>
          <w:lang w:val="fr-CH"/>
        </w:rPr>
        <w:t>Dans un contexte urbain dense il semble réaliste de chercher à tendre vers un objectif de 50 tiges/ha ou/et 35% de couvert de canopée.</w:t>
      </w:r>
    </w:p>
    <w:p w14:paraId="70BB1C14" w14:textId="6CFA59E5" w:rsidR="004B4B7C" w:rsidRPr="00850AD1" w:rsidRDefault="004B4B7C" w:rsidP="0082759E">
      <w:pPr>
        <w:tabs>
          <w:tab w:val="left" w:pos="991"/>
        </w:tabs>
        <w:jc w:val="both"/>
        <w:rPr>
          <w:rFonts w:asciiTheme="majorHAnsi" w:hAnsiTheme="majorHAnsi"/>
          <w:sz w:val="22"/>
          <w:szCs w:val="22"/>
          <w:lang w:val="fr-CH"/>
        </w:rPr>
      </w:pPr>
    </w:p>
    <w:p w14:paraId="58B95A28" w14:textId="6A0EDC18" w:rsidR="004B4B7C" w:rsidRPr="00850AD1" w:rsidRDefault="004B4B7C" w:rsidP="0082759E">
      <w:pPr>
        <w:tabs>
          <w:tab w:val="left" w:pos="991"/>
        </w:tabs>
        <w:jc w:val="both"/>
        <w:rPr>
          <w:rFonts w:asciiTheme="majorHAnsi" w:hAnsiTheme="majorHAnsi"/>
          <w:sz w:val="22"/>
          <w:szCs w:val="22"/>
          <w:lang w:val="fr-CH"/>
        </w:rPr>
      </w:pPr>
    </w:p>
    <w:p w14:paraId="6351188D" w14:textId="683455AF" w:rsidR="0082759E" w:rsidRPr="00850AD1" w:rsidRDefault="007A7CDB" w:rsidP="0082759E">
      <w:pPr>
        <w:tabs>
          <w:tab w:val="left" w:pos="991"/>
        </w:tabs>
        <w:jc w:val="both"/>
        <w:rPr>
          <w:rFonts w:asciiTheme="majorHAnsi" w:hAnsiTheme="majorHAnsi"/>
          <w:i/>
          <w:sz w:val="22"/>
          <w:szCs w:val="22"/>
          <w:lang w:val="fr-CH"/>
        </w:rPr>
      </w:pPr>
      <w:r w:rsidRPr="00850AD1">
        <w:rPr>
          <w:rFonts w:asciiTheme="majorHAnsi" w:hAnsiTheme="majorHAnsi"/>
          <w:noProof/>
          <w:sz w:val="22"/>
          <w:szCs w:val="22"/>
          <w:lang w:val="fr-CH" w:eastAsia="fr-CH"/>
        </w:rPr>
        <mc:AlternateContent>
          <mc:Choice Requires="wps">
            <w:drawing>
              <wp:anchor distT="0" distB="0" distL="114300" distR="114300" simplePos="0" relativeHeight="252007424" behindDoc="1" locked="0" layoutInCell="1" allowOverlap="1" wp14:anchorId="04B6B4C8" wp14:editId="743424D0">
                <wp:simplePos x="0" y="0"/>
                <wp:positionH relativeFrom="column">
                  <wp:posOffset>2943860</wp:posOffset>
                </wp:positionH>
                <wp:positionV relativeFrom="paragraph">
                  <wp:posOffset>1541145</wp:posOffset>
                </wp:positionV>
                <wp:extent cx="3193415" cy="405765"/>
                <wp:effectExtent l="0" t="0" r="6985" b="0"/>
                <wp:wrapTight wrapText="bothSides">
                  <wp:wrapPolygon edited="0">
                    <wp:start x="0" y="0"/>
                    <wp:lineTo x="0" y="20282"/>
                    <wp:lineTo x="21518" y="20282"/>
                    <wp:lineTo x="21518" y="0"/>
                    <wp:lineTo x="0" y="0"/>
                  </wp:wrapPolygon>
                </wp:wrapTight>
                <wp:docPr id="141" name="Zone de texte 141"/>
                <wp:cNvGraphicFramePr/>
                <a:graphic xmlns:a="http://schemas.openxmlformats.org/drawingml/2006/main">
                  <a:graphicData uri="http://schemas.microsoft.com/office/word/2010/wordprocessingShape">
                    <wps:wsp>
                      <wps:cNvSpPr txBox="1"/>
                      <wps:spPr>
                        <a:xfrm>
                          <a:off x="0" y="0"/>
                          <a:ext cx="3193415" cy="405765"/>
                        </a:xfrm>
                        <a:prstGeom prst="rect">
                          <a:avLst/>
                        </a:prstGeom>
                        <a:solidFill>
                          <a:prstClr val="white"/>
                        </a:solidFill>
                        <a:ln>
                          <a:noFill/>
                        </a:ln>
                      </wps:spPr>
                      <wps:txbx>
                        <w:txbxContent>
                          <w:p w14:paraId="5C9089E2" w14:textId="64DC4664" w:rsidR="00A60A40" w:rsidRPr="0003317C" w:rsidRDefault="00A60A40" w:rsidP="0082759E">
                            <w:pPr>
                              <w:pStyle w:val="Caption"/>
                              <w:rPr>
                                <w:i/>
                                <w:noProof/>
                              </w:rPr>
                            </w:pPr>
                            <w:r>
                              <w:t xml:space="preserve">Figure </w:t>
                            </w:r>
                            <w:r>
                              <w:fldChar w:fldCharType="begin"/>
                            </w:r>
                            <w:r>
                              <w:instrText xml:space="preserve"> SEQ Figure \* ARABIC </w:instrText>
                            </w:r>
                            <w:r>
                              <w:fldChar w:fldCharType="separate"/>
                            </w:r>
                            <w:r>
                              <w:rPr>
                                <w:noProof/>
                              </w:rPr>
                              <w:t>27</w:t>
                            </w:r>
                            <w:r>
                              <w:fldChar w:fldCharType="end"/>
                            </w:r>
                            <w:r>
                              <w:t>: relation entre la température de surface et l'activité le pourcentage de couronne sur chaque carré de 30m*30m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4B6B4C8" id="Zone de texte 141" o:spid="_x0000_s1039" type="#_x0000_t202" style="position:absolute;left:0;text-align:left;margin-left:231.8pt;margin-top:121.35pt;width:251.45pt;height:31.95pt;z-index:-25130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" stroked="f">
                <v:textbox style="mso-fit-shape-to-text:t" inset="0,0,0,0">
                  <w:txbxContent>
                    <w:p w14:paraId="5C9089E2" w14:textId="64DC4664" w:rsidR="00A60A40" w:rsidRPr="0003317C" w:rsidRDefault="00A60A40" w:rsidP="0082759E">
                      <w:pPr>
                        <w:pStyle w:val="Lgende"/>
                        <w:rPr>
                          <w:i/>
                          <w:noProof/>
                        </w:rPr>
                      </w:pPr>
                      <w:r>
                        <w:t xml:space="preserve">Figure </w:t>
                      </w:r>
                      <w:r>
                        <w:fldChar w:fldCharType="begin"/>
                      </w:r>
                      <w:r>
                        <w:instrText xml:space="preserve"> SEQ Figure \* ARABIC </w:instrText>
                      </w:r>
                      <w:r>
                        <w:fldChar w:fldCharType="separate"/>
                      </w:r>
                      <w:r>
                        <w:rPr>
                          <w:noProof/>
                        </w:rPr>
                        <w:t>27</w:t>
                      </w:r>
                      <w:r>
                        <w:fldChar w:fldCharType="end"/>
                      </w:r>
                      <w:r>
                        <w:t>: relation entre la température de surface et l'activité le pourcentage de couronne sur chaque carré de 30m*30m</w:t>
                      </w:r>
                    </w:p>
                  </w:txbxContent>
                </v:textbox>
                <w10:wrap type="tight"/>
              </v:shape>
            </w:pict>
          </mc:Fallback>
        </mc:AlternateContent>
      </w:r>
      <w:r w:rsidR="0082759E" w:rsidRPr="00850AD1">
        <w:rPr>
          <w:rFonts w:asciiTheme="majorHAnsi" w:hAnsiTheme="majorHAnsi"/>
          <w:sz w:val="22"/>
          <w:szCs w:val="22"/>
          <w:lang w:val="fr-CH"/>
        </w:rPr>
        <w:t>D’autre part, l’activité de la végétation semble être impactée par la température : On constate qu’avec une augmentation de la LST, le NDVI chute. Il ne semble pas y avoir de pattern lié à la quantité de couronne. Il semblerait donc que la végétation soit moins active avec l’augmentation de température. Quelle que soit la quantité de couronne (1-900m2)</w:t>
      </w:r>
      <w:r>
        <w:rPr>
          <w:rFonts w:asciiTheme="majorHAnsi" w:hAnsiTheme="majorHAnsi"/>
          <w:sz w:val="22"/>
          <w:szCs w:val="22"/>
          <w:lang w:val="fr-CH"/>
        </w:rPr>
        <w:t xml:space="preserve">. </w:t>
      </w:r>
      <w:r w:rsidR="0082759E" w:rsidRPr="00850AD1">
        <w:rPr>
          <w:rFonts w:asciiTheme="majorHAnsi" w:hAnsiTheme="majorHAnsi"/>
          <w:sz w:val="22"/>
          <w:szCs w:val="22"/>
          <w:lang w:val="fr-CH"/>
        </w:rPr>
        <w:t>En ressort que si la température de surface est trop élevée (au-dessus de 25°C), l’effet ilot de fraicheur devient moins efficace.</w:t>
      </w:r>
    </w:p>
    <w:p w14:paraId="036E505F" w14:textId="6407F0BE" w:rsidR="0082759E" w:rsidRPr="00850AD1" w:rsidRDefault="007A7CDB" w:rsidP="007A7CDB">
      <w:pPr>
        <w:tabs>
          <w:tab w:val="left" w:pos="991"/>
        </w:tabs>
        <w:ind w:right="-1150"/>
        <w:jc w:val="both"/>
        <w:rPr>
          <w:rFonts w:asciiTheme="majorHAnsi" w:hAnsiTheme="majorHAnsi"/>
          <w:sz w:val="22"/>
          <w:szCs w:val="22"/>
          <w:lang w:val="fr-CH"/>
        </w:rPr>
      </w:pPr>
      <w:r w:rsidRPr="0073170F">
        <w:rPr>
          <w:rFonts w:asciiTheme="majorHAnsi" w:hAnsiTheme="majorHAnsi"/>
          <w:noProof/>
          <w:sz w:val="22"/>
          <w:szCs w:val="22"/>
          <w:lang w:val="fr-CH" w:eastAsia="fr-CH"/>
        </w:rPr>
        <w:lastRenderedPageBreak/>
        <mc:AlternateContent>
          <mc:Choice Requires="wps">
            <w:drawing>
              <wp:anchor distT="0" distB="0" distL="114300" distR="114300" simplePos="0" relativeHeight="252128256" behindDoc="0" locked="0" layoutInCell="1" allowOverlap="1" wp14:anchorId="1D14A317" wp14:editId="18B8AC46">
                <wp:simplePos x="0" y="0"/>
                <wp:positionH relativeFrom="margin">
                  <wp:align>center</wp:align>
                </wp:positionH>
                <wp:positionV relativeFrom="paragraph">
                  <wp:posOffset>-371475</wp:posOffset>
                </wp:positionV>
                <wp:extent cx="6877050" cy="9067800"/>
                <wp:effectExtent l="0" t="0" r="19050" b="19050"/>
                <wp:wrapNone/>
                <wp:docPr id="58" name="Rectangle 58"/>
                <wp:cNvGraphicFramePr/>
                <a:graphic xmlns:a="http://schemas.openxmlformats.org/drawingml/2006/main">
                  <a:graphicData uri="http://schemas.microsoft.com/office/word/2010/wordprocessingShape">
                    <wps:wsp>
                      <wps:cNvSpPr/>
                      <wps:spPr>
                        <a:xfrm>
                          <a:off x="0" y="0"/>
                          <a:ext cx="6877050" cy="9067800"/>
                        </a:xfrm>
                        <a:prstGeom prst="rect">
                          <a:avLst/>
                        </a:prstGeom>
                        <a:solidFill>
                          <a:srgbClr val="C1C7C4">
                            <a:alpha val="21176"/>
                          </a:srgb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3988DD" id="Rectangle 58" o:spid="_x0000_s1026" style="position:absolute;margin-left:0;margin-top:-29.25pt;width:541.5pt;height:714pt;z-index:252128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" fillcolor="#c1c7c4" strokecolor="#a5a5a5 [2092]" strokeweight="1pt">
                <v:fill opacity="13878f"/>
                <w10:wrap anchorx="margin"/>
              </v:rect>
            </w:pict>
          </mc:Fallback>
        </mc:AlternateContent>
      </w:r>
    </w:p>
    <w:p w14:paraId="3A0E0409" w14:textId="32FE6225" w:rsidR="0082759E" w:rsidRPr="00850AD1" w:rsidRDefault="0082759E" w:rsidP="0082759E">
      <w:pPr>
        <w:tabs>
          <w:tab w:val="left" w:pos="991"/>
        </w:tabs>
        <w:jc w:val="both"/>
        <w:rPr>
          <w:rFonts w:asciiTheme="majorHAnsi" w:hAnsiTheme="majorHAnsi"/>
          <w:sz w:val="22"/>
          <w:szCs w:val="22"/>
          <w:lang w:val="fr-CH"/>
        </w:rPr>
      </w:pPr>
      <w:r w:rsidRPr="00850AD1">
        <w:rPr>
          <w:rFonts w:asciiTheme="majorHAnsi" w:hAnsiTheme="majorHAnsi"/>
          <w:noProof/>
          <w:sz w:val="22"/>
          <w:szCs w:val="22"/>
          <w:lang w:val="fr-CH" w:eastAsia="fr-CH"/>
        </w:rPr>
        <w:drawing>
          <wp:anchor distT="0" distB="0" distL="114300" distR="114300" simplePos="0" relativeHeight="252008448" behindDoc="1" locked="0" layoutInCell="1" allowOverlap="1" wp14:anchorId="0B3C13AE" wp14:editId="075A5624">
            <wp:simplePos x="0" y="0"/>
            <wp:positionH relativeFrom="margin">
              <wp:posOffset>1983247</wp:posOffset>
            </wp:positionH>
            <wp:positionV relativeFrom="paragraph">
              <wp:posOffset>8075</wp:posOffset>
            </wp:positionV>
            <wp:extent cx="3829685" cy="2709545"/>
            <wp:effectExtent l="0" t="0" r="0" b="0"/>
            <wp:wrapTight wrapText="bothSides">
              <wp:wrapPolygon edited="0">
                <wp:start x="0" y="0"/>
                <wp:lineTo x="0" y="21413"/>
                <wp:lineTo x="21489" y="21413"/>
                <wp:lineTo x="21489" y="0"/>
                <wp:lineTo x="0" y="0"/>
              </wp:wrapPolygon>
            </wp:wrapTight>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lst_nuit.jpg"/>
                    <pic:cNvPicPr/>
                  </pic:nvPicPr>
                  <pic:blipFill>
                    <a:blip r:embed="rId72" cstate="print">
                      <a:extLst>
                        <a:ext uri="{28A0092B-C50C-407E-A947-70E740481C1C}">
                          <a14:useLocalDpi xmlns:a14="http://schemas.microsoft.com/office/drawing/2010/main"/>
                        </a:ext>
                      </a:extLst>
                    </a:blip>
                    <a:stretch>
                      <a:fillRect/>
                    </a:stretch>
                  </pic:blipFill>
                  <pic:spPr>
                    <a:xfrm>
                      <a:off x="0" y="0"/>
                      <a:ext cx="3829685" cy="2709545"/>
                    </a:xfrm>
                    <a:prstGeom prst="rect">
                      <a:avLst/>
                    </a:prstGeom>
                  </pic:spPr>
                </pic:pic>
              </a:graphicData>
            </a:graphic>
            <wp14:sizeRelH relativeFrom="page">
              <wp14:pctWidth>0</wp14:pctWidth>
            </wp14:sizeRelH>
            <wp14:sizeRelV relativeFrom="page">
              <wp14:pctHeight>0</wp14:pctHeight>
            </wp14:sizeRelV>
          </wp:anchor>
        </w:drawing>
      </w:r>
      <w:r w:rsidRPr="00850AD1">
        <w:rPr>
          <w:rFonts w:asciiTheme="majorHAnsi" w:hAnsiTheme="majorHAnsi"/>
          <w:sz w:val="22"/>
          <w:szCs w:val="22"/>
          <w:lang w:val="fr-CH"/>
        </w:rPr>
        <w:t>Il existe de multiples raisons pour que des îlots de chaleur urbains se développent. A titre d’exemple, voici quelques paramètres d’influence. Les couleurs plus sombres des toits et des rues, absorbant davantage l'énergie des radiations solaires, ou encore la plus faible étendue de zones d’ombre, l'absence de refroidissement par évaporation qu'apporte la végétation, le manque d'espaces ouverts, de ventilation ou le manque de refroidissement nocturne dus à la densification urbaine.</w:t>
      </w:r>
    </w:p>
    <w:p w14:paraId="3326F272" w14:textId="6A1F8B74" w:rsidR="004B4B7C" w:rsidRPr="00850AD1" w:rsidRDefault="0082759E" w:rsidP="0082759E">
      <w:pPr>
        <w:tabs>
          <w:tab w:val="left" w:pos="991"/>
        </w:tabs>
        <w:jc w:val="both"/>
        <w:rPr>
          <w:rFonts w:asciiTheme="majorHAnsi" w:hAnsiTheme="majorHAnsi"/>
          <w:lang w:val="fr-CH"/>
        </w:rPr>
      </w:pPr>
      <w:r w:rsidRPr="00850AD1">
        <w:rPr>
          <w:rFonts w:asciiTheme="majorHAnsi" w:hAnsiTheme="majorHAnsi"/>
          <w:noProof/>
          <w:sz w:val="22"/>
          <w:szCs w:val="22"/>
          <w:lang w:val="fr-CH" w:eastAsia="fr-CH"/>
        </w:rPr>
        <mc:AlternateContent>
          <mc:Choice Requires="wps">
            <w:drawing>
              <wp:anchor distT="0" distB="0" distL="114300" distR="114300" simplePos="0" relativeHeight="252005376" behindDoc="1" locked="0" layoutInCell="1" allowOverlap="1" wp14:anchorId="33A240CE" wp14:editId="3D3A09CC">
                <wp:simplePos x="0" y="0"/>
                <wp:positionH relativeFrom="page">
                  <wp:align>right</wp:align>
                </wp:positionH>
                <wp:positionV relativeFrom="paragraph">
                  <wp:posOffset>6985</wp:posOffset>
                </wp:positionV>
                <wp:extent cx="4521835" cy="266700"/>
                <wp:effectExtent l="0" t="0" r="0" b="0"/>
                <wp:wrapTight wrapText="bothSides">
                  <wp:wrapPolygon edited="0">
                    <wp:start x="0" y="0"/>
                    <wp:lineTo x="0" y="20057"/>
                    <wp:lineTo x="21476" y="20057"/>
                    <wp:lineTo x="21476" y="0"/>
                    <wp:lineTo x="0" y="0"/>
                  </wp:wrapPolygon>
                </wp:wrapTight>
                <wp:docPr id="142" name="Zone de texte 142"/>
                <wp:cNvGraphicFramePr/>
                <a:graphic xmlns:a="http://schemas.openxmlformats.org/drawingml/2006/main">
                  <a:graphicData uri="http://schemas.microsoft.com/office/word/2010/wordprocessingShape">
                    <wps:wsp>
                      <wps:cNvSpPr txBox="1"/>
                      <wps:spPr>
                        <a:xfrm>
                          <a:off x="0" y="0"/>
                          <a:ext cx="4521835" cy="266700"/>
                        </a:xfrm>
                        <a:prstGeom prst="rect">
                          <a:avLst/>
                        </a:prstGeom>
                        <a:solidFill>
                          <a:prstClr val="white"/>
                        </a:solidFill>
                        <a:ln>
                          <a:noFill/>
                        </a:ln>
                      </wps:spPr>
                      <wps:txbx>
                        <w:txbxContent>
                          <w:p w14:paraId="0849894E" w14:textId="50551E44" w:rsidR="00A60A40" w:rsidRPr="00B530AD" w:rsidRDefault="00A60A40" w:rsidP="0082759E">
                            <w:pPr>
                              <w:pStyle w:val="Caption"/>
                              <w:rPr>
                                <w:noProof/>
                                <w:sz w:val="28"/>
                                <w:szCs w:val="24"/>
                              </w:rPr>
                            </w:pPr>
                            <w:bookmarkStart w:id="81" w:name="_Ref517679405"/>
                            <w:r>
                              <w:t xml:space="preserve">Figure </w:t>
                            </w:r>
                            <w:r>
                              <w:fldChar w:fldCharType="begin"/>
                            </w:r>
                            <w:r>
                              <w:instrText xml:space="preserve"> SEQ Figure \* ARABIC </w:instrText>
                            </w:r>
                            <w:r>
                              <w:fldChar w:fldCharType="separate"/>
                            </w:r>
                            <w:r>
                              <w:rPr>
                                <w:noProof/>
                              </w:rPr>
                              <w:t>28</w:t>
                            </w:r>
                            <w:r>
                              <w:rPr>
                                <w:noProof/>
                              </w:rPr>
                              <w:fldChar w:fldCharType="end"/>
                            </w:r>
                            <w:bookmarkEnd w:id="81"/>
                            <w:r>
                              <w:t>: Surface de température nocturne, moyenne de 4 nuits en juillets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A240CE" id="Zone de texte 142" o:spid="_x0000_s1040" type="#_x0000_t202" style="position:absolute;left:0;text-align:left;margin-left:304.85pt;margin-top:.55pt;width:356.05pt;height:21pt;z-index:-251311104;visibility:visible;mso-wrap-style:square;mso-wrap-distance-left:9pt;mso-wrap-distance-top:0;mso-wrap-distance-right:9pt;mso-wrap-distance-bottom:0;mso-position-horizontal:righ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" stroked="f">
                <v:textbox style="mso-fit-shape-to-text:t" inset="0,0,0,0">
                  <w:txbxContent>
                    <w:p w14:paraId="0849894E" w14:textId="50551E44" w:rsidR="00A60A40" w:rsidRPr="00B530AD" w:rsidRDefault="00A60A40" w:rsidP="0082759E">
                      <w:pPr>
                        <w:pStyle w:val="Lgende"/>
                        <w:rPr>
                          <w:noProof/>
                          <w:sz w:val="28"/>
                          <w:szCs w:val="24"/>
                        </w:rPr>
                      </w:pPr>
                      <w:bookmarkStart w:id="94" w:name="_Ref517679405"/>
                      <w:r>
                        <w:t xml:space="preserve">Figure </w:t>
                      </w:r>
                      <w:r>
                        <w:fldChar w:fldCharType="begin"/>
                      </w:r>
                      <w:r>
                        <w:instrText xml:space="preserve"> SEQ Figure \* ARABIC </w:instrText>
                      </w:r>
                      <w:r>
                        <w:fldChar w:fldCharType="separate"/>
                      </w:r>
                      <w:r>
                        <w:rPr>
                          <w:noProof/>
                        </w:rPr>
                        <w:t>28</w:t>
                      </w:r>
                      <w:r>
                        <w:rPr>
                          <w:noProof/>
                        </w:rPr>
                        <w:fldChar w:fldCharType="end"/>
                      </w:r>
                      <w:bookmarkEnd w:id="94"/>
                      <w:r>
                        <w:t>: Surface de température nocturne, moyenne de 4 nuits en juillets 2017.</w:t>
                      </w:r>
                    </w:p>
                  </w:txbxContent>
                </v:textbox>
                <w10:wrap type="tight" anchorx="page"/>
              </v:shape>
            </w:pict>
          </mc:Fallback>
        </mc:AlternateContent>
      </w:r>
      <w:r w:rsidRPr="00850AD1">
        <w:rPr>
          <w:rFonts w:asciiTheme="majorHAnsi" w:hAnsiTheme="majorHAnsi"/>
          <w:sz w:val="22"/>
          <w:szCs w:val="22"/>
          <w:lang w:val="fr-CH"/>
        </w:rPr>
        <w:t>Il est donc intéressant de regarder les températures nocturnes. La résolution spatiale pour ces données est le km</w:t>
      </w:r>
      <w:r w:rsidRPr="00850AD1">
        <w:rPr>
          <w:rFonts w:asciiTheme="majorHAnsi" w:hAnsiTheme="majorHAnsi"/>
          <w:sz w:val="22"/>
          <w:szCs w:val="22"/>
          <w:vertAlign w:val="superscript"/>
          <w:lang w:val="fr-CH"/>
        </w:rPr>
        <w:t>2</w:t>
      </w:r>
      <w:r w:rsidRPr="00850AD1">
        <w:rPr>
          <w:rFonts w:asciiTheme="majorHAnsi" w:hAnsiTheme="majorHAnsi"/>
          <w:sz w:val="22"/>
          <w:szCs w:val="22"/>
          <w:lang w:val="fr-CH"/>
        </w:rPr>
        <w:t xml:space="preserve"> (Sentinel 3). Les images de nuit de l’été 2017 ont été analysé, certaines possédant de nombreux artefacts ont été délaissées (conservé 4 sur 17 &gt; 17,18 juillet 2017 et 25,26 Août 2017, </w:t>
      </w:r>
      <w:r w:rsidR="00A8596F" w:rsidRPr="00850AD1">
        <w:rPr>
          <w:rFonts w:asciiTheme="majorHAnsi" w:hAnsiTheme="majorHAnsi"/>
          <w:sz w:val="22"/>
          <w:szCs w:val="22"/>
          <w:lang w:val="fr-CH"/>
        </w:rPr>
        <w:fldChar w:fldCharType="begin"/>
      </w:r>
      <w:r w:rsidR="00A8596F" w:rsidRPr="00850AD1">
        <w:rPr>
          <w:rFonts w:asciiTheme="majorHAnsi" w:hAnsiTheme="majorHAnsi"/>
          <w:sz w:val="22"/>
          <w:szCs w:val="22"/>
          <w:lang w:val="fr-CH"/>
        </w:rPr>
        <w:instrText xml:space="preserve"> REF _Ref517679405 </w:instrText>
      </w:r>
      <w:r w:rsidR="00850AD1">
        <w:rPr>
          <w:rFonts w:asciiTheme="majorHAnsi" w:hAnsiTheme="majorHAnsi"/>
          <w:sz w:val="22"/>
          <w:szCs w:val="22"/>
          <w:lang w:val="fr-CH"/>
        </w:rPr>
        <w:instrText xml:space="preserve"> \* MERGEFORMAT </w:instrText>
      </w:r>
      <w:r w:rsidR="00A8596F" w:rsidRPr="00850AD1">
        <w:rPr>
          <w:rFonts w:asciiTheme="majorHAnsi" w:hAnsiTheme="majorHAnsi"/>
          <w:sz w:val="22"/>
          <w:szCs w:val="22"/>
          <w:lang w:val="fr-CH"/>
        </w:rPr>
        <w:fldChar w:fldCharType="separate"/>
      </w:r>
      <w:r w:rsidR="00175F86" w:rsidRPr="00850AD1">
        <w:rPr>
          <w:rFonts w:asciiTheme="majorHAnsi" w:hAnsiTheme="majorHAnsi"/>
          <w:lang w:val="fr-CH"/>
        </w:rPr>
        <w:t xml:space="preserve">Figure </w:t>
      </w:r>
      <w:r w:rsidR="00175F86" w:rsidRPr="00850AD1">
        <w:rPr>
          <w:rFonts w:asciiTheme="majorHAnsi" w:hAnsiTheme="majorHAnsi"/>
          <w:noProof/>
          <w:lang w:val="fr-CH"/>
        </w:rPr>
        <w:t>29</w:t>
      </w:r>
      <w:r w:rsidR="00A8596F" w:rsidRPr="00850AD1">
        <w:rPr>
          <w:rFonts w:asciiTheme="majorHAnsi" w:hAnsiTheme="majorHAnsi"/>
          <w:sz w:val="22"/>
          <w:szCs w:val="22"/>
          <w:lang w:val="fr-CH"/>
        </w:rPr>
        <w:fldChar w:fldCharType="end"/>
      </w:r>
      <w:r w:rsidRPr="00850AD1">
        <w:rPr>
          <w:rFonts w:asciiTheme="majorHAnsi" w:hAnsiTheme="majorHAnsi"/>
          <w:sz w:val="22"/>
          <w:szCs w:val="22"/>
          <w:lang w:val="fr-CH"/>
        </w:rPr>
        <w:t>)</w:t>
      </w:r>
      <w:r w:rsidRPr="00850AD1">
        <w:rPr>
          <w:rFonts w:asciiTheme="majorHAnsi" w:hAnsiTheme="majorHAnsi"/>
          <w:noProof/>
          <w:sz w:val="22"/>
          <w:szCs w:val="22"/>
          <w:lang w:val="fr-CH" w:eastAsia="fr-CH"/>
        </w:rPr>
        <w:t>. On remarque donc que le centre urbain peine à descendre en dessous des 22 °C les nuits chaudes d’été, en résulte une température élevée dès le lendemain matin, accentuant encore un peu l’effet ilot de chaleur.</w:t>
      </w:r>
      <w:r w:rsidR="004B4B7C" w:rsidRPr="00850AD1">
        <w:rPr>
          <w:rFonts w:asciiTheme="majorHAnsi" w:hAnsiTheme="majorHAnsi"/>
          <w:noProof/>
          <w:sz w:val="22"/>
          <w:szCs w:val="22"/>
          <w:lang w:val="fr-CH" w:eastAsia="fr-CH"/>
        </w:rPr>
        <w:t xml:space="preserve"> </w:t>
      </w:r>
      <w:r w:rsidR="004B4B7C" w:rsidRPr="00850AD1">
        <w:rPr>
          <w:rFonts w:asciiTheme="majorHAnsi" w:hAnsiTheme="majorHAnsi"/>
          <w:lang w:val="fr-CH"/>
        </w:rPr>
        <w:t>Une corrélation positive avec la température de surface la nuit et la quantité de surface dure a été trouvée. Il n’y a aucune corrélation avec les surfaces de couronne</w:t>
      </w:r>
      <w:r w:rsidR="004B3703" w:rsidRPr="00850AD1">
        <w:rPr>
          <w:rFonts w:asciiTheme="majorHAnsi" w:hAnsiTheme="majorHAnsi"/>
          <w:lang w:val="fr-CH"/>
        </w:rPr>
        <w:t>.</w:t>
      </w:r>
      <w:r w:rsidR="00754349" w:rsidRPr="00850AD1">
        <w:rPr>
          <w:rFonts w:asciiTheme="majorHAnsi" w:hAnsiTheme="majorHAnsi"/>
          <w:lang w:val="fr-CH"/>
        </w:rPr>
        <w:t xml:space="preserve"> La faible résolution spatiale ne permet pas de pouss</w:t>
      </w:r>
      <w:r w:rsidR="00655079" w:rsidRPr="00850AD1">
        <w:rPr>
          <w:rFonts w:asciiTheme="majorHAnsi" w:hAnsiTheme="majorHAnsi"/>
          <w:lang w:val="fr-CH"/>
        </w:rPr>
        <w:t>er plus loin les investigations</w:t>
      </w:r>
    </w:p>
    <w:p w14:paraId="3E8FC9A9" w14:textId="5735D188" w:rsidR="00E042B2" w:rsidRPr="00850AD1" w:rsidRDefault="007A7CDB" w:rsidP="0082759E">
      <w:pPr>
        <w:tabs>
          <w:tab w:val="left" w:pos="991"/>
        </w:tabs>
        <w:jc w:val="both"/>
        <w:rPr>
          <w:rFonts w:asciiTheme="majorHAnsi" w:hAnsiTheme="majorHAnsi"/>
          <w:noProof/>
          <w:sz w:val="22"/>
          <w:szCs w:val="22"/>
          <w:lang w:val="fr-CH" w:eastAsia="fr-CH"/>
        </w:rPr>
      </w:pPr>
      <w:r w:rsidRPr="00850AD1">
        <w:rPr>
          <w:rFonts w:asciiTheme="majorHAnsi" w:hAnsiTheme="majorHAnsi"/>
          <w:noProof/>
          <w:lang w:val="fr-CH" w:eastAsia="fr-CH"/>
        </w:rPr>
        <w:drawing>
          <wp:anchor distT="0" distB="0" distL="114300" distR="114300" simplePos="0" relativeHeight="252121088" behindDoc="0" locked="0" layoutInCell="1" allowOverlap="1" wp14:anchorId="0277A098" wp14:editId="3675FAA8">
            <wp:simplePos x="0" y="0"/>
            <wp:positionH relativeFrom="margin">
              <wp:posOffset>-123825</wp:posOffset>
            </wp:positionH>
            <wp:positionV relativeFrom="paragraph">
              <wp:posOffset>67945</wp:posOffset>
            </wp:positionV>
            <wp:extent cx="2562225" cy="2700020"/>
            <wp:effectExtent l="0" t="0" r="9525" b="5080"/>
            <wp:wrapSquare wrapText="bothSides"/>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62225" cy="2700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6DA99D" w14:textId="27E32F5F" w:rsidR="0082759E" w:rsidRPr="00850AD1" w:rsidRDefault="0082759E" w:rsidP="0082759E">
      <w:pPr>
        <w:rPr>
          <w:rFonts w:asciiTheme="majorHAnsi" w:hAnsiTheme="majorHAnsi"/>
          <w:lang w:val="fr-CH"/>
        </w:rPr>
      </w:pPr>
    </w:p>
    <w:p w14:paraId="71706E9E" w14:textId="1FD7EAC7" w:rsidR="004B3703" w:rsidRDefault="004B3703" w:rsidP="000773E1">
      <w:pPr>
        <w:pStyle w:val="Caption"/>
        <w:keepNext/>
        <w:rPr>
          <w:rFonts w:asciiTheme="majorHAnsi" w:hAnsiTheme="majorHAnsi"/>
        </w:rPr>
      </w:pPr>
    </w:p>
    <w:p w14:paraId="3956A6CA" w14:textId="624EED56" w:rsidR="0073170F" w:rsidRPr="00421767" w:rsidRDefault="0073170F" w:rsidP="00421767">
      <w:pPr>
        <w:rPr>
          <w:lang w:val="fr-CH"/>
        </w:rPr>
      </w:pPr>
    </w:p>
    <w:p w14:paraId="08F3E8BE" w14:textId="7EF66F45" w:rsidR="0073170F" w:rsidRPr="00421767" w:rsidRDefault="0073170F" w:rsidP="00421767">
      <w:pPr>
        <w:rPr>
          <w:lang w:val="fr-CH"/>
        </w:rPr>
      </w:pPr>
    </w:p>
    <w:p w14:paraId="4F17AA91" w14:textId="77777777" w:rsidR="0073170F" w:rsidRPr="00421767" w:rsidRDefault="0073170F" w:rsidP="00421767">
      <w:pPr>
        <w:rPr>
          <w:lang w:val="fr-CH"/>
        </w:rPr>
      </w:pPr>
    </w:p>
    <w:p w14:paraId="38841ED8" w14:textId="77777777" w:rsidR="007A7CDB" w:rsidRDefault="007A7CDB" w:rsidP="006414B1">
      <w:pPr>
        <w:pStyle w:val="Caption"/>
        <w:rPr>
          <w:rFonts w:asciiTheme="majorHAnsi" w:hAnsiTheme="majorHAnsi"/>
        </w:rPr>
      </w:pPr>
    </w:p>
    <w:p w14:paraId="12D3AE6B" w14:textId="77777777" w:rsidR="007A7CDB" w:rsidRDefault="007A7CDB" w:rsidP="006414B1">
      <w:pPr>
        <w:pStyle w:val="Caption"/>
        <w:rPr>
          <w:rFonts w:asciiTheme="majorHAnsi" w:hAnsiTheme="majorHAnsi"/>
        </w:rPr>
      </w:pPr>
    </w:p>
    <w:p w14:paraId="5BBC04B4" w14:textId="77777777" w:rsidR="007A7CDB" w:rsidRDefault="007A7CDB" w:rsidP="007A7CDB">
      <w:pPr>
        <w:rPr>
          <w:rFonts w:asciiTheme="majorHAnsi" w:hAnsiTheme="majorHAnsi"/>
          <w:sz w:val="22"/>
          <w:szCs w:val="22"/>
          <w:lang w:val="fr-CH"/>
        </w:rPr>
      </w:pPr>
    </w:p>
    <w:p w14:paraId="7EDCF51A" w14:textId="77777777" w:rsidR="007A7CDB" w:rsidRDefault="007A7CDB" w:rsidP="007A7CDB">
      <w:pPr>
        <w:rPr>
          <w:rFonts w:asciiTheme="majorHAnsi" w:hAnsiTheme="majorHAnsi"/>
          <w:sz w:val="22"/>
          <w:szCs w:val="22"/>
          <w:lang w:val="fr-CH"/>
        </w:rPr>
      </w:pPr>
    </w:p>
    <w:p w14:paraId="2B4BCBB6" w14:textId="77777777" w:rsidR="007A7CDB" w:rsidRDefault="007A7CDB" w:rsidP="007A7CDB">
      <w:pPr>
        <w:rPr>
          <w:rFonts w:asciiTheme="majorHAnsi" w:hAnsiTheme="majorHAnsi"/>
          <w:sz w:val="22"/>
          <w:szCs w:val="22"/>
          <w:lang w:val="fr-CH"/>
        </w:rPr>
      </w:pPr>
    </w:p>
    <w:p w14:paraId="630F27FB" w14:textId="77777777" w:rsidR="007A7CDB" w:rsidRDefault="007A7CDB" w:rsidP="007A7CDB">
      <w:pPr>
        <w:rPr>
          <w:rFonts w:asciiTheme="majorHAnsi" w:hAnsiTheme="majorHAnsi"/>
          <w:sz w:val="22"/>
          <w:szCs w:val="22"/>
          <w:lang w:val="fr-CH"/>
        </w:rPr>
      </w:pPr>
    </w:p>
    <w:p w14:paraId="5B67E3CC" w14:textId="0CF661B6" w:rsidR="007A7CDB" w:rsidRPr="00850AD1" w:rsidRDefault="007A7CDB" w:rsidP="007A7CDB">
      <w:pPr>
        <w:rPr>
          <w:rFonts w:asciiTheme="majorHAnsi" w:hAnsiTheme="majorHAnsi"/>
          <w:sz w:val="22"/>
          <w:szCs w:val="22"/>
          <w:lang w:val="fr-CH"/>
        </w:rPr>
      </w:pPr>
      <w:r w:rsidRPr="00850AD1">
        <w:rPr>
          <w:rFonts w:asciiTheme="majorHAnsi" w:hAnsiTheme="majorHAnsi"/>
          <w:sz w:val="22"/>
          <w:szCs w:val="22"/>
          <w:lang w:val="fr-CH"/>
        </w:rPr>
        <w:t xml:space="preserve">De nuit : </w:t>
      </w:r>
      <w:r w:rsidRPr="00850AD1">
        <w:rPr>
          <w:rFonts w:asciiTheme="majorHAnsi" w:hAnsiTheme="majorHAnsi" w:cs="Courier New"/>
          <w:b/>
          <w:color w:val="000000"/>
          <w:sz w:val="22"/>
          <w:szCs w:val="20"/>
          <w:bdr w:val="none" w:sz="0" w:space="0" w:color="auto" w:frame="1"/>
          <w:lang w:val="fr-CH" w:eastAsia="fr-CH"/>
        </w:rPr>
        <w:t>LST = 21.24 + 0.0863*SURFACE DURE</w:t>
      </w:r>
    </w:p>
    <w:p w14:paraId="3B9AE63F" w14:textId="77777777" w:rsidR="007A7CDB" w:rsidRPr="000F5980" w:rsidRDefault="007A7CDB" w:rsidP="007A7C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25" w:lineRule="atLeast"/>
        <w:rPr>
          <w:rFonts w:asciiTheme="majorHAnsi" w:hAnsiTheme="majorHAnsi" w:cs="Courier New"/>
          <w:color w:val="000000"/>
          <w:sz w:val="22"/>
          <w:szCs w:val="20"/>
          <w:bdr w:val="none" w:sz="0" w:space="0" w:color="auto" w:frame="1"/>
          <w:lang w:val="fr-CH" w:eastAsia="fr-CH"/>
        </w:rPr>
      </w:pPr>
      <w:r w:rsidRPr="000F5980">
        <w:rPr>
          <w:rFonts w:asciiTheme="majorHAnsi" w:hAnsiTheme="majorHAnsi" w:cs="Courier New"/>
          <w:color w:val="000000"/>
          <w:sz w:val="22"/>
          <w:szCs w:val="20"/>
          <w:bdr w:val="none" w:sz="0" w:space="0" w:color="auto" w:frame="1"/>
          <w:lang w:val="fr-CH" w:eastAsia="fr-CH"/>
        </w:rPr>
        <w:t>Adjusted R-squared:  0.3867, p-value: &lt; 2.2e-16</w:t>
      </w:r>
    </w:p>
    <w:p w14:paraId="407FD042" w14:textId="77777777" w:rsidR="007A7CDB" w:rsidRPr="000F5980" w:rsidRDefault="007A7CDB" w:rsidP="007A7CDB">
      <w:pPr>
        <w:rPr>
          <w:rFonts w:asciiTheme="majorHAnsi" w:hAnsiTheme="majorHAnsi"/>
          <w:sz w:val="22"/>
          <w:szCs w:val="22"/>
          <w:lang w:val="fr-CH"/>
        </w:rPr>
      </w:pPr>
    </w:p>
    <w:p w14:paraId="08E0F76F" w14:textId="1EDB867B" w:rsidR="007A7CDB" w:rsidRPr="000F5980" w:rsidRDefault="007A7CDB" w:rsidP="006414B1">
      <w:pPr>
        <w:pStyle w:val="Caption"/>
        <w:rPr>
          <w:rFonts w:asciiTheme="majorHAnsi" w:hAnsiTheme="majorHAnsi"/>
          <w:lang w:val="fr-CH"/>
        </w:rPr>
      </w:pPr>
    </w:p>
    <w:p w14:paraId="7A55A3D2" w14:textId="62838AB3" w:rsidR="00DA1402" w:rsidRPr="005D6776" w:rsidRDefault="004B3703" w:rsidP="000573AE">
      <w:pPr>
        <w:rPr>
          <w:rFonts w:asciiTheme="majorHAnsi" w:hAnsiTheme="majorHAnsi"/>
          <w:b/>
          <w:color w:val="3B3838" w:themeColor="background2" w:themeShade="40"/>
          <w:sz w:val="18"/>
          <w:szCs w:val="18"/>
          <w:lang w:val="fr-CH"/>
        </w:rPr>
      </w:pPr>
      <w:r w:rsidRPr="005D6776">
        <w:rPr>
          <w:rFonts w:asciiTheme="majorHAnsi" w:hAnsiTheme="majorHAnsi"/>
          <w:b/>
          <w:color w:val="3B3838" w:themeColor="background2" w:themeShade="40"/>
          <w:sz w:val="18"/>
          <w:szCs w:val="18"/>
          <w:lang w:val="fr-CH"/>
        </w:rPr>
        <w:t xml:space="preserve">Figure </w:t>
      </w:r>
      <w:r w:rsidRPr="005D6776">
        <w:rPr>
          <w:rFonts w:asciiTheme="majorHAnsi" w:hAnsiTheme="majorHAnsi"/>
          <w:b/>
          <w:bCs/>
          <w:color w:val="3B3838" w:themeColor="background2" w:themeShade="40"/>
          <w:sz w:val="18"/>
          <w:szCs w:val="18"/>
        </w:rPr>
        <w:fldChar w:fldCharType="begin"/>
      </w:r>
      <w:r w:rsidRPr="005D6776">
        <w:rPr>
          <w:rFonts w:asciiTheme="majorHAnsi" w:hAnsiTheme="majorHAnsi"/>
          <w:b/>
          <w:color w:val="3B3838" w:themeColor="background2" w:themeShade="40"/>
          <w:sz w:val="18"/>
          <w:szCs w:val="18"/>
          <w:lang w:val="fr-CH"/>
        </w:rPr>
        <w:instrText xml:space="preserve"> SEQ Figure \* ARABIC </w:instrText>
      </w:r>
      <w:r w:rsidRPr="005D6776">
        <w:rPr>
          <w:rFonts w:asciiTheme="majorHAnsi" w:hAnsiTheme="majorHAnsi"/>
          <w:b/>
          <w:bCs/>
          <w:color w:val="3B3838" w:themeColor="background2" w:themeShade="40"/>
          <w:sz w:val="18"/>
          <w:szCs w:val="18"/>
        </w:rPr>
        <w:fldChar w:fldCharType="separate"/>
      </w:r>
      <w:r w:rsidR="00A55A99" w:rsidRPr="005D6776">
        <w:rPr>
          <w:rFonts w:asciiTheme="majorHAnsi" w:hAnsiTheme="majorHAnsi"/>
          <w:b/>
          <w:noProof/>
          <w:color w:val="3B3838" w:themeColor="background2" w:themeShade="40"/>
          <w:sz w:val="18"/>
          <w:szCs w:val="18"/>
          <w:lang w:val="fr-CH"/>
        </w:rPr>
        <w:t>29</w:t>
      </w:r>
      <w:r w:rsidRPr="005D6776">
        <w:rPr>
          <w:rFonts w:asciiTheme="majorHAnsi" w:hAnsiTheme="majorHAnsi"/>
          <w:b/>
          <w:bCs/>
          <w:color w:val="3B3838" w:themeColor="background2" w:themeShade="40"/>
          <w:sz w:val="18"/>
          <w:szCs w:val="18"/>
        </w:rPr>
        <w:fldChar w:fldCharType="end"/>
      </w:r>
      <w:r w:rsidRPr="005D6776">
        <w:rPr>
          <w:rFonts w:asciiTheme="majorHAnsi" w:hAnsiTheme="majorHAnsi"/>
          <w:b/>
          <w:color w:val="3B3838" w:themeColor="background2" w:themeShade="40"/>
          <w:sz w:val="18"/>
          <w:szCs w:val="18"/>
          <w:lang w:val="fr-CH"/>
        </w:rPr>
        <w:t>: Régression entre température de surface la nuit et quantité de surface dure (%)</w:t>
      </w:r>
    </w:p>
    <w:p w14:paraId="6E913AF8" w14:textId="77777777" w:rsidR="00DA1402" w:rsidRPr="00421767" w:rsidRDefault="00DA1402" w:rsidP="000573AE">
      <w:pPr>
        <w:rPr>
          <w:rFonts w:asciiTheme="majorHAnsi" w:hAnsiTheme="majorHAnsi"/>
          <w:sz w:val="22"/>
          <w:szCs w:val="22"/>
          <w:lang w:val="fr-CH"/>
        </w:rPr>
      </w:pPr>
    </w:p>
    <w:p w14:paraId="080BF002" w14:textId="7C4570B5" w:rsidR="00A22C8A" w:rsidRPr="00421767" w:rsidRDefault="00A22C8A" w:rsidP="008F0C03">
      <w:pPr>
        <w:rPr>
          <w:rFonts w:asciiTheme="majorHAnsi" w:hAnsiTheme="majorHAnsi"/>
          <w:b/>
          <w:sz w:val="22"/>
          <w:szCs w:val="22"/>
          <w:lang w:val="fr-CH"/>
        </w:rPr>
      </w:pPr>
    </w:p>
    <w:p w14:paraId="799E0521" w14:textId="50327245" w:rsidR="00655079" w:rsidRPr="00421767" w:rsidRDefault="00655079" w:rsidP="008F0C03">
      <w:pPr>
        <w:rPr>
          <w:rFonts w:asciiTheme="majorHAnsi" w:hAnsiTheme="majorHAnsi"/>
          <w:b/>
          <w:sz w:val="22"/>
          <w:szCs w:val="22"/>
          <w:lang w:val="fr-CH"/>
        </w:rPr>
      </w:pPr>
    </w:p>
    <w:p w14:paraId="3A569FB4" w14:textId="3C10C399" w:rsidR="00655079" w:rsidRPr="00421767" w:rsidRDefault="00655079" w:rsidP="008F0C03">
      <w:pPr>
        <w:rPr>
          <w:rFonts w:asciiTheme="majorHAnsi" w:hAnsiTheme="majorHAnsi"/>
          <w:b/>
          <w:sz w:val="22"/>
          <w:szCs w:val="22"/>
          <w:lang w:val="fr-CH"/>
        </w:rPr>
      </w:pPr>
    </w:p>
    <w:p w14:paraId="3FCDD649" w14:textId="53527877" w:rsidR="00655079" w:rsidRPr="00421767" w:rsidRDefault="00655079" w:rsidP="008F0C03">
      <w:pPr>
        <w:rPr>
          <w:rFonts w:asciiTheme="majorHAnsi" w:hAnsiTheme="majorHAnsi"/>
          <w:b/>
          <w:sz w:val="22"/>
          <w:szCs w:val="22"/>
          <w:lang w:val="fr-CH"/>
        </w:rPr>
      </w:pPr>
    </w:p>
    <w:p w14:paraId="669A2CCF" w14:textId="6E399DF4" w:rsidR="00655079" w:rsidRPr="00421767" w:rsidRDefault="005D6776" w:rsidP="008F0C03">
      <w:pPr>
        <w:rPr>
          <w:rFonts w:asciiTheme="majorHAnsi" w:hAnsiTheme="majorHAnsi"/>
          <w:b/>
          <w:sz w:val="22"/>
          <w:szCs w:val="22"/>
          <w:lang w:val="fr-CH"/>
        </w:rPr>
      </w:pPr>
      <w:r w:rsidRPr="005D6776">
        <w:rPr>
          <w:rFonts w:asciiTheme="majorHAnsi" w:hAnsiTheme="majorHAnsi"/>
          <w:b/>
          <w:noProof/>
          <w:color w:val="3B3838" w:themeColor="background2" w:themeShade="40"/>
          <w:sz w:val="18"/>
          <w:szCs w:val="18"/>
          <w:lang w:val="fr-CH" w:eastAsia="fr-CH"/>
        </w:rPr>
        <w:lastRenderedPageBreak/>
        <mc:AlternateContent>
          <mc:Choice Requires="wps">
            <w:drawing>
              <wp:anchor distT="0" distB="0" distL="114300" distR="114300" simplePos="0" relativeHeight="252114944" behindDoc="1" locked="0" layoutInCell="1" allowOverlap="1" wp14:anchorId="66A3DCE4" wp14:editId="5F33517D">
                <wp:simplePos x="0" y="0"/>
                <wp:positionH relativeFrom="margin">
                  <wp:posOffset>-35560</wp:posOffset>
                </wp:positionH>
                <wp:positionV relativeFrom="paragraph">
                  <wp:posOffset>4292600</wp:posOffset>
                </wp:positionV>
                <wp:extent cx="4521835" cy="266700"/>
                <wp:effectExtent l="0" t="0" r="0" b="0"/>
                <wp:wrapTight wrapText="bothSides">
                  <wp:wrapPolygon edited="0">
                    <wp:start x="0" y="0"/>
                    <wp:lineTo x="0" y="20057"/>
                    <wp:lineTo x="21476" y="20057"/>
                    <wp:lineTo x="21476" y="0"/>
                    <wp:lineTo x="0" y="0"/>
                  </wp:wrapPolygon>
                </wp:wrapTight>
                <wp:docPr id="123" name="Zone de texte 123"/>
                <wp:cNvGraphicFramePr/>
                <a:graphic xmlns:a="http://schemas.openxmlformats.org/drawingml/2006/main">
                  <a:graphicData uri="http://schemas.microsoft.com/office/word/2010/wordprocessingShape">
                    <wps:wsp>
                      <wps:cNvSpPr txBox="1"/>
                      <wps:spPr>
                        <a:xfrm>
                          <a:off x="0" y="0"/>
                          <a:ext cx="4521835" cy="266700"/>
                        </a:xfrm>
                        <a:prstGeom prst="rect">
                          <a:avLst/>
                        </a:prstGeom>
                        <a:solidFill>
                          <a:prstClr val="white"/>
                        </a:solidFill>
                        <a:ln>
                          <a:noFill/>
                        </a:ln>
                      </wps:spPr>
                      <wps:txbx>
                        <w:txbxContent>
                          <w:p w14:paraId="0C0AF6C8" w14:textId="49E4D193" w:rsidR="00A60A40" w:rsidRPr="00362842" w:rsidRDefault="00A60A40" w:rsidP="008458F7">
                            <w:pPr>
                              <w:pStyle w:val="Caption"/>
                              <w:rPr>
                                <w:noProof/>
                              </w:rPr>
                            </w:pPr>
                            <w:bookmarkStart w:id="82" w:name="_Ref517679065"/>
                            <w:r w:rsidRPr="00362842">
                              <w:t xml:space="preserve">Figure </w:t>
                            </w:r>
                            <w:r w:rsidRPr="00362842">
                              <w:fldChar w:fldCharType="begin"/>
                            </w:r>
                            <w:r w:rsidRPr="00362842">
                              <w:instrText xml:space="preserve"> SEQ Figure \* ARABIC </w:instrText>
                            </w:r>
                            <w:r w:rsidRPr="00362842">
                              <w:fldChar w:fldCharType="separate"/>
                            </w:r>
                            <w:r>
                              <w:rPr>
                                <w:noProof/>
                              </w:rPr>
                              <w:t>30</w:t>
                            </w:r>
                            <w:r w:rsidRPr="00362842">
                              <w:rPr>
                                <w:noProof/>
                              </w:rPr>
                              <w:fldChar w:fldCharType="end"/>
                            </w:r>
                            <w:bookmarkEnd w:id="82"/>
                            <w:r w:rsidRPr="00362842">
                              <w:t>: Moyenne des LST, calcul sur 13 valeurs avec suppression des zones de nuages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A3DCE4" id="Zone de texte 123" o:spid="_x0000_s1041" type="#_x0000_t202" style="position:absolute;margin-left:-2.8pt;margin-top:338pt;width:356.05pt;height:21pt;z-index:-2512015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" stroked="f">
                <v:textbox style="mso-fit-shape-to-text:t" inset="0,0,0,0">
                  <w:txbxContent>
                    <w:p w14:paraId="0C0AF6C8" w14:textId="49E4D193" w:rsidR="00A60A40" w:rsidRPr="00362842" w:rsidRDefault="00A60A40" w:rsidP="008458F7">
                      <w:pPr>
                        <w:pStyle w:val="Lgende"/>
                        <w:rPr>
                          <w:noProof/>
                        </w:rPr>
                      </w:pPr>
                      <w:bookmarkStart w:id="96" w:name="_Ref517679065"/>
                      <w:r w:rsidRPr="00362842">
                        <w:t xml:space="preserve">Figure </w:t>
                      </w:r>
                      <w:r w:rsidRPr="00362842">
                        <w:fldChar w:fldCharType="begin"/>
                      </w:r>
                      <w:r w:rsidRPr="00362842">
                        <w:instrText xml:space="preserve"> SEQ Figure \* ARABIC </w:instrText>
                      </w:r>
                      <w:r w:rsidRPr="00362842">
                        <w:fldChar w:fldCharType="separate"/>
                      </w:r>
                      <w:r>
                        <w:rPr>
                          <w:noProof/>
                        </w:rPr>
                        <w:t>30</w:t>
                      </w:r>
                      <w:r w:rsidRPr="00362842">
                        <w:rPr>
                          <w:noProof/>
                        </w:rPr>
                        <w:fldChar w:fldCharType="end"/>
                      </w:r>
                      <w:bookmarkEnd w:id="96"/>
                      <w:r w:rsidRPr="00362842">
                        <w:t>: Moyenne des LST, calcul sur 13 valeurs avec suppression des zones de nuages</w:t>
                      </w:r>
                    </w:p>
                  </w:txbxContent>
                </v:textbox>
                <w10:wrap type="tight" anchorx="margin"/>
              </v:shape>
            </w:pict>
          </mc:Fallback>
        </mc:AlternateContent>
      </w:r>
      <w:r w:rsidRPr="00850AD1">
        <w:rPr>
          <w:rFonts w:asciiTheme="majorHAnsi" w:hAnsiTheme="majorHAnsi"/>
          <w:noProof/>
          <w:sz w:val="22"/>
          <w:szCs w:val="22"/>
          <w:lang w:val="fr-CH" w:eastAsia="fr-CH"/>
        </w:rPr>
        <w:drawing>
          <wp:anchor distT="0" distB="0" distL="114300" distR="114300" simplePos="0" relativeHeight="252115968" behindDoc="1" locked="0" layoutInCell="1" allowOverlap="1" wp14:anchorId="2C50A5FD" wp14:editId="217C7FDE">
            <wp:simplePos x="0" y="0"/>
            <wp:positionH relativeFrom="margin">
              <wp:posOffset>-123825</wp:posOffset>
            </wp:positionH>
            <wp:positionV relativeFrom="paragraph">
              <wp:posOffset>123190</wp:posOffset>
            </wp:positionV>
            <wp:extent cx="5687060" cy="4023360"/>
            <wp:effectExtent l="0" t="0" r="8890" b="0"/>
            <wp:wrapTight wrapText="bothSides">
              <wp:wrapPolygon edited="0">
                <wp:start x="0" y="0"/>
                <wp:lineTo x="0" y="21477"/>
                <wp:lineTo x="21561" y="21477"/>
                <wp:lineTo x="21561" y="0"/>
                <wp:lineTo x="0" y="0"/>
              </wp:wrapPolygon>
            </wp:wrapTight>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LST_MOYENNE.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687060" cy="4023360"/>
                    </a:xfrm>
                    <a:prstGeom prst="rect">
                      <a:avLst/>
                    </a:prstGeom>
                  </pic:spPr>
                </pic:pic>
              </a:graphicData>
            </a:graphic>
            <wp14:sizeRelH relativeFrom="page">
              <wp14:pctWidth>0</wp14:pctWidth>
            </wp14:sizeRelH>
            <wp14:sizeRelV relativeFrom="page">
              <wp14:pctHeight>0</wp14:pctHeight>
            </wp14:sizeRelV>
          </wp:anchor>
        </w:drawing>
      </w:r>
    </w:p>
    <w:p w14:paraId="0B7752EC" w14:textId="2A96975D" w:rsidR="00655079" w:rsidRPr="00421767" w:rsidRDefault="00655079" w:rsidP="008F0C03">
      <w:pPr>
        <w:rPr>
          <w:rFonts w:asciiTheme="majorHAnsi" w:hAnsiTheme="majorHAnsi"/>
          <w:b/>
          <w:sz w:val="22"/>
          <w:szCs w:val="22"/>
          <w:lang w:val="fr-CH"/>
        </w:rPr>
      </w:pPr>
    </w:p>
    <w:p w14:paraId="1B9F6CBA" w14:textId="58AAE293" w:rsidR="00655079" w:rsidRPr="00F32577" w:rsidRDefault="00FB4CED" w:rsidP="008F0C03">
      <w:pPr>
        <w:rPr>
          <w:rFonts w:asciiTheme="majorHAnsi" w:hAnsiTheme="majorHAnsi"/>
          <w:b/>
          <w:color w:val="FF0000"/>
          <w:sz w:val="22"/>
          <w:szCs w:val="22"/>
          <w:lang w:val="fr-CH"/>
        </w:rPr>
      </w:pPr>
      <w:r>
        <w:rPr>
          <w:rFonts w:asciiTheme="majorHAnsi" w:hAnsiTheme="majorHAnsi"/>
          <w:b/>
          <w:noProof/>
          <w:color w:val="FF0000"/>
          <w:sz w:val="22"/>
          <w:szCs w:val="22"/>
          <w:lang w:val="fr-CH" w:eastAsia="fr-CH"/>
        </w:rPr>
        <mc:AlternateContent>
          <mc:Choice Requires="wps">
            <w:drawing>
              <wp:anchor distT="0" distB="0" distL="114300" distR="114300" simplePos="0" relativeHeight="251669502" behindDoc="0" locked="0" layoutInCell="1" allowOverlap="1" wp14:anchorId="748493AB" wp14:editId="7D83796E">
                <wp:simplePos x="0" y="0"/>
                <wp:positionH relativeFrom="column">
                  <wp:posOffset>600075</wp:posOffset>
                </wp:positionH>
                <wp:positionV relativeFrom="paragraph">
                  <wp:posOffset>53975</wp:posOffset>
                </wp:positionV>
                <wp:extent cx="4124325" cy="314325"/>
                <wp:effectExtent l="0" t="0" r="28575" b="28575"/>
                <wp:wrapNone/>
                <wp:docPr id="6" name="Rectangle à coins arrondis 6"/>
                <wp:cNvGraphicFramePr/>
                <a:graphic xmlns:a="http://schemas.openxmlformats.org/drawingml/2006/main">
                  <a:graphicData uri="http://schemas.microsoft.com/office/word/2010/wordprocessingShape">
                    <wps:wsp>
                      <wps:cNvSpPr/>
                      <wps:spPr>
                        <a:xfrm>
                          <a:off x="0" y="0"/>
                          <a:ext cx="4124325" cy="314325"/>
                        </a:xfrm>
                        <a:prstGeom prst="roundRect">
                          <a:avLst/>
                        </a:prstGeom>
                        <a:solidFill>
                          <a:schemeClr val="bg1">
                            <a:lumMod val="65000"/>
                          </a:schemeClr>
                        </a:solid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F6EBD3" w14:textId="77777777" w:rsidR="00A60A40" w:rsidRPr="00FB4CED" w:rsidRDefault="00A60A40" w:rsidP="00FB4CED">
                            <w:pPr>
                              <w:jc w:val="center"/>
                              <w:rPr>
                                <w:rFonts w:asciiTheme="majorHAnsi" w:hAnsiTheme="majorHAnsi"/>
                                <w:b/>
                                <w:color w:val="FFFFFF" w:themeColor="background1"/>
                                <w:sz w:val="22"/>
                                <w:szCs w:val="22"/>
                                <w:lang w:val="fr-CH"/>
                              </w:rPr>
                            </w:pPr>
                            <w:r w:rsidRPr="00FB4CED">
                              <w:rPr>
                                <w:rFonts w:asciiTheme="majorHAnsi" w:hAnsiTheme="majorHAnsi"/>
                                <w:b/>
                                <w:color w:val="FFFFFF" w:themeColor="background1"/>
                                <w:sz w:val="22"/>
                                <w:szCs w:val="22"/>
                                <w:lang w:val="fr-CH"/>
                              </w:rPr>
                              <w:t>Lien vers la donnée https://nos-arbres-ge-21.shinyapps.io/app_lst/</w:t>
                            </w:r>
                          </w:p>
                          <w:p w14:paraId="308186F4" w14:textId="77777777" w:rsidR="00A60A40" w:rsidRPr="00FB4CED" w:rsidRDefault="00A60A40" w:rsidP="00FB4CED">
                            <w:pPr>
                              <w:jc w:val="center"/>
                              <w:rPr>
                                <w:color w:val="FFFFFF" w:themeColor="background1"/>
                                <w:lang w:val="fr-CH"/>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48493AB" id="Rectangle à coins arrondis 6" o:spid="_x0000_s1042" style="position:absolute;margin-left:47.25pt;margin-top:4.25pt;width:324.75pt;height:24.75pt;z-index:25166950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" fillcolor="#a5a5a5 [2092]" strokecolor="#404040 [2429]" strokeweight="1pt">
                <v:stroke joinstyle="miter"/>
                <v:textbox>
                  <w:txbxContent>
                    <w:p w14:paraId="7CF6EBD3" w14:textId="77777777" w:rsidR="00A60A40" w:rsidRPr="00FB4CED" w:rsidRDefault="00A60A40" w:rsidP="00FB4CED">
                      <w:pPr>
                        <w:jc w:val="center"/>
                        <w:rPr>
                          <w:rFonts w:asciiTheme="majorHAnsi" w:hAnsiTheme="majorHAnsi"/>
                          <w:b/>
                          <w:color w:val="FFFFFF" w:themeColor="background1"/>
                          <w:sz w:val="22"/>
                          <w:szCs w:val="22"/>
                          <w:lang w:val="fr-CH"/>
                        </w:rPr>
                      </w:pPr>
                      <w:r w:rsidRPr="00FB4CED">
                        <w:rPr>
                          <w:rFonts w:asciiTheme="majorHAnsi" w:hAnsiTheme="majorHAnsi"/>
                          <w:b/>
                          <w:color w:val="FFFFFF" w:themeColor="background1"/>
                          <w:sz w:val="22"/>
                          <w:szCs w:val="22"/>
                          <w:lang w:val="fr-CH"/>
                        </w:rPr>
                        <w:t>Lien vers la donnée https://nos-arbres-ge-21.shinyapps.io/app_lst/</w:t>
                      </w:r>
                    </w:p>
                    <w:p w14:paraId="308186F4" w14:textId="77777777" w:rsidR="00A60A40" w:rsidRPr="00FB4CED" w:rsidRDefault="00A60A40" w:rsidP="00FB4CED">
                      <w:pPr>
                        <w:jc w:val="center"/>
                        <w:rPr>
                          <w:color w:val="FFFFFF" w:themeColor="background1"/>
                          <w:lang w:val="fr-CH"/>
                        </w:rPr>
                      </w:pPr>
                    </w:p>
                  </w:txbxContent>
                </v:textbox>
              </v:roundrect>
            </w:pict>
          </mc:Fallback>
        </mc:AlternateContent>
      </w:r>
    </w:p>
    <w:p w14:paraId="4D236BD9" w14:textId="7721864A" w:rsidR="00655079" w:rsidRPr="00421767" w:rsidRDefault="00655079" w:rsidP="008F0C03">
      <w:pPr>
        <w:rPr>
          <w:rFonts w:asciiTheme="majorHAnsi" w:hAnsiTheme="majorHAnsi"/>
          <w:b/>
          <w:sz w:val="22"/>
          <w:szCs w:val="22"/>
          <w:lang w:val="fr-CH"/>
        </w:rPr>
      </w:pPr>
    </w:p>
    <w:p w14:paraId="3E1B0F51" w14:textId="450CB2D9" w:rsidR="00655079" w:rsidRPr="00421767" w:rsidRDefault="00655079" w:rsidP="008F0C03">
      <w:pPr>
        <w:rPr>
          <w:rFonts w:asciiTheme="majorHAnsi" w:hAnsiTheme="majorHAnsi"/>
          <w:b/>
          <w:sz w:val="22"/>
          <w:szCs w:val="22"/>
          <w:lang w:val="fr-CH"/>
        </w:rPr>
      </w:pPr>
    </w:p>
    <w:p w14:paraId="465293E6" w14:textId="01649A81" w:rsidR="00655079" w:rsidRPr="00421767" w:rsidRDefault="00655079" w:rsidP="008F0C03">
      <w:pPr>
        <w:rPr>
          <w:rFonts w:asciiTheme="majorHAnsi" w:hAnsiTheme="majorHAnsi"/>
          <w:b/>
          <w:sz w:val="22"/>
          <w:szCs w:val="22"/>
          <w:lang w:val="fr-CH"/>
        </w:rPr>
      </w:pPr>
    </w:p>
    <w:p w14:paraId="6F89EB23" w14:textId="1633B4C7" w:rsidR="00655079" w:rsidRPr="00421767" w:rsidRDefault="00655079" w:rsidP="008F0C03">
      <w:pPr>
        <w:rPr>
          <w:rFonts w:asciiTheme="majorHAnsi" w:hAnsiTheme="majorHAnsi"/>
          <w:b/>
          <w:sz w:val="22"/>
          <w:szCs w:val="22"/>
          <w:lang w:val="fr-CH"/>
        </w:rPr>
      </w:pPr>
    </w:p>
    <w:p w14:paraId="6A079CEC" w14:textId="0C274B22" w:rsidR="00655079" w:rsidRPr="00421767" w:rsidRDefault="00655079" w:rsidP="008F0C03">
      <w:pPr>
        <w:rPr>
          <w:rFonts w:asciiTheme="majorHAnsi" w:hAnsiTheme="majorHAnsi"/>
          <w:b/>
          <w:sz w:val="22"/>
          <w:szCs w:val="22"/>
          <w:lang w:val="fr-CH"/>
        </w:rPr>
      </w:pPr>
    </w:p>
    <w:p w14:paraId="793E02DF" w14:textId="5F538F47" w:rsidR="00655079" w:rsidRPr="00421767" w:rsidRDefault="00655079" w:rsidP="008F0C03">
      <w:pPr>
        <w:rPr>
          <w:rFonts w:asciiTheme="majorHAnsi" w:hAnsiTheme="majorHAnsi"/>
          <w:b/>
          <w:sz w:val="22"/>
          <w:szCs w:val="22"/>
          <w:lang w:val="fr-CH"/>
        </w:rPr>
      </w:pPr>
    </w:p>
    <w:p w14:paraId="2C1B0857" w14:textId="11948123" w:rsidR="00655079" w:rsidRPr="00421767" w:rsidRDefault="00655079" w:rsidP="008F0C03">
      <w:pPr>
        <w:rPr>
          <w:rFonts w:asciiTheme="majorHAnsi" w:hAnsiTheme="majorHAnsi"/>
          <w:b/>
          <w:sz w:val="22"/>
          <w:szCs w:val="22"/>
          <w:lang w:val="fr-CH"/>
        </w:rPr>
      </w:pPr>
    </w:p>
    <w:p w14:paraId="276543B0" w14:textId="668A2BEA" w:rsidR="00655079" w:rsidRPr="00421767" w:rsidRDefault="00655079" w:rsidP="008F0C03">
      <w:pPr>
        <w:rPr>
          <w:rFonts w:asciiTheme="majorHAnsi" w:hAnsiTheme="majorHAnsi"/>
          <w:b/>
          <w:sz w:val="22"/>
          <w:szCs w:val="22"/>
          <w:lang w:val="fr-CH"/>
        </w:rPr>
      </w:pPr>
    </w:p>
    <w:p w14:paraId="5DC3929D" w14:textId="530A89D1" w:rsidR="00655079" w:rsidRPr="00421767" w:rsidRDefault="00655079" w:rsidP="008F0C03">
      <w:pPr>
        <w:rPr>
          <w:rFonts w:asciiTheme="majorHAnsi" w:hAnsiTheme="majorHAnsi"/>
          <w:b/>
          <w:sz w:val="22"/>
          <w:szCs w:val="22"/>
          <w:lang w:val="fr-CH"/>
        </w:rPr>
      </w:pPr>
    </w:p>
    <w:p w14:paraId="7E24A081" w14:textId="0EB20B3C" w:rsidR="00655079" w:rsidRPr="00421767" w:rsidRDefault="00655079" w:rsidP="008F0C03">
      <w:pPr>
        <w:rPr>
          <w:rFonts w:asciiTheme="majorHAnsi" w:hAnsiTheme="majorHAnsi"/>
          <w:b/>
          <w:sz w:val="22"/>
          <w:szCs w:val="22"/>
          <w:lang w:val="fr-CH"/>
        </w:rPr>
      </w:pPr>
    </w:p>
    <w:p w14:paraId="12569230" w14:textId="3ADB0DF2" w:rsidR="00655079" w:rsidRPr="00421767" w:rsidRDefault="00655079" w:rsidP="008F0C03">
      <w:pPr>
        <w:rPr>
          <w:rFonts w:asciiTheme="majorHAnsi" w:hAnsiTheme="majorHAnsi"/>
          <w:b/>
          <w:sz w:val="22"/>
          <w:szCs w:val="22"/>
          <w:lang w:val="fr-CH"/>
        </w:rPr>
      </w:pPr>
    </w:p>
    <w:p w14:paraId="3FFD97D2" w14:textId="5848E89F" w:rsidR="00655079" w:rsidRPr="00421767" w:rsidRDefault="00655079" w:rsidP="008F0C03">
      <w:pPr>
        <w:rPr>
          <w:rFonts w:asciiTheme="majorHAnsi" w:hAnsiTheme="majorHAnsi"/>
          <w:b/>
          <w:sz w:val="22"/>
          <w:szCs w:val="22"/>
          <w:lang w:val="fr-CH"/>
        </w:rPr>
      </w:pPr>
    </w:p>
    <w:p w14:paraId="0010FE12" w14:textId="2825FE9C" w:rsidR="00655079" w:rsidRPr="00421767" w:rsidRDefault="00655079" w:rsidP="008F0C03">
      <w:pPr>
        <w:rPr>
          <w:rFonts w:asciiTheme="majorHAnsi" w:hAnsiTheme="majorHAnsi"/>
          <w:b/>
          <w:sz w:val="22"/>
          <w:szCs w:val="22"/>
          <w:lang w:val="fr-CH"/>
        </w:rPr>
      </w:pPr>
    </w:p>
    <w:p w14:paraId="0A86CFF4" w14:textId="037EA02E" w:rsidR="00655079" w:rsidRPr="00421767" w:rsidRDefault="00655079" w:rsidP="008F0C03">
      <w:pPr>
        <w:rPr>
          <w:rFonts w:asciiTheme="majorHAnsi" w:hAnsiTheme="majorHAnsi"/>
          <w:b/>
          <w:sz w:val="22"/>
          <w:szCs w:val="22"/>
          <w:lang w:val="fr-CH"/>
        </w:rPr>
      </w:pPr>
    </w:p>
    <w:p w14:paraId="07FEC09C" w14:textId="7A81E927" w:rsidR="00655079" w:rsidRPr="00421767" w:rsidRDefault="00655079" w:rsidP="008F0C03">
      <w:pPr>
        <w:rPr>
          <w:rFonts w:asciiTheme="majorHAnsi" w:hAnsiTheme="majorHAnsi"/>
          <w:b/>
          <w:sz w:val="22"/>
          <w:szCs w:val="22"/>
          <w:lang w:val="fr-CH"/>
        </w:rPr>
      </w:pPr>
    </w:p>
    <w:p w14:paraId="64DA737A" w14:textId="63F6A4E4" w:rsidR="00655079" w:rsidRPr="00421767" w:rsidRDefault="00655079" w:rsidP="008F0C03">
      <w:pPr>
        <w:rPr>
          <w:rFonts w:asciiTheme="majorHAnsi" w:hAnsiTheme="majorHAnsi"/>
          <w:b/>
          <w:sz w:val="22"/>
          <w:szCs w:val="22"/>
          <w:lang w:val="fr-CH"/>
        </w:rPr>
      </w:pPr>
    </w:p>
    <w:p w14:paraId="685DD8B8" w14:textId="155DBA55" w:rsidR="0073170F" w:rsidRPr="00421767" w:rsidRDefault="0073170F" w:rsidP="008F0C03">
      <w:pPr>
        <w:rPr>
          <w:rFonts w:asciiTheme="majorHAnsi" w:hAnsiTheme="majorHAnsi"/>
          <w:b/>
          <w:sz w:val="22"/>
          <w:szCs w:val="22"/>
          <w:lang w:val="fr-CH"/>
        </w:rPr>
      </w:pPr>
    </w:p>
    <w:p w14:paraId="624EC022" w14:textId="63D0DEA4" w:rsidR="00655079" w:rsidRDefault="00655079" w:rsidP="008F0C03">
      <w:pPr>
        <w:rPr>
          <w:rFonts w:asciiTheme="majorHAnsi" w:hAnsiTheme="majorHAnsi"/>
          <w:b/>
          <w:sz w:val="22"/>
          <w:szCs w:val="22"/>
          <w:lang w:val="fr-CH"/>
        </w:rPr>
      </w:pPr>
    </w:p>
    <w:p w14:paraId="5EFA197C" w14:textId="686BBABE" w:rsidR="005D6776" w:rsidRDefault="005D6776" w:rsidP="008F0C03">
      <w:pPr>
        <w:rPr>
          <w:rFonts w:asciiTheme="majorHAnsi" w:hAnsiTheme="majorHAnsi"/>
          <w:b/>
          <w:sz w:val="22"/>
          <w:szCs w:val="22"/>
          <w:lang w:val="fr-CH"/>
        </w:rPr>
      </w:pPr>
    </w:p>
    <w:p w14:paraId="07E7FD5E" w14:textId="77777777" w:rsidR="000F5980" w:rsidRDefault="000F5980" w:rsidP="008F0C03">
      <w:pPr>
        <w:rPr>
          <w:rFonts w:asciiTheme="majorHAnsi" w:hAnsiTheme="majorHAnsi"/>
          <w:b/>
          <w:sz w:val="22"/>
          <w:szCs w:val="22"/>
          <w:lang w:val="fr-CH"/>
        </w:rPr>
      </w:pPr>
    </w:p>
    <w:p w14:paraId="40F0DEEC" w14:textId="77777777" w:rsidR="005D6776" w:rsidRPr="00421767" w:rsidRDefault="005D6776" w:rsidP="008F0C03">
      <w:pPr>
        <w:rPr>
          <w:rFonts w:asciiTheme="majorHAnsi" w:hAnsiTheme="majorHAnsi"/>
          <w:b/>
          <w:sz w:val="22"/>
          <w:szCs w:val="22"/>
          <w:lang w:val="fr-CH"/>
        </w:rPr>
      </w:pPr>
    </w:p>
    <w:p w14:paraId="55ADD29B" w14:textId="77777777" w:rsidR="00655079" w:rsidRPr="00421767" w:rsidRDefault="00655079" w:rsidP="008F0C03">
      <w:pPr>
        <w:rPr>
          <w:rFonts w:asciiTheme="majorHAnsi" w:hAnsiTheme="majorHAnsi"/>
          <w:b/>
          <w:sz w:val="22"/>
          <w:szCs w:val="22"/>
          <w:lang w:val="fr-CH"/>
        </w:rPr>
      </w:pPr>
    </w:p>
    <w:p w14:paraId="4D03445C" w14:textId="77777777" w:rsidR="00D74F62" w:rsidRPr="00850AD1" w:rsidRDefault="00D77BEC" w:rsidP="005337CC">
      <w:pPr>
        <w:pStyle w:val="Heading2"/>
      </w:pPr>
      <w:bookmarkStart w:id="83" w:name="_Toc518312225"/>
      <w:r w:rsidRPr="00850AD1">
        <w:lastRenderedPageBreak/>
        <w:t>Épurations</w:t>
      </w:r>
      <w:r w:rsidR="00D20219" w:rsidRPr="00850AD1">
        <w:t xml:space="preserve"> de m</w:t>
      </w:r>
      <w:r w:rsidR="00D74F62" w:rsidRPr="00850AD1">
        <w:t>icropolluants</w:t>
      </w:r>
      <w:bookmarkEnd w:id="83"/>
    </w:p>
    <w:p w14:paraId="3B68CD11" w14:textId="77777777" w:rsidR="00E042B2" w:rsidRPr="00850AD1" w:rsidRDefault="00E042B2" w:rsidP="00DA040A">
      <w:pPr>
        <w:jc w:val="both"/>
        <w:rPr>
          <w:rFonts w:asciiTheme="majorHAnsi" w:hAnsiTheme="majorHAnsi"/>
          <w:lang w:val="fr-CH"/>
        </w:rPr>
      </w:pPr>
    </w:p>
    <w:p w14:paraId="39FFA099" w14:textId="015DD32A" w:rsidR="00DA040A" w:rsidRPr="00026279" w:rsidRDefault="005337CC" w:rsidP="00DA040A">
      <w:pPr>
        <w:jc w:val="both"/>
        <w:rPr>
          <w:rFonts w:asciiTheme="majorHAnsi" w:hAnsiTheme="majorHAnsi"/>
          <w:sz w:val="22"/>
          <w:szCs w:val="22"/>
          <w:lang w:val="fr-CH"/>
        </w:rPr>
      </w:pPr>
      <w:r w:rsidRPr="00026279">
        <w:rPr>
          <w:rFonts w:asciiTheme="majorHAnsi" w:hAnsiTheme="majorHAnsi"/>
          <w:sz w:val="22"/>
          <w:szCs w:val="22"/>
          <w:lang w:val="fr-CH"/>
        </w:rPr>
        <w:t xml:space="preserve">Chaque année, 3000 décès en Suisse sont dus à la pollution atmosphérique. Les coûts imputés à la pollution atmosphérique sont évalués à près de 5.1 milliard de CHF par an. </w:t>
      </w:r>
    </w:p>
    <w:p w14:paraId="0A136489" w14:textId="3E86C7AC" w:rsidR="00DA040A" w:rsidRPr="00026279" w:rsidRDefault="00DA040A" w:rsidP="00DA040A">
      <w:pPr>
        <w:jc w:val="both"/>
        <w:rPr>
          <w:rFonts w:asciiTheme="majorHAnsi" w:hAnsiTheme="majorHAnsi"/>
          <w:sz w:val="22"/>
          <w:szCs w:val="22"/>
          <w:lang w:val="fr-CH"/>
        </w:rPr>
      </w:pPr>
    </w:p>
    <w:p w14:paraId="51322E04" w14:textId="551CA938" w:rsidR="00DA040A" w:rsidRPr="00026279" w:rsidRDefault="00DA040A" w:rsidP="00DA040A">
      <w:pPr>
        <w:autoSpaceDE w:val="0"/>
        <w:autoSpaceDN w:val="0"/>
        <w:adjustRightInd w:val="0"/>
        <w:rPr>
          <w:rFonts w:asciiTheme="majorHAnsi" w:hAnsiTheme="majorHAnsi"/>
          <w:sz w:val="22"/>
          <w:szCs w:val="22"/>
          <w:lang w:val="fr-CH"/>
        </w:rPr>
      </w:pPr>
      <w:r w:rsidRPr="00026279">
        <w:rPr>
          <w:rFonts w:asciiTheme="majorHAnsi" w:hAnsiTheme="majorHAnsi"/>
          <w:sz w:val="22"/>
          <w:szCs w:val="22"/>
          <w:lang w:val="fr-CH"/>
        </w:rPr>
        <w:t>Les spécialistes calculent que 30'000 années de vie potentielle sont ainsi perdues à cause de l’air que nous respirons pointe l’Office fédéral de l’environnement (OFEV)</w:t>
      </w:r>
      <w:r w:rsidR="00DE47F2" w:rsidRPr="00026279">
        <w:rPr>
          <w:rFonts w:asciiTheme="majorHAnsi" w:hAnsiTheme="majorHAnsi"/>
          <w:sz w:val="22"/>
          <w:szCs w:val="22"/>
          <w:lang w:val="fr-CH"/>
        </w:rPr>
        <w:t>.</w:t>
      </w:r>
      <w:r w:rsidRPr="00026279">
        <w:rPr>
          <w:rFonts w:asciiTheme="majorHAnsi" w:hAnsiTheme="majorHAnsi"/>
          <w:sz w:val="22"/>
          <w:szCs w:val="22"/>
          <w:lang w:val="fr-CH"/>
        </w:rPr>
        <w:t xml:space="preserve"> </w:t>
      </w:r>
      <w:r w:rsidR="00DE47F2" w:rsidRPr="00026279">
        <w:rPr>
          <w:rFonts w:asciiTheme="majorHAnsi" w:hAnsiTheme="majorHAnsi"/>
          <w:sz w:val="22"/>
          <w:szCs w:val="22"/>
          <w:lang w:val="fr-CH"/>
        </w:rPr>
        <w:t>I</w:t>
      </w:r>
      <w:r w:rsidRPr="00026279">
        <w:rPr>
          <w:rFonts w:asciiTheme="majorHAnsi" w:hAnsiTheme="majorHAnsi"/>
          <w:sz w:val="22"/>
          <w:szCs w:val="22"/>
          <w:lang w:val="fr-CH"/>
        </w:rPr>
        <w:t xml:space="preserve">ntitulée </w:t>
      </w:r>
      <w:hyperlink r:id="rId75" w:history="1">
        <w:r w:rsidRPr="00026279">
          <w:rPr>
            <w:rStyle w:val="Hyperlink"/>
            <w:rFonts w:asciiTheme="majorHAnsi" w:hAnsiTheme="majorHAnsi"/>
            <w:sz w:val="22"/>
            <w:szCs w:val="22"/>
            <w:lang w:val="fr-CH"/>
          </w:rPr>
          <w:t>Pollution de l’air et santé</w:t>
        </w:r>
      </w:hyperlink>
      <w:r w:rsidR="00DE47F2" w:rsidRPr="00026279">
        <w:rPr>
          <w:rFonts w:asciiTheme="majorHAnsi" w:hAnsiTheme="majorHAnsi"/>
          <w:sz w:val="22"/>
          <w:szCs w:val="22"/>
          <w:lang w:val="fr-CH"/>
        </w:rPr>
        <w:t>, l</w:t>
      </w:r>
      <w:r w:rsidRPr="00026279">
        <w:rPr>
          <w:rFonts w:asciiTheme="majorHAnsi" w:hAnsiTheme="majorHAnsi"/>
          <w:sz w:val="22"/>
          <w:szCs w:val="22"/>
          <w:lang w:val="fr-CH"/>
        </w:rPr>
        <w:t>a publication révèle avec pincettes que la pollution atmosphérique peut endommager d’autres organes. Une forte pollution de l’air résultant du trafic routier pourrait accroître le risque de diabète. On y suppose également que la hausse constante des allergies au cours des dernières décennies est imputable à une combinaison de facteurs dont les polluants atmosphériques prennent une part importante.</w:t>
      </w:r>
    </w:p>
    <w:p w14:paraId="53A6E0D5" w14:textId="44BD9B29" w:rsidR="00DA040A" w:rsidRPr="00026279" w:rsidRDefault="00DA040A" w:rsidP="00DA040A">
      <w:pPr>
        <w:jc w:val="both"/>
        <w:rPr>
          <w:rFonts w:asciiTheme="majorHAnsi" w:hAnsiTheme="majorHAnsi"/>
          <w:sz w:val="22"/>
          <w:szCs w:val="22"/>
          <w:lang w:val="fr-CH"/>
        </w:rPr>
      </w:pPr>
    </w:p>
    <w:p w14:paraId="462D6D49" w14:textId="47E7250E" w:rsidR="00DA040A" w:rsidRPr="00026279" w:rsidRDefault="005337CC" w:rsidP="00041FC4">
      <w:pPr>
        <w:rPr>
          <w:rFonts w:asciiTheme="majorHAnsi" w:hAnsiTheme="majorHAnsi"/>
          <w:sz w:val="22"/>
          <w:szCs w:val="22"/>
          <w:lang w:val="fr-CH" w:eastAsia="fr-CH"/>
        </w:rPr>
      </w:pPr>
      <w:r w:rsidRPr="00026279">
        <w:rPr>
          <w:rFonts w:asciiTheme="majorHAnsi" w:hAnsiTheme="majorHAnsi"/>
          <w:sz w:val="22"/>
          <w:szCs w:val="22"/>
          <w:lang w:val="fr-CH"/>
        </w:rPr>
        <w:t xml:space="preserve">La région genevoise est l'une des régions les plus polluées de Suisse. Depuis 1990 les concentrations atmosphériques en oxyde d’azote ont diminué de moitié, la présence de poussières fines a également reculée, mais encore 30 à 40 % de la population restent exposés à des charges supérieures à la limite d’immission recommandée (OFEV 2013). En 2014 les seuils d’alarmes ont été dépassé plus de 50 fois (pour l’ozone en été et microparticules en hiver). </w:t>
      </w:r>
      <w:r w:rsidR="00DA040A" w:rsidRPr="00026279">
        <w:rPr>
          <w:rFonts w:asciiTheme="majorHAnsi" w:hAnsiTheme="majorHAnsi"/>
          <w:sz w:val="22"/>
          <w:szCs w:val="22"/>
          <w:lang w:val="fr-CH"/>
        </w:rPr>
        <w:t>Depuis on voit la situation s’améliorer : Pour la seconde année consécutive, les particules fines - qui figurent parmi les polluants les plus nocifs pour la santé - respectent les moyennes annuelles limites fixées par la loi, et ce, sur l'ensemble du territoire cantonal. Une tendance à l'amélioration, observée encore cet hiver, a été confirmée par l'analyse détaillée de toutes les données récoltées en 2017 (</w:t>
      </w:r>
      <w:r w:rsidR="00A8596F" w:rsidRPr="00026279">
        <w:rPr>
          <w:rFonts w:asciiTheme="majorHAnsi" w:hAnsiTheme="majorHAnsi"/>
          <w:sz w:val="22"/>
          <w:szCs w:val="22"/>
          <w:lang w:val="fr-CH"/>
        </w:rPr>
        <w:fldChar w:fldCharType="begin"/>
      </w:r>
      <w:r w:rsidR="00A8596F" w:rsidRPr="00026279">
        <w:rPr>
          <w:rFonts w:asciiTheme="majorHAnsi" w:hAnsiTheme="majorHAnsi"/>
          <w:sz w:val="22"/>
          <w:szCs w:val="22"/>
          <w:lang w:val="fr-CH"/>
        </w:rPr>
        <w:instrText xml:space="preserve"> REF _Ref517679450 </w:instrText>
      </w:r>
      <w:r w:rsidR="00850AD1" w:rsidRPr="00026279">
        <w:rPr>
          <w:rFonts w:asciiTheme="majorHAnsi" w:hAnsiTheme="majorHAnsi"/>
          <w:sz w:val="22"/>
          <w:szCs w:val="22"/>
          <w:lang w:val="fr-CH"/>
        </w:rPr>
        <w:instrText xml:space="preserve"> \* MERGEFORMAT </w:instrText>
      </w:r>
      <w:r w:rsidR="00A8596F" w:rsidRPr="00026279">
        <w:rPr>
          <w:rFonts w:asciiTheme="majorHAnsi" w:hAnsiTheme="majorHAnsi"/>
          <w:sz w:val="22"/>
          <w:szCs w:val="22"/>
          <w:lang w:val="fr-CH"/>
        </w:rPr>
        <w:fldChar w:fldCharType="separate"/>
      </w:r>
      <w:r w:rsidR="00175F86" w:rsidRPr="00026279">
        <w:rPr>
          <w:rFonts w:asciiTheme="majorHAnsi" w:hAnsiTheme="majorHAnsi"/>
          <w:sz w:val="22"/>
          <w:szCs w:val="22"/>
          <w:lang w:val="fr-CH"/>
        </w:rPr>
        <w:t xml:space="preserve">Figure </w:t>
      </w:r>
      <w:r w:rsidR="00175F86" w:rsidRPr="00026279">
        <w:rPr>
          <w:rFonts w:asciiTheme="majorHAnsi" w:hAnsiTheme="majorHAnsi"/>
          <w:noProof/>
          <w:sz w:val="22"/>
          <w:szCs w:val="22"/>
          <w:lang w:val="fr-CH"/>
        </w:rPr>
        <w:t>32</w:t>
      </w:r>
      <w:r w:rsidR="00A8596F" w:rsidRPr="00026279">
        <w:rPr>
          <w:rFonts w:asciiTheme="majorHAnsi" w:hAnsiTheme="majorHAnsi"/>
          <w:sz w:val="22"/>
          <w:szCs w:val="22"/>
          <w:lang w:val="fr-CH"/>
        </w:rPr>
        <w:fldChar w:fldCharType="end"/>
      </w:r>
      <w:r w:rsidR="00DA040A" w:rsidRPr="00026279">
        <w:rPr>
          <w:rFonts w:asciiTheme="majorHAnsi" w:hAnsiTheme="majorHAnsi"/>
          <w:sz w:val="22"/>
          <w:szCs w:val="22"/>
          <w:lang w:val="fr-CH"/>
        </w:rPr>
        <w:t xml:space="preserve">). </w:t>
      </w:r>
      <w:r w:rsidR="00041FC4" w:rsidRPr="00026279">
        <w:rPr>
          <w:rFonts w:asciiTheme="majorHAnsi" w:hAnsiTheme="majorHAnsi"/>
          <w:sz w:val="22"/>
          <w:szCs w:val="22"/>
          <w:lang w:val="fr-CH"/>
        </w:rPr>
        <w:t>(</w:t>
      </w:r>
      <w:r w:rsidR="00041FC4" w:rsidRPr="00026279">
        <w:rPr>
          <w:rFonts w:asciiTheme="majorHAnsi" w:hAnsiTheme="majorHAnsi"/>
          <w:sz w:val="22"/>
          <w:szCs w:val="22"/>
          <w:lang w:val="fr-CH" w:eastAsia="fr-CH"/>
        </w:rPr>
        <w:t>Communiqués de presse 19 mars 2018, DETA).</w:t>
      </w:r>
    </w:p>
    <w:p w14:paraId="57C65725" w14:textId="73391FF5" w:rsidR="00DA040A" w:rsidRPr="00850AD1" w:rsidRDefault="00655079" w:rsidP="00DA040A">
      <w:pPr>
        <w:jc w:val="both"/>
        <w:rPr>
          <w:rFonts w:asciiTheme="majorHAnsi" w:hAnsiTheme="majorHAnsi"/>
          <w:sz w:val="22"/>
          <w:szCs w:val="22"/>
          <w:lang w:val="fr-CH"/>
        </w:rPr>
      </w:pPr>
      <w:r w:rsidRPr="00850AD1">
        <w:rPr>
          <w:rFonts w:asciiTheme="majorHAnsi" w:hAnsiTheme="majorHAnsi"/>
          <w:noProof/>
          <w:lang w:val="fr-CH" w:eastAsia="fr-CH"/>
        </w:rPr>
        <w:drawing>
          <wp:anchor distT="0" distB="0" distL="114300" distR="114300" simplePos="0" relativeHeight="251978752" behindDoc="1" locked="0" layoutInCell="1" allowOverlap="1" wp14:anchorId="3D9E1062" wp14:editId="05911E75">
            <wp:simplePos x="0" y="0"/>
            <wp:positionH relativeFrom="margin">
              <wp:posOffset>1099928</wp:posOffset>
            </wp:positionH>
            <wp:positionV relativeFrom="paragraph">
              <wp:posOffset>41107</wp:posOffset>
            </wp:positionV>
            <wp:extent cx="3555365" cy="2838450"/>
            <wp:effectExtent l="0" t="0" r="6985" b="0"/>
            <wp:wrapTight wrapText="bothSides">
              <wp:wrapPolygon edited="0">
                <wp:start x="0" y="0"/>
                <wp:lineTo x="0" y="21455"/>
                <wp:lineTo x="21527" y="21455"/>
                <wp:lineTo x="21527" y="0"/>
                <wp:lineTo x="0" y="0"/>
              </wp:wrapPolygon>
            </wp:wrapTight>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6514" t="15213" r="37036" b="28255"/>
                    <a:stretch/>
                  </pic:blipFill>
                  <pic:spPr bwMode="auto">
                    <a:xfrm>
                      <a:off x="0" y="0"/>
                      <a:ext cx="3555365" cy="2838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468667" w14:textId="6DBB31B6" w:rsidR="00DA040A" w:rsidRPr="00850AD1" w:rsidRDefault="00DA040A" w:rsidP="00DA040A">
      <w:pPr>
        <w:jc w:val="both"/>
        <w:rPr>
          <w:rFonts w:asciiTheme="majorHAnsi" w:hAnsiTheme="majorHAnsi"/>
          <w:sz w:val="22"/>
          <w:szCs w:val="22"/>
          <w:lang w:val="fr-CH"/>
        </w:rPr>
      </w:pPr>
    </w:p>
    <w:p w14:paraId="02B50E4B" w14:textId="62019A83" w:rsidR="005337CC" w:rsidRPr="00850AD1" w:rsidRDefault="005337CC" w:rsidP="005337CC">
      <w:pPr>
        <w:spacing w:line="276" w:lineRule="auto"/>
        <w:jc w:val="both"/>
        <w:rPr>
          <w:rFonts w:asciiTheme="majorHAnsi" w:hAnsiTheme="majorHAnsi"/>
          <w:sz w:val="22"/>
          <w:szCs w:val="22"/>
          <w:lang w:val="fr-CH"/>
        </w:rPr>
      </w:pPr>
    </w:p>
    <w:p w14:paraId="270621BF" w14:textId="63541F36" w:rsidR="00DA040A" w:rsidRPr="00850AD1" w:rsidRDefault="00DA040A" w:rsidP="005337CC">
      <w:pPr>
        <w:spacing w:line="276" w:lineRule="auto"/>
        <w:jc w:val="both"/>
        <w:rPr>
          <w:rFonts w:asciiTheme="majorHAnsi" w:hAnsiTheme="majorHAnsi"/>
          <w:sz w:val="22"/>
          <w:szCs w:val="22"/>
          <w:lang w:val="fr-CH"/>
        </w:rPr>
      </w:pPr>
    </w:p>
    <w:p w14:paraId="2D3E4278" w14:textId="6ABABA67" w:rsidR="00DA040A" w:rsidRPr="00850AD1" w:rsidRDefault="00DA040A" w:rsidP="005337CC">
      <w:pPr>
        <w:spacing w:line="276" w:lineRule="auto"/>
        <w:jc w:val="both"/>
        <w:rPr>
          <w:rFonts w:asciiTheme="majorHAnsi" w:hAnsiTheme="majorHAnsi"/>
          <w:sz w:val="22"/>
          <w:szCs w:val="22"/>
          <w:lang w:val="fr-CH"/>
        </w:rPr>
      </w:pPr>
    </w:p>
    <w:p w14:paraId="188DF69C" w14:textId="5FE264F4" w:rsidR="00DA040A" w:rsidRPr="00850AD1" w:rsidRDefault="00DA040A" w:rsidP="005337CC">
      <w:pPr>
        <w:spacing w:line="276" w:lineRule="auto"/>
        <w:jc w:val="both"/>
        <w:rPr>
          <w:rFonts w:asciiTheme="majorHAnsi" w:hAnsiTheme="majorHAnsi"/>
          <w:sz w:val="22"/>
          <w:szCs w:val="22"/>
          <w:lang w:val="fr-CH"/>
        </w:rPr>
      </w:pPr>
    </w:p>
    <w:p w14:paraId="0B47D483" w14:textId="0F1B59E4" w:rsidR="00DA040A" w:rsidRPr="00850AD1" w:rsidRDefault="00DA040A" w:rsidP="005337CC">
      <w:pPr>
        <w:spacing w:line="276" w:lineRule="auto"/>
        <w:jc w:val="both"/>
        <w:rPr>
          <w:rFonts w:asciiTheme="majorHAnsi" w:hAnsiTheme="majorHAnsi"/>
          <w:sz w:val="22"/>
          <w:szCs w:val="22"/>
          <w:lang w:val="fr-CH"/>
        </w:rPr>
      </w:pPr>
    </w:p>
    <w:p w14:paraId="27544058" w14:textId="53E231EC" w:rsidR="00DA040A" w:rsidRPr="00850AD1" w:rsidRDefault="00DA040A" w:rsidP="005337CC">
      <w:pPr>
        <w:spacing w:line="276" w:lineRule="auto"/>
        <w:jc w:val="both"/>
        <w:rPr>
          <w:rFonts w:asciiTheme="majorHAnsi" w:hAnsiTheme="majorHAnsi"/>
          <w:sz w:val="22"/>
          <w:szCs w:val="22"/>
          <w:lang w:val="fr-CH"/>
        </w:rPr>
      </w:pPr>
    </w:p>
    <w:p w14:paraId="27A21C2D" w14:textId="4A70911D" w:rsidR="00DA040A" w:rsidRPr="00850AD1" w:rsidRDefault="00DA040A" w:rsidP="005337CC">
      <w:pPr>
        <w:spacing w:line="276" w:lineRule="auto"/>
        <w:jc w:val="both"/>
        <w:rPr>
          <w:rFonts w:asciiTheme="majorHAnsi" w:hAnsiTheme="majorHAnsi"/>
          <w:sz w:val="22"/>
          <w:szCs w:val="22"/>
          <w:lang w:val="fr-CH"/>
        </w:rPr>
      </w:pPr>
    </w:p>
    <w:p w14:paraId="5B7BD914" w14:textId="7229CCC7" w:rsidR="00DA040A" w:rsidRPr="00850AD1" w:rsidRDefault="00DA040A" w:rsidP="005337CC">
      <w:pPr>
        <w:spacing w:line="276" w:lineRule="auto"/>
        <w:jc w:val="both"/>
        <w:rPr>
          <w:rFonts w:asciiTheme="majorHAnsi" w:hAnsiTheme="majorHAnsi"/>
          <w:sz w:val="22"/>
          <w:szCs w:val="22"/>
          <w:lang w:val="fr-CH"/>
        </w:rPr>
      </w:pPr>
    </w:p>
    <w:p w14:paraId="48A1E8BA" w14:textId="40C46C0E" w:rsidR="00DA040A" w:rsidRPr="00850AD1" w:rsidRDefault="00DA040A" w:rsidP="005337CC">
      <w:pPr>
        <w:spacing w:line="276" w:lineRule="auto"/>
        <w:jc w:val="both"/>
        <w:rPr>
          <w:rFonts w:asciiTheme="majorHAnsi" w:hAnsiTheme="majorHAnsi"/>
          <w:sz w:val="22"/>
          <w:szCs w:val="22"/>
          <w:lang w:val="fr-CH"/>
        </w:rPr>
      </w:pPr>
    </w:p>
    <w:p w14:paraId="4A7225C9" w14:textId="19BF46EA" w:rsidR="00DA040A" w:rsidRPr="00850AD1" w:rsidRDefault="00DA040A" w:rsidP="005337CC">
      <w:pPr>
        <w:spacing w:line="276" w:lineRule="auto"/>
        <w:jc w:val="both"/>
        <w:rPr>
          <w:rFonts w:asciiTheme="majorHAnsi" w:hAnsiTheme="majorHAnsi"/>
          <w:sz w:val="22"/>
          <w:szCs w:val="22"/>
          <w:lang w:val="fr-CH"/>
        </w:rPr>
      </w:pPr>
    </w:p>
    <w:p w14:paraId="5A1032C8" w14:textId="2BD83F66" w:rsidR="00DA040A" w:rsidRPr="00850AD1" w:rsidRDefault="00DA040A" w:rsidP="005337CC">
      <w:pPr>
        <w:spacing w:line="276" w:lineRule="auto"/>
        <w:jc w:val="both"/>
        <w:rPr>
          <w:rFonts w:asciiTheme="majorHAnsi" w:hAnsiTheme="majorHAnsi"/>
          <w:sz w:val="22"/>
          <w:szCs w:val="22"/>
          <w:lang w:val="fr-CH"/>
        </w:rPr>
      </w:pPr>
    </w:p>
    <w:p w14:paraId="2204F51D" w14:textId="22F4056B" w:rsidR="00DA040A" w:rsidRPr="00850AD1" w:rsidRDefault="00DA040A" w:rsidP="005337CC">
      <w:pPr>
        <w:spacing w:line="276" w:lineRule="auto"/>
        <w:jc w:val="both"/>
        <w:rPr>
          <w:rFonts w:asciiTheme="majorHAnsi" w:hAnsiTheme="majorHAnsi"/>
          <w:sz w:val="22"/>
          <w:szCs w:val="22"/>
          <w:lang w:val="fr-CH"/>
        </w:rPr>
      </w:pPr>
    </w:p>
    <w:p w14:paraId="06809EBC" w14:textId="14947F6F" w:rsidR="00DA040A" w:rsidRPr="00850AD1" w:rsidRDefault="00DA040A" w:rsidP="005337CC">
      <w:pPr>
        <w:spacing w:line="276" w:lineRule="auto"/>
        <w:jc w:val="both"/>
        <w:rPr>
          <w:rFonts w:asciiTheme="majorHAnsi" w:hAnsiTheme="majorHAnsi"/>
          <w:sz w:val="22"/>
          <w:szCs w:val="22"/>
          <w:lang w:val="fr-CH"/>
        </w:rPr>
      </w:pPr>
    </w:p>
    <w:p w14:paraId="1FE97FD8" w14:textId="7D1C1D75" w:rsidR="00DA040A" w:rsidRPr="00850AD1" w:rsidRDefault="00DA040A" w:rsidP="005337CC">
      <w:pPr>
        <w:spacing w:line="276" w:lineRule="auto"/>
        <w:jc w:val="both"/>
        <w:rPr>
          <w:rFonts w:asciiTheme="majorHAnsi" w:hAnsiTheme="majorHAnsi"/>
          <w:sz w:val="22"/>
          <w:szCs w:val="22"/>
          <w:lang w:val="fr-CH"/>
        </w:rPr>
      </w:pPr>
    </w:p>
    <w:p w14:paraId="3AA31C7F" w14:textId="718BE5AC" w:rsidR="00DA040A" w:rsidRPr="00850AD1" w:rsidRDefault="00655079" w:rsidP="005337CC">
      <w:pPr>
        <w:spacing w:line="276" w:lineRule="auto"/>
        <w:jc w:val="both"/>
        <w:rPr>
          <w:rFonts w:asciiTheme="majorHAnsi" w:hAnsiTheme="majorHAnsi"/>
          <w:sz w:val="22"/>
          <w:szCs w:val="22"/>
          <w:lang w:val="fr-CH"/>
        </w:rPr>
      </w:pPr>
      <w:r w:rsidRPr="00850AD1">
        <w:rPr>
          <w:rFonts w:asciiTheme="majorHAnsi" w:hAnsiTheme="majorHAnsi"/>
          <w:noProof/>
          <w:lang w:val="fr-CH" w:eastAsia="fr-CH"/>
        </w:rPr>
        <mc:AlternateContent>
          <mc:Choice Requires="wps">
            <w:drawing>
              <wp:anchor distT="0" distB="0" distL="114300" distR="114300" simplePos="0" relativeHeight="251980800" behindDoc="1" locked="0" layoutInCell="1" allowOverlap="1" wp14:anchorId="3272E190" wp14:editId="08A3E040">
                <wp:simplePos x="0" y="0"/>
                <wp:positionH relativeFrom="column">
                  <wp:posOffset>1086485</wp:posOffset>
                </wp:positionH>
                <wp:positionV relativeFrom="paragraph">
                  <wp:posOffset>108585</wp:posOffset>
                </wp:positionV>
                <wp:extent cx="3555365" cy="198120"/>
                <wp:effectExtent l="0" t="0" r="6985" b="0"/>
                <wp:wrapTight wrapText="bothSides">
                  <wp:wrapPolygon edited="0">
                    <wp:start x="0" y="0"/>
                    <wp:lineTo x="0" y="18692"/>
                    <wp:lineTo x="21527" y="18692"/>
                    <wp:lineTo x="21527" y="0"/>
                    <wp:lineTo x="0" y="0"/>
                  </wp:wrapPolygon>
                </wp:wrapTight>
                <wp:docPr id="112" name="Zone de texte 112"/>
                <wp:cNvGraphicFramePr/>
                <a:graphic xmlns:a="http://schemas.openxmlformats.org/drawingml/2006/main">
                  <a:graphicData uri="http://schemas.microsoft.com/office/word/2010/wordprocessingShape">
                    <wps:wsp>
                      <wps:cNvSpPr txBox="1"/>
                      <wps:spPr>
                        <a:xfrm>
                          <a:off x="0" y="0"/>
                          <a:ext cx="3555365" cy="198120"/>
                        </a:xfrm>
                        <a:prstGeom prst="rect">
                          <a:avLst/>
                        </a:prstGeom>
                        <a:solidFill>
                          <a:prstClr val="white"/>
                        </a:solidFill>
                        <a:ln>
                          <a:noFill/>
                        </a:ln>
                      </wps:spPr>
                      <wps:txbx>
                        <w:txbxContent>
                          <w:p w14:paraId="64D3FC9E" w14:textId="62B80E54" w:rsidR="00A60A40" w:rsidRPr="00C7520B" w:rsidRDefault="00A60A40" w:rsidP="00B96A6A">
                            <w:pPr>
                              <w:pStyle w:val="Caption"/>
                              <w:rPr>
                                <w:noProof/>
                              </w:rPr>
                            </w:pPr>
                            <w:bookmarkStart w:id="84" w:name="_Ref517679450"/>
                            <w:r>
                              <w:t xml:space="preserve">Figure </w:t>
                            </w:r>
                            <w:r>
                              <w:fldChar w:fldCharType="begin"/>
                            </w:r>
                            <w:r>
                              <w:instrText xml:space="preserve"> SEQ Figure \* ARABIC </w:instrText>
                            </w:r>
                            <w:r>
                              <w:fldChar w:fldCharType="separate"/>
                            </w:r>
                            <w:r>
                              <w:rPr>
                                <w:noProof/>
                              </w:rPr>
                              <w:t>31</w:t>
                            </w:r>
                            <w:r>
                              <w:fldChar w:fldCharType="end"/>
                            </w:r>
                            <w:bookmarkEnd w:id="84"/>
                            <w:r>
                              <w:t>: Concentration en PM10 sur 20 ans, source DETA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72E190" id="Zone de texte 112" o:spid="_x0000_s1043" type="#_x0000_t202" style="position:absolute;left:0;text-align:left;margin-left:85.55pt;margin-top:8.55pt;width:279.95pt;height:15.6pt;z-index:-25133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" stroked="f">
                <v:textbox inset="0,0,0,0">
                  <w:txbxContent>
                    <w:p w14:paraId="64D3FC9E" w14:textId="62B80E54" w:rsidR="00A60A40" w:rsidRPr="00C7520B" w:rsidRDefault="00A60A40" w:rsidP="00B96A6A">
                      <w:pPr>
                        <w:pStyle w:val="Lgende"/>
                        <w:rPr>
                          <w:noProof/>
                        </w:rPr>
                      </w:pPr>
                      <w:bookmarkStart w:id="99" w:name="_Ref517679450"/>
                      <w:r>
                        <w:t xml:space="preserve">Figure </w:t>
                      </w:r>
                      <w:r>
                        <w:fldChar w:fldCharType="begin"/>
                      </w:r>
                      <w:r>
                        <w:instrText xml:space="preserve"> SEQ Figure \* ARABIC </w:instrText>
                      </w:r>
                      <w:r>
                        <w:fldChar w:fldCharType="separate"/>
                      </w:r>
                      <w:r>
                        <w:rPr>
                          <w:noProof/>
                        </w:rPr>
                        <w:t>31</w:t>
                      </w:r>
                      <w:r>
                        <w:fldChar w:fldCharType="end"/>
                      </w:r>
                      <w:bookmarkEnd w:id="99"/>
                      <w:r>
                        <w:t>: Concentration en PM10 sur 20 ans, source DETA</w:t>
                      </w:r>
                    </w:p>
                  </w:txbxContent>
                </v:textbox>
                <w10:wrap type="tight"/>
              </v:shape>
            </w:pict>
          </mc:Fallback>
        </mc:AlternateContent>
      </w:r>
    </w:p>
    <w:p w14:paraId="7E08DFC0" w14:textId="4A61513C" w:rsidR="00DA040A" w:rsidRPr="00850AD1" w:rsidRDefault="00DA040A" w:rsidP="005337CC">
      <w:pPr>
        <w:spacing w:line="276" w:lineRule="auto"/>
        <w:jc w:val="both"/>
        <w:rPr>
          <w:rFonts w:asciiTheme="majorHAnsi" w:hAnsiTheme="majorHAnsi"/>
          <w:sz w:val="22"/>
          <w:szCs w:val="22"/>
          <w:lang w:val="fr-CH"/>
        </w:rPr>
      </w:pPr>
    </w:p>
    <w:p w14:paraId="76F21328" w14:textId="2D8A3C33" w:rsidR="005337CC" w:rsidRDefault="005337CC" w:rsidP="005337CC">
      <w:pPr>
        <w:pStyle w:val="textreponse"/>
        <w:spacing w:line="276" w:lineRule="auto"/>
        <w:jc w:val="both"/>
        <w:rPr>
          <w:rFonts w:asciiTheme="majorHAnsi" w:hAnsiTheme="majorHAnsi"/>
          <w:sz w:val="22"/>
          <w:szCs w:val="22"/>
        </w:rPr>
      </w:pPr>
      <w:r w:rsidRPr="00850AD1">
        <w:rPr>
          <w:rFonts w:asciiTheme="majorHAnsi" w:hAnsiTheme="majorHAnsi"/>
          <w:sz w:val="22"/>
          <w:szCs w:val="22"/>
        </w:rPr>
        <w:t xml:space="preserve">Les arbres genevois contribuent à la réduction des concentrations atmosphériques de certains polluants, permettant ainsi d’améliorer la qualité de l’air à l’échelle du bassin genevois. En résumé, </w:t>
      </w:r>
      <w:r w:rsidR="00DE47F2" w:rsidRPr="00850AD1">
        <w:rPr>
          <w:rFonts w:asciiTheme="majorHAnsi" w:hAnsiTheme="majorHAnsi"/>
          <w:sz w:val="22"/>
          <w:szCs w:val="22"/>
        </w:rPr>
        <w:t>u</w:t>
      </w:r>
      <w:r w:rsidRPr="00850AD1">
        <w:rPr>
          <w:rFonts w:asciiTheme="majorHAnsi" w:hAnsiTheme="majorHAnsi"/>
          <w:sz w:val="22"/>
          <w:szCs w:val="22"/>
        </w:rPr>
        <w:t>n arbre apportera une plus-value de nettoyant de micropolluants s’il est situé dans une zone à forte pollution atmosphérique et de forte densité humaine.</w:t>
      </w:r>
    </w:p>
    <w:p w14:paraId="2B344C04" w14:textId="77777777" w:rsidR="005D6776" w:rsidRPr="00850AD1" w:rsidRDefault="005D6776" w:rsidP="005337CC">
      <w:pPr>
        <w:pStyle w:val="textreponse"/>
        <w:spacing w:line="276" w:lineRule="auto"/>
        <w:jc w:val="both"/>
        <w:rPr>
          <w:rFonts w:asciiTheme="majorHAnsi" w:hAnsiTheme="majorHAnsi"/>
          <w:sz w:val="22"/>
          <w:szCs w:val="22"/>
        </w:rPr>
      </w:pPr>
    </w:p>
    <w:p w14:paraId="73818915" w14:textId="0B1F3248" w:rsidR="00163079" w:rsidRPr="00421767" w:rsidRDefault="003D6973" w:rsidP="00421767">
      <w:pPr>
        <w:jc w:val="center"/>
        <w:rPr>
          <w:rFonts w:asciiTheme="majorHAnsi" w:hAnsiTheme="majorHAnsi"/>
          <w:b/>
          <w:lang w:val="fr-FR"/>
        </w:rPr>
      </w:pPr>
      <w:r w:rsidRPr="00421767">
        <w:rPr>
          <w:rFonts w:asciiTheme="majorHAnsi" w:hAnsiTheme="majorHAnsi"/>
          <w:b/>
          <w:noProof/>
          <w:sz w:val="22"/>
          <w:szCs w:val="22"/>
          <w:lang w:val="fr-CH" w:eastAsia="fr-CH"/>
        </w:rPr>
        <w:lastRenderedPageBreak/>
        <mc:AlternateContent>
          <mc:Choice Requires="wps">
            <w:drawing>
              <wp:anchor distT="0" distB="0" distL="114300" distR="114300" simplePos="0" relativeHeight="252130304" behindDoc="0" locked="0" layoutInCell="1" allowOverlap="1" wp14:anchorId="3BA229E1" wp14:editId="402B20C2">
                <wp:simplePos x="0" y="0"/>
                <wp:positionH relativeFrom="column">
                  <wp:posOffset>-200025</wp:posOffset>
                </wp:positionH>
                <wp:positionV relativeFrom="paragraph">
                  <wp:posOffset>0</wp:posOffset>
                </wp:positionV>
                <wp:extent cx="6267450" cy="4695825"/>
                <wp:effectExtent l="0" t="0" r="19050" b="28575"/>
                <wp:wrapNone/>
                <wp:docPr id="65" name="Rectangle 65"/>
                <wp:cNvGraphicFramePr/>
                <a:graphic xmlns:a="http://schemas.openxmlformats.org/drawingml/2006/main">
                  <a:graphicData uri="http://schemas.microsoft.com/office/word/2010/wordprocessingShape">
                    <wps:wsp>
                      <wps:cNvSpPr/>
                      <wps:spPr>
                        <a:xfrm>
                          <a:off x="0" y="0"/>
                          <a:ext cx="6267450" cy="4695825"/>
                        </a:xfrm>
                        <a:prstGeom prst="rect">
                          <a:avLst/>
                        </a:prstGeom>
                        <a:solidFill>
                          <a:srgbClr val="C1C7C4">
                            <a:alpha val="21176"/>
                          </a:srgb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0ADD3C" id="Rectangle 65" o:spid="_x0000_s1026" style="position:absolute;margin-left:-15.75pt;margin-top:0;width:493.5pt;height:369.75pt;z-index:252130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" fillcolor="#c1c7c4" strokecolor="#a5a5a5 [2092]" strokeweight="1pt">
                <v:fill opacity="13878f"/>
              </v:rect>
            </w:pict>
          </mc:Fallback>
        </mc:AlternateContent>
      </w:r>
      <w:r w:rsidRPr="00421767">
        <w:rPr>
          <w:rFonts w:asciiTheme="majorHAnsi" w:hAnsiTheme="majorHAnsi"/>
          <w:b/>
          <w:sz w:val="22"/>
          <w:szCs w:val="22"/>
          <w:lang w:val="fr-FR"/>
        </w:rPr>
        <w:t xml:space="preserve"> </w:t>
      </w:r>
      <w:r w:rsidR="00163079" w:rsidRPr="00421767">
        <w:rPr>
          <w:rFonts w:asciiTheme="majorHAnsi" w:hAnsiTheme="majorHAnsi"/>
          <w:b/>
          <w:sz w:val="22"/>
          <w:szCs w:val="22"/>
          <w:lang w:val="fr-CH"/>
        </w:rPr>
        <w:t xml:space="preserve"> </w:t>
      </w:r>
      <w:r w:rsidRPr="00421767">
        <w:rPr>
          <w:rFonts w:asciiTheme="majorHAnsi" w:hAnsiTheme="majorHAnsi"/>
          <w:b/>
          <w:sz w:val="22"/>
          <w:szCs w:val="22"/>
          <w:lang w:val="fr-CH"/>
        </w:rPr>
        <w:t>Quelques</w:t>
      </w:r>
      <w:r w:rsidR="00163079" w:rsidRPr="00421767">
        <w:rPr>
          <w:rFonts w:asciiTheme="majorHAnsi" w:hAnsiTheme="majorHAnsi"/>
          <w:b/>
          <w:sz w:val="22"/>
          <w:szCs w:val="22"/>
          <w:lang w:val="fr-CH"/>
        </w:rPr>
        <w:t xml:space="preserve"> chiffres</w:t>
      </w:r>
    </w:p>
    <w:p w14:paraId="4B74F10D" w14:textId="2132E2E1" w:rsidR="00163079" w:rsidRPr="00421767" w:rsidRDefault="00163079" w:rsidP="00163079">
      <w:pPr>
        <w:pStyle w:val="ListParagraph"/>
        <w:rPr>
          <w:rFonts w:asciiTheme="majorHAnsi" w:hAnsiTheme="majorHAnsi" w:cs="Times New Roman"/>
          <w:b/>
        </w:rPr>
      </w:pPr>
    </w:p>
    <w:p w14:paraId="2B6E94FE" w14:textId="0F2AE185" w:rsidR="00163079" w:rsidRPr="00421767" w:rsidRDefault="00163079" w:rsidP="002F55D1">
      <w:pPr>
        <w:pStyle w:val="ListParagraph"/>
        <w:autoSpaceDE w:val="0"/>
        <w:autoSpaceDN w:val="0"/>
        <w:adjustRightInd w:val="0"/>
        <w:rPr>
          <w:rFonts w:asciiTheme="majorHAnsi" w:hAnsiTheme="majorHAnsi" w:cs="Times New Roman"/>
          <w:b/>
        </w:rPr>
      </w:pPr>
      <w:r w:rsidRPr="00421767">
        <w:rPr>
          <w:rFonts w:asciiTheme="majorHAnsi" w:hAnsiTheme="majorHAnsi" w:cs="Times New Roman"/>
          <w:b/>
        </w:rPr>
        <w:t>Les conifères captent en moyenne 1158 g de polluant par an (principalement O</w:t>
      </w:r>
      <w:r w:rsidRPr="00421767">
        <w:rPr>
          <w:rFonts w:asciiTheme="majorHAnsi" w:hAnsiTheme="majorHAnsi" w:cs="Times New Roman"/>
          <w:b/>
          <w:vertAlign w:val="subscript"/>
        </w:rPr>
        <w:t>3</w:t>
      </w:r>
      <w:r w:rsidRPr="00421767">
        <w:rPr>
          <w:rFonts w:asciiTheme="majorHAnsi" w:hAnsiTheme="majorHAnsi" w:cs="Times New Roman"/>
          <w:b/>
        </w:rPr>
        <w:t xml:space="preserve"> et PM10) contre 303 g pour les feuillus. Il y a donc un facteur de trois entre les deux types d’arbres. Encore une fois cela est dû aux aiguilles des conifères qui produisent une couche de cire épicuticulaire plus épaisse et sont donc plus efficace dans l’accumulation des polluants tout au long de l’année (</w:t>
      </w:r>
      <w:r w:rsidR="00724EA2" w:rsidRPr="00421767">
        <w:rPr>
          <w:rFonts w:asciiTheme="majorHAnsi" w:hAnsiTheme="majorHAnsi" w:cs="Times New Roman"/>
          <w:b/>
        </w:rPr>
        <w:t>{Dzierzanowski, 2011 #115}</w:t>
      </w:r>
      <w:r w:rsidRPr="00421767">
        <w:rPr>
          <w:rFonts w:asciiTheme="majorHAnsi" w:hAnsiTheme="majorHAnsi" w:cs="Times New Roman"/>
          <w:b/>
        </w:rPr>
        <w:t xml:space="preserve">, </w:t>
      </w:r>
      <w:r w:rsidR="00724EA2" w:rsidRPr="00421767">
        <w:rPr>
          <w:rFonts w:asciiTheme="majorHAnsi" w:hAnsiTheme="majorHAnsi" w:cs="Times New Roman"/>
          <w:b/>
        </w:rPr>
        <w:t>{Sæbø, 2012 #116}</w:t>
      </w:r>
      <w:r w:rsidRPr="00421767">
        <w:rPr>
          <w:rFonts w:asciiTheme="majorHAnsi" w:hAnsiTheme="majorHAnsi" w:cs="Times New Roman"/>
          <w:b/>
        </w:rPr>
        <w:t xml:space="preserve">). Les diverses essences analysées fournissent un service de dépollution varié. En effet, les essences telles que </w:t>
      </w:r>
      <w:r w:rsidRPr="00421767">
        <w:rPr>
          <w:rFonts w:asciiTheme="majorHAnsi" w:eastAsia="Times New Roman Italique" w:hAnsiTheme="majorHAnsi" w:cs="Times New Roman Italique"/>
          <w:b/>
          <w:i/>
          <w:iCs/>
        </w:rPr>
        <w:t xml:space="preserve">Pinus nigra et Aesculus hypocastanum </w:t>
      </w:r>
      <w:r w:rsidRPr="00421767">
        <w:rPr>
          <w:rFonts w:asciiTheme="majorHAnsi" w:hAnsiTheme="majorHAnsi" w:cs="Times New Roman"/>
          <w:b/>
        </w:rPr>
        <w:t>captent plus de molécules de NO</w:t>
      </w:r>
      <w:r w:rsidRPr="00421767">
        <w:rPr>
          <w:rFonts w:asciiTheme="majorHAnsi" w:hAnsiTheme="majorHAnsi" w:cs="Times New Roman"/>
          <w:b/>
          <w:vertAlign w:val="subscript"/>
        </w:rPr>
        <w:t>2</w:t>
      </w:r>
      <w:r w:rsidRPr="00421767">
        <w:rPr>
          <w:rFonts w:asciiTheme="majorHAnsi" w:hAnsiTheme="majorHAnsi" w:cs="Times New Roman"/>
          <w:b/>
        </w:rPr>
        <w:t xml:space="preserve"> et d’O3, alors que </w:t>
      </w:r>
      <w:r w:rsidRPr="00421767">
        <w:rPr>
          <w:rFonts w:asciiTheme="majorHAnsi" w:eastAsia="Times New Roman Italique" w:hAnsiTheme="majorHAnsi" w:cs="Times New Roman Italique"/>
          <w:b/>
          <w:i/>
          <w:iCs/>
        </w:rPr>
        <w:t xml:space="preserve">Platanus acerifolia, et Juglans regia </w:t>
      </w:r>
      <w:r w:rsidRPr="00421767">
        <w:rPr>
          <w:rFonts w:asciiTheme="majorHAnsi" w:hAnsiTheme="majorHAnsi" w:cs="Times New Roman"/>
          <w:b/>
        </w:rPr>
        <w:t>captent plus de molécules de CO et PM10. Ce sont les polluants les plus concentrés dans l’air à l’échelle du bassin genevois (O</w:t>
      </w:r>
      <w:r w:rsidRPr="00421767">
        <w:rPr>
          <w:rFonts w:asciiTheme="majorHAnsi" w:hAnsiTheme="majorHAnsi" w:cs="Times New Roman"/>
          <w:b/>
          <w:vertAlign w:val="subscript"/>
        </w:rPr>
        <w:t>3</w:t>
      </w:r>
      <w:r w:rsidRPr="00421767">
        <w:rPr>
          <w:rFonts w:asciiTheme="majorHAnsi" w:hAnsiTheme="majorHAnsi" w:cs="Times New Roman"/>
          <w:b/>
        </w:rPr>
        <w:t>, PM10) qui sont le plus captés par les arbres. Il pourrait donc être judicieux de positionner les essences en fonction des concentrations de polluants (en bordure d’autoroute, proximité d’industrie), sans oublier de prendre en compte leur dispersion par les vents. Les essences natives s’en sortent plutôt bien mais la base de données a révélé des espèces exotiques à plus fort potentiels.</w:t>
      </w:r>
    </w:p>
    <w:p w14:paraId="731B31AD" w14:textId="77777777" w:rsidR="00362842" w:rsidRPr="00421767" w:rsidRDefault="00362842" w:rsidP="00362842">
      <w:pPr>
        <w:ind w:left="720"/>
        <w:rPr>
          <w:rFonts w:asciiTheme="majorHAnsi" w:hAnsiTheme="majorHAnsi"/>
          <w:b/>
          <w:sz w:val="22"/>
          <w:szCs w:val="22"/>
          <w:lang w:val="fr-CH"/>
        </w:rPr>
      </w:pPr>
      <w:r w:rsidRPr="00421767">
        <w:rPr>
          <w:rFonts w:asciiTheme="majorHAnsi" w:hAnsiTheme="majorHAnsi"/>
          <w:b/>
          <w:sz w:val="22"/>
          <w:szCs w:val="22"/>
          <w:lang w:val="fr-CH"/>
        </w:rPr>
        <w:t>À titre indicatif, dépollution des arbres en 2014 (attention cela ne prend pas en compte les arbres en forêt).</w:t>
      </w:r>
    </w:p>
    <w:p w14:paraId="754DBDA5" w14:textId="77777777" w:rsidR="00362842" w:rsidRPr="00421767" w:rsidRDefault="00362842" w:rsidP="00362842">
      <w:pPr>
        <w:rPr>
          <w:rFonts w:asciiTheme="majorHAnsi" w:hAnsiTheme="majorHAnsi"/>
          <w:b/>
          <w:sz w:val="22"/>
          <w:szCs w:val="22"/>
          <w:lang w:val="fr-CH"/>
        </w:rPr>
      </w:pPr>
    </w:p>
    <w:tbl>
      <w:tblPr>
        <w:tblW w:w="5812" w:type="dxa"/>
        <w:jc w:val="center"/>
        <w:tblCellMar>
          <w:left w:w="70" w:type="dxa"/>
          <w:right w:w="70" w:type="dxa"/>
        </w:tblCellMar>
        <w:tblLook w:val="04A0" w:firstRow="1" w:lastRow="0" w:firstColumn="1" w:lastColumn="0" w:noHBand="0" w:noVBand="1"/>
      </w:tblPr>
      <w:tblGrid>
        <w:gridCol w:w="1200"/>
        <w:gridCol w:w="1200"/>
        <w:gridCol w:w="2172"/>
        <w:gridCol w:w="1240"/>
      </w:tblGrid>
      <w:tr w:rsidR="00362842" w:rsidRPr="003D6973" w14:paraId="69E2721E" w14:textId="77777777" w:rsidTr="00362842">
        <w:trPr>
          <w:trHeight w:val="286"/>
          <w:jc w:val="center"/>
        </w:trPr>
        <w:tc>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2715043" w14:textId="77777777" w:rsidR="00362842" w:rsidRPr="00421767" w:rsidRDefault="00362842" w:rsidP="00AC6422">
            <w:pPr>
              <w:jc w:val="center"/>
              <w:rPr>
                <w:rFonts w:asciiTheme="majorHAnsi" w:hAnsiTheme="majorHAnsi"/>
                <w:b/>
                <w:color w:val="000000"/>
                <w:sz w:val="22"/>
                <w:szCs w:val="22"/>
                <w:lang w:val="fr-CH" w:eastAsia="fr-CH"/>
              </w:rPr>
            </w:pPr>
            <w:r w:rsidRPr="00421767">
              <w:rPr>
                <w:rFonts w:asciiTheme="majorHAnsi" w:hAnsiTheme="majorHAnsi"/>
                <w:b/>
                <w:color w:val="000000"/>
                <w:sz w:val="22"/>
                <w:szCs w:val="22"/>
                <w:lang w:val="fr-CH" w:eastAsia="fr-CH"/>
              </w:rPr>
              <w:t>POLLUANT</w:t>
            </w:r>
          </w:p>
        </w:tc>
        <w:tc>
          <w:tcPr>
            <w:tcW w:w="1200" w:type="dxa"/>
            <w:tcBorders>
              <w:top w:val="single" w:sz="8" w:space="0" w:color="000000"/>
              <w:left w:val="nil"/>
              <w:bottom w:val="single" w:sz="8" w:space="0" w:color="000000"/>
              <w:right w:val="single" w:sz="8" w:space="0" w:color="000000"/>
            </w:tcBorders>
            <w:shd w:val="clear" w:color="auto" w:fill="auto"/>
            <w:noWrap/>
            <w:vAlign w:val="center"/>
            <w:hideMark/>
          </w:tcPr>
          <w:p w14:paraId="1020F4C8" w14:textId="77777777" w:rsidR="00362842" w:rsidRPr="00421767" w:rsidRDefault="00362842" w:rsidP="00AC6422">
            <w:pPr>
              <w:jc w:val="center"/>
              <w:rPr>
                <w:rFonts w:asciiTheme="majorHAnsi" w:hAnsiTheme="majorHAnsi"/>
                <w:b/>
                <w:color w:val="000000"/>
                <w:sz w:val="22"/>
                <w:szCs w:val="22"/>
                <w:lang w:val="fr-CH" w:eastAsia="fr-CH"/>
              </w:rPr>
            </w:pPr>
            <w:r w:rsidRPr="00421767">
              <w:rPr>
                <w:rFonts w:asciiTheme="majorHAnsi" w:hAnsiTheme="majorHAnsi"/>
                <w:b/>
                <w:color w:val="000000"/>
                <w:sz w:val="22"/>
                <w:szCs w:val="22"/>
                <w:lang w:val="fr-CH" w:eastAsia="fr-CH"/>
              </w:rPr>
              <w:t>CANTON</w:t>
            </w:r>
          </w:p>
        </w:tc>
        <w:tc>
          <w:tcPr>
            <w:tcW w:w="2172" w:type="dxa"/>
            <w:tcBorders>
              <w:top w:val="single" w:sz="8" w:space="0" w:color="000000"/>
              <w:left w:val="nil"/>
              <w:bottom w:val="single" w:sz="8" w:space="0" w:color="000000"/>
              <w:right w:val="single" w:sz="8" w:space="0" w:color="000000"/>
            </w:tcBorders>
            <w:shd w:val="clear" w:color="auto" w:fill="auto"/>
            <w:vAlign w:val="center"/>
            <w:hideMark/>
          </w:tcPr>
          <w:p w14:paraId="5B5B5959" w14:textId="77777777" w:rsidR="00362842" w:rsidRPr="00421767" w:rsidRDefault="00362842" w:rsidP="00AC6422">
            <w:pPr>
              <w:jc w:val="center"/>
              <w:rPr>
                <w:rFonts w:asciiTheme="majorHAnsi" w:hAnsiTheme="majorHAnsi"/>
                <w:b/>
                <w:color w:val="000000"/>
                <w:sz w:val="22"/>
                <w:szCs w:val="22"/>
                <w:lang w:val="fr-CH" w:eastAsia="fr-CH"/>
              </w:rPr>
            </w:pPr>
            <w:r w:rsidRPr="00421767">
              <w:rPr>
                <w:rFonts w:asciiTheme="majorHAnsi" w:hAnsiTheme="majorHAnsi"/>
                <w:b/>
                <w:color w:val="000000"/>
                <w:sz w:val="22"/>
                <w:szCs w:val="22"/>
                <w:lang w:val="fr-CH" w:eastAsia="fr-CH"/>
              </w:rPr>
              <w:t>capture par arbres isolés</w:t>
            </w:r>
          </w:p>
        </w:tc>
        <w:tc>
          <w:tcPr>
            <w:tcW w:w="1240" w:type="dxa"/>
            <w:tcBorders>
              <w:top w:val="single" w:sz="8" w:space="0" w:color="000000"/>
              <w:left w:val="nil"/>
              <w:bottom w:val="single" w:sz="8" w:space="0" w:color="000000"/>
              <w:right w:val="single" w:sz="8" w:space="0" w:color="000000"/>
            </w:tcBorders>
            <w:shd w:val="clear" w:color="auto" w:fill="auto"/>
            <w:vAlign w:val="center"/>
            <w:hideMark/>
          </w:tcPr>
          <w:p w14:paraId="5A7F8A1D" w14:textId="77777777" w:rsidR="00362842" w:rsidRPr="00421767" w:rsidRDefault="00362842" w:rsidP="00AC6422">
            <w:pPr>
              <w:jc w:val="center"/>
              <w:rPr>
                <w:rFonts w:asciiTheme="majorHAnsi" w:hAnsiTheme="majorHAnsi"/>
                <w:b/>
                <w:color w:val="000000"/>
                <w:sz w:val="22"/>
                <w:szCs w:val="22"/>
                <w:lang w:val="fr-CH" w:eastAsia="fr-CH"/>
              </w:rPr>
            </w:pPr>
            <w:r w:rsidRPr="00421767">
              <w:rPr>
                <w:rFonts w:asciiTheme="majorHAnsi" w:hAnsiTheme="majorHAnsi"/>
                <w:b/>
                <w:color w:val="000000"/>
                <w:sz w:val="22"/>
                <w:szCs w:val="22"/>
                <w:lang w:val="fr-CH" w:eastAsia="fr-CH"/>
              </w:rPr>
              <w:t>% dépollué</w:t>
            </w:r>
          </w:p>
        </w:tc>
      </w:tr>
      <w:tr w:rsidR="00362842" w:rsidRPr="003D6973" w14:paraId="19B053BD" w14:textId="77777777" w:rsidTr="00362842">
        <w:trPr>
          <w:trHeight w:val="315"/>
          <w:jc w:val="center"/>
        </w:trPr>
        <w:tc>
          <w:tcPr>
            <w:tcW w:w="1200" w:type="dxa"/>
            <w:tcBorders>
              <w:top w:val="nil"/>
              <w:left w:val="single" w:sz="8" w:space="0" w:color="000000"/>
              <w:bottom w:val="single" w:sz="8" w:space="0" w:color="000000"/>
              <w:right w:val="single" w:sz="8" w:space="0" w:color="000000"/>
            </w:tcBorders>
            <w:shd w:val="clear" w:color="auto" w:fill="auto"/>
            <w:noWrap/>
            <w:vAlign w:val="center"/>
            <w:hideMark/>
          </w:tcPr>
          <w:p w14:paraId="2F40E535" w14:textId="77777777" w:rsidR="00362842" w:rsidRPr="00421767" w:rsidRDefault="00362842" w:rsidP="00AC6422">
            <w:pPr>
              <w:jc w:val="center"/>
              <w:rPr>
                <w:rFonts w:asciiTheme="majorHAnsi" w:hAnsiTheme="majorHAnsi"/>
                <w:b/>
                <w:color w:val="000000"/>
                <w:sz w:val="22"/>
                <w:szCs w:val="22"/>
                <w:lang w:val="fr-CH" w:eastAsia="fr-CH"/>
              </w:rPr>
            </w:pPr>
            <w:r w:rsidRPr="00421767">
              <w:rPr>
                <w:rFonts w:asciiTheme="majorHAnsi" w:hAnsiTheme="majorHAnsi"/>
                <w:b/>
                <w:color w:val="000000"/>
                <w:sz w:val="22"/>
                <w:szCs w:val="22"/>
                <w:lang w:val="fr-CH" w:eastAsia="fr-CH"/>
              </w:rPr>
              <w:t>CO</w:t>
            </w:r>
          </w:p>
        </w:tc>
        <w:tc>
          <w:tcPr>
            <w:tcW w:w="1200" w:type="dxa"/>
            <w:tcBorders>
              <w:top w:val="nil"/>
              <w:left w:val="nil"/>
              <w:bottom w:val="single" w:sz="8" w:space="0" w:color="000000"/>
              <w:right w:val="single" w:sz="8" w:space="0" w:color="000000"/>
            </w:tcBorders>
            <w:shd w:val="clear" w:color="auto" w:fill="auto"/>
            <w:noWrap/>
            <w:vAlign w:val="center"/>
            <w:hideMark/>
          </w:tcPr>
          <w:p w14:paraId="67A5E2D7" w14:textId="77777777" w:rsidR="00362842" w:rsidRPr="00421767" w:rsidRDefault="00362842" w:rsidP="00AC6422">
            <w:pPr>
              <w:jc w:val="center"/>
              <w:rPr>
                <w:rFonts w:asciiTheme="majorHAnsi" w:hAnsiTheme="majorHAnsi"/>
                <w:b/>
                <w:color w:val="000000"/>
                <w:sz w:val="22"/>
                <w:szCs w:val="22"/>
                <w:lang w:val="fr-CH" w:eastAsia="fr-CH"/>
              </w:rPr>
            </w:pPr>
            <w:r w:rsidRPr="00421767">
              <w:rPr>
                <w:rFonts w:asciiTheme="majorHAnsi" w:hAnsiTheme="majorHAnsi"/>
                <w:b/>
                <w:color w:val="000000"/>
                <w:sz w:val="22"/>
                <w:szCs w:val="22"/>
                <w:lang w:val="fr-CH" w:eastAsia="fr-CH"/>
              </w:rPr>
              <w:t>6024 t/an</w:t>
            </w:r>
          </w:p>
        </w:tc>
        <w:tc>
          <w:tcPr>
            <w:tcW w:w="2172" w:type="dxa"/>
            <w:tcBorders>
              <w:top w:val="nil"/>
              <w:left w:val="nil"/>
              <w:bottom w:val="single" w:sz="8" w:space="0" w:color="000000"/>
              <w:right w:val="single" w:sz="8" w:space="0" w:color="000000"/>
            </w:tcBorders>
            <w:shd w:val="clear" w:color="auto" w:fill="auto"/>
            <w:vAlign w:val="center"/>
            <w:hideMark/>
          </w:tcPr>
          <w:p w14:paraId="61FC41F9" w14:textId="77777777" w:rsidR="00362842" w:rsidRPr="00421767" w:rsidRDefault="00362842" w:rsidP="00AC6422">
            <w:pPr>
              <w:jc w:val="center"/>
              <w:rPr>
                <w:rFonts w:asciiTheme="majorHAnsi" w:hAnsiTheme="majorHAnsi"/>
                <w:b/>
                <w:color w:val="000000"/>
                <w:sz w:val="22"/>
                <w:szCs w:val="22"/>
                <w:lang w:val="fr-CH" w:eastAsia="fr-CH"/>
              </w:rPr>
            </w:pPr>
            <w:r w:rsidRPr="00421767">
              <w:rPr>
                <w:rFonts w:asciiTheme="majorHAnsi" w:hAnsiTheme="majorHAnsi"/>
                <w:b/>
                <w:color w:val="000000"/>
                <w:sz w:val="22"/>
                <w:szCs w:val="22"/>
                <w:lang w:val="fr-CH" w:eastAsia="fr-CH"/>
              </w:rPr>
              <w:t>2 t/an</w:t>
            </w:r>
          </w:p>
        </w:tc>
        <w:tc>
          <w:tcPr>
            <w:tcW w:w="1240" w:type="dxa"/>
            <w:tcBorders>
              <w:top w:val="nil"/>
              <w:left w:val="nil"/>
              <w:bottom w:val="single" w:sz="8" w:space="0" w:color="000000"/>
              <w:right w:val="single" w:sz="8" w:space="0" w:color="000000"/>
            </w:tcBorders>
            <w:shd w:val="clear" w:color="auto" w:fill="auto"/>
            <w:vAlign w:val="center"/>
            <w:hideMark/>
          </w:tcPr>
          <w:p w14:paraId="257BCE91" w14:textId="77777777" w:rsidR="00362842" w:rsidRPr="00421767" w:rsidRDefault="00362842" w:rsidP="00AC6422">
            <w:pPr>
              <w:jc w:val="center"/>
              <w:rPr>
                <w:rFonts w:asciiTheme="majorHAnsi" w:hAnsiTheme="majorHAnsi"/>
                <w:b/>
                <w:color w:val="000000"/>
                <w:sz w:val="22"/>
                <w:szCs w:val="22"/>
                <w:lang w:val="fr-CH" w:eastAsia="fr-CH"/>
              </w:rPr>
            </w:pPr>
            <w:r w:rsidRPr="00421767">
              <w:rPr>
                <w:rFonts w:asciiTheme="majorHAnsi" w:hAnsiTheme="majorHAnsi"/>
                <w:b/>
                <w:color w:val="000000"/>
                <w:sz w:val="22"/>
                <w:szCs w:val="22"/>
                <w:lang w:val="fr-CH" w:eastAsia="fr-CH"/>
              </w:rPr>
              <w:t>0.03</w:t>
            </w:r>
          </w:p>
        </w:tc>
      </w:tr>
      <w:tr w:rsidR="00362842" w:rsidRPr="003D6973" w14:paraId="24300DA7" w14:textId="77777777" w:rsidTr="00362842">
        <w:trPr>
          <w:trHeight w:val="375"/>
          <w:jc w:val="center"/>
        </w:trPr>
        <w:tc>
          <w:tcPr>
            <w:tcW w:w="1200" w:type="dxa"/>
            <w:tcBorders>
              <w:top w:val="nil"/>
              <w:left w:val="single" w:sz="8" w:space="0" w:color="000000"/>
              <w:bottom w:val="single" w:sz="8" w:space="0" w:color="000000"/>
              <w:right w:val="single" w:sz="8" w:space="0" w:color="000000"/>
            </w:tcBorders>
            <w:shd w:val="clear" w:color="auto" w:fill="auto"/>
            <w:noWrap/>
            <w:vAlign w:val="center"/>
            <w:hideMark/>
          </w:tcPr>
          <w:p w14:paraId="1C8942F1" w14:textId="77777777" w:rsidR="00362842" w:rsidRPr="00421767" w:rsidRDefault="00362842" w:rsidP="00AC6422">
            <w:pPr>
              <w:jc w:val="center"/>
              <w:rPr>
                <w:rFonts w:asciiTheme="majorHAnsi" w:hAnsiTheme="majorHAnsi"/>
                <w:b/>
                <w:color w:val="000000"/>
                <w:sz w:val="22"/>
                <w:szCs w:val="22"/>
                <w:lang w:val="fr-CH" w:eastAsia="fr-CH"/>
              </w:rPr>
            </w:pPr>
            <w:r w:rsidRPr="00421767">
              <w:rPr>
                <w:rFonts w:asciiTheme="majorHAnsi" w:hAnsiTheme="majorHAnsi"/>
                <w:b/>
                <w:color w:val="000000"/>
                <w:sz w:val="22"/>
                <w:szCs w:val="22"/>
                <w:lang w:val="fr-CH" w:eastAsia="fr-CH"/>
              </w:rPr>
              <w:t>NO</w:t>
            </w:r>
            <w:r w:rsidRPr="00421767">
              <w:rPr>
                <w:rFonts w:asciiTheme="majorHAnsi" w:hAnsiTheme="majorHAnsi"/>
                <w:b/>
                <w:color w:val="000000"/>
                <w:sz w:val="22"/>
                <w:szCs w:val="22"/>
                <w:vertAlign w:val="subscript"/>
                <w:lang w:val="fr-CH" w:eastAsia="fr-CH"/>
              </w:rPr>
              <w:t>x</w:t>
            </w:r>
          </w:p>
        </w:tc>
        <w:tc>
          <w:tcPr>
            <w:tcW w:w="1200" w:type="dxa"/>
            <w:tcBorders>
              <w:top w:val="nil"/>
              <w:left w:val="nil"/>
              <w:bottom w:val="single" w:sz="8" w:space="0" w:color="000000"/>
              <w:right w:val="single" w:sz="8" w:space="0" w:color="000000"/>
            </w:tcBorders>
            <w:shd w:val="clear" w:color="auto" w:fill="auto"/>
            <w:noWrap/>
            <w:vAlign w:val="center"/>
            <w:hideMark/>
          </w:tcPr>
          <w:p w14:paraId="58D9E3C0" w14:textId="77777777" w:rsidR="00362842" w:rsidRPr="00421767" w:rsidRDefault="00362842" w:rsidP="00AC6422">
            <w:pPr>
              <w:jc w:val="center"/>
              <w:rPr>
                <w:rFonts w:asciiTheme="majorHAnsi" w:hAnsiTheme="majorHAnsi"/>
                <w:b/>
                <w:color w:val="000000"/>
                <w:sz w:val="22"/>
                <w:szCs w:val="22"/>
                <w:lang w:val="fr-CH" w:eastAsia="fr-CH"/>
              </w:rPr>
            </w:pPr>
            <w:r w:rsidRPr="00421767">
              <w:rPr>
                <w:rFonts w:asciiTheme="majorHAnsi" w:hAnsiTheme="majorHAnsi"/>
                <w:b/>
                <w:color w:val="000000"/>
                <w:sz w:val="22"/>
                <w:szCs w:val="22"/>
                <w:lang w:val="fr-CH" w:eastAsia="fr-CH"/>
              </w:rPr>
              <w:t>2418 t/an</w:t>
            </w:r>
          </w:p>
        </w:tc>
        <w:tc>
          <w:tcPr>
            <w:tcW w:w="2172" w:type="dxa"/>
            <w:tcBorders>
              <w:top w:val="nil"/>
              <w:left w:val="nil"/>
              <w:bottom w:val="single" w:sz="8" w:space="0" w:color="000000"/>
              <w:right w:val="single" w:sz="8" w:space="0" w:color="000000"/>
            </w:tcBorders>
            <w:shd w:val="clear" w:color="auto" w:fill="auto"/>
            <w:vAlign w:val="center"/>
            <w:hideMark/>
          </w:tcPr>
          <w:p w14:paraId="3A03328A" w14:textId="77777777" w:rsidR="00362842" w:rsidRPr="00421767" w:rsidRDefault="00362842" w:rsidP="00AC6422">
            <w:pPr>
              <w:jc w:val="center"/>
              <w:rPr>
                <w:rFonts w:asciiTheme="majorHAnsi" w:hAnsiTheme="majorHAnsi"/>
                <w:b/>
                <w:color w:val="000000"/>
                <w:sz w:val="22"/>
                <w:szCs w:val="22"/>
                <w:lang w:val="fr-CH" w:eastAsia="fr-CH"/>
              </w:rPr>
            </w:pPr>
            <w:r w:rsidRPr="00421767">
              <w:rPr>
                <w:rFonts w:asciiTheme="majorHAnsi" w:hAnsiTheme="majorHAnsi"/>
                <w:b/>
                <w:color w:val="000000"/>
                <w:sz w:val="22"/>
                <w:szCs w:val="22"/>
                <w:lang w:val="fr-CH" w:eastAsia="fr-CH"/>
              </w:rPr>
              <w:t>22 t/an</w:t>
            </w:r>
          </w:p>
        </w:tc>
        <w:tc>
          <w:tcPr>
            <w:tcW w:w="1240" w:type="dxa"/>
            <w:tcBorders>
              <w:top w:val="nil"/>
              <w:left w:val="nil"/>
              <w:bottom w:val="single" w:sz="8" w:space="0" w:color="000000"/>
              <w:right w:val="single" w:sz="8" w:space="0" w:color="000000"/>
            </w:tcBorders>
            <w:shd w:val="clear" w:color="auto" w:fill="auto"/>
            <w:vAlign w:val="center"/>
            <w:hideMark/>
          </w:tcPr>
          <w:p w14:paraId="27B6A04A" w14:textId="77777777" w:rsidR="00362842" w:rsidRPr="00421767" w:rsidRDefault="00362842" w:rsidP="00AC6422">
            <w:pPr>
              <w:jc w:val="center"/>
              <w:rPr>
                <w:rFonts w:asciiTheme="majorHAnsi" w:hAnsiTheme="majorHAnsi"/>
                <w:b/>
                <w:color w:val="000000"/>
                <w:sz w:val="22"/>
                <w:szCs w:val="22"/>
                <w:lang w:val="fr-CH" w:eastAsia="fr-CH"/>
              </w:rPr>
            </w:pPr>
            <w:r w:rsidRPr="00421767">
              <w:rPr>
                <w:rFonts w:asciiTheme="majorHAnsi" w:hAnsiTheme="majorHAnsi"/>
                <w:b/>
                <w:color w:val="000000"/>
                <w:sz w:val="22"/>
                <w:szCs w:val="22"/>
                <w:lang w:val="fr-CH" w:eastAsia="fr-CH"/>
              </w:rPr>
              <w:t>0.93</w:t>
            </w:r>
          </w:p>
        </w:tc>
      </w:tr>
      <w:tr w:rsidR="00362842" w:rsidRPr="003D6973" w14:paraId="6880951C" w14:textId="77777777" w:rsidTr="00362842">
        <w:trPr>
          <w:trHeight w:val="315"/>
          <w:jc w:val="center"/>
        </w:trPr>
        <w:tc>
          <w:tcPr>
            <w:tcW w:w="1200" w:type="dxa"/>
            <w:tcBorders>
              <w:top w:val="nil"/>
              <w:left w:val="single" w:sz="8" w:space="0" w:color="000000"/>
              <w:bottom w:val="single" w:sz="8" w:space="0" w:color="000000"/>
              <w:right w:val="single" w:sz="8" w:space="0" w:color="000000"/>
            </w:tcBorders>
            <w:shd w:val="clear" w:color="auto" w:fill="auto"/>
            <w:noWrap/>
            <w:vAlign w:val="center"/>
            <w:hideMark/>
          </w:tcPr>
          <w:p w14:paraId="6288802E" w14:textId="77777777" w:rsidR="00362842" w:rsidRPr="00421767" w:rsidRDefault="00362842" w:rsidP="00AC6422">
            <w:pPr>
              <w:jc w:val="center"/>
              <w:rPr>
                <w:rFonts w:asciiTheme="majorHAnsi" w:hAnsiTheme="majorHAnsi"/>
                <w:b/>
                <w:color w:val="000000"/>
                <w:sz w:val="22"/>
                <w:szCs w:val="22"/>
                <w:lang w:val="fr-CH" w:eastAsia="fr-CH"/>
              </w:rPr>
            </w:pPr>
            <w:r w:rsidRPr="00421767">
              <w:rPr>
                <w:rFonts w:asciiTheme="majorHAnsi" w:hAnsiTheme="majorHAnsi"/>
                <w:b/>
                <w:color w:val="000000"/>
                <w:sz w:val="22"/>
                <w:szCs w:val="22"/>
                <w:lang w:val="fr-CH" w:eastAsia="fr-CH"/>
              </w:rPr>
              <w:t>PM10</w:t>
            </w:r>
          </w:p>
        </w:tc>
        <w:tc>
          <w:tcPr>
            <w:tcW w:w="1200" w:type="dxa"/>
            <w:tcBorders>
              <w:top w:val="nil"/>
              <w:left w:val="nil"/>
              <w:bottom w:val="single" w:sz="8" w:space="0" w:color="000000"/>
              <w:right w:val="single" w:sz="8" w:space="0" w:color="000000"/>
            </w:tcBorders>
            <w:shd w:val="clear" w:color="auto" w:fill="auto"/>
            <w:noWrap/>
            <w:vAlign w:val="center"/>
            <w:hideMark/>
          </w:tcPr>
          <w:p w14:paraId="29AA4D9D" w14:textId="77777777" w:rsidR="00362842" w:rsidRPr="00421767" w:rsidRDefault="00362842" w:rsidP="00AC6422">
            <w:pPr>
              <w:jc w:val="center"/>
              <w:rPr>
                <w:rFonts w:asciiTheme="majorHAnsi" w:hAnsiTheme="majorHAnsi"/>
                <w:b/>
                <w:color w:val="000000"/>
                <w:sz w:val="22"/>
                <w:szCs w:val="22"/>
                <w:lang w:val="fr-CH" w:eastAsia="fr-CH"/>
              </w:rPr>
            </w:pPr>
            <w:r w:rsidRPr="00421767">
              <w:rPr>
                <w:rFonts w:asciiTheme="majorHAnsi" w:hAnsiTheme="majorHAnsi"/>
                <w:b/>
                <w:color w:val="000000"/>
                <w:sz w:val="22"/>
                <w:szCs w:val="22"/>
                <w:lang w:val="fr-CH" w:eastAsia="fr-CH"/>
              </w:rPr>
              <w:t>295 t/an</w:t>
            </w:r>
          </w:p>
        </w:tc>
        <w:tc>
          <w:tcPr>
            <w:tcW w:w="2172" w:type="dxa"/>
            <w:tcBorders>
              <w:top w:val="nil"/>
              <w:left w:val="nil"/>
              <w:bottom w:val="single" w:sz="8" w:space="0" w:color="000000"/>
              <w:right w:val="single" w:sz="8" w:space="0" w:color="000000"/>
            </w:tcBorders>
            <w:shd w:val="clear" w:color="auto" w:fill="auto"/>
            <w:vAlign w:val="center"/>
            <w:hideMark/>
          </w:tcPr>
          <w:p w14:paraId="05703EE7" w14:textId="77777777" w:rsidR="00362842" w:rsidRPr="00421767" w:rsidRDefault="00362842" w:rsidP="00AC6422">
            <w:pPr>
              <w:jc w:val="center"/>
              <w:rPr>
                <w:rFonts w:asciiTheme="majorHAnsi" w:hAnsiTheme="majorHAnsi"/>
                <w:b/>
                <w:color w:val="000000"/>
                <w:sz w:val="22"/>
                <w:szCs w:val="22"/>
                <w:lang w:val="fr-CH" w:eastAsia="fr-CH"/>
              </w:rPr>
            </w:pPr>
            <w:r w:rsidRPr="00421767">
              <w:rPr>
                <w:rFonts w:asciiTheme="majorHAnsi" w:hAnsiTheme="majorHAnsi"/>
                <w:b/>
                <w:color w:val="000000"/>
                <w:sz w:val="22"/>
                <w:szCs w:val="22"/>
                <w:lang w:val="fr-CH" w:eastAsia="fr-CH"/>
              </w:rPr>
              <w:t>48 t/an</w:t>
            </w:r>
          </w:p>
        </w:tc>
        <w:tc>
          <w:tcPr>
            <w:tcW w:w="1240" w:type="dxa"/>
            <w:tcBorders>
              <w:top w:val="nil"/>
              <w:left w:val="nil"/>
              <w:bottom w:val="single" w:sz="8" w:space="0" w:color="000000"/>
              <w:right w:val="single" w:sz="8" w:space="0" w:color="000000"/>
            </w:tcBorders>
            <w:shd w:val="clear" w:color="auto" w:fill="auto"/>
            <w:vAlign w:val="center"/>
            <w:hideMark/>
          </w:tcPr>
          <w:p w14:paraId="3E29E69B" w14:textId="77777777" w:rsidR="00362842" w:rsidRPr="00421767" w:rsidRDefault="00362842" w:rsidP="00AC6422">
            <w:pPr>
              <w:jc w:val="center"/>
              <w:rPr>
                <w:rFonts w:asciiTheme="majorHAnsi" w:hAnsiTheme="majorHAnsi"/>
                <w:b/>
                <w:color w:val="000000"/>
                <w:sz w:val="22"/>
                <w:szCs w:val="22"/>
                <w:lang w:val="fr-CH" w:eastAsia="fr-CH"/>
              </w:rPr>
            </w:pPr>
            <w:r w:rsidRPr="00421767">
              <w:rPr>
                <w:rFonts w:asciiTheme="majorHAnsi" w:hAnsiTheme="majorHAnsi"/>
                <w:b/>
                <w:color w:val="000000"/>
                <w:sz w:val="22"/>
                <w:szCs w:val="22"/>
                <w:lang w:val="fr-CH" w:eastAsia="fr-CH"/>
              </w:rPr>
              <w:t>16</w:t>
            </w:r>
          </w:p>
        </w:tc>
      </w:tr>
    </w:tbl>
    <w:p w14:paraId="27E533FB" w14:textId="77777777" w:rsidR="00362842" w:rsidRPr="003D6973" w:rsidRDefault="00362842" w:rsidP="00362842">
      <w:pPr>
        <w:rPr>
          <w:rFonts w:asciiTheme="majorHAnsi" w:hAnsiTheme="majorHAnsi"/>
          <w:b/>
          <w:sz w:val="22"/>
          <w:szCs w:val="22"/>
          <w:lang w:val="fr-FR"/>
        </w:rPr>
      </w:pPr>
    </w:p>
    <w:p w14:paraId="1F07F1BD" w14:textId="77777777" w:rsidR="00362842" w:rsidRPr="003D6973" w:rsidRDefault="00362842" w:rsidP="00362842">
      <w:pPr>
        <w:rPr>
          <w:rFonts w:asciiTheme="majorHAnsi" w:hAnsiTheme="majorHAnsi"/>
          <w:b/>
          <w:sz w:val="22"/>
          <w:szCs w:val="22"/>
          <w:lang w:val="fr-FR"/>
        </w:rPr>
      </w:pPr>
    </w:p>
    <w:p w14:paraId="12C0C572" w14:textId="155CF493" w:rsidR="00362842" w:rsidRPr="00850AD1" w:rsidRDefault="00362842" w:rsidP="00362842">
      <w:pPr>
        <w:autoSpaceDE w:val="0"/>
        <w:autoSpaceDN w:val="0"/>
        <w:adjustRightInd w:val="0"/>
        <w:rPr>
          <w:rFonts w:asciiTheme="majorHAnsi" w:hAnsiTheme="majorHAnsi"/>
        </w:rPr>
      </w:pPr>
    </w:p>
    <w:p w14:paraId="79C9A88E" w14:textId="09855CE3" w:rsidR="003640A9" w:rsidRPr="00850AD1" w:rsidRDefault="003640A9" w:rsidP="003640A9">
      <w:pPr>
        <w:jc w:val="both"/>
        <w:rPr>
          <w:rFonts w:asciiTheme="majorHAnsi" w:hAnsiTheme="majorHAnsi"/>
          <w:lang w:val="fr-CH" w:eastAsia="fr-CH"/>
        </w:rPr>
      </w:pPr>
      <w:r w:rsidRPr="00850AD1">
        <w:rPr>
          <w:rFonts w:asciiTheme="majorHAnsi" w:hAnsiTheme="majorHAnsi"/>
          <w:lang w:val="fr-CH"/>
        </w:rPr>
        <w:t>Nous avons à notre disposition une cartographie couvrante sur Genève de la pollution</w:t>
      </w:r>
      <w:r w:rsidR="00362842" w:rsidRPr="00850AD1">
        <w:rPr>
          <w:rFonts w:asciiTheme="majorHAnsi" w:hAnsiTheme="majorHAnsi"/>
          <w:lang w:val="fr-CH"/>
        </w:rPr>
        <w:t xml:space="preserve"> (</w:t>
      </w:r>
      <w:r w:rsidR="00362842" w:rsidRPr="00850AD1">
        <w:rPr>
          <w:rFonts w:asciiTheme="majorHAnsi" w:hAnsiTheme="majorHAnsi"/>
          <w:lang w:val="fr-CH"/>
        </w:rPr>
        <w:fldChar w:fldCharType="begin"/>
      </w:r>
      <w:r w:rsidR="00362842" w:rsidRPr="00850AD1">
        <w:rPr>
          <w:rFonts w:asciiTheme="majorHAnsi" w:hAnsiTheme="majorHAnsi"/>
          <w:lang w:val="fr-CH"/>
        </w:rPr>
        <w:instrText xml:space="preserve"> REF _Ref517770866 \h </w:instrText>
      </w:r>
      <w:r w:rsidR="00850AD1">
        <w:rPr>
          <w:rFonts w:asciiTheme="majorHAnsi" w:hAnsiTheme="majorHAnsi"/>
          <w:lang w:val="fr-CH"/>
        </w:rPr>
        <w:instrText xml:space="preserve"> \* MERGEFORMAT </w:instrText>
      </w:r>
      <w:r w:rsidR="00362842" w:rsidRPr="00850AD1">
        <w:rPr>
          <w:rFonts w:asciiTheme="majorHAnsi" w:hAnsiTheme="majorHAnsi"/>
          <w:lang w:val="fr-CH"/>
        </w:rPr>
      </w:r>
      <w:r w:rsidR="00362842" w:rsidRPr="00850AD1">
        <w:rPr>
          <w:rFonts w:asciiTheme="majorHAnsi" w:hAnsiTheme="majorHAnsi"/>
          <w:lang w:val="fr-CH"/>
        </w:rPr>
        <w:fldChar w:fldCharType="separate"/>
      </w:r>
      <w:r w:rsidR="00175F86" w:rsidRPr="00850AD1">
        <w:rPr>
          <w:rFonts w:asciiTheme="majorHAnsi" w:hAnsiTheme="majorHAnsi"/>
          <w:lang w:val="fr-CH"/>
        </w:rPr>
        <w:t xml:space="preserve">Figure </w:t>
      </w:r>
      <w:r w:rsidR="00175F86" w:rsidRPr="00850AD1">
        <w:rPr>
          <w:rFonts w:asciiTheme="majorHAnsi" w:hAnsiTheme="majorHAnsi"/>
          <w:noProof/>
          <w:lang w:val="fr-CH"/>
        </w:rPr>
        <w:t>33</w:t>
      </w:r>
      <w:r w:rsidR="00362842" w:rsidRPr="00850AD1">
        <w:rPr>
          <w:rFonts w:asciiTheme="majorHAnsi" w:hAnsiTheme="majorHAnsi"/>
          <w:lang w:val="fr-CH"/>
        </w:rPr>
        <w:fldChar w:fldCharType="end"/>
      </w:r>
      <w:r w:rsidR="00362842" w:rsidRPr="00850AD1">
        <w:rPr>
          <w:rFonts w:asciiTheme="majorHAnsi" w:hAnsiTheme="majorHAnsi"/>
          <w:lang w:val="fr-CH"/>
        </w:rPr>
        <w:t>)</w:t>
      </w:r>
      <w:r w:rsidRPr="00850AD1">
        <w:rPr>
          <w:rFonts w:asciiTheme="majorHAnsi" w:hAnsiTheme="majorHAnsi"/>
          <w:lang w:val="fr-CH"/>
        </w:rPr>
        <w:t xml:space="preserve">. Issue du Cercl’indicateur, cet indice de </w:t>
      </w:r>
      <w:r w:rsidRPr="00850AD1">
        <w:rPr>
          <w:rFonts w:asciiTheme="majorHAnsi" w:hAnsiTheme="majorHAnsi"/>
          <w:lang w:val="fr-CH" w:eastAsia="fr-CH"/>
        </w:rPr>
        <w:t>pollution de l’air à long terme prend en compte des effets sur la santé (</w:t>
      </w:r>
      <w:hyperlink r:id="rId77" w:history="1">
        <w:r w:rsidRPr="00850AD1">
          <w:rPr>
            <w:rStyle w:val="Hyperlink"/>
            <w:rFonts w:asciiTheme="majorHAnsi" w:hAnsiTheme="majorHAnsi"/>
            <w:lang w:val="fr-CH"/>
          </w:rPr>
          <w:t>Lien vers les calculs de l’indice</w:t>
        </w:r>
      </w:hyperlink>
      <w:r w:rsidRPr="00850AD1">
        <w:rPr>
          <w:rStyle w:val="Hyperlink"/>
          <w:rFonts w:asciiTheme="majorHAnsi" w:hAnsiTheme="majorHAnsi"/>
          <w:lang w:val="fr-CH"/>
        </w:rPr>
        <w:t>)</w:t>
      </w:r>
      <w:r w:rsidRPr="00850AD1">
        <w:rPr>
          <w:rFonts w:asciiTheme="majorHAnsi" w:hAnsiTheme="majorHAnsi"/>
          <w:lang w:val="fr-CH" w:eastAsia="fr-CH"/>
        </w:rPr>
        <w:t xml:space="preserve">. Dans le contexte du projet, </w:t>
      </w:r>
      <w:r w:rsidRPr="00850AD1">
        <w:rPr>
          <w:rFonts w:asciiTheme="majorHAnsi" w:hAnsiTheme="majorHAnsi"/>
          <w:sz w:val="22"/>
          <w:szCs w:val="22"/>
          <w:lang w:val="fr-CH"/>
        </w:rPr>
        <w:t xml:space="preserve">les zones prioritaires sont les surfaces avec les concentrations de polluants élevées, une densité humaine élevée et un ratio </w:t>
      </w:r>
      <w:r w:rsidR="00DE47F2" w:rsidRPr="00850AD1">
        <w:rPr>
          <w:rFonts w:asciiTheme="majorHAnsi" w:hAnsiTheme="majorHAnsi"/>
          <w:sz w:val="22"/>
          <w:szCs w:val="22"/>
          <w:lang w:val="fr-CH"/>
        </w:rPr>
        <w:t>de surface foliaire</w:t>
      </w:r>
      <w:r w:rsidRPr="00850AD1">
        <w:rPr>
          <w:rFonts w:asciiTheme="majorHAnsi" w:hAnsiTheme="majorHAnsi"/>
          <w:sz w:val="22"/>
          <w:szCs w:val="22"/>
          <w:lang w:val="fr-CH"/>
        </w:rPr>
        <w:t xml:space="preserve"> par habitant faible.</w:t>
      </w:r>
    </w:p>
    <w:p w14:paraId="656AF391" w14:textId="4455DF95" w:rsidR="00041FC4" w:rsidRPr="00850AD1" w:rsidRDefault="00041FC4">
      <w:pPr>
        <w:rPr>
          <w:rFonts w:asciiTheme="majorHAnsi" w:hAnsiTheme="majorHAnsi"/>
          <w:sz w:val="22"/>
          <w:szCs w:val="22"/>
          <w:lang w:val="fr-CH" w:eastAsia="fr-FR"/>
        </w:rPr>
      </w:pPr>
      <w:r w:rsidRPr="00850AD1">
        <w:rPr>
          <w:rFonts w:asciiTheme="majorHAnsi" w:hAnsiTheme="majorHAnsi"/>
          <w:sz w:val="22"/>
          <w:szCs w:val="22"/>
          <w:lang w:val="fr-CH"/>
        </w:rPr>
        <w:br w:type="page"/>
      </w:r>
    </w:p>
    <w:p w14:paraId="2D6F389D" w14:textId="77777777" w:rsidR="00DA040A" w:rsidRPr="00850AD1" w:rsidRDefault="00DA040A" w:rsidP="005337CC">
      <w:pPr>
        <w:pStyle w:val="textreponse"/>
        <w:spacing w:line="276" w:lineRule="auto"/>
        <w:jc w:val="both"/>
        <w:rPr>
          <w:rFonts w:asciiTheme="majorHAnsi" w:hAnsiTheme="majorHAnsi"/>
          <w:sz w:val="22"/>
          <w:szCs w:val="22"/>
          <w:lang w:val="fr-CH"/>
        </w:rPr>
      </w:pPr>
    </w:p>
    <w:p w14:paraId="5A9DFFC1" w14:textId="0499A491" w:rsidR="003D6973" w:rsidRDefault="003D6973" w:rsidP="008458F7">
      <w:pPr>
        <w:pStyle w:val="Caption"/>
        <w:keepNext/>
      </w:pPr>
      <w:r>
        <w:t xml:space="preserve">Tableau </w:t>
      </w:r>
      <w:r>
        <w:fldChar w:fldCharType="begin"/>
      </w:r>
      <w:r>
        <w:instrText xml:space="preserve"> SEQ Tableau \* ARABIC </w:instrText>
      </w:r>
      <w:r>
        <w:fldChar w:fldCharType="separate"/>
      </w:r>
      <w:r w:rsidR="002F5041">
        <w:rPr>
          <w:noProof/>
        </w:rPr>
        <w:t>10</w:t>
      </w:r>
      <w:r>
        <w:fldChar w:fldCharType="end"/>
      </w:r>
      <w:r>
        <w:t xml:space="preserve">: </w:t>
      </w:r>
      <w:r w:rsidRPr="00B21256">
        <w:t xml:space="preserve">Indicateurs </w:t>
      </w:r>
      <w:r>
        <w:t>lié à l’épuration des micropolluants par les arbres et, la densité d’habitant.</w:t>
      </w:r>
    </w:p>
    <w:tbl>
      <w:tblPr>
        <w:tblW w:w="0" w:type="auto"/>
        <w:tblLook w:val="04A0" w:firstRow="1" w:lastRow="0" w:firstColumn="1" w:lastColumn="0" w:noHBand="0" w:noVBand="1"/>
      </w:tblPr>
      <w:tblGrid>
        <w:gridCol w:w="1838"/>
        <w:gridCol w:w="2835"/>
        <w:gridCol w:w="3827"/>
      </w:tblGrid>
      <w:tr w:rsidR="00D20219" w:rsidRPr="00850AD1" w14:paraId="21434850" w14:textId="77777777" w:rsidTr="00A8596F">
        <w:tc>
          <w:tcPr>
            <w:tcW w:w="1838" w:type="dxa"/>
            <w:tcBorders>
              <w:top w:val="single" w:sz="4" w:space="0" w:color="auto"/>
              <w:bottom w:val="single" w:sz="4" w:space="0" w:color="auto"/>
            </w:tcBorders>
          </w:tcPr>
          <w:p w14:paraId="3FD5E36A" w14:textId="23850EC4" w:rsidR="00D20219" w:rsidRPr="00850AD1" w:rsidRDefault="00D20219" w:rsidP="00455207">
            <w:pPr>
              <w:rPr>
                <w:rFonts w:asciiTheme="majorHAnsi" w:hAnsiTheme="majorHAnsi"/>
                <w:lang w:val="fr-CH"/>
              </w:rPr>
            </w:pPr>
            <w:r w:rsidRPr="00850AD1">
              <w:rPr>
                <w:rFonts w:asciiTheme="majorHAnsi" w:hAnsiTheme="majorHAnsi"/>
                <w:lang w:val="fr-CH"/>
              </w:rPr>
              <w:t>Service Ecosystémique</w:t>
            </w:r>
          </w:p>
        </w:tc>
        <w:tc>
          <w:tcPr>
            <w:tcW w:w="2835" w:type="dxa"/>
            <w:tcBorders>
              <w:top w:val="single" w:sz="4" w:space="0" w:color="auto"/>
              <w:bottom w:val="single" w:sz="4" w:space="0" w:color="auto"/>
            </w:tcBorders>
          </w:tcPr>
          <w:p w14:paraId="0B822A0F" w14:textId="77777777" w:rsidR="00D20219" w:rsidRPr="00850AD1" w:rsidRDefault="00D20219" w:rsidP="00455207">
            <w:pPr>
              <w:rPr>
                <w:rFonts w:asciiTheme="majorHAnsi" w:hAnsiTheme="majorHAnsi"/>
                <w:sz w:val="22"/>
                <w:szCs w:val="22"/>
                <w:lang w:val="fr-CH"/>
              </w:rPr>
            </w:pPr>
            <w:r w:rsidRPr="00850AD1">
              <w:rPr>
                <w:rFonts w:asciiTheme="majorHAnsi" w:hAnsiTheme="majorHAnsi"/>
                <w:sz w:val="22"/>
                <w:szCs w:val="22"/>
                <w:lang w:val="fr-CH"/>
              </w:rPr>
              <w:t>Indicateur</w:t>
            </w:r>
          </w:p>
        </w:tc>
        <w:tc>
          <w:tcPr>
            <w:tcW w:w="3827" w:type="dxa"/>
            <w:tcBorders>
              <w:top w:val="single" w:sz="4" w:space="0" w:color="auto"/>
              <w:bottom w:val="single" w:sz="4" w:space="0" w:color="auto"/>
            </w:tcBorders>
          </w:tcPr>
          <w:p w14:paraId="1B943F0B" w14:textId="77777777" w:rsidR="00D20219" w:rsidRPr="00850AD1" w:rsidRDefault="00D20219" w:rsidP="00455207">
            <w:pPr>
              <w:rPr>
                <w:rFonts w:asciiTheme="majorHAnsi" w:hAnsiTheme="majorHAnsi"/>
                <w:sz w:val="22"/>
                <w:szCs w:val="22"/>
              </w:rPr>
            </w:pPr>
            <w:r w:rsidRPr="00850AD1">
              <w:rPr>
                <w:rFonts w:asciiTheme="majorHAnsi" w:hAnsiTheme="majorHAnsi"/>
                <w:sz w:val="22"/>
                <w:szCs w:val="22"/>
                <w:lang w:val="fr-CH"/>
              </w:rPr>
              <w:t>Commentai</w:t>
            </w:r>
            <w:r w:rsidRPr="00850AD1">
              <w:rPr>
                <w:rFonts w:asciiTheme="majorHAnsi" w:hAnsiTheme="majorHAnsi"/>
                <w:sz w:val="22"/>
                <w:szCs w:val="22"/>
              </w:rPr>
              <w:t>re</w:t>
            </w:r>
          </w:p>
        </w:tc>
      </w:tr>
      <w:tr w:rsidR="003640A9" w:rsidRPr="00A60A40" w14:paraId="107248CA" w14:textId="77777777" w:rsidTr="00A8596F">
        <w:tc>
          <w:tcPr>
            <w:tcW w:w="1838" w:type="dxa"/>
            <w:tcBorders>
              <w:top w:val="single" w:sz="4" w:space="0" w:color="auto"/>
            </w:tcBorders>
          </w:tcPr>
          <w:p w14:paraId="2D39EB32" w14:textId="77777777" w:rsidR="003640A9" w:rsidRPr="00850AD1" w:rsidRDefault="003640A9" w:rsidP="00455207">
            <w:pPr>
              <w:rPr>
                <w:rFonts w:asciiTheme="majorHAnsi" w:hAnsiTheme="majorHAnsi"/>
              </w:rPr>
            </w:pPr>
            <w:r w:rsidRPr="00850AD1">
              <w:rPr>
                <w:rFonts w:asciiTheme="majorHAnsi" w:hAnsiTheme="majorHAnsi"/>
              </w:rPr>
              <w:t>Epuration de micropolluants</w:t>
            </w:r>
          </w:p>
        </w:tc>
        <w:tc>
          <w:tcPr>
            <w:tcW w:w="2835" w:type="dxa"/>
            <w:tcBorders>
              <w:top w:val="single" w:sz="4" w:space="0" w:color="auto"/>
            </w:tcBorders>
          </w:tcPr>
          <w:p w14:paraId="0CC313CF" w14:textId="77777777" w:rsidR="003640A9" w:rsidRPr="00850AD1" w:rsidRDefault="003640A9" w:rsidP="00455207">
            <w:pPr>
              <w:rPr>
                <w:rFonts w:asciiTheme="majorHAnsi" w:hAnsiTheme="majorHAnsi"/>
                <w:sz w:val="22"/>
                <w:szCs w:val="22"/>
                <w:lang w:val="fr-CH"/>
              </w:rPr>
            </w:pPr>
            <w:r w:rsidRPr="00850AD1">
              <w:rPr>
                <w:rFonts w:asciiTheme="majorHAnsi" w:hAnsiTheme="majorHAnsi"/>
                <w:sz w:val="22"/>
                <w:szCs w:val="22"/>
                <w:lang w:val="fr-CH"/>
              </w:rPr>
              <w:t>Indice de Pollution à Long terme (index qui pondère les concentrations en PM10, NO</w:t>
            </w:r>
            <w:r w:rsidRPr="00850AD1">
              <w:rPr>
                <w:rFonts w:asciiTheme="majorHAnsi" w:hAnsiTheme="majorHAnsi"/>
                <w:sz w:val="22"/>
                <w:szCs w:val="22"/>
                <w:vertAlign w:val="subscript"/>
                <w:lang w:val="fr-CH"/>
              </w:rPr>
              <w:t>2</w:t>
            </w:r>
            <w:r w:rsidRPr="00850AD1">
              <w:rPr>
                <w:rFonts w:asciiTheme="majorHAnsi" w:hAnsiTheme="majorHAnsi"/>
                <w:sz w:val="22"/>
                <w:szCs w:val="22"/>
                <w:lang w:val="fr-CH"/>
              </w:rPr>
              <w:t xml:space="preserve"> ET O</w:t>
            </w:r>
            <w:r w:rsidRPr="00850AD1">
              <w:rPr>
                <w:rFonts w:asciiTheme="majorHAnsi" w:hAnsiTheme="majorHAnsi"/>
                <w:sz w:val="22"/>
                <w:szCs w:val="22"/>
                <w:vertAlign w:val="subscript"/>
                <w:lang w:val="fr-CH"/>
              </w:rPr>
              <w:t>3</w:t>
            </w:r>
            <w:r w:rsidRPr="00850AD1">
              <w:rPr>
                <w:rFonts w:asciiTheme="majorHAnsi" w:hAnsiTheme="majorHAnsi"/>
                <w:sz w:val="22"/>
                <w:szCs w:val="22"/>
                <w:lang w:val="fr-CH"/>
              </w:rPr>
              <w:t>)</w:t>
            </w:r>
          </w:p>
          <w:p w14:paraId="2200B79B" w14:textId="1E830596" w:rsidR="00DF675C" w:rsidRPr="00850AD1" w:rsidRDefault="00DF675C" w:rsidP="00455207">
            <w:pPr>
              <w:rPr>
                <w:rFonts w:asciiTheme="majorHAnsi" w:hAnsiTheme="majorHAnsi"/>
                <w:sz w:val="22"/>
                <w:szCs w:val="22"/>
                <w:lang w:val="fr-CH"/>
              </w:rPr>
            </w:pPr>
          </w:p>
        </w:tc>
        <w:tc>
          <w:tcPr>
            <w:tcW w:w="3827" w:type="dxa"/>
            <w:tcBorders>
              <w:top w:val="single" w:sz="4" w:space="0" w:color="auto"/>
            </w:tcBorders>
          </w:tcPr>
          <w:p w14:paraId="10907201" w14:textId="15602785" w:rsidR="003640A9" w:rsidRPr="00850AD1" w:rsidRDefault="003640A9" w:rsidP="00455207">
            <w:pPr>
              <w:rPr>
                <w:rFonts w:asciiTheme="majorHAnsi" w:hAnsiTheme="majorHAnsi"/>
                <w:sz w:val="22"/>
                <w:szCs w:val="22"/>
                <w:lang w:val="fr-CH"/>
              </w:rPr>
            </w:pPr>
            <w:r w:rsidRPr="00850AD1">
              <w:rPr>
                <w:rFonts w:asciiTheme="majorHAnsi" w:hAnsiTheme="majorHAnsi"/>
                <w:sz w:val="22"/>
                <w:szCs w:val="22"/>
                <w:lang w:val="fr-CH"/>
              </w:rPr>
              <w:t>Reflète la qualité de l’air</w:t>
            </w:r>
          </w:p>
        </w:tc>
      </w:tr>
      <w:tr w:rsidR="003640A9" w:rsidRPr="00A60A40" w14:paraId="4AC0B894" w14:textId="77777777" w:rsidTr="00A8596F">
        <w:tc>
          <w:tcPr>
            <w:tcW w:w="1838" w:type="dxa"/>
          </w:tcPr>
          <w:p w14:paraId="0B5F183F" w14:textId="77777777" w:rsidR="003640A9" w:rsidRPr="00850AD1" w:rsidRDefault="003640A9" w:rsidP="00CB4204">
            <w:pPr>
              <w:rPr>
                <w:rFonts w:asciiTheme="majorHAnsi" w:hAnsiTheme="majorHAnsi"/>
                <w:b/>
                <w:sz w:val="22"/>
                <w:szCs w:val="22"/>
                <w:lang w:val="fr-CH"/>
              </w:rPr>
            </w:pPr>
          </w:p>
        </w:tc>
        <w:tc>
          <w:tcPr>
            <w:tcW w:w="2835" w:type="dxa"/>
          </w:tcPr>
          <w:p w14:paraId="5A31D877" w14:textId="3E688B99" w:rsidR="003640A9" w:rsidRPr="00850AD1" w:rsidRDefault="003640A9" w:rsidP="00CB4204">
            <w:pPr>
              <w:rPr>
                <w:rFonts w:asciiTheme="majorHAnsi" w:hAnsiTheme="majorHAnsi"/>
                <w:sz w:val="22"/>
                <w:szCs w:val="22"/>
                <w:lang w:val="fr-CH"/>
              </w:rPr>
            </w:pPr>
            <w:r w:rsidRPr="00850AD1">
              <w:rPr>
                <w:rFonts w:asciiTheme="majorHAnsi" w:hAnsiTheme="majorHAnsi"/>
                <w:sz w:val="22"/>
                <w:szCs w:val="22"/>
                <w:lang w:val="fr-CH"/>
              </w:rPr>
              <w:t>Densité d’habitants</w:t>
            </w:r>
          </w:p>
        </w:tc>
        <w:tc>
          <w:tcPr>
            <w:tcW w:w="3827" w:type="dxa"/>
          </w:tcPr>
          <w:p w14:paraId="7D99B509" w14:textId="77777777" w:rsidR="003640A9" w:rsidRPr="00850AD1" w:rsidRDefault="003640A9" w:rsidP="00CB4204">
            <w:pPr>
              <w:rPr>
                <w:rFonts w:asciiTheme="majorHAnsi" w:hAnsiTheme="majorHAnsi"/>
                <w:sz w:val="22"/>
                <w:szCs w:val="22"/>
                <w:lang w:val="fr-CH"/>
              </w:rPr>
            </w:pPr>
            <w:r w:rsidRPr="00850AD1">
              <w:rPr>
                <w:rFonts w:asciiTheme="majorHAnsi" w:hAnsiTheme="majorHAnsi"/>
                <w:sz w:val="22"/>
                <w:szCs w:val="22"/>
                <w:lang w:val="fr-CH"/>
              </w:rPr>
              <w:t>Reflète le nombre de personnes susceptibles de bénéficier d’une action</w:t>
            </w:r>
          </w:p>
          <w:p w14:paraId="454A342F" w14:textId="5B69835C" w:rsidR="00DF675C" w:rsidRPr="00850AD1" w:rsidRDefault="00DF675C" w:rsidP="00CB4204">
            <w:pPr>
              <w:rPr>
                <w:rFonts w:asciiTheme="majorHAnsi" w:hAnsiTheme="majorHAnsi"/>
                <w:b/>
                <w:sz w:val="22"/>
                <w:szCs w:val="22"/>
                <w:lang w:val="fr-CH"/>
              </w:rPr>
            </w:pPr>
          </w:p>
        </w:tc>
      </w:tr>
      <w:tr w:rsidR="003640A9" w:rsidRPr="00A60A40" w14:paraId="15D71573" w14:textId="77777777" w:rsidTr="00A8596F">
        <w:tc>
          <w:tcPr>
            <w:tcW w:w="1838" w:type="dxa"/>
            <w:tcBorders>
              <w:bottom w:val="single" w:sz="4" w:space="0" w:color="auto"/>
            </w:tcBorders>
          </w:tcPr>
          <w:p w14:paraId="5E75E6DF" w14:textId="77777777" w:rsidR="003640A9" w:rsidRPr="00850AD1" w:rsidRDefault="003640A9" w:rsidP="00455207">
            <w:pPr>
              <w:rPr>
                <w:rFonts w:asciiTheme="majorHAnsi" w:hAnsiTheme="majorHAnsi"/>
                <w:b/>
                <w:sz w:val="22"/>
                <w:szCs w:val="22"/>
                <w:lang w:val="fr-CH"/>
              </w:rPr>
            </w:pPr>
          </w:p>
        </w:tc>
        <w:tc>
          <w:tcPr>
            <w:tcW w:w="2835" w:type="dxa"/>
            <w:tcBorders>
              <w:bottom w:val="single" w:sz="4" w:space="0" w:color="auto"/>
            </w:tcBorders>
          </w:tcPr>
          <w:p w14:paraId="6C26E26F" w14:textId="797DF0AF" w:rsidR="003640A9" w:rsidRPr="00850AD1" w:rsidRDefault="003640A9" w:rsidP="00455207">
            <w:pPr>
              <w:rPr>
                <w:rFonts w:asciiTheme="majorHAnsi" w:hAnsiTheme="majorHAnsi"/>
                <w:sz w:val="22"/>
                <w:szCs w:val="22"/>
                <w:lang w:val="fr-CH"/>
              </w:rPr>
            </w:pPr>
            <w:r w:rsidRPr="00850AD1">
              <w:rPr>
                <w:rFonts w:asciiTheme="majorHAnsi" w:hAnsiTheme="majorHAnsi"/>
                <w:sz w:val="22"/>
                <w:szCs w:val="22"/>
                <w:lang w:val="fr-CH"/>
              </w:rPr>
              <w:t>Faible ratio surface foliaire par habitant</w:t>
            </w:r>
          </w:p>
        </w:tc>
        <w:tc>
          <w:tcPr>
            <w:tcW w:w="3827" w:type="dxa"/>
            <w:tcBorders>
              <w:bottom w:val="single" w:sz="4" w:space="0" w:color="auto"/>
            </w:tcBorders>
          </w:tcPr>
          <w:p w14:paraId="2AC9ABF8" w14:textId="5A22A17A" w:rsidR="003640A9" w:rsidRPr="00850AD1" w:rsidRDefault="003640A9" w:rsidP="00455207">
            <w:pPr>
              <w:rPr>
                <w:rFonts w:asciiTheme="majorHAnsi" w:hAnsiTheme="majorHAnsi"/>
                <w:sz w:val="22"/>
                <w:szCs w:val="22"/>
                <w:lang w:val="fr-CH"/>
              </w:rPr>
            </w:pPr>
            <w:r w:rsidRPr="00850AD1">
              <w:rPr>
                <w:rFonts w:asciiTheme="majorHAnsi" w:hAnsiTheme="majorHAnsi"/>
                <w:sz w:val="22"/>
                <w:szCs w:val="22"/>
                <w:lang w:val="fr-CH"/>
              </w:rPr>
              <w:t>Reflète les endroits où il existe actuellement peu d’arbre</w:t>
            </w:r>
            <w:r w:rsidR="00DF675C" w:rsidRPr="00850AD1">
              <w:rPr>
                <w:rFonts w:asciiTheme="majorHAnsi" w:hAnsiTheme="majorHAnsi"/>
                <w:sz w:val="22"/>
                <w:szCs w:val="22"/>
                <w:lang w:val="fr-CH"/>
              </w:rPr>
              <w:t>s</w:t>
            </w:r>
            <w:r w:rsidRPr="00850AD1">
              <w:rPr>
                <w:rFonts w:asciiTheme="majorHAnsi" w:hAnsiTheme="majorHAnsi"/>
                <w:sz w:val="22"/>
                <w:szCs w:val="22"/>
                <w:lang w:val="fr-CH"/>
              </w:rPr>
              <w:t xml:space="preserve"> dépollue</w:t>
            </w:r>
            <w:r w:rsidR="00DF675C" w:rsidRPr="00850AD1">
              <w:rPr>
                <w:rFonts w:asciiTheme="majorHAnsi" w:hAnsiTheme="majorHAnsi"/>
                <w:sz w:val="22"/>
                <w:szCs w:val="22"/>
                <w:lang w:val="fr-CH"/>
              </w:rPr>
              <w:t>u</w:t>
            </w:r>
            <w:r w:rsidRPr="00850AD1">
              <w:rPr>
                <w:rFonts w:asciiTheme="majorHAnsi" w:hAnsiTheme="majorHAnsi"/>
                <w:sz w:val="22"/>
                <w:szCs w:val="22"/>
                <w:lang w:val="fr-CH"/>
              </w:rPr>
              <w:t>r</w:t>
            </w:r>
          </w:p>
        </w:tc>
      </w:tr>
      <w:tr w:rsidR="003640A9" w:rsidRPr="00A60A40" w14:paraId="18516E47" w14:textId="77777777" w:rsidTr="00A8596F">
        <w:tc>
          <w:tcPr>
            <w:tcW w:w="1838" w:type="dxa"/>
            <w:tcBorders>
              <w:top w:val="single" w:sz="4" w:space="0" w:color="auto"/>
            </w:tcBorders>
          </w:tcPr>
          <w:p w14:paraId="775E93C6" w14:textId="77777777" w:rsidR="003640A9" w:rsidRPr="00850AD1" w:rsidRDefault="003640A9" w:rsidP="00455207">
            <w:pPr>
              <w:rPr>
                <w:rFonts w:asciiTheme="majorHAnsi" w:hAnsiTheme="majorHAnsi"/>
                <w:b/>
                <w:sz w:val="22"/>
                <w:szCs w:val="22"/>
                <w:lang w:val="fr-CH"/>
              </w:rPr>
            </w:pPr>
          </w:p>
        </w:tc>
        <w:tc>
          <w:tcPr>
            <w:tcW w:w="2835" w:type="dxa"/>
            <w:tcBorders>
              <w:top w:val="single" w:sz="4" w:space="0" w:color="auto"/>
            </w:tcBorders>
          </w:tcPr>
          <w:p w14:paraId="0257F936" w14:textId="0279AED5" w:rsidR="003640A9" w:rsidRPr="00850AD1" w:rsidRDefault="003640A9" w:rsidP="00CB4204">
            <w:pPr>
              <w:rPr>
                <w:rFonts w:asciiTheme="majorHAnsi" w:hAnsiTheme="majorHAnsi"/>
                <w:sz w:val="22"/>
                <w:szCs w:val="22"/>
                <w:lang w:val="fr-CH"/>
              </w:rPr>
            </w:pPr>
          </w:p>
        </w:tc>
        <w:tc>
          <w:tcPr>
            <w:tcW w:w="3827" w:type="dxa"/>
            <w:tcBorders>
              <w:top w:val="single" w:sz="4" w:space="0" w:color="auto"/>
            </w:tcBorders>
          </w:tcPr>
          <w:p w14:paraId="04003DD9" w14:textId="3ABAC3CE" w:rsidR="003640A9" w:rsidRPr="00850AD1" w:rsidRDefault="003640A9" w:rsidP="00455207">
            <w:pPr>
              <w:rPr>
                <w:rFonts w:asciiTheme="majorHAnsi" w:hAnsiTheme="majorHAnsi"/>
                <w:sz w:val="22"/>
                <w:szCs w:val="22"/>
                <w:lang w:val="fr-CH"/>
              </w:rPr>
            </w:pPr>
          </w:p>
        </w:tc>
      </w:tr>
    </w:tbl>
    <w:p w14:paraId="1214E423" w14:textId="55887D00" w:rsidR="008E6472" w:rsidRPr="00850AD1" w:rsidRDefault="008E6472" w:rsidP="008E6472">
      <w:pPr>
        <w:rPr>
          <w:rFonts w:asciiTheme="majorHAnsi" w:hAnsiTheme="majorHAnsi"/>
          <w:sz w:val="22"/>
          <w:szCs w:val="22"/>
          <w:lang w:val="fr-FR"/>
        </w:rPr>
      </w:pPr>
    </w:p>
    <w:p w14:paraId="2DA4284D" w14:textId="32308A0B" w:rsidR="00EE2EB3" w:rsidRPr="00850AD1" w:rsidRDefault="003D6973" w:rsidP="00EE2EB3">
      <w:pPr>
        <w:rPr>
          <w:rFonts w:asciiTheme="majorHAnsi" w:hAnsiTheme="majorHAnsi"/>
          <w:lang w:val="fr-FR"/>
        </w:rPr>
      </w:pPr>
      <w:r w:rsidRPr="00850AD1">
        <w:rPr>
          <w:rFonts w:asciiTheme="majorHAnsi" w:hAnsiTheme="majorHAnsi"/>
          <w:noProof/>
          <w:lang w:val="fr-CH" w:eastAsia="fr-CH"/>
        </w:rPr>
        <mc:AlternateContent>
          <mc:Choice Requires="wps">
            <w:drawing>
              <wp:anchor distT="0" distB="0" distL="114300" distR="114300" simplePos="0" relativeHeight="251960320" behindDoc="1" locked="0" layoutInCell="1" allowOverlap="1" wp14:anchorId="508C154B" wp14:editId="1371603D">
                <wp:simplePos x="0" y="0"/>
                <wp:positionH relativeFrom="column">
                  <wp:posOffset>314325</wp:posOffset>
                </wp:positionH>
                <wp:positionV relativeFrom="paragraph">
                  <wp:posOffset>4104640</wp:posOffset>
                </wp:positionV>
                <wp:extent cx="4961890" cy="635"/>
                <wp:effectExtent l="0" t="0" r="0" b="0"/>
                <wp:wrapTight wrapText="bothSides">
                  <wp:wrapPolygon edited="0">
                    <wp:start x="0" y="0"/>
                    <wp:lineTo x="0" y="21600"/>
                    <wp:lineTo x="21600" y="21600"/>
                    <wp:lineTo x="21600" y="0"/>
                  </wp:wrapPolygon>
                </wp:wrapTight>
                <wp:docPr id="92" name="Zone de texte 92"/>
                <wp:cNvGraphicFramePr/>
                <a:graphic xmlns:a="http://schemas.openxmlformats.org/drawingml/2006/main">
                  <a:graphicData uri="http://schemas.microsoft.com/office/word/2010/wordprocessingShape">
                    <wps:wsp>
                      <wps:cNvSpPr txBox="1"/>
                      <wps:spPr>
                        <a:xfrm>
                          <a:off x="0" y="0"/>
                          <a:ext cx="4961890" cy="635"/>
                        </a:xfrm>
                        <a:prstGeom prst="rect">
                          <a:avLst/>
                        </a:prstGeom>
                        <a:solidFill>
                          <a:prstClr val="white"/>
                        </a:solidFill>
                        <a:ln>
                          <a:noFill/>
                        </a:ln>
                      </wps:spPr>
                      <wps:txbx>
                        <w:txbxContent>
                          <w:p w14:paraId="0A664918" w14:textId="795F0141" w:rsidR="00A60A40" w:rsidRPr="00BC2FCC" w:rsidRDefault="00A60A40" w:rsidP="00536DDB">
                            <w:pPr>
                              <w:pStyle w:val="Caption"/>
                              <w:rPr>
                                <w:noProof/>
                                <w:sz w:val="24"/>
                                <w:szCs w:val="24"/>
                              </w:rPr>
                            </w:pPr>
                            <w:bookmarkStart w:id="85" w:name="_Ref517770866"/>
                            <w:r>
                              <w:t xml:space="preserve">Figure </w:t>
                            </w:r>
                            <w:r>
                              <w:fldChar w:fldCharType="begin"/>
                            </w:r>
                            <w:r>
                              <w:instrText xml:space="preserve"> SEQ Figure \* ARABIC </w:instrText>
                            </w:r>
                            <w:r>
                              <w:fldChar w:fldCharType="separate"/>
                            </w:r>
                            <w:r>
                              <w:rPr>
                                <w:noProof/>
                              </w:rPr>
                              <w:t>32</w:t>
                            </w:r>
                            <w:r>
                              <w:fldChar w:fldCharType="end"/>
                            </w:r>
                            <w:bookmarkEnd w:id="85"/>
                            <w:r>
                              <w:t xml:space="preserve">: Indice de Pollution à Long Terme (IPL), plus la valeurs est élevée et plus la pollution est importante.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8C154B" id="Zone de texte 92" o:spid="_x0000_s1044" type="#_x0000_t202" style="position:absolute;margin-left:24.75pt;margin-top:323.2pt;width:390.7pt;height:.05pt;z-index:-25135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" stroked="f">
                <v:textbox style="mso-fit-shape-to-text:t" inset="0,0,0,0">
                  <w:txbxContent>
                    <w:p w14:paraId="0A664918" w14:textId="795F0141" w:rsidR="00A60A40" w:rsidRPr="00BC2FCC" w:rsidRDefault="00A60A40" w:rsidP="00536DDB">
                      <w:pPr>
                        <w:pStyle w:val="Lgende"/>
                        <w:rPr>
                          <w:noProof/>
                          <w:sz w:val="24"/>
                          <w:szCs w:val="24"/>
                        </w:rPr>
                      </w:pPr>
                      <w:bookmarkStart w:id="101" w:name="_Ref517770866"/>
                      <w:r>
                        <w:t xml:space="preserve">Figure </w:t>
                      </w:r>
                      <w:r>
                        <w:fldChar w:fldCharType="begin"/>
                      </w:r>
                      <w:r>
                        <w:instrText xml:space="preserve"> SEQ Figure \* ARABIC </w:instrText>
                      </w:r>
                      <w:r>
                        <w:fldChar w:fldCharType="separate"/>
                      </w:r>
                      <w:r>
                        <w:rPr>
                          <w:noProof/>
                        </w:rPr>
                        <w:t>32</w:t>
                      </w:r>
                      <w:r>
                        <w:fldChar w:fldCharType="end"/>
                      </w:r>
                      <w:bookmarkEnd w:id="101"/>
                      <w:r>
                        <w:t xml:space="preserve">: Indice de Pollution à Long Terme (IPL), plus la valeurs est élevée et plus la pollution est importante. </w:t>
                      </w:r>
                    </w:p>
                  </w:txbxContent>
                </v:textbox>
                <w10:wrap type="tight"/>
              </v:shape>
            </w:pict>
          </mc:Fallback>
        </mc:AlternateContent>
      </w:r>
      <w:r w:rsidR="002F55D1" w:rsidRPr="00850AD1">
        <w:rPr>
          <w:rFonts w:asciiTheme="majorHAnsi" w:hAnsiTheme="majorHAnsi"/>
          <w:noProof/>
          <w:lang w:val="fr-CH" w:eastAsia="fr-CH"/>
        </w:rPr>
        <w:drawing>
          <wp:anchor distT="0" distB="0" distL="114300" distR="114300" simplePos="0" relativeHeight="252041216" behindDoc="1" locked="0" layoutInCell="1" allowOverlap="1" wp14:anchorId="1F077E99" wp14:editId="553D492B">
            <wp:simplePos x="0" y="0"/>
            <wp:positionH relativeFrom="margin">
              <wp:posOffset>180975</wp:posOffset>
            </wp:positionH>
            <wp:positionV relativeFrom="paragraph">
              <wp:posOffset>0</wp:posOffset>
            </wp:positionV>
            <wp:extent cx="5686369" cy="4023360"/>
            <wp:effectExtent l="0" t="0" r="0" b="0"/>
            <wp:wrapTight wrapText="bothSides">
              <wp:wrapPolygon edited="0">
                <wp:start x="0" y="0"/>
                <wp:lineTo x="0" y="21477"/>
                <wp:lineTo x="21494" y="21477"/>
                <wp:lineTo x="21494" y="0"/>
                <wp:lineTo x="0" y="0"/>
              </wp:wrapPolygon>
            </wp:wrapTight>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pl_20180615.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686369" cy="4023360"/>
                    </a:xfrm>
                    <a:prstGeom prst="rect">
                      <a:avLst/>
                    </a:prstGeom>
                  </pic:spPr>
                </pic:pic>
              </a:graphicData>
            </a:graphic>
            <wp14:sizeRelH relativeFrom="page">
              <wp14:pctWidth>0</wp14:pctWidth>
            </wp14:sizeRelH>
            <wp14:sizeRelV relativeFrom="page">
              <wp14:pctHeight>0</wp14:pctHeight>
            </wp14:sizeRelV>
          </wp:anchor>
        </w:drawing>
      </w:r>
    </w:p>
    <w:p w14:paraId="7003094B" w14:textId="6C4D0FFD" w:rsidR="003258DE" w:rsidRPr="00850AD1" w:rsidRDefault="003258DE" w:rsidP="003258DE">
      <w:pPr>
        <w:rPr>
          <w:rFonts w:asciiTheme="majorHAnsi" w:hAnsiTheme="majorHAnsi"/>
          <w:lang w:val="fr-CH"/>
        </w:rPr>
      </w:pPr>
    </w:p>
    <w:p w14:paraId="3F887C3B" w14:textId="417EA298" w:rsidR="003258DE" w:rsidRPr="00850AD1" w:rsidRDefault="003258DE" w:rsidP="003258DE">
      <w:pPr>
        <w:rPr>
          <w:rFonts w:asciiTheme="majorHAnsi" w:hAnsiTheme="majorHAnsi"/>
          <w:lang w:val="fr-CH"/>
        </w:rPr>
      </w:pPr>
    </w:p>
    <w:p w14:paraId="7212B22E" w14:textId="4270B8D7" w:rsidR="003258DE" w:rsidRPr="00850AD1" w:rsidRDefault="003258DE" w:rsidP="003258DE">
      <w:pPr>
        <w:rPr>
          <w:rFonts w:asciiTheme="majorHAnsi" w:hAnsiTheme="majorHAnsi"/>
          <w:lang w:val="fr-CH"/>
        </w:rPr>
      </w:pPr>
    </w:p>
    <w:p w14:paraId="524A8B3E" w14:textId="29086922" w:rsidR="003258DE" w:rsidRPr="00850AD1" w:rsidRDefault="003258DE" w:rsidP="003258DE">
      <w:pPr>
        <w:rPr>
          <w:rFonts w:asciiTheme="majorHAnsi" w:hAnsiTheme="majorHAnsi"/>
          <w:lang w:val="fr-CH"/>
        </w:rPr>
      </w:pPr>
    </w:p>
    <w:p w14:paraId="10CC9F2B" w14:textId="0E1B7561" w:rsidR="003258DE" w:rsidRPr="00850AD1" w:rsidRDefault="003258DE" w:rsidP="003258DE">
      <w:pPr>
        <w:rPr>
          <w:rFonts w:asciiTheme="majorHAnsi" w:hAnsiTheme="majorHAnsi"/>
          <w:lang w:val="fr-CH"/>
        </w:rPr>
      </w:pPr>
    </w:p>
    <w:p w14:paraId="1502FFB4" w14:textId="26822CF0" w:rsidR="003258DE" w:rsidRPr="00850AD1" w:rsidRDefault="003258DE" w:rsidP="003258DE">
      <w:pPr>
        <w:rPr>
          <w:rFonts w:asciiTheme="majorHAnsi" w:hAnsiTheme="majorHAnsi"/>
          <w:lang w:val="fr-CH"/>
        </w:rPr>
      </w:pPr>
    </w:p>
    <w:p w14:paraId="2F185005" w14:textId="614DF7D4" w:rsidR="003258DE" w:rsidRPr="00850AD1" w:rsidRDefault="003258DE" w:rsidP="003258DE">
      <w:pPr>
        <w:rPr>
          <w:rFonts w:asciiTheme="majorHAnsi" w:hAnsiTheme="majorHAnsi"/>
          <w:lang w:val="fr-CH"/>
        </w:rPr>
      </w:pPr>
    </w:p>
    <w:p w14:paraId="52C28910" w14:textId="125BEDE8" w:rsidR="003258DE" w:rsidRPr="00850AD1" w:rsidRDefault="003258DE" w:rsidP="003258DE">
      <w:pPr>
        <w:rPr>
          <w:rFonts w:asciiTheme="majorHAnsi" w:hAnsiTheme="majorHAnsi"/>
          <w:lang w:val="fr-CH"/>
        </w:rPr>
      </w:pPr>
    </w:p>
    <w:p w14:paraId="45D96837" w14:textId="1D64E34A" w:rsidR="00655079" w:rsidRPr="00850AD1" w:rsidRDefault="003D6973" w:rsidP="003258DE">
      <w:pPr>
        <w:rPr>
          <w:rFonts w:asciiTheme="majorHAnsi" w:hAnsiTheme="majorHAnsi"/>
          <w:lang w:val="fr-CH"/>
        </w:rPr>
      </w:pPr>
      <w:r w:rsidRPr="00850AD1">
        <w:rPr>
          <w:rFonts w:asciiTheme="majorHAnsi" w:hAnsiTheme="majorHAnsi"/>
          <w:noProof/>
          <w:lang w:val="fr-CH" w:eastAsia="fr-CH"/>
        </w:rPr>
        <w:lastRenderedPageBreak/>
        <mc:AlternateContent>
          <mc:Choice Requires="wps">
            <w:drawing>
              <wp:anchor distT="0" distB="0" distL="114300" distR="114300" simplePos="0" relativeHeight="252106752" behindDoc="1" locked="0" layoutInCell="1" allowOverlap="1" wp14:anchorId="6AEDE35A" wp14:editId="29E0A21A">
                <wp:simplePos x="0" y="0"/>
                <wp:positionH relativeFrom="margin">
                  <wp:align>center</wp:align>
                </wp:positionH>
                <wp:positionV relativeFrom="paragraph">
                  <wp:posOffset>4079875</wp:posOffset>
                </wp:positionV>
                <wp:extent cx="5103495" cy="635"/>
                <wp:effectExtent l="0" t="0" r="1905" b="0"/>
                <wp:wrapTight wrapText="bothSides">
                  <wp:wrapPolygon edited="0">
                    <wp:start x="0" y="0"/>
                    <wp:lineTo x="0" y="20057"/>
                    <wp:lineTo x="21527" y="20057"/>
                    <wp:lineTo x="21527" y="0"/>
                    <wp:lineTo x="0" y="0"/>
                  </wp:wrapPolygon>
                </wp:wrapTight>
                <wp:docPr id="1" name="Zone de texte 1"/>
                <wp:cNvGraphicFramePr/>
                <a:graphic xmlns:a="http://schemas.openxmlformats.org/drawingml/2006/main">
                  <a:graphicData uri="http://schemas.microsoft.com/office/word/2010/wordprocessingShape">
                    <wps:wsp>
                      <wps:cNvSpPr txBox="1"/>
                      <wps:spPr>
                        <a:xfrm>
                          <a:off x="0" y="0"/>
                          <a:ext cx="5103495" cy="635"/>
                        </a:xfrm>
                        <a:prstGeom prst="rect">
                          <a:avLst/>
                        </a:prstGeom>
                        <a:solidFill>
                          <a:prstClr val="white"/>
                        </a:solidFill>
                        <a:ln>
                          <a:noFill/>
                        </a:ln>
                      </wps:spPr>
                      <wps:txbx>
                        <w:txbxContent>
                          <w:p w14:paraId="26A81644" w14:textId="0AA9DB0E" w:rsidR="00A60A40" w:rsidRPr="007E7DC7" w:rsidRDefault="00A60A40" w:rsidP="00A8596F">
                            <w:pPr>
                              <w:pStyle w:val="Caption"/>
                              <w:rPr>
                                <w:noProof/>
                                <w:sz w:val="24"/>
                                <w:szCs w:val="24"/>
                              </w:rPr>
                            </w:pPr>
                            <w:bookmarkStart w:id="86" w:name="_Ref517770997"/>
                            <w:r>
                              <w:t xml:space="preserve">Figure </w:t>
                            </w:r>
                            <w:r>
                              <w:fldChar w:fldCharType="begin"/>
                            </w:r>
                            <w:r>
                              <w:instrText xml:space="preserve"> SEQ Figure \* ARABIC </w:instrText>
                            </w:r>
                            <w:r>
                              <w:fldChar w:fldCharType="separate"/>
                            </w:r>
                            <w:r>
                              <w:rPr>
                                <w:noProof/>
                              </w:rPr>
                              <w:t>33</w:t>
                            </w:r>
                            <w:r>
                              <w:fldChar w:fldCharType="end"/>
                            </w:r>
                            <w:bookmarkEnd w:id="86"/>
                            <w:r>
                              <w:t>: Surface foliaire par habitant en m</w:t>
                            </w:r>
                            <w:r w:rsidRPr="00A8596F">
                              <w:rPr>
                                <w:vertAlign w:val="superscript"/>
                              </w:rPr>
                              <w:t>2</w:t>
                            </w:r>
                            <w:r>
                              <w:t>/ha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EDE35A" id="Zone de texte 1" o:spid="_x0000_s1045" type="#_x0000_t202" style="position:absolute;margin-left:0;margin-top:321.25pt;width:401.85pt;height:.05pt;z-index:-25120972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" stroked="f">
                <v:textbox style="mso-fit-shape-to-text:t" inset="0,0,0,0">
                  <w:txbxContent>
                    <w:p w14:paraId="26A81644" w14:textId="0AA9DB0E" w:rsidR="00A60A40" w:rsidRPr="007E7DC7" w:rsidRDefault="00A60A40" w:rsidP="00A8596F">
                      <w:pPr>
                        <w:pStyle w:val="Lgende"/>
                        <w:rPr>
                          <w:noProof/>
                          <w:sz w:val="24"/>
                          <w:szCs w:val="24"/>
                        </w:rPr>
                      </w:pPr>
                      <w:bookmarkStart w:id="103" w:name="_Ref517770997"/>
                      <w:r>
                        <w:t xml:space="preserve">Figure </w:t>
                      </w:r>
                      <w:r>
                        <w:fldChar w:fldCharType="begin"/>
                      </w:r>
                      <w:r>
                        <w:instrText xml:space="preserve"> SEQ Figure \* ARABIC </w:instrText>
                      </w:r>
                      <w:r>
                        <w:fldChar w:fldCharType="separate"/>
                      </w:r>
                      <w:r>
                        <w:rPr>
                          <w:noProof/>
                        </w:rPr>
                        <w:t>33</w:t>
                      </w:r>
                      <w:r>
                        <w:fldChar w:fldCharType="end"/>
                      </w:r>
                      <w:bookmarkEnd w:id="103"/>
                      <w:r>
                        <w:t>: Surface foliaire par habitant en m</w:t>
                      </w:r>
                      <w:r w:rsidRPr="00A8596F">
                        <w:rPr>
                          <w:vertAlign w:val="superscript"/>
                        </w:rPr>
                        <w:t>2</w:t>
                      </w:r>
                      <w:r>
                        <w:t>/ha</w:t>
                      </w:r>
                    </w:p>
                  </w:txbxContent>
                </v:textbox>
                <w10:wrap type="tight" anchorx="margin"/>
              </v:shape>
            </w:pict>
          </mc:Fallback>
        </mc:AlternateContent>
      </w:r>
      <w:r w:rsidRPr="00850AD1">
        <w:rPr>
          <w:rFonts w:asciiTheme="majorHAnsi" w:hAnsiTheme="majorHAnsi"/>
          <w:noProof/>
          <w:lang w:val="fr-CH" w:eastAsia="fr-CH"/>
        </w:rPr>
        <w:drawing>
          <wp:anchor distT="0" distB="0" distL="114300" distR="114300" simplePos="0" relativeHeight="252042240" behindDoc="1" locked="0" layoutInCell="1" allowOverlap="1" wp14:anchorId="50A94C7F" wp14:editId="6F652E02">
            <wp:simplePos x="0" y="0"/>
            <wp:positionH relativeFrom="column">
              <wp:posOffset>85090</wp:posOffset>
            </wp:positionH>
            <wp:positionV relativeFrom="paragraph">
              <wp:posOffset>0</wp:posOffset>
            </wp:positionV>
            <wp:extent cx="5685523" cy="4023360"/>
            <wp:effectExtent l="0" t="0" r="0" b="0"/>
            <wp:wrapTight wrapText="bothSides">
              <wp:wrapPolygon edited="0">
                <wp:start x="0" y="0"/>
                <wp:lineTo x="0" y="21477"/>
                <wp:lineTo x="21496" y="21477"/>
                <wp:lineTo x="21496" y="0"/>
                <wp:lineTo x="0" y="0"/>
              </wp:wrapPolygon>
            </wp:wrapTight>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urf_folaire_hab_ha20180615.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685523" cy="4023360"/>
                    </a:xfrm>
                    <a:prstGeom prst="rect">
                      <a:avLst/>
                    </a:prstGeom>
                  </pic:spPr>
                </pic:pic>
              </a:graphicData>
            </a:graphic>
            <wp14:sizeRelH relativeFrom="page">
              <wp14:pctWidth>0</wp14:pctWidth>
            </wp14:sizeRelH>
            <wp14:sizeRelV relativeFrom="page">
              <wp14:pctHeight>0</wp14:pctHeight>
            </wp14:sizeRelV>
          </wp:anchor>
        </w:drawing>
      </w:r>
    </w:p>
    <w:p w14:paraId="60A31CA1" w14:textId="5C4918ED" w:rsidR="003258DE" w:rsidRPr="00026279" w:rsidRDefault="00362842" w:rsidP="003258DE">
      <w:pPr>
        <w:rPr>
          <w:rFonts w:asciiTheme="majorHAnsi" w:hAnsiTheme="majorHAnsi"/>
          <w:sz w:val="22"/>
          <w:szCs w:val="22"/>
          <w:lang w:val="fr-CH"/>
        </w:rPr>
      </w:pPr>
      <w:r w:rsidRPr="00026279">
        <w:rPr>
          <w:rFonts w:asciiTheme="majorHAnsi" w:hAnsiTheme="majorHAnsi"/>
          <w:sz w:val="22"/>
          <w:szCs w:val="22"/>
          <w:lang w:val="fr-CH"/>
        </w:rPr>
        <w:t>Une grande quantité de surface foliaire par habitant (</w:t>
      </w:r>
      <w:r w:rsidRPr="00026279">
        <w:rPr>
          <w:rFonts w:asciiTheme="majorHAnsi" w:hAnsiTheme="majorHAnsi"/>
          <w:sz w:val="22"/>
          <w:szCs w:val="22"/>
          <w:lang w:val="fr-CH"/>
        </w:rPr>
        <w:fldChar w:fldCharType="begin"/>
      </w:r>
      <w:r w:rsidRPr="00026279">
        <w:rPr>
          <w:rFonts w:asciiTheme="majorHAnsi" w:hAnsiTheme="majorHAnsi"/>
          <w:sz w:val="22"/>
          <w:szCs w:val="22"/>
          <w:lang w:val="fr-CH"/>
        </w:rPr>
        <w:instrText xml:space="preserve"> REF _Ref517770997 \h </w:instrText>
      </w:r>
      <w:r w:rsidR="00850AD1" w:rsidRPr="00026279">
        <w:rPr>
          <w:rFonts w:asciiTheme="majorHAnsi" w:hAnsiTheme="majorHAnsi"/>
          <w:sz w:val="22"/>
          <w:szCs w:val="22"/>
          <w:lang w:val="fr-CH"/>
        </w:rPr>
        <w:instrText xml:space="preserve"> \* MERGEFORMAT </w:instrText>
      </w:r>
      <w:r w:rsidRPr="00026279">
        <w:rPr>
          <w:rFonts w:asciiTheme="majorHAnsi" w:hAnsiTheme="majorHAnsi"/>
          <w:sz w:val="22"/>
          <w:szCs w:val="22"/>
          <w:lang w:val="fr-CH"/>
        </w:rPr>
      </w:r>
      <w:r w:rsidRPr="00026279">
        <w:rPr>
          <w:rFonts w:asciiTheme="majorHAnsi" w:hAnsiTheme="majorHAnsi"/>
          <w:sz w:val="22"/>
          <w:szCs w:val="22"/>
          <w:lang w:val="fr-CH"/>
        </w:rPr>
        <w:fldChar w:fldCharType="separate"/>
      </w:r>
      <w:r w:rsidR="00175F86" w:rsidRPr="00026279">
        <w:rPr>
          <w:rFonts w:asciiTheme="majorHAnsi" w:hAnsiTheme="majorHAnsi"/>
          <w:sz w:val="22"/>
          <w:szCs w:val="22"/>
          <w:lang w:val="fr-CH"/>
        </w:rPr>
        <w:t xml:space="preserve">Figure </w:t>
      </w:r>
      <w:r w:rsidR="00175F86" w:rsidRPr="00026279">
        <w:rPr>
          <w:rFonts w:asciiTheme="majorHAnsi" w:hAnsiTheme="majorHAnsi"/>
          <w:noProof/>
          <w:sz w:val="22"/>
          <w:szCs w:val="22"/>
          <w:lang w:val="fr-CH"/>
        </w:rPr>
        <w:t>34</w:t>
      </w:r>
      <w:r w:rsidRPr="00026279">
        <w:rPr>
          <w:rFonts w:asciiTheme="majorHAnsi" w:hAnsiTheme="majorHAnsi"/>
          <w:sz w:val="22"/>
          <w:szCs w:val="22"/>
          <w:lang w:val="fr-CH"/>
        </w:rPr>
        <w:fldChar w:fldCharType="end"/>
      </w:r>
      <w:r w:rsidRPr="00026279">
        <w:rPr>
          <w:rFonts w:asciiTheme="majorHAnsi" w:hAnsiTheme="majorHAnsi"/>
          <w:sz w:val="22"/>
          <w:szCs w:val="22"/>
          <w:lang w:val="fr-CH"/>
        </w:rPr>
        <w:t xml:space="preserve">) exprime une relative qualité de l’environnement proche. En effet, soit il y a de nombreux arbres par habitant et/ou de grands arbres avec une large canopée. Dans tous les cas les SE qui en découlent sont d’autant plus importants. </w:t>
      </w:r>
    </w:p>
    <w:p w14:paraId="69123143" w14:textId="1B70921A" w:rsidR="00220FC7" w:rsidRPr="00850AD1" w:rsidRDefault="00220FC7" w:rsidP="003258DE">
      <w:pPr>
        <w:rPr>
          <w:rFonts w:asciiTheme="majorHAnsi" w:hAnsiTheme="majorHAnsi"/>
          <w:lang w:val="fr-CH"/>
        </w:rPr>
      </w:pPr>
    </w:p>
    <w:p w14:paraId="33A0179B" w14:textId="77777777" w:rsidR="00DF675C" w:rsidRPr="00850AD1" w:rsidRDefault="00DF675C" w:rsidP="003258DE">
      <w:pPr>
        <w:rPr>
          <w:rFonts w:asciiTheme="majorHAnsi" w:hAnsiTheme="majorHAnsi"/>
          <w:lang w:val="fr-CH"/>
        </w:rPr>
      </w:pPr>
    </w:p>
    <w:p w14:paraId="5081A85F" w14:textId="77777777" w:rsidR="00D7061C" w:rsidRPr="00850AD1" w:rsidRDefault="00D7061C" w:rsidP="00D7061C">
      <w:pPr>
        <w:pStyle w:val="Heading2"/>
      </w:pPr>
      <w:bookmarkStart w:id="87" w:name="_Toc518312226"/>
      <w:r w:rsidRPr="00850AD1">
        <w:t>Autres Services Ecosystémiques</w:t>
      </w:r>
      <w:bookmarkEnd w:id="87"/>
    </w:p>
    <w:p w14:paraId="6CBE30B7" w14:textId="77777777" w:rsidR="00D7061C" w:rsidRPr="00850AD1" w:rsidRDefault="00D7061C" w:rsidP="00D7061C">
      <w:pPr>
        <w:rPr>
          <w:rFonts w:asciiTheme="majorHAnsi" w:hAnsiTheme="majorHAnsi"/>
        </w:rPr>
      </w:pPr>
    </w:p>
    <w:p w14:paraId="19BB8E6D" w14:textId="2FF4521C" w:rsidR="00D7061C" w:rsidRPr="00026279" w:rsidRDefault="00D7061C" w:rsidP="00D7061C">
      <w:pPr>
        <w:rPr>
          <w:rFonts w:asciiTheme="majorHAnsi" w:hAnsiTheme="majorHAnsi"/>
          <w:sz w:val="22"/>
          <w:szCs w:val="22"/>
          <w:lang w:val="fr-CH"/>
        </w:rPr>
      </w:pPr>
      <w:r w:rsidRPr="00026279">
        <w:rPr>
          <w:rFonts w:asciiTheme="majorHAnsi" w:hAnsiTheme="majorHAnsi"/>
          <w:sz w:val="22"/>
          <w:szCs w:val="22"/>
          <w:lang w:val="fr-CH"/>
        </w:rPr>
        <w:t>Il existe d’autres services écosystémiques attribués aux arbres qui n’ont pas été traités dans cette étude, mais qui pourrai</w:t>
      </w:r>
      <w:r w:rsidR="003D6973">
        <w:rPr>
          <w:rFonts w:asciiTheme="majorHAnsi" w:hAnsiTheme="majorHAnsi"/>
          <w:sz w:val="22"/>
          <w:szCs w:val="22"/>
          <w:lang w:val="fr-CH"/>
        </w:rPr>
        <w:t>en</w:t>
      </w:r>
      <w:r w:rsidRPr="00026279">
        <w:rPr>
          <w:rFonts w:asciiTheme="majorHAnsi" w:hAnsiTheme="majorHAnsi"/>
          <w:sz w:val="22"/>
          <w:szCs w:val="22"/>
          <w:lang w:val="fr-CH"/>
        </w:rPr>
        <w:t>t s’avérer importants. La séquestration du carbone par les arbres et leurs racines contribue à l’atténuation des changements climatiques. Les bénéficiaires de ce service sont les citoyens du monde. Nous avons décidé de ne pas inclure ce service car son calcul est particulièrement compliqué et dépends du sort final du bois. Dans le contexte de ce projet, nous avons estimé que son rôle était mineur.</w:t>
      </w:r>
    </w:p>
    <w:p w14:paraId="244E02B0" w14:textId="30F56F58" w:rsidR="00DF675C" w:rsidRPr="00850AD1" w:rsidRDefault="00D7061C" w:rsidP="00D7061C">
      <w:pPr>
        <w:rPr>
          <w:rFonts w:asciiTheme="majorHAnsi" w:hAnsiTheme="majorHAnsi"/>
          <w:lang w:val="fr-CH"/>
        </w:rPr>
      </w:pPr>
      <w:r w:rsidRPr="00026279">
        <w:rPr>
          <w:rFonts w:asciiTheme="majorHAnsi" w:hAnsiTheme="majorHAnsi"/>
          <w:sz w:val="22"/>
          <w:szCs w:val="22"/>
          <w:lang w:val="fr-CH"/>
        </w:rPr>
        <w:t>Les arbres contribuent également à la santé physi</w:t>
      </w:r>
      <w:r w:rsidR="000B5923" w:rsidRPr="00026279">
        <w:rPr>
          <w:rFonts w:asciiTheme="majorHAnsi" w:hAnsiTheme="majorHAnsi"/>
          <w:sz w:val="22"/>
          <w:szCs w:val="22"/>
          <w:lang w:val="fr-CH"/>
        </w:rPr>
        <w:t xml:space="preserve">que et mentale des humains. Plusieurs études récentes laissent penser que les arbres, et en particuliers les arbres isolés le long des rues, jouent un rôle critique pour le bien-être des citoyens </w:t>
      </w:r>
      <w:r w:rsidR="001B444E" w:rsidRPr="00026279">
        <w:rPr>
          <w:rFonts w:asciiTheme="majorHAnsi" w:hAnsiTheme="majorHAnsi"/>
          <w:sz w:val="22"/>
          <w:szCs w:val="22"/>
          <w:lang w:val="fr-CH"/>
        </w:rPr>
        <w:fldChar w:fldCharType="begin">
          <w:fldData xml:space="preserve">PEVuZE5vdGU+PENpdGU+PEF1dGhvcj5VbG1lcjwvQXV0aG9yPjxZZWFyPjIwMTY8L1llYXI+PFJl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</w:fldData>
        </w:fldChar>
      </w:r>
      <w:r w:rsidR="001B444E" w:rsidRPr="00026279">
        <w:rPr>
          <w:rFonts w:asciiTheme="majorHAnsi" w:hAnsiTheme="majorHAnsi"/>
          <w:sz w:val="22"/>
          <w:szCs w:val="22"/>
          <w:lang w:val="fr-CH"/>
        </w:rPr>
        <w:instrText xml:space="preserve"> ADDIN EN.CITE </w:instrText>
      </w:r>
      <w:r w:rsidR="001B444E" w:rsidRPr="00026279">
        <w:rPr>
          <w:rFonts w:asciiTheme="majorHAnsi" w:hAnsiTheme="majorHAnsi"/>
          <w:sz w:val="22"/>
          <w:szCs w:val="22"/>
          <w:lang w:val="fr-CH"/>
        </w:rPr>
        <w:fldChar w:fldCharType="begin">
          <w:fldData xml:space="preserve">PEVuZE5vdGU+PENpdGU+PEF1dGhvcj5VbG1lcjwvQXV0aG9yPjxZZWFyPjIwMTY8L1llYXI+PFJl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</w:fldData>
        </w:fldChar>
      </w:r>
      <w:r w:rsidR="001B444E" w:rsidRPr="00026279">
        <w:rPr>
          <w:rFonts w:asciiTheme="majorHAnsi" w:hAnsiTheme="majorHAnsi"/>
          <w:sz w:val="22"/>
          <w:szCs w:val="22"/>
          <w:lang w:val="fr-CH"/>
        </w:rPr>
        <w:instrText xml:space="preserve"> ADDIN EN.CITE.DATA </w:instrText>
      </w:r>
      <w:r w:rsidR="001B444E" w:rsidRPr="00026279">
        <w:rPr>
          <w:rFonts w:asciiTheme="majorHAnsi" w:hAnsiTheme="majorHAnsi"/>
          <w:sz w:val="22"/>
          <w:szCs w:val="22"/>
          <w:lang w:val="fr-CH"/>
        </w:rPr>
      </w:r>
      <w:r w:rsidR="001B444E" w:rsidRPr="00026279">
        <w:rPr>
          <w:rFonts w:asciiTheme="majorHAnsi" w:hAnsiTheme="majorHAnsi"/>
          <w:sz w:val="22"/>
          <w:szCs w:val="22"/>
          <w:lang w:val="fr-CH"/>
        </w:rPr>
        <w:fldChar w:fldCharType="end"/>
      </w:r>
      <w:r w:rsidR="001B444E" w:rsidRPr="00026279">
        <w:rPr>
          <w:rFonts w:asciiTheme="majorHAnsi" w:hAnsiTheme="majorHAnsi"/>
          <w:sz w:val="22"/>
          <w:szCs w:val="22"/>
          <w:lang w:val="fr-CH"/>
        </w:rPr>
      </w:r>
      <w:r w:rsidR="001B444E" w:rsidRPr="00026279">
        <w:rPr>
          <w:rFonts w:asciiTheme="majorHAnsi" w:hAnsiTheme="majorHAnsi"/>
          <w:sz w:val="22"/>
          <w:szCs w:val="22"/>
          <w:lang w:val="fr-CH"/>
        </w:rPr>
        <w:fldChar w:fldCharType="separate"/>
      </w:r>
      <w:r w:rsidR="001B444E" w:rsidRPr="00026279">
        <w:rPr>
          <w:rFonts w:asciiTheme="majorHAnsi" w:hAnsiTheme="majorHAnsi"/>
          <w:noProof/>
          <w:sz w:val="22"/>
          <w:szCs w:val="22"/>
          <w:lang w:val="fr-CH"/>
        </w:rPr>
        <w:t>(8)</w:t>
      </w:r>
      <w:r w:rsidR="001B444E" w:rsidRPr="00026279">
        <w:rPr>
          <w:rFonts w:asciiTheme="majorHAnsi" w:hAnsiTheme="majorHAnsi"/>
          <w:sz w:val="22"/>
          <w:szCs w:val="22"/>
          <w:lang w:val="fr-CH"/>
        </w:rPr>
        <w:fldChar w:fldCharType="end"/>
      </w:r>
      <w:r w:rsidR="000B5923" w:rsidRPr="00026279">
        <w:rPr>
          <w:rFonts w:asciiTheme="majorHAnsi" w:hAnsiTheme="majorHAnsi"/>
          <w:sz w:val="22"/>
          <w:szCs w:val="22"/>
          <w:lang w:val="fr-CH"/>
        </w:rPr>
        <w:t xml:space="preserve">. Par exemple, une étude menée à Toronto (Canada) a trouvé que le fait de rajouter 10 arbres par </w:t>
      </w:r>
      <w:r w:rsidR="00655079" w:rsidRPr="00026279">
        <w:rPr>
          <w:rFonts w:asciiTheme="majorHAnsi" w:hAnsiTheme="majorHAnsi"/>
          <w:sz w:val="22"/>
          <w:szCs w:val="22"/>
          <w:lang w:val="fr-CH"/>
        </w:rPr>
        <w:t>pâté</w:t>
      </w:r>
      <w:r w:rsidR="000B5923" w:rsidRPr="00026279">
        <w:rPr>
          <w:rFonts w:asciiTheme="majorHAnsi" w:hAnsiTheme="majorHAnsi"/>
          <w:sz w:val="22"/>
          <w:szCs w:val="22"/>
          <w:lang w:val="fr-CH"/>
        </w:rPr>
        <w:t xml:space="preserve"> de maison (« city block ») équivaut à retrouver la santé d’une personne 7 </w:t>
      </w:r>
      <w:r w:rsidR="001A379B">
        <w:rPr>
          <w:rFonts w:asciiTheme="majorHAnsi" w:hAnsiTheme="majorHAnsi"/>
          <w:sz w:val="22"/>
          <w:szCs w:val="22"/>
          <w:lang w:val="fr-CH"/>
        </w:rPr>
        <w:t xml:space="preserve">ans </w:t>
      </w:r>
      <w:r w:rsidR="000B5923" w:rsidRPr="00026279">
        <w:rPr>
          <w:rFonts w:asciiTheme="majorHAnsi" w:hAnsiTheme="majorHAnsi"/>
          <w:sz w:val="22"/>
          <w:szCs w:val="22"/>
          <w:lang w:val="fr-CH"/>
        </w:rPr>
        <w:t xml:space="preserve">plus jeune </w:t>
      </w:r>
      <w:r w:rsidR="001B444E" w:rsidRPr="00026279">
        <w:rPr>
          <w:rFonts w:asciiTheme="majorHAnsi" w:hAnsiTheme="majorHAnsi"/>
          <w:sz w:val="22"/>
          <w:szCs w:val="22"/>
          <w:lang w:val="fr-CH"/>
        </w:rPr>
        <w:fldChar w:fldCharType="begin">
          <w:fldData xml:space="preserve">PEVuZE5vdGU+PENpdGU+PEF1dGhvcj5LYXJkYW48L0F1dGhvcj48WWVhcj4yMDE1PC9ZZWFyPjxS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</w:fldData>
        </w:fldChar>
      </w:r>
      <w:r w:rsidR="001B444E" w:rsidRPr="00026279">
        <w:rPr>
          <w:rFonts w:asciiTheme="majorHAnsi" w:hAnsiTheme="majorHAnsi"/>
          <w:sz w:val="22"/>
          <w:szCs w:val="22"/>
          <w:lang w:val="fr-CH"/>
        </w:rPr>
        <w:instrText xml:space="preserve"> ADDIN EN.CITE </w:instrText>
      </w:r>
      <w:r w:rsidR="001B444E" w:rsidRPr="00026279">
        <w:rPr>
          <w:rFonts w:asciiTheme="majorHAnsi" w:hAnsiTheme="majorHAnsi"/>
          <w:sz w:val="22"/>
          <w:szCs w:val="22"/>
          <w:lang w:val="fr-CH"/>
        </w:rPr>
        <w:fldChar w:fldCharType="begin">
          <w:fldData xml:space="preserve">PEVuZE5vdGU+PENpdGU+PEF1dGhvcj5LYXJkYW48L0F1dGhvcj48WWVhcj4yMDE1PC9ZZWFyPjxS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</w:fldData>
        </w:fldChar>
      </w:r>
      <w:r w:rsidR="001B444E" w:rsidRPr="00026279">
        <w:rPr>
          <w:rFonts w:asciiTheme="majorHAnsi" w:hAnsiTheme="majorHAnsi"/>
          <w:sz w:val="22"/>
          <w:szCs w:val="22"/>
          <w:lang w:val="fr-CH"/>
        </w:rPr>
        <w:instrText xml:space="preserve"> ADDIN EN.CITE.DATA </w:instrText>
      </w:r>
      <w:r w:rsidR="001B444E" w:rsidRPr="00026279">
        <w:rPr>
          <w:rFonts w:asciiTheme="majorHAnsi" w:hAnsiTheme="majorHAnsi"/>
          <w:sz w:val="22"/>
          <w:szCs w:val="22"/>
          <w:lang w:val="fr-CH"/>
        </w:rPr>
      </w:r>
      <w:r w:rsidR="001B444E" w:rsidRPr="00026279">
        <w:rPr>
          <w:rFonts w:asciiTheme="majorHAnsi" w:hAnsiTheme="majorHAnsi"/>
          <w:sz w:val="22"/>
          <w:szCs w:val="22"/>
          <w:lang w:val="fr-CH"/>
        </w:rPr>
        <w:fldChar w:fldCharType="end"/>
      </w:r>
      <w:r w:rsidR="001B444E" w:rsidRPr="00026279">
        <w:rPr>
          <w:rFonts w:asciiTheme="majorHAnsi" w:hAnsiTheme="majorHAnsi"/>
          <w:sz w:val="22"/>
          <w:szCs w:val="22"/>
          <w:lang w:val="fr-CH"/>
        </w:rPr>
      </w:r>
      <w:r w:rsidR="001B444E" w:rsidRPr="00026279">
        <w:rPr>
          <w:rFonts w:asciiTheme="majorHAnsi" w:hAnsiTheme="majorHAnsi"/>
          <w:sz w:val="22"/>
          <w:szCs w:val="22"/>
          <w:lang w:val="fr-CH"/>
        </w:rPr>
        <w:fldChar w:fldCharType="separate"/>
      </w:r>
      <w:r w:rsidR="001B444E" w:rsidRPr="00026279">
        <w:rPr>
          <w:rFonts w:asciiTheme="majorHAnsi" w:hAnsiTheme="majorHAnsi"/>
          <w:noProof/>
          <w:sz w:val="22"/>
          <w:szCs w:val="22"/>
          <w:lang w:val="fr-CH"/>
        </w:rPr>
        <w:t>(9)</w:t>
      </w:r>
      <w:r w:rsidR="001B444E" w:rsidRPr="00026279">
        <w:rPr>
          <w:rFonts w:asciiTheme="majorHAnsi" w:hAnsiTheme="majorHAnsi"/>
          <w:sz w:val="22"/>
          <w:szCs w:val="22"/>
          <w:lang w:val="fr-CH"/>
        </w:rPr>
        <w:fldChar w:fldCharType="end"/>
      </w:r>
      <w:r w:rsidR="000B5923" w:rsidRPr="00026279">
        <w:rPr>
          <w:rFonts w:asciiTheme="majorHAnsi" w:hAnsiTheme="majorHAnsi"/>
          <w:sz w:val="22"/>
          <w:szCs w:val="22"/>
          <w:lang w:val="fr-CH"/>
        </w:rPr>
        <w:t>.</w:t>
      </w:r>
      <w:r w:rsidR="00723CB6" w:rsidRPr="00026279">
        <w:rPr>
          <w:rFonts w:asciiTheme="majorHAnsi" w:hAnsiTheme="majorHAnsi"/>
          <w:sz w:val="22"/>
          <w:szCs w:val="22"/>
          <w:lang w:val="fr-CH"/>
        </w:rPr>
        <w:t xml:space="preserve"> Les bénéfices des ar</w:t>
      </w:r>
      <w:r w:rsidR="00655079" w:rsidRPr="00026279">
        <w:rPr>
          <w:rFonts w:asciiTheme="majorHAnsi" w:hAnsiTheme="majorHAnsi"/>
          <w:sz w:val="22"/>
          <w:szCs w:val="22"/>
          <w:lang w:val="fr-CH"/>
        </w:rPr>
        <w:t>bres pour la santé sont positif</w:t>
      </w:r>
      <w:r w:rsidR="00723CB6" w:rsidRPr="00026279">
        <w:rPr>
          <w:rFonts w:asciiTheme="majorHAnsi" w:hAnsiTheme="majorHAnsi"/>
          <w:sz w:val="22"/>
          <w:szCs w:val="22"/>
          <w:lang w:val="fr-CH"/>
        </w:rPr>
        <w:t>s et linéaires, en tout cas jusqu’à 20% de la couverture de canopé</w:t>
      </w:r>
      <w:r w:rsidR="00655079" w:rsidRPr="00026279">
        <w:rPr>
          <w:rFonts w:asciiTheme="majorHAnsi" w:hAnsiTheme="majorHAnsi"/>
          <w:sz w:val="22"/>
          <w:szCs w:val="22"/>
          <w:lang w:val="fr-CH"/>
        </w:rPr>
        <w:t>e</w:t>
      </w:r>
      <w:r w:rsidR="00723CB6" w:rsidRPr="00026279">
        <w:rPr>
          <w:rFonts w:asciiTheme="majorHAnsi" w:hAnsiTheme="majorHAnsi"/>
          <w:sz w:val="22"/>
          <w:szCs w:val="22"/>
          <w:lang w:val="fr-CH"/>
        </w:rPr>
        <w:t xml:space="preserve"> sur les rues </w:t>
      </w:r>
      <w:r w:rsidR="001B444E" w:rsidRPr="00026279">
        <w:rPr>
          <w:rFonts w:asciiTheme="majorHAnsi" w:hAnsiTheme="majorHAnsi"/>
          <w:sz w:val="22"/>
          <w:szCs w:val="22"/>
          <w:lang w:val="fr-CH"/>
        </w:rPr>
        <w:fldChar w:fldCharType="begin">
          <w:fldData xml:space="preserve">PEVuZE5vdGU+PENpdGU+PEF1dGhvcj5LYXJkYW48L0F1dGhvcj48WWVhcj4yMDE1PC9ZZWFyPjxS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</w:fldData>
        </w:fldChar>
      </w:r>
      <w:r w:rsidR="001B444E" w:rsidRPr="00026279">
        <w:rPr>
          <w:rFonts w:asciiTheme="majorHAnsi" w:hAnsiTheme="majorHAnsi"/>
          <w:sz w:val="22"/>
          <w:szCs w:val="22"/>
          <w:lang w:val="fr-CH"/>
        </w:rPr>
        <w:instrText xml:space="preserve"> ADDIN EN.CITE </w:instrText>
      </w:r>
      <w:r w:rsidR="001B444E" w:rsidRPr="00026279">
        <w:rPr>
          <w:rFonts w:asciiTheme="majorHAnsi" w:hAnsiTheme="majorHAnsi"/>
          <w:sz w:val="22"/>
          <w:szCs w:val="22"/>
          <w:lang w:val="fr-CH"/>
        </w:rPr>
        <w:fldChar w:fldCharType="begin">
          <w:fldData xml:space="preserve">PEVuZE5vdGU+PENpdGU+PEF1dGhvcj5LYXJkYW48L0F1dGhvcj48WWVhcj4yMDE1PC9ZZWFyPjxS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</w:fldData>
        </w:fldChar>
      </w:r>
      <w:r w:rsidR="001B444E" w:rsidRPr="00026279">
        <w:rPr>
          <w:rFonts w:asciiTheme="majorHAnsi" w:hAnsiTheme="majorHAnsi"/>
          <w:sz w:val="22"/>
          <w:szCs w:val="22"/>
          <w:lang w:val="fr-CH"/>
        </w:rPr>
        <w:instrText xml:space="preserve"> ADDIN EN.CITE.DATA </w:instrText>
      </w:r>
      <w:r w:rsidR="001B444E" w:rsidRPr="00026279">
        <w:rPr>
          <w:rFonts w:asciiTheme="majorHAnsi" w:hAnsiTheme="majorHAnsi"/>
          <w:sz w:val="22"/>
          <w:szCs w:val="22"/>
          <w:lang w:val="fr-CH"/>
        </w:rPr>
      </w:r>
      <w:r w:rsidR="001B444E" w:rsidRPr="00026279">
        <w:rPr>
          <w:rFonts w:asciiTheme="majorHAnsi" w:hAnsiTheme="majorHAnsi"/>
          <w:sz w:val="22"/>
          <w:szCs w:val="22"/>
          <w:lang w:val="fr-CH"/>
        </w:rPr>
        <w:fldChar w:fldCharType="end"/>
      </w:r>
      <w:r w:rsidR="001B444E" w:rsidRPr="00026279">
        <w:rPr>
          <w:rFonts w:asciiTheme="majorHAnsi" w:hAnsiTheme="majorHAnsi"/>
          <w:sz w:val="22"/>
          <w:szCs w:val="22"/>
          <w:lang w:val="fr-CH"/>
        </w:rPr>
      </w:r>
      <w:r w:rsidR="001B444E" w:rsidRPr="00026279">
        <w:rPr>
          <w:rFonts w:asciiTheme="majorHAnsi" w:hAnsiTheme="majorHAnsi"/>
          <w:sz w:val="22"/>
          <w:szCs w:val="22"/>
          <w:lang w:val="fr-CH"/>
        </w:rPr>
        <w:fldChar w:fldCharType="separate"/>
      </w:r>
      <w:r w:rsidR="001B444E" w:rsidRPr="00026279">
        <w:rPr>
          <w:rFonts w:asciiTheme="majorHAnsi" w:hAnsiTheme="majorHAnsi"/>
          <w:noProof/>
          <w:sz w:val="22"/>
          <w:szCs w:val="22"/>
          <w:lang w:val="fr-CH"/>
        </w:rPr>
        <w:t>(9)</w:t>
      </w:r>
      <w:r w:rsidR="001B444E" w:rsidRPr="00026279">
        <w:rPr>
          <w:rFonts w:asciiTheme="majorHAnsi" w:hAnsiTheme="majorHAnsi"/>
          <w:sz w:val="22"/>
          <w:szCs w:val="22"/>
          <w:lang w:val="fr-CH"/>
        </w:rPr>
        <w:fldChar w:fldCharType="end"/>
      </w:r>
      <w:r w:rsidR="00723CB6" w:rsidRPr="00026279">
        <w:rPr>
          <w:rFonts w:asciiTheme="majorHAnsi" w:hAnsiTheme="majorHAnsi"/>
          <w:sz w:val="22"/>
          <w:szCs w:val="22"/>
          <w:lang w:val="fr-CH"/>
        </w:rPr>
        <w:t>.</w:t>
      </w:r>
      <w:r w:rsidR="000B5923" w:rsidRPr="00850AD1">
        <w:rPr>
          <w:rFonts w:asciiTheme="majorHAnsi" w:hAnsiTheme="majorHAnsi"/>
          <w:lang w:val="fr-CH"/>
        </w:rPr>
        <w:t xml:space="preserve"> </w:t>
      </w:r>
      <w:r w:rsidR="00DF675C" w:rsidRPr="00850AD1">
        <w:rPr>
          <w:rFonts w:asciiTheme="majorHAnsi" w:hAnsiTheme="majorHAnsi"/>
          <w:lang w:val="fr-CH"/>
        </w:rPr>
        <w:br w:type="page"/>
      </w:r>
    </w:p>
    <w:p w14:paraId="69E5692F" w14:textId="77777777" w:rsidR="00A04ACE" w:rsidRPr="00850AD1" w:rsidRDefault="00A04ACE" w:rsidP="00A04ACE">
      <w:pPr>
        <w:pStyle w:val="Heading1"/>
        <w:rPr>
          <w:lang w:val="fr-FR"/>
        </w:rPr>
      </w:pPr>
      <w:bookmarkStart w:id="88" w:name="_Toc518312227"/>
      <w:r w:rsidRPr="00850AD1">
        <w:rPr>
          <w:lang w:val="fr-FR"/>
        </w:rPr>
        <w:lastRenderedPageBreak/>
        <w:t>Les inconvénients liés aux arbres</w:t>
      </w:r>
      <w:bookmarkEnd w:id="88"/>
    </w:p>
    <w:p w14:paraId="2101184D" w14:textId="7B4E193B" w:rsidR="00A04ACE" w:rsidRPr="00850AD1" w:rsidRDefault="00A04ACE" w:rsidP="00A04ACE">
      <w:pPr>
        <w:pStyle w:val="paragraph"/>
        <w:spacing w:before="0" w:beforeAutospacing="0" w:after="0" w:afterAutospacing="0"/>
        <w:jc w:val="both"/>
        <w:textAlignment w:val="baseline"/>
        <w:rPr>
          <w:rFonts w:asciiTheme="majorHAnsi" w:hAnsiTheme="majorHAnsi"/>
          <w:sz w:val="22"/>
          <w:szCs w:val="22"/>
        </w:rPr>
      </w:pPr>
      <w:r w:rsidRPr="00850AD1">
        <w:rPr>
          <w:rStyle w:val="normaltextrun"/>
          <w:rFonts w:asciiTheme="majorHAnsi" w:hAnsiTheme="majorHAnsi"/>
          <w:sz w:val="22"/>
          <w:szCs w:val="22"/>
          <w:lang w:val="fr-FR"/>
        </w:rPr>
        <w:t>Les principaux inconvénients identifiés dans le cadre de ce projet sont: source d’allergènes (pollens) </w:t>
      </w:r>
      <w:r w:rsidRPr="00850AD1">
        <w:rPr>
          <w:rStyle w:val="eop"/>
          <w:rFonts w:asciiTheme="majorHAnsi" w:hAnsiTheme="majorHAnsi"/>
          <w:sz w:val="22"/>
          <w:szCs w:val="22"/>
        </w:rPr>
        <w:t xml:space="preserve">; </w:t>
      </w:r>
      <w:r w:rsidRPr="00850AD1">
        <w:rPr>
          <w:rStyle w:val="normaltextrun"/>
          <w:rFonts w:asciiTheme="majorHAnsi" w:hAnsiTheme="majorHAnsi"/>
          <w:sz w:val="22"/>
          <w:szCs w:val="22"/>
          <w:lang w:val="fr-FR"/>
        </w:rPr>
        <w:t>Dépenses financières liées à la plantation, entretien et remplacement des arbres sous gestions ; Accidents de personnes (chutes lors de l’entretien ; chute de branches ; glissades sur feuilles), et risques à la biodiversité indigènes</w:t>
      </w:r>
      <w:r w:rsidRPr="00850AD1">
        <w:rPr>
          <w:rStyle w:val="eop"/>
          <w:rFonts w:asciiTheme="majorHAnsi" w:hAnsiTheme="majorHAnsi"/>
          <w:sz w:val="22"/>
          <w:szCs w:val="22"/>
        </w:rPr>
        <w:t xml:space="preserve"> et dégâts matériels (section </w:t>
      </w:r>
      <w:r w:rsidRPr="00850AD1">
        <w:rPr>
          <w:rStyle w:val="eop"/>
          <w:rFonts w:asciiTheme="majorHAnsi" w:hAnsiTheme="majorHAnsi"/>
          <w:sz w:val="22"/>
          <w:szCs w:val="22"/>
        </w:rPr>
        <w:fldChar w:fldCharType="begin"/>
      </w:r>
      <w:r w:rsidRPr="00850AD1">
        <w:rPr>
          <w:rStyle w:val="eop"/>
          <w:rFonts w:asciiTheme="majorHAnsi" w:hAnsiTheme="majorHAnsi"/>
          <w:sz w:val="22"/>
          <w:szCs w:val="22"/>
        </w:rPr>
        <w:instrText xml:space="preserve"> REF _Ref516497524 \r \h </w:instrText>
      </w:r>
      <w:r w:rsidR="00850AD1">
        <w:rPr>
          <w:rStyle w:val="eop"/>
          <w:rFonts w:asciiTheme="majorHAnsi" w:hAnsiTheme="majorHAnsi"/>
          <w:sz w:val="22"/>
          <w:szCs w:val="22"/>
        </w:rPr>
        <w:instrText xml:space="preserve"> \* MERGEFORMAT </w:instrText>
      </w:r>
      <w:r w:rsidRPr="00850AD1">
        <w:rPr>
          <w:rStyle w:val="eop"/>
          <w:rFonts w:asciiTheme="majorHAnsi" w:hAnsiTheme="majorHAnsi"/>
          <w:sz w:val="22"/>
          <w:szCs w:val="22"/>
        </w:rPr>
      </w:r>
      <w:r w:rsidRPr="00850AD1">
        <w:rPr>
          <w:rStyle w:val="eop"/>
          <w:rFonts w:asciiTheme="majorHAnsi" w:hAnsiTheme="majorHAnsi"/>
          <w:sz w:val="22"/>
          <w:szCs w:val="22"/>
        </w:rPr>
        <w:fldChar w:fldCharType="separate"/>
      </w:r>
      <w:r w:rsidR="00175F86" w:rsidRPr="00850AD1">
        <w:rPr>
          <w:rStyle w:val="eop"/>
          <w:rFonts w:asciiTheme="majorHAnsi" w:hAnsiTheme="majorHAnsi"/>
          <w:sz w:val="22"/>
          <w:szCs w:val="22"/>
        </w:rPr>
        <w:t>7.2</w:t>
      </w:r>
      <w:r w:rsidRPr="00850AD1">
        <w:rPr>
          <w:rStyle w:val="eop"/>
          <w:rFonts w:asciiTheme="majorHAnsi" w:hAnsiTheme="majorHAnsi"/>
          <w:sz w:val="22"/>
          <w:szCs w:val="22"/>
        </w:rPr>
        <w:fldChar w:fldCharType="end"/>
      </w:r>
      <w:r w:rsidRPr="00850AD1">
        <w:rPr>
          <w:rStyle w:val="eop"/>
          <w:rFonts w:asciiTheme="majorHAnsi" w:hAnsiTheme="majorHAnsi"/>
          <w:sz w:val="22"/>
          <w:szCs w:val="22"/>
        </w:rPr>
        <w:t xml:space="preserve">). </w:t>
      </w:r>
    </w:p>
    <w:p w14:paraId="420E0ED9" w14:textId="77777777" w:rsidR="00A04ACE" w:rsidRPr="00850AD1" w:rsidRDefault="00A04ACE" w:rsidP="00A04ACE">
      <w:pPr>
        <w:rPr>
          <w:rFonts w:asciiTheme="majorHAnsi" w:hAnsiTheme="majorHAnsi"/>
          <w:sz w:val="22"/>
          <w:szCs w:val="22"/>
          <w:lang w:val="fr-CH"/>
        </w:rPr>
      </w:pPr>
    </w:p>
    <w:p w14:paraId="305C829C" w14:textId="77777777" w:rsidR="00A04ACE" w:rsidRPr="00850AD1" w:rsidRDefault="00A04ACE" w:rsidP="00A04ACE">
      <w:pPr>
        <w:pStyle w:val="Heading2"/>
      </w:pPr>
      <w:bookmarkStart w:id="89" w:name="_Toc518312228"/>
      <w:r w:rsidRPr="00850AD1">
        <w:t>Allergies</w:t>
      </w:r>
      <w:bookmarkEnd w:id="89"/>
    </w:p>
    <w:p w14:paraId="680B6419" w14:textId="7E2AE42A" w:rsidR="00A04ACE" w:rsidRPr="00850AD1" w:rsidRDefault="00A04ACE" w:rsidP="00A04ACE">
      <w:pPr>
        <w:pStyle w:val="paragraph"/>
        <w:jc w:val="both"/>
        <w:textAlignment w:val="baseline"/>
        <w:rPr>
          <w:rStyle w:val="normaltextrun"/>
          <w:rFonts w:asciiTheme="majorHAnsi" w:hAnsiTheme="majorHAnsi"/>
          <w:sz w:val="22"/>
          <w:szCs w:val="22"/>
        </w:rPr>
      </w:pPr>
      <w:r w:rsidRPr="00850AD1">
        <w:rPr>
          <w:rStyle w:val="normaltextrun"/>
          <w:rFonts w:asciiTheme="majorHAnsi" w:hAnsiTheme="majorHAnsi"/>
          <w:sz w:val="22"/>
          <w:szCs w:val="22"/>
        </w:rPr>
        <w:t>Certaines essences d’arbres provoquent des réactions allergiques au sein de la population. Cela dépend principalement des caractéristiques de leur pollen et de leur mode de diffusion</w:t>
      </w:r>
      <w:r w:rsidRPr="00850AD1">
        <w:rPr>
          <w:rStyle w:val="normaltextrun"/>
          <w:rFonts w:asciiTheme="majorHAnsi" w:hAnsiTheme="majorHAnsi" w:cstheme="minorHAnsi"/>
          <w:sz w:val="22"/>
          <w:szCs w:val="22"/>
        </w:rPr>
        <w:t xml:space="preserve">. </w:t>
      </w:r>
      <w:r w:rsidRPr="00850AD1">
        <w:rPr>
          <w:rFonts w:asciiTheme="majorHAnsi" w:hAnsiTheme="majorHAnsi" w:cstheme="minorHAnsi"/>
          <w:sz w:val="22"/>
          <w:szCs w:val="22"/>
        </w:rPr>
        <w:t>Les pollens les plus allergisants sont anémophiles (c’est-à-dire dispersés par le vent). Mais d’autres facteurs propres au pollen (morphologie, index d’allergénicité), à l’individu (terrain et à l’environnement (pollution) sont à prendre en considération.</w:t>
      </w:r>
      <w:r w:rsidRPr="00850AD1">
        <w:rPr>
          <w:rStyle w:val="normaltextrun"/>
          <w:rFonts w:asciiTheme="majorHAnsi" w:hAnsiTheme="majorHAnsi" w:cstheme="minorHAnsi"/>
          <w:sz w:val="22"/>
          <w:szCs w:val="22"/>
        </w:rPr>
        <w:t xml:space="preserve"> </w:t>
      </w:r>
      <w:r w:rsidRPr="00850AD1">
        <w:rPr>
          <w:rStyle w:val="normaltextrun"/>
          <w:rFonts w:asciiTheme="majorHAnsi" w:hAnsiTheme="majorHAnsi"/>
          <w:sz w:val="22"/>
          <w:szCs w:val="22"/>
        </w:rPr>
        <w:t>Les essences concernées par un risque allergique « très élevé » sont le bouleau et les cyprès (</w:t>
      </w:r>
      <w:r w:rsidRPr="00850AD1">
        <w:rPr>
          <w:rStyle w:val="normaltextrun"/>
          <w:rFonts w:asciiTheme="majorHAnsi" w:hAnsiTheme="majorHAnsi"/>
          <w:sz w:val="22"/>
          <w:szCs w:val="22"/>
        </w:rPr>
        <w:fldChar w:fldCharType="begin"/>
      </w:r>
      <w:r w:rsidRPr="00850AD1">
        <w:rPr>
          <w:rStyle w:val="normaltextrun"/>
          <w:rFonts w:asciiTheme="majorHAnsi" w:hAnsiTheme="majorHAnsi"/>
          <w:sz w:val="22"/>
          <w:szCs w:val="22"/>
        </w:rPr>
        <w:instrText xml:space="preserve"> REF _Ref506389087 \h </w:instrText>
      </w:r>
      <w:r w:rsidR="00850AD1">
        <w:rPr>
          <w:rStyle w:val="normaltextrun"/>
          <w:rFonts w:asciiTheme="majorHAnsi" w:hAnsiTheme="majorHAnsi"/>
          <w:sz w:val="22"/>
          <w:szCs w:val="22"/>
        </w:rPr>
        <w:instrText xml:space="preserve"> \* MERGEFORMAT </w:instrText>
      </w:r>
      <w:r w:rsidRPr="00850AD1">
        <w:rPr>
          <w:rStyle w:val="normaltextrun"/>
          <w:rFonts w:asciiTheme="majorHAnsi" w:hAnsiTheme="majorHAnsi"/>
          <w:sz w:val="22"/>
          <w:szCs w:val="22"/>
        </w:rPr>
      </w:r>
      <w:r w:rsidRPr="00850AD1">
        <w:rPr>
          <w:rStyle w:val="normaltextrun"/>
          <w:rFonts w:asciiTheme="majorHAnsi" w:hAnsiTheme="majorHAnsi"/>
          <w:sz w:val="22"/>
          <w:szCs w:val="22"/>
        </w:rPr>
        <w:fldChar w:fldCharType="separate"/>
      </w:r>
      <w:r w:rsidR="00175F86" w:rsidRPr="00850AD1">
        <w:rPr>
          <w:rFonts w:asciiTheme="majorHAnsi" w:hAnsiTheme="majorHAnsi"/>
        </w:rPr>
        <w:t xml:space="preserve">Tableau </w:t>
      </w:r>
      <w:r w:rsidR="00175F86" w:rsidRPr="00850AD1">
        <w:rPr>
          <w:rFonts w:asciiTheme="majorHAnsi" w:hAnsiTheme="majorHAnsi"/>
          <w:noProof/>
        </w:rPr>
        <w:t>10</w:t>
      </w:r>
      <w:r w:rsidRPr="00850AD1">
        <w:rPr>
          <w:rStyle w:val="normaltextrun"/>
          <w:rFonts w:asciiTheme="majorHAnsi" w:hAnsiTheme="majorHAnsi"/>
          <w:sz w:val="22"/>
          <w:szCs w:val="22"/>
        </w:rPr>
        <w:fldChar w:fldCharType="end"/>
      </w:r>
      <w:r w:rsidRPr="00850AD1">
        <w:rPr>
          <w:rStyle w:val="normaltextrun"/>
          <w:rFonts w:asciiTheme="majorHAnsi" w:hAnsiTheme="majorHAnsi"/>
          <w:sz w:val="22"/>
          <w:szCs w:val="22"/>
        </w:rPr>
        <w:t xml:space="preserve">). Dans une deuxième catégorie (avec un risque allergique « élevé ») on trouve l’aulne, le frêne, le noisetier. Viennent ensuite des essences comme le charme et le hêtre, le chêne. Enfin des essences comme les saules et peuplier sont beaucoup plus faiblement allergisantes. </w:t>
      </w:r>
      <w:r w:rsidRPr="00850AD1">
        <w:rPr>
          <w:rStyle w:val="eop"/>
          <w:rFonts w:asciiTheme="majorHAnsi" w:hAnsiTheme="majorHAnsi"/>
          <w:sz w:val="22"/>
          <w:szCs w:val="22"/>
        </w:rPr>
        <w:t xml:space="preserve">La plage d’incommodité est située entre février et juin </w:t>
      </w:r>
      <w:r w:rsidR="001B444E" w:rsidRPr="00850AD1">
        <w:rPr>
          <w:rStyle w:val="eop"/>
          <w:rFonts w:asciiTheme="majorHAnsi" w:hAnsiTheme="majorHAnsi"/>
          <w:sz w:val="22"/>
          <w:szCs w:val="22"/>
        </w:rPr>
        <w:fldChar w:fldCharType="begin"/>
      </w:r>
      <w:r w:rsidR="001B444E" w:rsidRPr="00850AD1">
        <w:rPr>
          <w:rStyle w:val="eop"/>
          <w:rFonts w:asciiTheme="majorHAnsi" w:hAnsiTheme="majorHAnsi"/>
          <w:sz w:val="22"/>
          <w:szCs w:val="22"/>
        </w:rPr>
        <w:instrText xml:space="preserve"> ADDIN EN.CITE &lt;EndNote&gt;&lt;Cite&gt;&lt;Author&gt;Godet&lt;/Author&gt;&lt;Year&gt;2009&lt;/Year&gt;&lt;RecNum&gt;3194&lt;/RecNum&gt;&lt;DisplayText&gt;(10)&lt;/DisplayText&gt;&lt;record&gt;&lt;rec-number&gt;3194&lt;/rec-number&gt;&lt;foreign-keys&gt;&lt;key app="EN" db-id="9r52p9zsus9r2peaz5fxsfd3eeafetfwpzww" timestamp="1528728163"&gt;3194&lt;/key&gt;&lt;/foreign-keys&gt;&lt;ref-type name="Report"&gt;27&lt;/ref-type&gt;&lt;contributors&gt;&lt;authors&gt;&lt;author&gt;Godet, Jean-Denis&lt;/author&gt;&lt;/authors&gt;&lt;secondary-authors&gt;&lt;author&gt;Centre d’Allergie Suisse&lt;/author&gt;&lt;/secondary-authors&gt;&lt;/contributors&gt;&lt;titles&gt;&lt;title&gt;Guide Suisse des Pollens&lt;/title&gt;&lt;/titles&gt;&lt;dates&gt;&lt;year&gt;2009&lt;/year&gt;&lt;/dates&gt;&lt;urls&gt;&lt;/urls&gt;&lt;/record&gt;&lt;/Cite&gt;&lt;/EndNote&gt;</w:instrText>
      </w:r>
      <w:r w:rsidR="001B444E" w:rsidRPr="00850AD1">
        <w:rPr>
          <w:rStyle w:val="eop"/>
          <w:rFonts w:asciiTheme="majorHAnsi" w:hAnsiTheme="majorHAnsi"/>
          <w:sz w:val="22"/>
          <w:szCs w:val="22"/>
        </w:rPr>
        <w:fldChar w:fldCharType="separate"/>
      </w:r>
      <w:r w:rsidR="001B444E" w:rsidRPr="00850AD1">
        <w:rPr>
          <w:rStyle w:val="eop"/>
          <w:rFonts w:asciiTheme="majorHAnsi" w:hAnsiTheme="majorHAnsi"/>
          <w:noProof/>
          <w:sz w:val="22"/>
          <w:szCs w:val="22"/>
        </w:rPr>
        <w:t>(10)</w:t>
      </w:r>
      <w:r w:rsidR="001B444E" w:rsidRPr="00850AD1">
        <w:rPr>
          <w:rStyle w:val="eop"/>
          <w:rFonts w:asciiTheme="majorHAnsi" w:hAnsiTheme="majorHAnsi"/>
          <w:sz w:val="22"/>
          <w:szCs w:val="22"/>
        </w:rPr>
        <w:fldChar w:fldCharType="end"/>
      </w:r>
      <w:r w:rsidRPr="00850AD1">
        <w:rPr>
          <w:rStyle w:val="eop"/>
          <w:rFonts w:asciiTheme="majorHAnsi" w:hAnsiTheme="majorHAnsi"/>
          <w:sz w:val="22"/>
          <w:szCs w:val="22"/>
        </w:rPr>
        <w:t xml:space="preserve">. Parmi les </w:t>
      </w:r>
      <w:r w:rsidRPr="00850AD1">
        <w:rPr>
          <w:rFonts w:asciiTheme="majorHAnsi" w:hAnsiTheme="majorHAnsi"/>
          <w:sz w:val="22"/>
          <w:szCs w:val="22"/>
          <w:lang w:val="fr-FR"/>
        </w:rPr>
        <w:t>240’977</w:t>
      </w:r>
      <w:r w:rsidRPr="00850AD1">
        <w:rPr>
          <w:rStyle w:val="eop"/>
          <w:rFonts w:asciiTheme="majorHAnsi" w:hAnsiTheme="majorHAnsi"/>
          <w:sz w:val="22"/>
          <w:szCs w:val="22"/>
        </w:rPr>
        <w:t xml:space="preserve"> arbres répertoriés, 46’052 (20%) appartiennent à des espèces allergisantes. </w:t>
      </w:r>
    </w:p>
    <w:p w14:paraId="180C1396" w14:textId="56F16779" w:rsidR="00A04ACE" w:rsidRPr="00850AD1" w:rsidRDefault="00A04ACE" w:rsidP="00A04ACE">
      <w:pPr>
        <w:pStyle w:val="Caption"/>
        <w:rPr>
          <w:rFonts w:asciiTheme="majorHAnsi" w:hAnsiTheme="majorHAnsi"/>
          <w:sz w:val="22"/>
          <w:szCs w:val="22"/>
        </w:rPr>
      </w:pPr>
      <w:bookmarkStart w:id="90" w:name="_Ref506389087"/>
      <w:r w:rsidRPr="00850AD1">
        <w:rPr>
          <w:rFonts w:asciiTheme="majorHAnsi" w:hAnsiTheme="majorHAnsi"/>
        </w:rPr>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421767">
        <w:rPr>
          <w:rFonts w:asciiTheme="majorHAnsi" w:hAnsiTheme="majorHAnsi"/>
          <w:noProof/>
        </w:rPr>
        <w:t>11</w:t>
      </w:r>
      <w:r w:rsidRPr="00850AD1">
        <w:rPr>
          <w:rFonts w:asciiTheme="majorHAnsi" w:hAnsiTheme="majorHAnsi"/>
        </w:rPr>
        <w:fldChar w:fldCharType="end"/>
      </w:r>
      <w:bookmarkEnd w:id="90"/>
      <w:r w:rsidRPr="00850AD1">
        <w:rPr>
          <w:rFonts w:asciiTheme="majorHAnsi" w:hAnsiTheme="majorHAnsi"/>
        </w:rPr>
        <w:t>: Espèces d'intérêt majeur en Suisse pour les risque allergiques</w:t>
      </w:r>
      <w:r w:rsidRPr="00850AD1">
        <w:rPr>
          <w:rStyle w:val="FootnoteReference"/>
          <w:rFonts w:asciiTheme="majorHAnsi" w:hAnsiTheme="majorHAnsi"/>
        </w:rPr>
        <w:footnoteReference w:id="7"/>
      </w:r>
      <w:r w:rsidRPr="00850AD1">
        <w:rPr>
          <w:rFonts w:asciiTheme="majorHAnsi" w:hAnsiTheme="majorHAnsi"/>
        </w:rPr>
        <w:t xml:space="preserve">. </w:t>
      </w:r>
      <w:r w:rsidRPr="00850AD1">
        <w:rPr>
          <w:rStyle w:val="eop"/>
          <w:rFonts w:asciiTheme="majorHAnsi" w:hAnsiTheme="majorHAnsi"/>
          <w:sz w:val="22"/>
          <w:szCs w:val="22"/>
        </w:rPr>
        <w:t> </w:t>
      </w:r>
    </w:p>
    <w:tbl>
      <w:tblPr>
        <w:tblW w:w="9020" w:type="dxa"/>
        <w:tblCellMar>
          <w:left w:w="70" w:type="dxa"/>
          <w:right w:w="70" w:type="dxa"/>
        </w:tblCellMar>
        <w:tblLook w:val="04A0" w:firstRow="1" w:lastRow="0" w:firstColumn="1" w:lastColumn="0" w:noHBand="0" w:noVBand="1"/>
      </w:tblPr>
      <w:tblGrid>
        <w:gridCol w:w="1985"/>
        <w:gridCol w:w="2605"/>
        <w:gridCol w:w="1620"/>
        <w:gridCol w:w="1710"/>
        <w:gridCol w:w="1100"/>
      </w:tblGrid>
      <w:tr w:rsidR="00A04ACE" w:rsidRPr="00850AD1" w14:paraId="71EC3AFD" w14:textId="77777777" w:rsidTr="00A04ACE">
        <w:trPr>
          <w:trHeight w:val="300"/>
        </w:trPr>
        <w:tc>
          <w:tcPr>
            <w:tcW w:w="1985" w:type="dxa"/>
            <w:tcBorders>
              <w:top w:val="single" w:sz="4" w:space="0" w:color="auto"/>
              <w:left w:val="nil"/>
              <w:bottom w:val="single" w:sz="4" w:space="0" w:color="auto"/>
              <w:right w:val="nil"/>
            </w:tcBorders>
            <w:shd w:val="clear" w:color="auto" w:fill="auto"/>
            <w:noWrap/>
            <w:vAlign w:val="bottom"/>
            <w:hideMark/>
          </w:tcPr>
          <w:p w14:paraId="225828AD"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Espèce</w:t>
            </w:r>
          </w:p>
        </w:tc>
        <w:tc>
          <w:tcPr>
            <w:tcW w:w="2605" w:type="dxa"/>
            <w:tcBorders>
              <w:top w:val="single" w:sz="4" w:space="0" w:color="auto"/>
              <w:left w:val="nil"/>
              <w:bottom w:val="single" w:sz="4" w:space="0" w:color="auto"/>
              <w:right w:val="nil"/>
            </w:tcBorders>
            <w:shd w:val="clear" w:color="auto" w:fill="auto"/>
            <w:noWrap/>
            <w:vAlign w:val="bottom"/>
            <w:hideMark/>
          </w:tcPr>
          <w:p w14:paraId="2B1D3DC1"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Genre scientifique</w:t>
            </w:r>
          </w:p>
        </w:tc>
        <w:tc>
          <w:tcPr>
            <w:tcW w:w="1620" w:type="dxa"/>
            <w:tcBorders>
              <w:top w:val="single" w:sz="4" w:space="0" w:color="auto"/>
              <w:left w:val="nil"/>
              <w:bottom w:val="single" w:sz="4" w:space="0" w:color="auto"/>
              <w:right w:val="nil"/>
            </w:tcBorders>
            <w:shd w:val="clear" w:color="auto" w:fill="auto"/>
            <w:noWrap/>
            <w:vAlign w:val="bottom"/>
            <w:hideMark/>
          </w:tcPr>
          <w:p w14:paraId="1BD6E4D7"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Degré d'allergie</w:t>
            </w:r>
          </w:p>
        </w:tc>
        <w:tc>
          <w:tcPr>
            <w:tcW w:w="1710" w:type="dxa"/>
            <w:tcBorders>
              <w:top w:val="single" w:sz="4" w:space="0" w:color="auto"/>
              <w:left w:val="nil"/>
              <w:bottom w:val="single" w:sz="4" w:space="0" w:color="auto"/>
              <w:right w:val="nil"/>
            </w:tcBorders>
          </w:tcPr>
          <w:p w14:paraId="1E15C9C6"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Individus sur GE </w:t>
            </w:r>
          </w:p>
        </w:tc>
        <w:tc>
          <w:tcPr>
            <w:tcW w:w="1100" w:type="dxa"/>
            <w:tcBorders>
              <w:top w:val="single" w:sz="4" w:space="0" w:color="auto"/>
              <w:left w:val="nil"/>
              <w:bottom w:val="single" w:sz="4" w:space="0" w:color="auto"/>
              <w:right w:val="nil"/>
            </w:tcBorders>
          </w:tcPr>
          <w:p w14:paraId="44EA7736"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%ICA</w:t>
            </w:r>
          </w:p>
        </w:tc>
      </w:tr>
      <w:tr w:rsidR="00A04ACE" w:rsidRPr="00850AD1" w14:paraId="4A850DA3" w14:textId="77777777" w:rsidTr="00A04ACE">
        <w:trPr>
          <w:trHeight w:val="300"/>
        </w:trPr>
        <w:tc>
          <w:tcPr>
            <w:tcW w:w="1985" w:type="dxa"/>
            <w:tcBorders>
              <w:top w:val="single" w:sz="4" w:space="0" w:color="auto"/>
              <w:left w:val="nil"/>
              <w:bottom w:val="nil"/>
              <w:right w:val="nil"/>
            </w:tcBorders>
            <w:shd w:val="clear" w:color="auto" w:fill="auto"/>
            <w:noWrap/>
            <w:vAlign w:val="bottom"/>
            <w:hideMark/>
          </w:tcPr>
          <w:p w14:paraId="0E9FFD17"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Noisetier</w:t>
            </w:r>
          </w:p>
        </w:tc>
        <w:tc>
          <w:tcPr>
            <w:tcW w:w="2605" w:type="dxa"/>
            <w:tcBorders>
              <w:top w:val="single" w:sz="4" w:space="0" w:color="auto"/>
              <w:left w:val="nil"/>
              <w:bottom w:val="nil"/>
              <w:right w:val="nil"/>
            </w:tcBorders>
            <w:shd w:val="clear" w:color="auto" w:fill="auto"/>
            <w:noWrap/>
            <w:vAlign w:val="bottom"/>
            <w:hideMark/>
          </w:tcPr>
          <w:p w14:paraId="2ABD1487" w14:textId="77777777" w:rsidR="00A04ACE" w:rsidRPr="00850AD1" w:rsidRDefault="00A04ACE" w:rsidP="00A04ACE">
            <w:pPr>
              <w:rPr>
                <w:rFonts w:asciiTheme="majorHAnsi" w:hAnsiTheme="majorHAnsi"/>
                <w:i/>
                <w:iCs/>
                <w:color w:val="000000"/>
                <w:sz w:val="22"/>
                <w:szCs w:val="22"/>
                <w:lang w:val="fr-CH" w:eastAsia="fr-CH"/>
              </w:rPr>
            </w:pPr>
            <w:r w:rsidRPr="00850AD1">
              <w:rPr>
                <w:rFonts w:asciiTheme="majorHAnsi" w:hAnsiTheme="majorHAnsi"/>
                <w:i/>
                <w:iCs/>
                <w:color w:val="000000"/>
                <w:sz w:val="22"/>
                <w:szCs w:val="22"/>
                <w:lang w:val="fr-CH" w:eastAsia="fr-CH"/>
              </w:rPr>
              <w:t xml:space="preserve">Corylus </w:t>
            </w:r>
          </w:p>
        </w:tc>
        <w:tc>
          <w:tcPr>
            <w:tcW w:w="1620" w:type="dxa"/>
            <w:tcBorders>
              <w:top w:val="single" w:sz="4" w:space="0" w:color="auto"/>
              <w:left w:val="nil"/>
              <w:bottom w:val="nil"/>
              <w:right w:val="nil"/>
            </w:tcBorders>
            <w:shd w:val="clear" w:color="auto" w:fill="auto"/>
            <w:noWrap/>
            <w:vAlign w:val="bottom"/>
            <w:hideMark/>
          </w:tcPr>
          <w:p w14:paraId="32C94939"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fort</w:t>
            </w:r>
          </w:p>
        </w:tc>
        <w:tc>
          <w:tcPr>
            <w:tcW w:w="1710" w:type="dxa"/>
            <w:tcBorders>
              <w:top w:val="single" w:sz="4" w:space="0" w:color="auto"/>
              <w:left w:val="nil"/>
              <w:bottom w:val="nil"/>
              <w:right w:val="nil"/>
            </w:tcBorders>
          </w:tcPr>
          <w:p w14:paraId="6F0AE2CD"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438</w:t>
            </w:r>
          </w:p>
        </w:tc>
        <w:tc>
          <w:tcPr>
            <w:tcW w:w="1100" w:type="dxa"/>
            <w:tcBorders>
              <w:top w:val="single" w:sz="4" w:space="0" w:color="auto"/>
              <w:left w:val="nil"/>
              <w:bottom w:val="nil"/>
              <w:right w:val="nil"/>
            </w:tcBorders>
          </w:tcPr>
          <w:p w14:paraId="0FABBD2C"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0.2</w:t>
            </w:r>
          </w:p>
        </w:tc>
      </w:tr>
      <w:tr w:rsidR="00A04ACE" w:rsidRPr="00850AD1" w14:paraId="7F8BCCC1" w14:textId="77777777" w:rsidTr="00A04ACE">
        <w:trPr>
          <w:trHeight w:val="300"/>
        </w:trPr>
        <w:tc>
          <w:tcPr>
            <w:tcW w:w="1985" w:type="dxa"/>
            <w:tcBorders>
              <w:top w:val="nil"/>
              <w:left w:val="nil"/>
              <w:bottom w:val="nil"/>
              <w:right w:val="nil"/>
            </w:tcBorders>
            <w:shd w:val="clear" w:color="auto" w:fill="auto"/>
            <w:noWrap/>
            <w:vAlign w:val="bottom"/>
            <w:hideMark/>
          </w:tcPr>
          <w:p w14:paraId="6D68F915"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Aulne</w:t>
            </w:r>
          </w:p>
        </w:tc>
        <w:tc>
          <w:tcPr>
            <w:tcW w:w="2605" w:type="dxa"/>
            <w:tcBorders>
              <w:top w:val="nil"/>
              <w:left w:val="nil"/>
              <w:bottom w:val="nil"/>
              <w:right w:val="nil"/>
            </w:tcBorders>
            <w:shd w:val="clear" w:color="auto" w:fill="auto"/>
            <w:noWrap/>
            <w:vAlign w:val="bottom"/>
            <w:hideMark/>
          </w:tcPr>
          <w:p w14:paraId="6F2896C8" w14:textId="77777777" w:rsidR="00A04ACE" w:rsidRPr="00850AD1" w:rsidRDefault="00A04ACE" w:rsidP="00A04ACE">
            <w:pPr>
              <w:rPr>
                <w:rFonts w:asciiTheme="majorHAnsi" w:hAnsiTheme="majorHAnsi"/>
                <w:i/>
                <w:iCs/>
                <w:color w:val="000000"/>
                <w:sz w:val="22"/>
                <w:szCs w:val="22"/>
                <w:lang w:val="fr-CH" w:eastAsia="fr-CH"/>
              </w:rPr>
            </w:pPr>
            <w:r w:rsidRPr="00850AD1">
              <w:rPr>
                <w:rFonts w:asciiTheme="majorHAnsi" w:hAnsiTheme="majorHAnsi"/>
                <w:i/>
                <w:iCs/>
                <w:color w:val="000000"/>
                <w:sz w:val="22"/>
                <w:szCs w:val="22"/>
                <w:lang w:val="fr-CH" w:eastAsia="fr-CH"/>
              </w:rPr>
              <w:t xml:space="preserve">Alnus </w:t>
            </w:r>
          </w:p>
        </w:tc>
        <w:tc>
          <w:tcPr>
            <w:tcW w:w="1620" w:type="dxa"/>
            <w:tcBorders>
              <w:top w:val="nil"/>
              <w:left w:val="nil"/>
              <w:bottom w:val="nil"/>
              <w:right w:val="nil"/>
            </w:tcBorders>
            <w:shd w:val="clear" w:color="auto" w:fill="auto"/>
            <w:noWrap/>
            <w:vAlign w:val="bottom"/>
            <w:hideMark/>
          </w:tcPr>
          <w:p w14:paraId="032D761D"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fort</w:t>
            </w:r>
          </w:p>
        </w:tc>
        <w:tc>
          <w:tcPr>
            <w:tcW w:w="1710" w:type="dxa"/>
            <w:tcBorders>
              <w:top w:val="nil"/>
              <w:left w:val="nil"/>
              <w:bottom w:val="nil"/>
              <w:right w:val="nil"/>
            </w:tcBorders>
          </w:tcPr>
          <w:p w14:paraId="0218E8F7"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509</w:t>
            </w:r>
          </w:p>
        </w:tc>
        <w:tc>
          <w:tcPr>
            <w:tcW w:w="1100" w:type="dxa"/>
            <w:tcBorders>
              <w:top w:val="nil"/>
              <w:left w:val="nil"/>
              <w:bottom w:val="nil"/>
              <w:right w:val="nil"/>
            </w:tcBorders>
          </w:tcPr>
          <w:p w14:paraId="10AE0894"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0.2</w:t>
            </w:r>
          </w:p>
        </w:tc>
      </w:tr>
      <w:tr w:rsidR="00A04ACE" w:rsidRPr="00850AD1" w14:paraId="3A6FE7A1" w14:textId="77777777" w:rsidTr="00A04ACE">
        <w:trPr>
          <w:trHeight w:val="300"/>
        </w:trPr>
        <w:tc>
          <w:tcPr>
            <w:tcW w:w="1985" w:type="dxa"/>
            <w:tcBorders>
              <w:top w:val="nil"/>
              <w:left w:val="nil"/>
              <w:bottom w:val="nil"/>
              <w:right w:val="nil"/>
            </w:tcBorders>
            <w:shd w:val="clear" w:color="auto" w:fill="auto"/>
            <w:noWrap/>
            <w:vAlign w:val="bottom"/>
            <w:hideMark/>
          </w:tcPr>
          <w:p w14:paraId="313B0D22"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 xml:space="preserve">Frêne </w:t>
            </w:r>
          </w:p>
        </w:tc>
        <w:tc>
          <w:tcPr>
            <w:tcW w:w="2605" w:type="dxa"/>
            <w:tcBorders>
              <w:top w:val="nil"/>
              <w:left w:val="nil"/>
              <w:bottom w:val="nil"/>
              <w:right w:val="nil"/>
            </w:tcBorders>
            <w:shd w:val="clear" w:color="auto" w:fill="auto"/>
            <w:noWrap/>
            <w:vAlign w:val="bottom"/>
            <w:hideMark/>
          </w:tcPr>
          <w:p w14:paraId="41738CEB" w14:textId="77777777" w:rsidR="00A04ACE" w:rsidRPr="00850AD1" w:rsidRDefault="00A04ACE" w:rsidP="00A04ACE">
            <w:pPr>
              <w:rPr>
                <w:rFonts w:asciiTheme="majorHAnsi" w:hAnsiTheme="majorHAnsi"/>
                <w:i/>
                <w:iCs/>
                <w:color w:val="000000"/>
                <w:sz w:val="22"/>
                <w:szCs w:val="22"/>
                <w:lang w:val="fr-CH" w:eastAsia="fr-CH"/>
              </w:rPr>
            </w:pPr>
            <w:r w:rsidRPr="00850AD1">
              <w:rPr>
                <w:rFonts w:asciiTheme="majorHAnsi" w:hAnsiTheme="majorHAnsi"/>
                <w:i/>
                <w:iCs/>
                <w:color w:val="000000"/>
                <w:sz w:val="22"/>
                <w:szCs w:val="22"/>
                <w:lang w:val="fr-CH" w:eastAsia="fr-CH"/>
              </w:rPr>
              <w:t>Fraxinus</w:t>
            </w:r>
          </w:p>
        </w:tc>
        <w:tc>
          <w:tcPr>
            <w:tcW w:w="1620" w:type="dxa"/>
            <w:tcBorders>
              <w:top w:val="nil"/>
              <w:left w:val="nil"/>
              <w:bottom w:val="nil"/>
              <w:right w:val="nil"/>
            </w:tcBorders>
            <w:shd w:val="clear" w:color="auto" w:fill="auto"/>
            <w:noWrap/>
            <w:vAlign w:val="bottom"/>
            <w:hideMark/>
          </w:tcPr>
          <w:p w14:paraId="08F1FCB9"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fort</w:t>
            </w:r>
          </w:p>
        </w:tc>
        <w:tc>
          <w:tcPr>
            <w:tcW w:w="1710" w:type="dxa"/>
            <w:tcBorders>
              <w:top w:val="nil"/>
              <w:left w:val="nil"/>
              <w:bottom w:val="nil"/>
              <w:right w:val="nil"/>
            </w:tcBorders>
          </w:tcPr>
          <w:p w14:paraId="46790785"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5418</w:t>
            </w:r>
          </w:p>
        </w:tc>
        <w:tc>
          <w:tcPr>
            <w:tcW w:w="1100" w:type="dxa"/>
            <w:tcBorders>
              <w:top w:val="nil"/>
              <w:left w:val="nil"/>
              <w:bottom w:val="nil"/>
              <w:right w:val="nil"/>
            </w:tcBorders>
          </w:tcPr>
          <w:p w14:paraId="2C2249A4"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2.3</w:t>
            </w:r>
          </w:p>
        </w:tc>
      </w:tr>
      <w:tr w:rsidR="00A04ACE" w:rsidRPr="00850AD1" w14:paraId="52EFDEA8" w14:textId="77777777" w:rsidTr="00A04ACE">
        <w:trPr>
          <w:trHeight w:val="300"/>
        </w:trPr>
        <w:tc>
          <w:tcPr>
            <w:tcW w:w="1985" w:type="dxa"/>
            <w:tcBorders>
              <w:top w:val="nil"/>
              <w:left w:val="nil"/>
              <w:bottom w:val="nil"/>
              <w:right w:val="nil"/>
            </w:tcBorders>
            <w:shd w:val="clear" w:color="auto" w:fill="auto"/>
            <w:noWrap/>
            <w:vAlign w:val="bottom"/>
            <w:hideMark/>
          </w:tcPr>
          <w:p w14:paraId="7215D72A"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Bouleau</w:t>
            </w:r>
          </w:p>
        </w:tc>
        <w:tc>
          <w:tcPr>
            <w:tcW w:w="2605" w:type="dxa"/>
            <w:tcBorders>
              <w:top w:val="nil"/>
              <w:left w:val="nil"/>
              <w:bottom w:val="nil"/>
              <w:right w:val="nil"/>
            </w:tcBorders>
            <w:shd w:val="clear" w:color="auto" w:fill="auto"/>
            <w:noWrap/>
            <w:vAlign w:val="bottom"/>
            <w:hideMark/>
          </w:tcPr>
          <w:p w14:paraId="4AEC51A1" w14:textId="77777777" w:rsidR="00A04ACE" w:rsidRPr="00850AD1" w:rsidRDefault="00A04ACE" w:rsidP="00A04ACE">
            <w:pPr>
              <w:rPr>
                <w:rFonts w:asciiTheme="majorHAnsi" w:hAnsiTheme="majorHAnsi"/>
                <w:i/>
                <w:iCs/>
                <w:color w:val="000000"/>
                <w:sz w:val="22"/>
                <w:szCs w:val="22"/>
                <w:lang w:val="fr-CH" w:eastAsia="fr-CH"/>
              </w:rPr>
            </w:pPr>
            <w:r w:rsidRPr="00850AD1">
              <w:rPr>
                <w:rFonts w:asciiTheme="majorHAnsi" w:hAnsiTheme="majorHAnsi"/>
                <w:i/>
                <w:iCs/>
                <w:color w:val="000000"/>
                <w:sz w:val="22"/>
                <w:szCs w:val="22"/>
                <w:lang w:val="fr-CH" w:eastAsia="fr-CH"/>
              </w:rPr>
              <w:t xml:space="preserve">Betula </w:t>
            </w:r>
          </w:p>
        </w:tc>
        <w:tc>
          <w:tcPr>
            <w:tcW w:w="1620" w:type="dxa"/>
            <w:tcBorders>
              <w:top w:val="nil"/>
              <w:left w:val="nil"/>
              <w:bottom w:val="nil"/>
              <w:right w:val="nil"/>
            </w:tcBorders>
            <w:shd w:val="clear" w:color="auto" w:fill="auto"/>
            <w:noWrap/>
            <w:vAlign w:val="bottom"/>
            <w:hideMark/>
          </w:tcPr>
          <w:p w14:paraId="67047291"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très fort</w:t>
            </w:r>
          </w:p>
        </w:tc>
        <w:tc>
          <w:tcPr>
            <w:tcW w:w="1710" w:type="dxa"/>
            <w:tcBorders>
              <w:top w:val="nil"/>
              <w:left w:val="nil"/>
              <w:bottom w:val="nil"/>
              <w:right w:val="nil"/>
            </w:tcBorders>
          </w:tcPr>
          <w:p w14:paraId="30ABFFCA"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4183</w:t>
            </w:r>
          </w:p>
        </w:tc>
        <w:tc>
          <w:tcPr>
            <w:tcW w:w="1100" w:type="dxa"/>
            <w:tcBorders>
              <w:top w:val="nil"/>
              <w:left w:val="nil"/>
              <w:bottom w:val="nil"/>
              <w:right w:val="nil"/>
            </w:tcBorders>
          </w:tcPr>
          <w:p w14:paraId="5180BD6D"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1.8</w:t>
            </w:r>
          </w:p>
        </w:tc>
      </w:tr>
      <w:tr w:rsidR="00A04ACE" w:rsidRPr="00850AD1" w14:paraId="2D4AE1E5" w14:textId="77777777" w:rsidTr="00A04ACE">
        <w:trPr>
          <w:trHeight w:val="300"/>
        </w:trPr>
        <w:tc>
          <w:tcPr>
            <w:tcW w:w="1985" w:type="dxa"/>
            <w:tcBorders>
              <w:top w:val="nil"/>
              <w:left w:val="nil"/>
              <w:bottom w:val="nil"/>
              <w:right w:val="nil"/>
            </w:tcBorders>
            <w:shd w:val="clear" w:color="auto" w:fill="auto"/>
            <w:noWrap/>
            <w:vAlign w:val="bottom"/>
            <w:hideMark/>
          </w:tcPr>
          <w:p w14:paraId="573DA7A0"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 xml:space="preserve">Charme </w:t>
            </w:r>
          </w:p>
        </w:tc>
        <w:tc>
          <w:tcPr>
            <w:tcW w:w="2605" w:type="dxa"/>
            <w:tcBorders>
              <w:top w:val="nil"/>
              <w:left w:val="nil"/>
              <w:bottom w:val="nil"/>
              <w:right w:val="nil"/>
            </w:tcBorders>
            <w:shd w:val="clear" w:color="auto" w:fill="auto"/>
            <w:noWrap/>
            <w:vAlign w:val="bottom"/>
            <w:hideMark/>
          </w:tcPr>
          <w:p w14:paraId="735481BC" w14:textId="77777777" w:rsidR="00A04ACE" w:rsidRPr="00850AD1" w:rsidRDefault="00A04ACE" w:rsidP="00A04ACE">
            <w:pPr>
              <w:rPr>
                <w:rFonts w:asciiTheme="majorHAnsi" w:hAnsiTheme="majorHAnsi"/>
                <w:i/>
                <w:iCs/>
                <w:color w:val="000000"/>
                <w:sz w:val="22"/>
                <w:szCs w:val="22"/>
                <w:lang w:val="fr-CH" w:eastAsia="fr-CH"/>
              </w:rPr>
            </w:pPr>
            <w:r w:rsidRPr="00850AD1">
              <w:rPr>
                <w:rFonts w:asciiTheme="majorHAnsi" w:hAnsiTheme="majorHAnsi"/>
                <w:i/>
                <w:iCs/>
                <w:color w:val="000000"/>
                <w:sz w:val="22"/>
                <w:szCs w:val="22"/>
                <w:lang w:val="fr-CH" w:eastAsia="fr-CH"/>
              </w:rPr>
              <w:t xml:space="preserve">Carpinus, ostrya </w:t>
            </w:r>
          </w:p>
        </w:tc>
        <w:tc>
          <w:tcPr>
            <w:tcW w:w="1620" w:type="dxa"/>
            <w:tcBorders>
              <w:top w:val="nil"/>
              <w:left w:val="nil"/>
              <w:bottom w:val="nil"/>
              <w:right w:val="nil"/>
            </w:tcBorders>
            <w:shd w:val="clear" w:color="auto" w:fill="auto"/>
            <w:noWrap/>
            <w:vAlign w:val="bottom"/>
            <w:hideMark/>
          </w:tcPr>
          <w:p w14:paraId="0C01F69F"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moyen</w:t>
            </w:r>
          </w:p>
        </w:tc>
        <w:tc>
          <w:tcPr>
            <w:tcW w:w="1710" w:type="dxa"/>
            <w:tcBorders>
              <w:top w:val="nil"/>
              <w:left w:val="nil"/>
              <w:bottom w:val="nil"/>
              <w:right w:val="nil"/>
            </w:tcBorders>
          </w:tcPr>
          <w:p w14:paraId="425EE5D6"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8942</w:t>
            </w:r>
          </w:p>
        </w:tc>
        <w:tc>
          <w:tcPr>
            <w:tcW w:w="1100" w:type="dxa"/>
            <w:tcBorders>
              <w:top w:val="nil"/>
              <w:left w:val="nil"/>
              <w:bottom w:val="nil"/>
              <w:right w:val="nil"/>
            </w:tcBorders>
          </w:tcPr>
          <w:p w14:paraId="4DA425CC"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3.9</w:t>
            </w:r>
          </w:p>
        </w:tc>
      </w:tr>
      <w:tr w:rsidR="00A04ACE" w:rsidRPr="00850AD1" w14:paraId="1540962C" w14:textId="77777777" w:rsidTr="00A04ACE">
        <w:trPr>
          <w:trHeight w:val="300"/>
        </w:trPr>
        <w:tc>
          <w:tcPr>
            <w:tcW w:w="1985" w:type="dxa"/>
            <w:tcBorders>
              <w:top w:val="nil"/>
              <w:left w:val="nil"/>
              <w:bottom w:val="nil"/>
              <w:right w:val="nil"/>
            </w:tcBorders>
            <w:shd w:val="clear" w:color="auto" w:fill="auto"/>
            <w:noWrap/>
            <w:vAlign w:val="bottom"/>
            <w:hideMark/>
          </w:tcPr>
          <w:p w14:paraId="2CC8DF6A"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Saule</w:t>
            </w:r>
          </w:p>
        </w:tc>
        <w:tc>
          <w:tcPr>
            <w:tcW w:w="2605" w:type="dxa"/>
            <w:tcBorders>
              <w:top w:val="nil"/>
              <w:left w:val="nil"/>
              <w:bottom w:val="nil"/>
              <w:right w:val="nil"/>
            </w:tcBorders>
            <w:shd w:val="clear" w:color="auto" w:fill="auto"/>
            <w:noWrap/>
            <w:vAlign w:val="bottom"/>
            <w:hideMark/>
          </w:tcPr>
          <w:p w14:paraId="312FBB74" w14:textId="77777777" w:rsidR="00A04ACE" w:rsidRPr="00850AD1" w:rsidRDefault="00A04ACE" w:rsidP="00A04ACE">
            <w:pPr>
              <w:rPr>
                <w:rFonts w:asciiTheme="majorHAnsi" w:hAnsiTheme="majorHAnsi"/>
                <w:i/>
                <w:iCs/>
                <w:color w:val="000000"/>
                <w:sz w:val="22"/>
                <w:szCs w:val="22"/>
                <w:lang w:val="fr-CH" w:eastAsia="fr-CH"/>
              </w:rPr>
            </w:pPr>
            <w:r w:rsidRPr="00850AD1">
              <w:rPr>
                <w:rFonts w:asciiTheme="majorHAnsi" w:hAnsiTheme="majorHAnsi"/>
                <w:i/>
                <w:iCs/>
                <w:color w:val="000000"/>
                <w:sz w:val="22"/>
                <w:szCs w:val="22"/>
                <w:lang w:val="fr-CH" w:eastAsia="fr-CH"/>
              </w:rPr>
              <w:t xml:space="preserve">Salix </w:t>
            </w:r>
          </w:p>
        </w:tc>
        <w:tc>
          <w:tcPr>
            <w:tcW w:w="1620" w:type="dxa"/>
            <w:tcBorders>
              <w:top w:val="nil"/>
              <w:left w:val="nil"/>
              <w:bottom w:val="nil"/>
              <w:right w:val="nil"/>
            </w:tcBorders>
            <w:shd w:val="clear" w:color="auto" w:fill="auto"/>
            <w:noWrap/>
            <w:vAlign w:val="bottom"/>
            <w:hideMark/>
          </w:tcPr>
          <w:p w14:paraId="0F3711BB"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faible</w:t>
            </w:r>
          </w:p>
        </w:tc>
        <w:tc>
          <w:tcPr>
            <w:tcW w:w="1710" w:type="dxa"/>
            <w:tcBorders>
              <w:top w:val="nil"/>
              <w:left w:val="nil"/>
              <w:bottom w:val="nil"/>
              <w:right w:val="nil"/>
            </w:tcBorders>
          </w:tcPr>
          <w:p w14:paraId="4EAFFC70"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1278</w:t>
            </w:r>
          </w:p>
        </w:tc>
        <w:tc>
          <w:tcPr>
            <w:tcW w:w="1100" w:type="dxa"/>
            <w:tcBorders>
              <w:top w:val="nil"/>
              <w:left w:val="nil"/>
              <w:bottom w:val="nil"/>
              <w:right w:val="nil"/>
            </w:tcBorders>
          </w:tcPr>
          <w:p w14:paraId="507435CB"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0.5</w:t>
            </w:r>
          </w:p>
        </w:tc>
      </w:tr>
      <w:tr w:rsidR="00A04ACE" w:rsidRPr="00850AD1" w14:paraId="21442D06" w14:textId="77777777" w:rsidTr="00A04ACE">
        <w:trPr>
          <w:trHeight w:val="300"/>
        </w:trPr>
        <w:tc>
          <w:tcPr>
            <w:tcW w:w="1985" w:type="dxa"/>
            <w:tcBorders>
              <w:top w:val="nil"/>
              <w:left w:val="nil"/>
              <w:bottom w:val="nil"/>
              <w:right w:val="nil"/>
            </w:tcBorders>
            <w:shd w:val="clear" w:color="auto" w:fill="auto"/>
            <w:noWrap/>
            <w:vAlign w:val="bottom"/>
            <w:hideMark/>
          </w:tcPr>
          <w:p w14:paraId="69CDDF43"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Peuplier</w:t>
            </w:r>
          </w:p>
        </w:tc>
        <w:tc>
          <w:tcPr>
            <w:tcW w:w="2605" w:type="dxa"/>
            <w:tcBorders>
              <w:top w:val="nil"/>
              <w:left w:val="nil"/>
              <w:bottom w:val="nil"/>
              <w:right w:val="nil"/>
            </w:tcBorders>
            <w:shd w:val="clear" w:color="auto" w:fill="auto"/>
            <w:noWrap/>
            <w:vAlign w:val="bottom"/>
            <w:hideMark/>
          </w:tcPr>
          <w:p w14:paraId="19FAFFE8" w14:textId="77777777" w:rsidR="00A04ACE" w:rsidRPr="00850AD1" w:rsidRDefault="00A04ACE" w:rsidP="00A04ACE">
            <w:pPr>
              <w:rPr>
                <w:rFonts w:asciiTheme="majorHAnsi" w:hAnsiTheme="majorHAnsi"/>
                <w:i/>
                <w:iCs/>
                <w:color w:val="000000"/>
                <w:sz w:val="22"/>
                <w:szCs w:val="22"/>
                <w:lang w:val="fr-CH" w:eastAsia="fr-CH"/>
              </w:rPr>
            </w:pPr>
            <w:r w:rsidRPr="00850AD1">
              <w:rPr>
                <w:rFonts w:asciiTheme="majorHAnsi" w:hAnsiTheme="majorHAnsi"/>
                <w:i/>
                <w:iCs/>
                <w:color w:val="000000"/>
                <w:sz w:val="22"/>
                <w:szCs w:val="22"/>
                <w:lang w:val="fr-CH" w:eastAsia="fr-CH"/>
              </w:rPr>
              <w:t>Populus</w:t>
            </w:r>
          </w:p>
        </w:tc>
        <w:tc>
          <w:tcPr>
            <w:tcW w:w="1620" w:type="dxa"/>
            <w:tcBorders>
              <w:top w:val="nil"/>
              <w:left w:val="nil"/>
              <w:bottom w:val="nil"/>
              <w:right w:val="nil"/>
            </w:tcBorders>
            <w:shd w:val="clear" w:color="auto" w:fill="auto"/>
            <w:noWrap/>
            <w:vAlign w:val="bottom"/>
            <w:hideMark/>
          </w:tcPr>
          <w:p w14:paraId="4D3836B4"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faible</w:t>
            </w:r>
          </w:p>
        </w:tc>
        <w:tc>
          <w:tcPr>
            <w:tcW w:w="1710" w:type="dxa"/>
            <w:tcBorders>
              <w:top w:val="nil"/>
              <w:left w:val="nil"/>
              <w:bottom w:val="nil"/>
              <w:right w:val="nil"/>
            </w:tcBorders>
          </w:tcPr>
          <w:p w14:paraId="009785EA"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2423</w:t>
            </w:r>
          </w:p>
        </w:tc>
        <w:tc>
          <w:tcPr>
            <w:tcW w:w="1100" w:type="dxa"/>
            <w:tcBorders>
              <w:top w:val="nil"/>
              <w:left w:val="nil"/>
              <w:bottom w:val="nil"/>
              <w:right w:val="nil"/>
            </w:tcBorders>
          </w:tcPr>
          <w:p w14:paraId="4FF91269"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1</w:t>
            </w:r>
          </w:p>
        </w:tc>
      </w:tr>
      <w:tr w:rsidR="00A04ACE" w:rsidRPr="00850AD1" w14:paraId="0EE1E94F" w14:textId="77777777" w:rsidTr="00A04ACE">
        <w:trPr>
          <w:trHeight w:val="300"/>
        </w:trPr>
        <w:tc>
          <w:tcPr>
            <w:tcW w:w="1985" w:type="dxa"/>
            <w:tcBorders>
              <w:top w:val="nil"/>
              <w:left w:val="nil"/>
              <w:bottom w:val="nil"/>
              <w:right w:val="nil"/>
            </w:tcBorders>
            <w:shd w:val="clear" w:color="auto" w:fill="auto"/>
            <w:noWrap/>
            <w:vAlign w:val="bottom"/>
            <w:hideMark/>
          </w:tcPr>
          <w:p w14:paraId="4F800D2E"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 xml:space="preserve">Chêne </w:t>
            </w:r>
          </w:p>
        </w:tc>
        <w:tc>
          <w:tcPr>
            <w:tcW w:w="2605" w:type="dxa"/>
            <w:tcBorders>
              <w:top w:val="nil"/>
              <w:left w:val="nil"/>
              <w:bottom w:val="nil"/>
              <w:right w:val="nil"/>
            </w:tcBorders>
            <w:shd w:val="clear" w:color="auto" w:fill="auto"/>
            <w:noWrap/>
            <w:vAlign w:val="bottom"/>
            <w:hideMark/>
          </w:tcPr>
          <w:p w14:paraId="7E867AEB" w14:textId="77777777" w:rsidR="00A04ACE" w:rsidRPr="00850AD1" w:rsidRDefault="00A04ACE" w:rsidP="00A04ACE">
            <w:pPr>
              <w:rPr>
                <w:rFonts w:asciiTheme="majorHAnsi" w:hAnsiTheme="majorHAnsi"/>
                <w:i/>
                <w:iCs/>
                <w:color w:val="000000"/>
                <w:sz w:val="22"/>
                <w:szCs w:val="22"/>
                <w:lang w:val="fr-CH" w:eastAsia="fr-CH"/>
              </w:rPr>
            </w:pPr>
            <w:r w:rsidRPr="00850AD1">
              <w:rPr>
                <w:rFonts w:asciiTheme="majorHAnsi" w:hAnsiTheme="majorHAnsi"/>
                <w:i/>
                <w:iCs/>
                <w:color w:val="000000"/>
                <w:sz w:val="22"/>
                <w:szCs w:val="22"/>
                <w:lang w:val="fr-CH" w:eastAsia="fr-CH"/>
              </w:rPr>
              <w:t xml:space="preserve">Quercus </w:t>
            </w:r>
          </w:p>
        </w:tc>
        <w:tc>
          <w:tcPr>
            <w:tcW w:w="1620" w:type="dxa"/>
            <w:tcBorders>
              <w:top w:val="nil"/>
              <w:left w:val="nil"/>
              <w:bottom w:val="nil"/>
              <w:right w:val="nil"/>
            </w:tcBorders>
            <w:shd w:val="clear" w:color="auto" w:fill="auto"/>
            <w:noWrap/>
            <w:vAlign w:val="bottom"/>
            <w:hideMark/>
          </w:tcPr>
          <w:p w14:paraId="08268814"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moyen</w:t>
            </w:r>
          </w:p>
        </w:tc>
        <w:tc>
          <w:tcPr>
            <w:tcW w:w="1710" w:type="dxa"/>
            <w:tcBorders>
              <w:top w:val="nil"/>
              <w:left w:val="nil"/>
              <w:bottom w:val="nil"/>
              <w:right w:val="nil"/>
            </w:tcBorders>
          </w:tcPr>
          <w:p w14:paraId="493F20BC"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12904</w:t>
            </w:r>
          </w:p>
        </w:tc>
        <w:tc>
          <w:tcPr>
            <w:tcW w:w="1100" w:type="dxa"/>
            <w:tcBorders>
              <w:top w:val="nil"/>
              <w:left w:val="nil"/>
              <w:bottom w:val="nil"/>
              <w:right w:val="nil"/>
            </w:tcBorders>
          </w:tcPr>
          <w:p w14:paraId="15D7B25A"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5.6</w:t>
            </w:r>
          </w:p>
        </w:tc>
      </w:tr>
      <w:tr w:rsidR="00A04ACE" w:rsidRPr="00850AD1" w14:paraId="2860B5BF" w14:textId="77777777" w:rsidTr="00A04ACE">
        <w:trPr>
          <w:trHeight w:val="300"/>
        </w:trPr>
        <w:tc>
          <w:tcPr>
            <w:tcW w:w="1985" w:type="dxa"/>
            <w:tcBorders>
              <w:top w:val="nil"/>
              <w:left w:val="nil"/>
              <w:bottom w:val="nil"/>
              <w:right w:val="nil"/>
            </w:tcBorders>
            <w:shd w:val="clear" w:color="auto" w:fill="auto"/>
            <w:noWrap/>
            <w:vAlign w:val="bottom"/>
            <w:hideMark/>
          </w:tcPr>
          <w:p w14:paraId="0BC04189"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Platane</w:t>
            </w:r>
          </w:p>
        </w:tc>
        <w:tc>
          <w:tcPr>
            <w:tcW w:w="2605" w:type="dxa"/>
            <w:tcBorders>
              <w:top w:val="nil"/>
              <w:left w:val="nil"/>
              <w:bottom w:val="nil"/>
              <w:right w:val="nil"/>
            </w:tcBorders>
            <w:shd w:val="clear" w:color="auto" w:fill="auto"/>
            <w:noWrap/>
            <w:vAlign w:val="bottom"/>
            <w:hideMark/>
          </w:tcPr>
          <w:p w14:paraId="699EE355" w14:textId="77777777" w:rsidR="00A04ACE" w:rsidRPr="00850AD1" w:rsidRDefault="00A04ACE" w:rsidP="00A04ACE">
            <w:pPr>
              <w:rPr>
                <w:rFonts w:asciiTheme="majorHAnsi" w:hAnsiTheme="majorHAnsi"/>
                <w:i/>
                <w:iCs/>
                <w:color w:val="000000"/>
                <w:sz w:val="22"/>
                <w:szCs w:val="22"/>
                <w:lang w:val="fr-CH" w:eastAsia="fr-CH"/>
              </w:rPr>
            </w:pPr>
            <w:r w:rsidRPr="00850AD1">
              <w:rPr>
                <w:rFonts w:asciiTheme="majorHAnsi" w:hAnsiTheme="majorHAnsi"/>
                <w:i/>
                <w:iCs/>
                <w:color w:val="000000"/>
                <w:sz w:val="22"/>
                <w:szCs w:val="22"/>
                <w:lang w:val="fr-CH" w:eastAsia="fr-CH"/>
              </w:rPr>
              <w:t xml:space="preserve">Platanus </w:t>
            </w:r>
          </w:p>
        </w:tc>
        <w:tc>
          <w:tcPr>
            <w:tcW w:w="1620" w:type="dxa"/>
            <w:tcBorders>
              <w:top w:val="nil"/>
              <w:left w:val="nil"/>
              <w:bottom w:val="nil"/>
              <w:right w:val="nil"/>
            </w:tcBorders>
            <w:shd w:val="clear" w:color="auto" w:fill="auto"/>
            <w:noWrap/>
            <w:vAlign w:val="bottom"/>
            <w:hideMark/>
          </w:tcPr>
          <w:p w14:paraId="0F84276C"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faible</w:t>
            </w:r>
          </w:p>
        </w:tc>
        <w:tc>
          <w:tcPr>
            <w:tcW w:w="1710" w:type="dxa"/>
            <w:tcBorders>
              <w:top w:val="nil"/>
              <w:left w:val="nil"/>
              <w:bottom w:val="nil"/>
              <w:right w:val="nil"/>
            </w:tcBorders>
          </w:tcPr>
          <w:p w14:paraId="5BE91128"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5072</w:t>
            </w:r>
          </w:p>
        </w:tc>
        <w:tc>
          <w:tcPr>
            <w:tcW w:w="1100" w:type="dxa"/>
            <w:tcBorders>
              <w:top w:val="nil"/>
              <w:left w:val="nil"/>
              <w:bottom w:val="nil"/>
              <w:right w:val="nil"/>
            </w:tcBorders>
          </w:tcPr>
          <w:p w14:paraId="17440AD8"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2.2</w:t>
            </w:r>
          </w:p>
        </w:tc>
      </w:tr>
      <w:tr w:rsidR="00A04ACE" w:rsidRPr="00850AD1" w14:paraId="0E253E97" w14:textId="77777777" w:rsidTr="00A04ACE">
        <w:trPr>
          <w:trHeight w:val="300"/>
        </w:trPr>
        <w:tc>
          <w:tcPr>
            <w:tcW w:w="1985" w:type="dxa"/>
            <w:tcBorders>
              <w:top w:val="nil"/>
              <w:left w:val="nil"/>
              <w:bottom w:val="nil"/>
              <w:right w:val="nil"/>
            </w:tcBorders>
            <w:shd w:val="clear" w:color="auto" w:fill="auto"/>
            <w:noWrap/>
            <w:vAlign w:val="bottom"/>
            <w:hideMark/>
          </w:tcPr>
          <w:p w14:paraId="2129197C"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Hêtre</w:t>
            </w:r>
          </w:p>
        </w:tc>
        <w:tc>
          <w:tcPr>
            <w:tcW w:w="2605" w:type="dxa"/>
            <w:tcBorders>
              <w:top w:val="nil"/>
              <w:left w:val="nil"/>
              <w:bottom w:val="nil"/>
              <w:right w:val="nil"/>
            </w:tcBorders>
            <w:shd w:val="clear" w:color="auto" w:fill="auto"/>
            <w:noWrap/>
            <w:vAlign w:val="bottom"/>
            <w:hideMark/>
          </w:tcPr>
          <w:p w14:paraId="40C36D42" w14:textId="77777777" w:rsidR="00A04ACE" w:rsidRPr="00850AD1" w:rsidRDefault="00A04ACE" w:rsidP="00A04ACE">
            <w:pPr>
              <w:rPr>
                <w:rFonts w:asciiTheme="majorHAnsi" w:hAnsiTheme="majorHAnsi"/>
                <w:i/>
                <w:iCs/>
                <w:color w:val="000000"/>
                <w:sz w:val="22"/>
                <w:szCs w:val="22"/>
                <w:lang w:val="fr-CH" w:eastAsia="fr-CH"/>
              </w:rPr>
            </w:pPr>
            <w:r w:rsidRPr="00850AD1">
              <w:rPr>
                <w:rFonts w:asciiTheme="majorHAnsi" w:hAnsiTheme="majorHAnsi"/>
                <w:i/>
                <w:iCs/>
                <w:color w:val="000000"/>
                <w:sz w:val="22"/>
                <w:szCs w:val="22"/>
                <w:lang w:val="fr-CH" w:eastAsia="fr-CH"/>
              </w:rPr>
              <w:t xml:space="preserve">Fagus </w:t>
            </w:r>
          </w:p>
        </w:tc>
        <w:tc>
          <w:tcPr>
            <w:tcW w:w="1620" w:type="dxa"/>
            <w:tcBorders>
              <w:top w:val="nil"/>
              <w:left w:val="nil"/>
              <w:bottom w:val="nil"/>
              <w:right w:val="nil"/>
            </w:tcBorders>
            <w:shd w:val="clear" w:color="auto" w:fill="auto"/>
            <w:noWrap/>
            <w:vAlign w:val="bottom"/>
            <w:hideMark/>
          </w:tcPr>
          <w:p w14:paraId="24435432"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moyen</w:t>
            </w:r>
          </w:p>
        </w:tc>
        <w:tc>
          <w:tcPr>
            <w:tcW w:w="1710" w:type="dxa"/>
            <w:tcBorders>
              <w:top w:val="nil"/>
              <w:left w:val="nil"/>
              <w:bottom w:val="nil"/>
              <w:right w:val="nil"/>
            </w:tcBorders>
          </w:tcPr>
          <w:p w14:paraId="4601C620"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2885</w:t>
            </w:r>
          </w:p>
        </w:tc>
        <w:tc>
          <w:tcPr>
            <w:tcW w:w="1100" w:type="dxa"/>
            <w:tcBorders>
              <w:top w:val="nil"/>
              <w:left w:val="nil"/>
              <w:bottom w:val="nil"/>
              <w:right w:val="nil"/>
            </w:tcBorders>
          </w:tcPr>
          <w:p w14:paraId="4D1A89CC"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1.2</w:t>
            </w:r>
          </w:p>
        </w:tc>
      </w:tr>
      <w:tr w:rsidR="00A04ACE" w:rsidRPr="00850AD1" w14:paraId="5839DC16" w14:textId="77777777" w:rsidTr="00A04ACE">
        <w:trPr>
          <w:trHeight w:val="300"/>
        </w:trPr>
        <w:tc>
          <w:tcPr>
            <w:tcW w:w="1985" w:type="dxa"/>
            <w:tcBorders>
              <w:top w:val="nil"/>
              <w:left w:val="nil"/>
              <w:bottom w:val="nil"/>
              <w:right w:val="nil"/>
            </w:tcBorders>
            <w:shd w:val="clear" w:color="auto" w:fill="auto"/>
            <w:noWrap/>
            <w:vAlign w:val="bottom"/>
            <w:hideMark/>
          </w:tcPr>
          <w:p w14:paraId="45DED469"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Châtaigner</w:t>
            </w:r>
          </w:p>
        </w:tc>
        <w:tc>
          <w:tcPr>
            <w:tcW w:w="2605" w:type="dxa"/>
            <w:tcBorders>
              <w:top w:val="nil"/>
              <w:left w:val="nil"/>
              <w:bottom w:val="nil"/>
              <w:right w:val="nil"/>
            </w:tcBorders>
            <w:shd w:val="clear" w:color="auto" w:fill="auto"/>
            <w:noWrap/>
            <w:vAlign w:val="bottom"/>
            <w:hideMark/>
          </w:tcPr>
          <w:p w14:paraId="1087AAC5" w14:textId="77777777" w:rsidR="00A04ACE" w:rsidRPr="00850AD1" w:rsidRDefault="00A04ACE" w:rsidP="00A04ACE">
            <w:pPr>
              <w:rPr>
                <w:rFonts w:asciiTheme="majorHAnsi" w:hAnsiTheme="majorHAnsi"/>
                <w:i/>
                <w:iCs/>
                <w:color w:val="000000"/>
                <w:sz w:val="22"/>
                <w:szCs w:val="22"/>
                <w:lang w:val="fr-CH" w:eastAsia="fr-CH"/>
              </w:rPr>
            </w:pPr>
            <w:r w:rsidRPr="00850AD1">
              <w:rPr>
                <w:rFonts w:asciiTheme="majorHAnsi" w:hAnsiTheme="majorHAnsi"/>
                <w:i/>
                <w:iCs/>
                <w:color w:val="000000"/>
                <w:sz w:val="22"/>
                <w:szCs w:val="22"/>
                <w:lang w:val="fr-CH" w:eastAsia="fr-CH"/>
              </w:rPr>
              <w:t xml:space="preserve">Castanea </w:t>
            </w:r>
          </w:p>
        </w:tc>
        <w:tc>
          <w:tcPr>
            <w:tcW w:w="1620" w:type="dxa"/>
            <w:tcBorders>
              <w:top w:val="nil"/>
              <w:left w:val="nil"/>
              <w:bottom w:val="nil"/>
              <w:right w:val="nil"/>
            </w:tcBorders>
            <w:shd w:val="clear" w:color="auto" w:fill="auto"/>
            <w:noWrap/>
            <w:vAlign w:val="bottom"/>
            <w:hideMark/>
          </w:tcPr>
          <w:p w14:paraId="3FAF0D40"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faible</w:t>
            </w:r>
          </w:p>
        </w:tc>
        <w:tc>
          <w:tcPr>
            <w:tcW w:w="1710" w:type="dxa"/>
            <w:tcBorders>
              <w:top w:val="nil"/>
              <w:left w:val="nil"/>
              <w:bottom w:val="nil"/>
              <w:right w:val="nil"/>
            </w:tcBorders>
          </w:tcPr>
          <w:p w14:paraId="399C273E"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207</w:t>
            </w:r>
          </w:p>
        </w:tc>
        <w:tc>
          <w:tcPr>
            <w:tcW w:w="1100" w:type="dxa"/>
            <w:tcBorders>
              <w:top w:val="nil"/>
              <w:left w:val="nil"/>
              <w:bottom w:val="nil"/>
              <w:right w:val="nil"/>
            </w:tcBorders>
          </w:tcPr>
          <w:p w14:paraId="369A4AF1"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0.1</w:t>
            </w:r>
          </w:p>
        </w:tc>
      </w:tr>
      <w:tr w:rsidR="00A04ACE" w:rsidRPr="00850AD1" w14:paraId="39F98893" w14:textId="77777777" w:rsidTr="00A04ACE">
        <w:trPr>
          <w:trHeight w:val="300"/>
        </w:trPr>
        <w:tc>
          <w:tcPr>
            <w:tcW w:w="1985" w:type="dxa"/>
            <w:tcBorders>
              <w:top w:val="nil"/>
              <w:left w:val="nil"/>
              <w:bottom w:val="nil"/>
              <w:right w:val="nil"/>
            </w:tcBorders>
            <w:shd w:val="clear" w:color="auto" w:fill="auto"/>
            <w:noWrap/>
            <w:vAlign w:val="bottom"/>
            <w:hideMark/>
          </w:tcPr>
          <w:p w14:paraId="3EBD1E58"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Cyprès</w:t>
            </w:r>
          </w:p>
        </w:tc>
        <w:tc>
          <w:tcPr>
            <w:tcW w:w="2605" w:type="dxa"/>
            <w:tcBorders>
              <w:top w:val="nil"/>
              <w:left w:val="nil"/>
              <w:bottom w:val="nil"/>
              <w:right w:val="nil"/>
            </w:tcBorders>
            <w:shd w:val="clear" w:color="auto" w:fill="auto"/>
            <w:noWrap/>
            <w:vAlign w:val="bottom"/>
            <w:hideMark/>
          </w:tcPr>
          <w:p w14:paraId="7841F473" w14:textId="77777777" w:rsidR="00A04ACE" w:rsidRPr="00850AD1" w:rsidRDefault="00A04ACE" w:rsidP="00A04ACE">
            <w:pPr>
              <w:rPr>
                <w:rFonts w:asciiTheme="majorHAnsi" w:hAnsiTheme="majorHAnsi"/>
                <w:i/>
                <w:iCs/>
                <w:color w:val="000000"/>
                <w:sz w:val="22"/>
                <w:szCs w:val="22"/>
                <w:lang w:val="fr-CH" w:eastAsia="fr-CH"/>
              </w:rPr>
            </w:pPr>
            <w:r w:rsidRPr="00850AD1">
              <w:rPr>
                <w:rFonts w:asciiTheme="majorHAnsi" w:hAnsiTheme="majorHAnsi"/>
                <w:i/>
                <w:iCs/>
                <w:color w:val="000000"/>
                <w:sz w:val="22"/>
                <w:szCs w:val="22"/>
                <w:lang w:val="fr-CH" w:eastAsia="fr-CH"/>
              </w:rPr>
              <w:t>Cupressus</w:t>
            </w:r>
          </w:p>
        </w:tc>
        <w:tc>
          <w:tcPr>
            <w:tcW w:w="1620" w:type="dxa"/>
            <w:tcBorders>
              <w:top w:val="nil"/>
              <w:left w:val="nil"/>
              <w:bottom w:val="nil"/>
              <w:right w:val="nil"/>
            </w:tcBorders>
            <w:shd w:val="clear" w:color="auto" w:fill="auto"/>
            <w:noWrap/>
            <w:vAlign w:val="bottom"/>
            <w:hideMark/>
          </w:tcPr>
          <w:p w14:paraId="154BE1DB"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très fort</w:t>
            </w:r>
          </w:p>
        </w:tc>
        <w:tc>
          <w:tcPr>
            <w:tcW w:w="1710" w:type="dxa"/>
            <w:tcBorders>
              <w:top w:val="nil"/>
              <w:left w:val="nil"/>
              <w:bottom w:val="nil"/>
              <w:right w:val="nil"/>
            </w:tcBorders>
          </w:tcPr>
          <w:p w14:paraId="1B244EA0"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833</w:t>
            </w:r>
          </w:p>
        </w:tc>
        <w:tc>
          <w:tcPr>
            <w:tcW w:w="1100" w:type="dxa"/>
            <w:tcBorders>
              <w:top w:val="nil"/>
              <w:left w:val="nil"/>
              <w:bottom w:val="nil"/>
              <w:right w:val="nil"/>
            </w:tcBorders>
          </w:tcPr>
          <w:p w14:paraId="5AE90F37"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0.4</w:t>
            </w:r>
          </w:p>
        </w:tc>
      </w:tr>
      <w:tr w:rsidR="00A04ACE" w:rsidRPr="00850AD1" w14:paraId="20A7B21F" w14:textId="77777777" w:rsidTr="00A04ACE">
        <w:trPr>
          <w:trHeight w:val="300"/>
        </w:trPr>
        <w:tc>
          <w:tcPr>
            <w:tcW w:w="1985" w:type="dxa"/>
            <w:tcBorders>
              <w:top w:val="nil"/>
              <w:left w:val="nil"/>
              <w:right w:val="nil"/>
            </w:tcBorders>
            <w:shd w:val="clear" w:color="auto" w:fill="auto"/>
            <w:noWrap/>
            <w:vAlign w:val="bottom"/>
            <w:hideMark/>
          </w:tcPr>
          <w:p w14:paraId="34F92FD7"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Genévrier</w:t>
            </w:r>
          </w:p>
        </w:tc>
        <w:tc>
          <w:tcPr>
            <w:tcW w:w="2605" w:type="dxa"/>
            <w:tcBorders>
              <w:top w:val="nil"/>
              <w:left w:val="nil"/>
              <w:right w:val="nil"/>
            </w:tcBorders>
            <w:shd w:val="clear" w:color="auto" w:fill="auto"/>
            <w:noWrap/>
            <w:vAlign w:val="bottom"/>
            <w:hideMark/>
          </w:tcPr>
          <w:p w14:paraId="56AD2D09" w14:textId="77777777" w:rsidR="00A04ACE" w:rsidRPr="00850AD1" w:rsidRDefault="00A04ACE" w:rsidP="00A04ACE">
            <w:pPr>
              <w:rPr>
                <w:rFonts w:asciiTheme="majorHAnsi" w:hAnsiTheme="majorHAnsi"/>
                <w:i/>
                <w:iCs/>
                <w:color w:val="000000"/>
                <w:sz w:val="22"/>
                <w:szCs w:val="22"/>
                <w:lang w:val="fr-CH" w:eastAsia="fr-CH"/>
              </w:rPr>
            </w:pPr>
            <w:r w:rsidRPr="00850AD1">
              <w:rPr>
                <w:rFonts w:asciiTheme="majorHAnsi" w:hAnsiTheme="majorHAnsi"/>
                <w:i/>
                <w:iCs/>
                <w:color w:val="000000"/>
                <w:sz w:val="22"/>
                <w:szCs w:val="22"/>
                <w:lang w:val="fr-CH" w:eastAsia="fr-CH"/>
              </w:rPr>
              <w:t>Juniperus</w:t>
            </w:r>
          </w:p>
        </w:tc>
        <w:tc>
          <w:tcPr>
            <w:tcW w:w="1620" w:type="dxa"/>
            <w:tcBorders>
              <w:top w:val="nil"/>
              <w:left w:val="nil"/>
              <w:right w:val="nil"/>
            </w:tcBorders>
            <w:shd w:val="clear" w:color="auto" w:fill="auto"/>
            <w:noWrap/>
            <w:vAlign w:val="bottom"/>
            <w:hideMark/>
          </w:tcPr>
          <w:p w14:paraId="4CA59B9E"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fort</w:t>
            </w:r>
          </w:p>
        </w:tc>
        <w:tc>
          <w:tcPr>
            <w:tcW w:w="1710" w:type="dxa"/>
            <w:tcBorders>
              <w:top w:val="nil"/>
              <w:left w:val="nil"/>
              <w:right w:val="nil"/>
            </w:tcBorders>
          </w:tcPr>
          <w:p w14:paraId="084FE514"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147</w:t>
            </w:r>
          </w:p>
        </w:tc>
        <w:tc>
          <w:tcPr>
            <w:tcW w:w="1100" w:type="dxa"/>
            <w:tcBorders>
              <w:top w:val="nil"/>
              <w:left w:val="nil"/>
              <w:right w:val="nil"/>
            </w:tcBorders>
          </w:tcPr>
          <w:p w14:paraId="7C13DA39"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0.1</w:t>
            </w:r>
          </w:p>
        </w:tc>
      </w:tr>
      <w:tr w:rsidR="00A04ACE" w:rsidRPr="00850AD1" w14:paraId="0378F7BE" w14:textId="77777777" w:rsidTr="00A04ACE">
        <w:trPr>
          <w:trHeight w:val="300"/>
        </w:trPr>
        <w:tc>
          <w:tcPr>
            <w:tcW w:w="1985" w:type="dxa"/>
            <w:tcBorders>
              <w:top w:val="nil"/>
              <w:left w:val="nil"/>
              <w:bottom w:val="single" w:sz="4" w:space="0" w:color="auto"/>
              <w:right w:val="nil"/>
            </w:tcBorders>
            <w:shd w:val="clear" w:color="auto" w:fill="auto"/>
            <w:noWrap/>
            <w:vAlign w:val="bottom"/>
            <w:hideMark/>
          </w:tcPr>
          <w:p w14:paraId="5C691B03"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Thuya</w:t>
            </w:r>
          </w:p>
        </w:tc>
        <w:tc>
          <w:tcPr>
            <w:tcW w:w="2605" w:type="dxa"/>
            <w:tcBorders>
              <w:top w:val="nil"/>
              <w:left w:val="nil"/>
              <w:bottom w:val="single" w:sz="4" w:space="0" w:color="auto"/>
              <w:right w:val="nil"/>
            </w:tcBorders>
            <w:shd w:val="clear" w:color="auto" w:fill="auto"/>
            <w:noWrap/>
            <w:vAlign w:val="bottom"/>
            <w:hideMark/>
          </w:tcPr>
          <w:p w14:paraId="473E346E" w14:textId="77777777" w:rsidR="00A04ACE" w:rsidRPr="00850AD1" w:rsidRDefault="00A04ACE" w:rsidP="00A04ACE">
            <w:pPr>
              <w:rPr>
                <w:rFonts w:asciiTheme="majorHAnsi" w:hAnsiTheme="majorHAnsi"/>
                <w:i/>
                <w:iCs/>
                <w:color w:val="000000"/>
                <w:sz w:val="22"/>
                <w:szCs w:val="22"/>
                <w:lang w:val="fr-CH" w:eastAsia="fr-CH"/>
              </w:rPr>
            </w:pPr>
            <w:r w:rsidRPr="00850AD1">
              <w:rPr>
                <w:rFonts w:asciiTheme="majorHAnsi" w:hAnsiTheme="majorHAnsi"/>
                <w:i/>
                <w:iCs/>
                <w:color w:val="000000"/>
                <w:sz w:val="22"/>
                <w:szCs w:val="22"/>
                <w:lang w:val="fr-CH" w:eastAsia="fr-CH"/>
              </w:rPr>
              <w:t>Thuja</w:t>
            </w:r>
          </w:p>
        </w:tc>
        <w:tc>
          <w:tcPr>
            <w:tcW w:w="1620" w:type="dxa"/>
            <w:tcBorders>
              <w:top w:val="nil"/>
              <w:left w:val="nil"/>
              <w:bottom w:val="single" w:sz="4" w:space="0" w:color="auto"/>
              <w:right w:val="nil"/>
            </w:tcBorders>
            <w:shd w:val="clear" w:color="auto" w:fill="auto"/>
            <w:noWrap/>
            <w:vAlign w:val="bottom"/>
            <w:hideMark/>
          </w:tcPr>
          <w:p w14:paraId="386E40D8"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fort</w:t>
            </w:r>
          </w:p>
        </w:tc>
        <w:tc>
          <w:tcPr>
            <w:tcW w:w="1710" w:type="dxa"/>
            <w:tcBorders>
              <w:top w:val="nil"/>
              <w:left w:val="nil"/>
              <w:bottom w:val="single" w:sz="4" w:space="0" w:color="auto"/>
              <w:right w:val="nil"/>
            </w:tcBorders>
          </w:tcPr>
          <w:p w14:paraId="78BA72FC"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811</w:t>
            </w:r>
          </w:p>
        </w:tc>
        <w:tc>
          <w:tcPr>
            <w:tcW w:w="1100" w:type="dxa"/>
            <w:tcBorders>
              <w:top w:val="nil"/>
              <w:left w:val="nil"/>
              <w:bottom w:val="single" w:sz="4" w:space="0" w:color="auto"/>
              <w:right w:val="nil"/>
            </w:tcBorders>
          </w:tcPr>
          <w:p w14:paraId="23DA298E"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0.4</w:t>
            </w:r>
          </w:p>
        </w:tc>
      </w:tr>
      <w:tr w:rsidR="00A04ACE" w:rsidRPr="00850AD1" w14:paraId="4E9B1A9E" w14:textId="77777777" w:rsidTr="00A04ACE">
        <w:trPr>
          <w:trHeight w:val="300"/>
        </w:trPr>
        <w:tc>
          <w:tcPr>
            <w:tcW w:w="1985" w:type="dxa"/>
            <w:tcBorders>
              <w:top w:val="single" w:sz="4" w:space="0" w:color="auto"/>
              <w:left w:val="nil"/>
              <w:bottom w:val="single" w:sz="4" w:space="0" w:color="auto"/>
              <w:right w:val="nil"/>
            </w:tcBorders>
            <w:shd w:val="clear" w:color="auto" w:fill="auto"/>
            <w:noWrap/>
            <w:vAlign w:val="bottom"/>
          </w:tcPr>
          <w:p w14:paraId="52C4EE9E"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Total</w:t>
            </w:r>
          </w:p>
        </w:tc>
        <w:tc>
          <w:tcPr>
            <w:tcW w:w="2605" w:type="dxa"/>
            <w:tcBorders>
              <w:top w:val="single" w:sz="4" w:space="0" w:color="auto"/>
              <w:left w:val="nil"/>
              <w:bottom w:val="single" w:sz="4" w:space="0" w:color="auto"/>
              <w:right w:val="nil"/>
            </w:tcBorders>
            <w:shd w:val="clear" w:color="auto" w:fill="auto"/>
            <w:noWrap/>
            <w:vAlign w:val="bottom"/>
          </w:tcPr>
          <w:p w14:paraId="6802FEE2" w14:textId="77777777" w:rsidR="00A04ACE" w:rsidRPr="00850AD1" w:rsidRDefault="00A04ACE" w:rsidP="00A04ACE">
            <w:pPr>
              <w:rPr>
                <w:rFonts w:asciiTheme="majorHAnsi" w:hAnsiTheme="majorHAnsi"/>
                <w:i/>
                <w:iCs/>
                <w:color w:val="000000"/>
                <w:sz w:val="22"/>
                <w:szCs w:val="22"/>
                <w:lang w:val="fr-CH" w:eastAsia="fr-CH"/>
              </w:rPr>
            </w:pPr>
          </w:p>
        </w:tc>
        <w:tc>
          <w:tcPr>
            <w:tcW w:w="1620" w:type="dxa"/>
            <w:tcBorders>
              <w:top w:val="single" w:sz="4" w:space="0" w:color="auto"/>
              <w:left w:val="nil"/>
              <w:bottom w:val="single" w:sz="4" w:space="0" w:color="auto"/>
              <w:right w:val="nil"/>
            </w:tcBorders>
            <w:shd w:val="clear" w:color="auto" w:fill="auto"/>
            <w:noWrap/>
            <w:vAlign w:val="bottom"/>
          </w:tcPr>
          <w:p w14:paraId="55F91BFC" w14:textId="77777777" w:rsidR="00A04ACE" w:rsidRPr="00850AD1" w:rsidRDefault="00A04ACE" w:rsidP="00A04ACE">
            <w:pPr>
              <w:rPr>
                <w:rFonts w:asciiTheme="majorHAnsi" w:hAnsiTheme="majorHAnsi"/>
                <w:color w:val="000000"/>
                <w:sz w:val="22"/>
                <w:szCs w:val="22"/>
                <w:lang w:val="fr-CH" w:eastAsia="fr-CH"/>
              </w:rPr>
            </w:pPr>
          </w:p>
        </w:tc>
        <w:tc>
          <w:tcPr>
            <w:tcW w:w="1710" w:type="dxa"/>
            <w:tcBorders>
              <w:top w:val="single" w:sz="4" w:space="0" w:color="auto"/>
              <w:left w:val="nil"/>
              <w:bottom w:val="single" w:sz="4" w:space="0" w:color="auto"/>
              <w:right w:val="nil"/>
            </w:tcBorders>
          </w:tcPr>
          <w:p w14:paraId="50B3845D"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46’052</w:t>
            </w:r>
          </w:p>
        </w:tc>
        <w:tc>
          <w:tcPr>
            <w:tcW w:w="1100" w:type="dxa"/>
            <w:tcBorders>
              <w:top w:val="single" w:sz="4" w:space="0" w:color="auto"/>
              <w:left w:val="nil"/>
              <w:bottom w:val="single" w:sz="4" w:space="0" w:color="auto"/>
              <w:right w:val="nil"/>
            </w:tcBorders>
          </w:tcPr>
          <w:p w14:paraId="11E9BA41" w14:textId="77777777" w:rsidR="00A04ACE" w:rsidRPr="00850AD1" w:rsidRDefault="00A04ACE" w:rsidP="00A04ACE">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19.9</w:t>
            </w:r>
          </w:p>
        </w:tc>
      </w:tr>
    </w:tbl>
    <w:p w14:paraId="2F58F26C" w14:textId="77777777" w:rsidR="00A04ACE" w:rsidRPr="00850AD1" w:rsidRDefault="00A04ACE" w:rsidP="00A04ACE">
      <w:pPr>
        <w:pStyle w:val="Caption"/>
        <w:jc w:val="both"/>
        <w:rPr>
          <w:rFonts w:asciiTheme="majorHAnsi" w:hAnsiTheme="majorHAnsi"/>
        </w:rPr>
      </w:pPr>
      <w:r w:rsidRPr="00850AD1">
        <w:rPr>
          <w:rFonts w:asciiTheme="majorHAnsi" w:hAnsiTheme="majorHAnsi"/>
          <w:noProof/>
          <w:lang w:val="fr-CH" w:eastAsia="fr-CH"/>
        </w:rPr>
        <w:lastRenderedPageBreak/>
        <w:drawing>
          <wp:inline distT="0" distB="0" distL="0" distR="0" wp14:anchorId="64F53D4F" wp14:editId="20C22D6B">
            <wp:extent cx="5727700" cy="4053205"/>
            <wp:effectExtent l="0" t="0" r="6350" b="4445"/>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allergie_2018061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inline>
        </w:drawing>
      </w:r>
    </w:p>
    <w:p w14:paraId="0258D69B" w14:textId="635890BB" w:rsidR="00A04ACE" w:rsidRPr="00850AD1" w:rsidRDefault="00A04ACE" w:rsidP="00A04ACE">
      <w:pPr>
        <w:pStyle w:val="Caption"/>
        <w:jc w:val="both"/>
        <w:rPr>
          <w:rStyle w:val="eop"/>
          <w:rFonts w:asciiTheme="majorHAnsi" w:hAnsiTheme="majorHAnsi"/>
          <w:sz w:val="22"/>
          <w:szCs w:val="22"/>
        </w:rPr>
      </w:pPr>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34</w:t>
      </w:r>
      <w:r w:rsidRPr="00850AD1">
        <w:rPr>
          <w:rFonts w:asciiTheme="majorHAnsi" w:hAnsiTheme="majorHAnsi"/>
        </w:rPr>
        <w:fldChar w:fldCharType="end"/>
      </w:r>
      <w:r w:rsidRPr="00850AD1">
        <w:rPr>
          <w:rFonts w:asciiTheme="majorHAnsi" w:hAnsiTheme="majorHAnsi"/>
        </w:rPr>
        <w:t>: sélection dans ICA des genres listés ci-dessus par degré d'allergie.</w:t>
      </w:r>
    </w:p>
    <w:p w14:paraId="252DA2B8" w14:textId="77777777" w:rsidR="00A04ACE" w:rsidRPr="00026279" w:rsidRDefault="00A04ACE" w:rsidP="00A04ACE">
      <w:pPr>
        <w:pStyle w:val="paragraph"/>
        <w:jc w:val="both"/>
        <w:textAlignment w:val="baseline"/>
        <w:rPr>
          <w:rStyle w:val="eop"/>
          <w:rFonts w:asciiTheme="majorHAnsi" w:hAnsiTheme="majorHAnsi"/>
          <w:sz w:val="22"/>
          <w:szCs w:val="22"/>
        </w:rPr>
      </w:pPr>
      <w:r w:rsidRPr="00026279">
        <w:rPr>
          <w:rStyle w:val="eop"/>
          <w:rFonts w:asciiTheme="majorHAnsi" w:hAnsiTheme="majorHAnsi"/>
          <w:sz w:val="22"/>
          <w:szCs w:val="22"/>
        </w:rPr>
        <w:t>Les coûts directes et indirectes des allergies à Genève ou en Suisse ne sont pas connus. La fraction des coûts des allergies dû aux arbres (plutôt que les plantes annuelles comme les graminées ou l’ambroisie) n’est pas connue non plus.</w:t>
      </w:r>
    </w:p>
    <w:p w14:paraId="62C83F57" w14:textId="66151CD4" w:rsidR="00A04ACE" w:rsidRPr="00026279" w:rsidRDefault="00A04ACE" w:rsidP="00A04ACE">
      <w:pPr>
        <w:pStyle w:val="paragraph"/>
        <w:jc w:val="both"/>
        <w:textAlignment w:val="baseline"/>
        <w:rPr>
          <w:rStyle w:val="eop"/>
          <w:rFonts w:asciiTheme="majorHAnsi" w:hAnsiTheme="majorHAnsi"/>
          <w:sz w:val="22"/>
          <w:szCs w:val="22"/>
        </w:rPr>
      </w:pPr>
      <w:r w:rsidRPr="00026279">
        <w:rPr>
          <w:rStyle w:val="eop"/>
          <w:rFonts w:asciiTheme="majorHAnsi" w:hAnsiTheme="majorHAnsi"/>
          <w:sz w:val="22"/>
          <w:szCs w:val="22"/>
        </w:rPr>
        <w:t xml:space="preserve">Des études sur le coûts des allergies aux USA </w:t>
      </w:r>
      <w:r w:rsidR="001B444E" w:rsidRPr="00026279">
        <w:rPr>
          <w:rStyle w:val="eop"/>
          <w:rFonts w:asciiTheme="majorHAnsi" w:hAnsiTheme="majorHAnsi"/>
          <w:sz w:val="22"/>
          <w:szCs w:val="22"/>
        </w:rPr>
        <w:fldChar w:fldCharType="begin">
          <w:fldData xml:space="preserve">PEVuZE5vdGU+PENpdGU+PEF1dGhvcj5SZWVkPC9BdXRob3I+PFllYXI+MjAwNDwvWWVhcj48UmVj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</w:fldData>
        </w:fldChar>
      </w:r>
      <w:r w:rsidR="001B444E" w:rsidRPr="00026279">
        <w:rPr>
          <w:rStyle w:val="eop"/>
          <w:rFonts w:asciiTheme="majorHAnsi" w:hAnsiTheme="majorHAnsi"/>
          <w:sz w:val="22"/>
          <w:szCs w:val="22"/>
        </w:rPr>
        <w:instrText xml:space="preserve"> ADDIN EN.CITE </w:instrText>
      </w:r>
      <w:r w:rsidR="001B444E" w:rsidRPr="00026279">
        <w:rPr>
          <w:rStyle w:val="eop"/>
          <w:rFonts w:asciiTheme="majorHAnsi" w:hAnsiTheme="majorHAnsi"/>
          <w:sz w:val="22"/>
          <w:szCs w:val="22"/>
        </w:rPr>
        <w:fldChar w:fldCharType="begin">
          <w:fldData xml:space="preserve">PEVuZE5vdGU+PENpdGU+PEF1dGhvcj5SZWVkPC9BdXRob3I+PFllYXI+MjAwNDwvWWVhcj48UmVj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</w:fldData>
        </w:fldChar>
      </w:r>
      <w:r w:rsidR="001B444E" w:rsidRPr="00026279">
        <w:rPr>
          <w:rStyle w:val="eop"/>
          <w:rFonts w:asciiTheme="majorHAnsi" w:hAnsiTheme="majorHAnsi"/>
          <w:sz w:val="22"/>
          <w:szCs w:val="22"/>
        </w:rPr>
        <w:instrText xml:space="preserve"> ADDIN EN.CITE.DATA </w:instrText>
      </w:r>
      <w:r w:rsidR="001B444E" w:rsidRPr="00026279">
        <w:rPr>
          <w:rStyle w:val="eop"/>
          <w:rFonts w:asciiTheme="majorHAnsi" w:hAnsiTheme="majorHAnsi"/>
          <w:sz w:val="22"/>
          <w:szCs w:val="22"/>
        </w:rPr>
      </w:r>
      <w:r w:rsidR="001B444E" w:rsidRPr="00026279">
        <w:rPr>
          <w:rStyle w:val="eop"/>
          <w:rFonts w:asciiTheme="majorHAnsi" w:hAnsiTheme="majorHAnsi"/>
          <w:sz w:val="22"/>
          <w:szCs w:val="22"/>
        </w:rPr>
        <w:fldChar w:fldCharType="end"/>
      </w:r>
      <w:r w:rsidR="001B444E" w:rsidRPr="00026279">
        <w:rPr>
          <w:rStyle w:val="eop"/>
          <w:rFonts w:asciiTheme="majorHAnsi" w:hAnsiTheme="majorHAnsi"/>
          <w:sz w:val="22"/>
          <w:szCs w:val="22"/>
        </w:rPr>
      </w:r>
      <w:r w:rsidR="001B444E" w:rsidRPr="00026279">
        <w:rPr>
          <w:rStyle w:val="eop"/>
          <w:rFonts w:asciiTheme="majorHAnsi" w:hAnsiTheme="majorHAnsi"/>
          <w:sz w:val="22"/>
          <w:szCs w:val="22"/>
        </w:rPr>
        <w:fldChar w:fldCharType="separate"/>
      </w:r>
      <w:r w:rsidR="001B444E" w:rsidRPr="00026279">
        <w:rPr>
          <w:rStyle w:val="eop"/>
          <w:rFonts w:asciiTheme="majorHAnsi" w:hAnsiTheme="majorHAnsi"/>
          <w:noProof/>
          <w:sz w:val="22"/>
          <w:szCs w:val="22"/>
        </w:rPr>
        <w:t>(11, 12)</w:t>
      </w:r>
      <w:r w:rsidR="001B444E" w:rsidRPr="00026279">
        <w:rPr>
          <w:rStyle w:val="eop"/>
          <w:rFonts w:asciiTheme="majorHAnsi" w:hAnsiTheme="majorHAnsi"/>
          <w:sz w:val="22"/>
          <w:szCs w:val="22"/>
        </w:rPr>
        <w:fldChar w:fldCharType="end"/>
      </w:r>
      <w:r w:rsidRPr="00026279">
        <w:rPr>
          <w:rStyle w:val="eop"/>
          <w:rFonts w:asciiTheme="majorHAnsi" w:hAnsiTheme="majorHAnsi"/>
          <w:sz w:val="22"/>
          <w:szCs w:val="22"/>
        </w:rPr>
        <w:t xml:space="preserve"> en Suède </w:t>
      </w:r>
      <w:r w:rsidR="001B444E" w:rsidRPr="00026279">
        <w:rPr>
          <w:rStyle w:val="eop"/>
          <w:rFonts w:asciiTheme="majorHAnsi" w:hAnsiTheme="majorHAnsi"/>
          <w:sz w:val="22"/>
          <w:szCs w:val="22"/>
        </w:rPr>
        <w:fldChar w:fldCharType="begin"/>
      </w:r>
      <w:r w:rsidR="001B444E" w:rsidRPr="00026279">
        <w:rPr>
          <w:rStyle w:val="eop"/>
          <w:rFonts w:asciiTheme="majorHAnsi" w:hAnsiTheme="majorHAnsi"/>
          <w:sz w:val="22"/>
          <w:szCs w:val="22"/>
        </w:rPr>
        <w:instrText xml:space="preserve"> ADDIN EN.CITE &lt;EndNote&gt;&lt;Cite&gt;&lt;Author&gt;Hellgren&lt;/Author&gt;&lt;Year&gt;2010&lt;/Year&gt;&lt;RecNum&gt;3198&lt;/RecNum&gt;&lt;DisplayText&gt;(13)&lt;/DisplayText&gt;&lt;record&gt;&lt;rec-number&gt;3198&lt;/rec-number&gt;&lt;foreign-keys&gt;&lt;key app="EN" db-id="9r52p9zsus9r2peaz5fxsfd3eeafetfwpzww" timestamp="1528791736"&gt;3198&lt;/key&gt;&lt;key app="ENWeb" db-id=""&gt;0&lt;/key&gt;&lt;/foreign-keys&gt;&lt;ref-type name="Journal Article"&gt;17&lt;/ref-type&gt;&lt;contributors&gt;&lt;authors&gt;&lt;author&gt;Hellgren, J.&lt;/author&gt;&lt;author&gt;Cervin, A.&lt;/author&gt;&lt;author&gt;Nordling, S.&lt;/author&gt;&lt;author&gt;Bergman, A.&lt;/author&gt;&lt;author&gt;Cardell, L. O.&lt;/author&gt;&lt;/authors&gt;&lt;/contributors&gt;&lt;auth-address&gt;Department of Otorhinolaryngology, Head &amp;amp; Neck Surgery, Capio Lundby Hospital, Wieselgrensplatsen 2A, Goteborg, Sweden. Johan.Hellgren@capio.se&lt;/auth-address&gt;&lt;titles&gt;&lt;title&gt;Allergic rhinitis and the common cold--high cost to society&lt;/title&gt;&lt;secondary-title&gt;Allergy&lt;/secondary-title&gt;&lt;/titles&gt;&lt;periodical&gt;&lt;full-title&gt;Allergy&lt;/full-title&gt;&lt;/periodical&gt;&lt;pages&gt;776-83&lt;/pages&gt;&lt;volume&gt;65&lt;/volume&gt;&lt;number&gt;6&lt;/number&gt;&lt;edition&gt;2009/12/05&lt;/edition&gt;&lt;keywords&gt;&lt;keyword&gt;Absenteeism&lt;/keyword&gt;&lt;keyword&gt;Adolescent&lt;/keyword&gt;&lt;keyword&gt;Adult&lt;/keyword&gt;&lt;keyword&gt;Aged&lt;/keyword&gt;&lt;keyword&gt;Caregivers&lt;/keyword&gt;&lt;keyword&gt;Common Cold/*economics&lt;/keyword&gt;&lt;keyword&gt;*Cost of Illness&lt;/keyword&gt;&lt;keyword&gt;Efficiency&lt;/keyword&gt;&lt;keyword&gt;Female&lt;/keyword&gt;&lt;keyword&gt;Humans&lt;/keyword&gt;&lt;keyword&gt;Male&lt;/keyword&gt;&lt;keyword&gt;Middle Aged&lt;/keyword&gt;&lt;keyword&gt;Rhinitis/*economics&lt;/keyword&gt;&lt;keyword&gt;Surveys and Questionnaires&lt;/keyword&gt;&lt;keyword&gt;Sweden&lt;/keyword&gt;&lt;keyword&gt;Work&lt;/keyword&gt;&lt;keyword&gt;Young Adult&lt;/keyword&gt;&lt;/keywords&gt;&lt;dates&gt;&lt;year&gt;2010&lt;/year&gt;&lt;pub-dates&gt;&lt;date&gt;Jun 1&lt;/date&gt;&lt;/pub-dates&gt;&lt;/dates&gt;&lt;isbn&gt;1398-9995 (Electronic)&amp;#xD;0105-4538 (Linking)&lt;/isbn&gt;&lt;accession-num&gt;19958315&lt;/accession-num&gt;&lt;urls&gt;&lt;related-urls&gt;&lt;url&gt;https://www.ncbi.nlm.nih.gov/pubmed/19958315&lt;/url&gt;&lt;/related-urls&gt;&lt;/urls&gt;&lt;electronic-resource-num&gt;10.1111/j.1398-9995.2009.02269.x&lt;/electronic-resource-num&gt;&lt;/record&gt;&lt;/Cite&gt;&lt;/EndNote&gt;</w:instrText>
      </w:r>
      <w:r w:rsidR="001B444E" w:rsidRPr="00026279">
        <w:rPr>
          <w:rStyle w:val="eop"/>
          <w:rFonts w:asciiTheme="majorHAnsi" w:hAnsiTheme="majorHAnsi"/>
          <w:sz w:val="22"/>
          <w:szCs w:val="22"/>
        </w:rPr>
        <w:fldChar w:fldCharType="separate"/>
      </w:r>
      <w:r w:rsidR="001B444E" w:rsidRPr="00026279">
        <w:rPr>
          <w:rStyle w:val="eop"/>
          <w:rFonts w:asciiTheme="majorHAnsi" w:hAnsiTheme="majorHAnsi"/>
          <w:noProof/>
          <w:sz w:val="22"/>
          <w:szCs w:val="22"/>
        </w:rPr>
        <w:t>(13)</w:t>
      </w:r>
      <w:r w:rsidR="001B444E" w:rsidRPr="00026279">
        <w:rPr>
          <w:rStyle w:val="eop"/>
          <w:rFonts w:asciiTheme="majorHAnsi" w:hAnsiTheme="majorHAnsi"/>
          <w:sz w:val="22"/>
          <w:szCs w:val="22"/>
        </w:rPr>
        <w:fldChar w:fldCharType="end"/>
      </w:r>
      <w:r w:rsidRPr="00026279">
        <w:rPr>
          <w:rStyle w:val="eop"/>
          <w:rFonts w:asciiTheme="majorHAnsi" w:hAnsiTheme="majorHAnsi"/>
          <w:sz w:val="22"/>
          <w:szCs w:val="22"/>
        </w:rPr>
        <w:t xml:space="preserve"> et en France </w:t>
      </w:r>
      <w:r w:rsidR="001B444E" w:rsidRPr="00026279">
        <w:rPr>
          <w:rStyle w:val="eop"/>
          <w:rFonts w:asciiTheme="majorHAnsi" w:hAnsiTheme="majorHAnsi"/>
          <w:sz w:val="22"/>
          <w:szCs w:val="22"/>
        </w:rPr>
        <w:fldChar w:fldCharType="begin"/>
      </w:r>
      <w:r w:rsidR="001B444E" w:rsidRPr="00026279">
        <w:rPr>
          <w:rStyle w:val="eop"/>
          <w:rFonts w:asciiTheme="majorHAnsi" w:hAnsiTheme="majorHAnsi"/>
          <w:sz w:val="22"/>
          <w:szCs w:val="22"/>
        </w:rPr>
        <w:instrText xml:space="preserve"> ADDIN EN.CITE &lt;EndNote&gt;&lt;Cite&gt;&lt;Author&gt;ANSES&lt;/Author&gt;&lt;Year&gt;2014&lt;/Year&gt;&lt;RecNum&gt;3199&lt;/RecNum&gt;&lt;DisplayText&gt;(14)&lt;/DisplayText&gt;&lt;record&gt;&lt;rec-number&gt;3199&lt;/rec-number&gt;&lt;foreign-keys&gt;&lt;key app="EN" db-id="9r52p9zsus9r2peaz5fxsfd3eeafetfwpzww" timestamp="1528791957"&gt;3199&lt;/key&gt;&lt;/foreign-keys&gt;&lt;ref-type name="Report"&gt;27&lt;/ref-type&gt;&lt;contributors&gt;&lt;authors&gt;&lt;author&gt;ANSES&lt;/author&gt;&lt;/authors&gt;&lt;secondary-authors&gt;&lt;author&gt;Agence Nationale de sécurité sanitaire alimentation, environnement, travail&lt;/author&gt;&lt;/secondary-authors&gt;&lt;/contributors&gt;&lt;titles&gt;&lt;title&gt;État des connaissances sur l’impact sanitaire lié à l’exposition de la population générale aux pollens présents dans l’air ambiant&lt;/title&gt;&lt;/titles&gt;&lt;dates&gt;&lt;year&gt;2014&lt;/year&gt;&lt;/dates&gt;&lt;urls&gt;&lt;/urls&gt;&lt;/record&gt;&lt;/Cite&gt;&lt;/EndNote&gt;</w:instrText>
      </w:r>
      <w:r w:rsidR="001B444E" w:rsidRPr="00026279">
        <w:rPr>
          <w:rStyle w:val="eop"/>
          <w:rFonts w:asciiTheme="majorHAnsi" w:hAnsiTheme="majorHAnsi"/>
          <w:sz w:val="22"/>
          <w:szCs w:val="22"/>
        </w:rPr>
        <w:fldChar w:fldCharType="separate"/>
      </w:r>
      <w:r w:rsidR="001B444E" w:rsidRPr="00026279">
        <w:rPr>
          <w:rStyle w:val="eop"/>
          <w:rFonts w:asciiTheme="majorHAnsi" w:hAnsiTheme="majorHAnsi"/>
          <w:noProof/>
          <w:sz w:val="22"/>
          <w:szCs w:val="22"/>
        </w:rPr>
        <w:t>(14)</w:t>
      </w:r>
      <w:r w:rsidR="001B444E" w:rsidRPr="00026279">
        <w:rPr>
          <w:rStyle w:val="eop"/>
          <w:rFonts w:asciiTheme="majorHAnsi" w:hAnsiTheme="majorHAnsi"/>
          <w:sz w:val="22"/>
          <w:szCs w:val="22"/>
        </w:rPr>
        <w:fldChar w:fldCharType="end"/>
      </w:r>
      <w:r w:rsidRPr="00026279">
        <w:rPr>
          <w:rStyle w:val="eop"/>
          <w:rFonts w:asciiTheme="majorHAnsi" w:hAnsiTheme="majorHAnsi"/>
          <w:sz w:val="22"/>
          <w:szCs w:val="22"/>
        </w:rPr>
        <w:t xml:space="preserve"> estiment des coûts (directs et indirects) liés aux allergies  entre 10 et 469 CHF par habitant par année (valeur médiane de six études : 49 CHF par habitant par année). </w:t>
      </w:r>
      <w:r w:rsidRPr="00026279">
        <w:rPr>
          <w:rStyle w:val="normaltextrun"/>
          <w:rFonts w:asciiTheme="majorHAnsi" w:hAnsiTheme="majorHAnsi"/>
          <w:sz w:val="22"/>
          <w:szCs w:val="22"/>
        </w:rPr>
        <w:t xml:space="preserve">Si nous faisons la supposition que 50% de coûts liés aux allergies de pollens sont imputables aux arbres et en particulier aux 46’052 arbres allergisants, et que 500’000 habitants sont exposés aux pollens, il en découle que les arbres allergisants engendrent 242 CHF de coûts par arbre et par année (min : 49 ; max : 2333). Cette valeur sera plus élevée pour les arbres fortement allergisants comme les bouleaux et les cyprès. </w:t>
      </w:r>
    </w:p>
    <w:p w14:paraId="3732DCED" w14:textId="14B07621" w:rsidR="00A04ACE" w:rsidRPr="00026279" w:rsidRDefault="00A04ACE" w:rsidP="00A04ACE">
      <w:pPr>
        <w:pStyle w:val="paragraph"/>
        <w:jc w:val="both"/>
        <w:textAlignment w:val="baseline"/>
        <w:rPr>
          <w:rStyle w:val="eop"/>
          <w:rFonts w:asciiTheme="majorHAnsi" w:hAnsiTheme="majorHAnsi"/>
          <w:sz w:val="22"/>
          <w:szCs w:val="22"/>
        </w:rPr>
      </w:pPr>
      <w:r w:rsidRPr="00026279">
        <w:rPr>
          <w:rStyle w:val="normaltextrun"/>
          <w:rFonts w:asciiTheme="majorHAnsi" w:hAnsiTheme="majorHAnsi"/>
          <w:sz w:val="22"/>
          <w:szCs w:val="22"/>
        </w:rPr>
        <w:t xml:space="preserve">D’un point de vue de santé publique, doit-on </w:t>
      </w:r>
      <w:r w:rsidRPr="00026279">
        <w:rPr>
          <w:rStyle w:val="eop"/>
          <w:rFonts w:asciiTheme="majorHAnsi" w:hAnsiTheme="majorHAnsi"/>
          <w:sz w:val="22"/>
          <w:szCs w:val="22"/>
        </w:rPr>
        <w:t>éviter de planter ces essences allergènes dans les lieux à forte densité du public et d’un public sensible (écoles, centres de retraites) ?</w:t>
      </w:r>
    </w:p>
    <w:p w14:paraId="1A5C9278" w14:textId="4D4FC6A1" w:rsidR="00A04ACE" w:rsidRPr="00026279" w:rsidRDefault="00AC6422" w:rsidP="00AC6422">
      <w:pPr>
        <w:pStyle w:val="paragraph"/>
        <w:jc w:val="both"/>
        <w:textAlignment w:val="baseline"/>
        <w:rPr>
          <w:rFonts w:asciiTheme="majorHAnsi" w:hAnsiTheme="majorHAnsi"/>
          <w:sz w:val="22"/>
          <w:szCs w:val="22"/>
        </w:rPr>
      </w:pPr>
      <w:r w:rsidRPr="00026279">
        <w:rPr>
          <w:rStyle w:val="eop"/>
          <w:rFonts w:asciiTheme="majorHAnsi" w:hAnsiTheme="majorHAnsi"/>
          <w:sz w:val="22"/>
          <w:szCs w:val="22"/>
        </w:rPr>
        <w:t>Il semble intéressant de mettre à disposition la carte de distribution des essences allergènes afin de guider le gestionnaire dans le choix de l’essence à planter en cas de forte densité de ces arbres.</w:t>
      </w:r>
    </w:p>
    <w:p w14:paraId="6C6BCC79" w14:textId="597A1066" w:rsidR="00A04ACE" w:rsidRDefault="00A04ACE" w:rsidP="00A04ACE">
      <w:pPr>
        <w:rPr>
          <w:rFonts w:asciiTheme="majorHAnsi" w:hAnsiTheme="majorHAnsi"/>
          <w:lang w:val="fr-FR"/>
        </w:rPr>
      </w:pPr>
    </w:p>
    <w:p w14:paraId="3AD4075A" w14:textId="30BB6AF4" w:rsidR="001A379B" w:rsidRDefault="000F5980" w:rsidP="00A04ACE">
      <w:pPr>
        <w:rPr>
          <w:rFonts w:asciiTheme="majorHAnsi" w:hAnsiTheme="majorHAnsi"/>
          <w:lang w:val="fr-FR"/>
        </w:rPr>
      </w:pPr>
      <w:r>
        <w:rPr>
          <w:rFonts w:asciiTheme="majorHAnsi" w:hAnsiTheme="majorHAnsi"/>
          <w:b/>
          <w:noProof/>
          <w:color w:val="FF0000"/>
          <w:sz w:val="22"/>
          <w:szCs w:val="22"/>
          <w:lang w:val="fr-CH" w:eastAsia="fr-CH"/>
        </w:rPr>
        <mc:AlternateContent>
          <mc:Choice Requires="wps">
            <w:drawing>
              <wp:anchor distT="0" distB="0" distL="114300" distR="114300" simplePos="0" relativeHeight="252134400" behindDoc="0" locked="0" layoutInCell="1" allowOverlap="1" wp14:anchorId="06BAF351" wp14:editId="501AC8BD">
                <wp:simplePos x="0" y="0"/>
                <wp:positionH relativeFrom="column">
                  <wp:posOffset>781050</wp:posOffset>
                </wp:positionH>
                <wp:positionV relativeFrom="paragraph">
                  <wp:posOffset>128905</wp:posOffset>
                </wp:positionV>
                <wp:extent cx="4124325" cy="314325"/>
                <wp:effectExtent l="0" t="0" r="28575" b="28575"/>
                <wp:wrapNone/>
                <wp:docPr id="17" name="Rectangle à coins arrondis 17"/>
                <wp:cNvGraphicFramePr/>
                <a:graphic xmlns:a="http://schemas.openxmlformats.org/drawingml/2006/main">
                  <a:graphicData uri="http://schemas.microsoft.com/office/word/2010/wordprocessingShape">
                    <wps:wsp>
                      <wps:cNvSpPr/>
                      <wps:spPr>
                        <a:xfrm>
                          <a:off x="0" y="0"/>
                          <a:ext cx="4124325" cy="314325"/>
                        </a:xfrm>
                        <a:prstGeom prst="roundRect">
                          <a:avLst/>
                        </a:prstGeom>
                        <a:solidFill>
                          <a:schemeClr val="bg1">
                            <a:lumMod val="65000"/>
                          </a:schemeClr>
                        </a:solid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22E374" w14:textId="44DC8E05" w:rsidR="00A60A40" w:rsidRPr="00FB4CED" w:rsidRDefault="00A60A40" w:rsidP="000F5980">
                            <w:pPr>
                              <w:jc w:val="center"/>
                              <w:rPr>
                                <w:color w:val="FFFFFF" w:themeColor="background1"/>
                                <w:lang w:val="fr-CH"/>
                              </w:rPr>
                            </w:pPr>
                            <w:r w:rsidRPr="00FB4CED">
                              <w:rPr>
                                <w:rFonts w:asciiTheme="majorHAnsi" w:hAnsiTheme="majorHAnsi"/>
                                <w:b/>
                                <w:color w:val="FFFFFF" w:themeColor="background1"/>
                                <w:sz w:val="22"/>
                                <w:szCs w:val="22"/>
                                <w:lang w:val="fr-CH"/>
                              </w:rPr>
                              <w:t xml:space="preserve">Lien vers la donnée </w:t>
                            </w:r>
                            <w:r w:rsidRPr="000F5980">
                              <w:rPr>
                                <w:rFonts w:asciiTheme="majorHAnsi" w:hAnsiTheme="majorHAnsi"/>
                                <w:b/>
                                <w:color w:val="FFFFFF" w:themeColor="background1"/>
                                <w:sz w:val="22"/>
                                <w:szCs w:val="22"/>
                                <w:lang w:val="fr-CH"/>
                              </w:rPr>
                              <w:t>https://nos-arbres-ge-21.shinyapps.io/allergie/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6BAF351" id="Rectangle à coins arrondis 17" o:spid="_x0000_s1046" style="position:absolute;margin-left:61.5pt;margin-top:10.15pt;width:324.75pt;height:24.75pt;z-index:2521344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" fillcolor="#a5a5a5 [2092]" strokecolor="#404040 [2429]" strokeweight="1pt">
                <v:stroke joinstyle="miter"/>
                <v:textbox>
                  <w:txbxContent>
                    <w:p w14:paraId="3722E374" w14:textId="44DC8E05" w:rsidR="00A60A40" w:rsidRPr="00FB4CED" w:rsidRDefault="00A60A40" w:rsidP="000F5980">
                      <w:pPr>
                        <w:jc w:val="center"/>
                        <w:rPr>
                          <w:color w:val="FFFFFF" w:themeColor="background1"/>
                          <w:lang w:val="fr-CH"/>
                        </w:rPr>
                      </w:pPr>
                      <w:r w:rsidRPr="00FB4CED">
                        <w:rPr>
                          <w:rFonts w:asciiTheme="majorHAnsi" w:hAnsiTheme="majorHAnsi"/>
                          <w:b/>
                          <w:color w:val="FFFFFF" w:themeColor="background1"/>
                          <w:sz w:val="22"/>
                          <w:szCs w:val="22"/>
                          <w:lang w:val="fr-CH"/>
                        </w:rPr>
                        <w:t xml:space="preserve">Lien vers la donnée </w:t>
                      </w:r>
                      <w:r w:rsidRPr="000F5980">
                        <w:rPr>
                          <w:rFonts w:asciiTheme="majorHAnsi" w:hAnsiTheme="majorHAnsi"/>
                          <w:b/>
                          <w:color w:val="FFFFFF" w:themeColor="background1"/>
                          <w:sz w:val="22"/>
                          <w:szCs w:val="22"/>
                          <w:lang w:val="fr-CH"/>
                        </w:rPr>
                        <w:t>https://nos-arbres-ge-21.shinyapps.io/allergie/</w:t>
                      </w:r>
                    </w:p>
                  </w:txbxContent>
                </v:textbox>
              </v:roundrect>
            </w:pict>
          </mc:Fallback>
        </mc:AlternateContent>
      </w:r>
    </w:p>
    <w:p w14:paraId="0A226A8C" w14:textId="00F0CB7F" w:rsidR="001A379B" w:rsidRDefault="001A379B" w:rsidP="00A04ACE">
      <w:pPr>
        <w:rPr>
          <w:rFonts w:asciiTheme="majorHAnsi" w:hAnsiTheme="majorHAnsi"/>
          <w:lang w:val="fr-FR"/>
        </w:rPr>
      </w:pPr>
    </w:p>
    <w:p w14:paraId="2AD6782C" w14:textId="7987F455" w:rsidR="001A379B" w:rsidRPr="00850AD1" w:rsidRDefault="001A379B" w:rsidP="00A04ACE">
      <w:pPr>
        <w:rPr>
          <w:rFonts w:asciiTheme="majorHAnsi" w:hAnsiTheme="majorHAnsi"/>
          <w:lang w:val="fr-FR"/>
        </w:rPr>
      </w:pPr>
    </w:p>
    <w:p w14:paraId="7E9037B6" w14:textId="52FFE155" w:rsidR="00A04ACE" w:rsidRPr="00850AD1" w:rsidRDefault="00A04ACE" w:rsidP="00A04ACE">
      <w:pPr>
        <w:pStyle w:val="Heading2"/>
      </w:pPr>
      <w:bookmarkStart w:id="91" w:name="_Toc518312229"/>
      <w:commentRangeStart w:id="92"/>
      <w:r w:rsidRPr="00850AD1">
        <w:lastRenderedPageBreak/>
        <w:t xml:space="preserve">Coûts directs </w:t>
      </w:r>
      <w:commentRangeEnd w:id="92"/>
      <w:r w:rsidRPr="00850AD1">
        <w:rPr>
          <w:rStyle w:val="CommentReference"/>
          <w:rFonts w:eastAsiaTheme="minorHAnsi" w:cstheme="minorBidi"/>
          <w:color w:val="auto"/>
          <w:lang w:val="en-US"/>
        </w:rPr>
        <w:commentReference w:id="92"/>
      </w:r>
      <w:bookmarkEnd w:id="91"/>
    </w:p>
    <w:p w14:paraId="7DB647C3" w14:textId="4E8029A6"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 xml:space="preserve">Nous avions l’ambition de déterminer les coûts liés à la plantation et maintenance pour différents types d’arbres (platanes taillés en tête de chat ; arbres isolés en centre-ville ; arbre en forêts) mais ces coûts sont méconnus </w:t>
      </w:r>
      <w:r w:rsidR="001B444E" w:rsidRPr="00850AD1">
        <w:rPr>
          <w:rFonts w:asciiTheme="majorHAnsi" w:hAnsiTheme="majorHAnsi"/>
          <w:sz w:val="22"/>
          <w:szCs w:val="22"/>
          <w:lang w:val="fr-FR"/>
        </w:rPr>
        <w:fldChar w:fldCharType="begin"/>
      </w:r>
      <w:r w:rsidR="001B444E" w:rsidRPr="00850AD1">
        <w:rPr>
          <w:rFonts w:asciiTheme="majorHAnsi" w:hAnsiTheme="majorHAnsi"/>
          <w:sz w:val="22"/>
          <w:szCs w:val="22"/>
          <w:lang w:val="fr-FR"/>
        </w:rPr>
        <w:instrText xml:space="preserve"> ADDIN EN.CITE &lt;EndNote&gt;&lt;Cite&gt;&lt;Author&gt;Amos&lt;/Author&gt;&lt;Year&gt;2014&lt;/Year&gt;&lt;RecNum&gt;3200&lt;/RecNum&gt;&lt;DisplayText&gt;(15)&lt;/DisplayText&gt;&lt;record&gt;&lt;rec-number&gt;3200&lt;/rec-number&gt;&lt;foreign-keys&gt;&lt;key app="EN" db-id="9r52p9zsus9r2peaz5fxsfd3eeafetfwpzww" timestamp="1528805912"&gt;3200&lt;/key&gt;&lt;/foreign-keys&gt;&lt;ref-type name="Report"&gt;27&lt;/ref-type&gt;&lt;contributors&gt;&lt;authors&gt;&lt;author&gt;Amos, Eric&lt;/author&gt;&lt;author&gt;Betti, Christian&lt;/author&gt;&lt;/authors&gt;&lt;/contributors&gt;&lt;titles&gt;&lt;title&gt;VEGE-GEST. Résultats et synthèse du questionnaire 2013&lt;/title&gt;&lt;secondary-title&gt;No SAGE-X: 23145&lt;/secondary-title&gt;&lt;/titles&gt;&lt;dates&gt;&lt;year&gt;2014&lt;/year&gt;&lt;/dates&gt;&lt;pub-location&gt;Genève&lt;/pub-location&gt;&lt;publisher&gt;HES-SO&lt;/publisher&gt;&lt;urls&gt;&lt;/urls&gt;&lt;/record&gt;&lt;/Cite&gt;&lt;/EndNote&gt;</w:instrText>
      </w:r>
      <w:r w:rsidR="001B444E" w:rsidRPr="00850AD1">
        <w:rPr>
          <w:rFonts w:asciiTheme="majorHAnsi" w:hAnsiTheme="majorHAnsi"/>
          <w:sz w:val="22"/>
          <w:szCs w:val="22"/>
          <w:lang w:val="fr-FR"/>
        </w:rPr>
        <w:fldChar w:fldCharType="separate"/>
      </w:r>
      <w:r w:rsidR="001B444E" w:rsidRPr="00850AD1">
        <w:rPr>
          <w:rFonts w:asciiTheme="majorHAnsi" w:hAnsiTheme="majorHAnsi"/>
          <w:noProof/>
          <w:sz w:val="22"/>
          <w:szCs w:val="22"/>
          <w:lang w:val="fr-FR"/>
        </w:rPr>
        <w:t>(15)</w:t>
      </w:r>
      <w:r w:rsidR="001B444E" w:rsidRPr="00850AD1">
        <w:rPr>
          <w:rFonts w:asciiTheme="majorHAnsi" w:hAnsiTheme="majorHAnsi"/>
          <w:sz w:val="22"/>
          <w:szCs w:val="22"/>
          <w:lang w:val="fr-FR"/>
        </w:rPr>
        <w:fldChar w:fldCharType="end"/>
      </w:r>
      <w:r w:rsidRPr="00850AD1">
        <w:rPr>
          <w:rFonts w:asciiTheme="majorHAnsi" w:hAnsiTheme="majorHAnsi"/>
          <w:sz w:val="22"/>
          <w:szCs w:val="22"/>
          <w:lang w:val="fr-FR"/>
        </w:rPr>
        <w:t>. Les coûts financiers liés à l’achat, maintenance, et abattage des arbres dans d’autres villes du monde varient entre 7 et 145 CHF par arbre et par année (</w:t>
      </w:r>
      <w:r w:rsidR="000D1350" w:rsidRPr="00850AD1">
        <w:rPr>
          <w:rFonts w:asciiTheme="majorHAnsi" w:hAnsiTheme="majorHAnsi"/>
          <w:sz w:val="22"/>
          <w:szCs w:val="22"/>
          <w:lang w:val="fr-FR"/>
        </w:rPr>
        <w:fldChar w:fldCharType="begin"/>
      </w:r>
      <w:r w:rsidR="000D1350" w:rsidRPr="00850AD1">
        <w:rPr>
          <w:rFonts w:asciiTheme="majorHAnsi" w:hAnsiTheme="majorHAnsi"/>
          <w:sz w:val="22"/>
          <w:szCs w:val="22"/>
          <w:lang w:val="fr-FR"/>
        </w:rPr>
        <w:instrText xml:space="preserve"> REF _Ref517681238 </w:instrText>
      </w:r>
      <w:r w:rsidR="00850AD1">
        <w:rPr>
          <w:rFonts w:asciiTheme="majorHAnsi" w:hAnsiTheme="majorHAnsi"/>
          <w:sz w:val="22"/>
          <w:szCs w:val="22"/>
          <w:lang w:val="fr-FR"/>
        </w:rPr>
        <w:instrText xml:space="preserve"> \* MERGEFORMAT </w:instrText>
      </w:r>
      <w:r w:rsidR="000D1350" w:rsidRPr="00850AD1">
        <w:rPr>
          <w:rFonts w:asciiTheme="majorHAnsi" w:hAnsiTheme="majorHAnsi"/>
          <w:sz w:val="22"/>
          <w:szCs w:val="22"/>
          <w:lang w:val="fr-FR"/>
        </w:rPr>
        <w:fldChar w:fldCharType="separate"/>
      </w:r>
      <w:r w:rsidR="00175F86" w:rsidRPr="00850AD1">
        <w:rPr>
          <w:rFonts w:asciiTheme="majorHAnsi" w:hAnsiTheme="majorHAnsi"/>
          <w:lang w:val="fr-CH"/>
        </w:rPr>
        <w:t xml:space="preserve">Tableau </w:t>
      </w:r>
      <w:r w:rsidR="00175F86" w:rsidRPr="00850AD1">
        <w:rPr>
          <w:rFonts w:asciiTheme="majorHAnsi" w:hAnsiTheme="majorHAnsi"/>
          <w:noProof/>
          <w:lang w:val="fr-CH"/>
        </w:rPr>
        <w:t>11</w:t>
      </w:r>
      <w:r w:rsidR="000D1350" w:rsidRPr="00850AD1">
        <w:rPr>
          <w:rFonts w:asciiTheme="majorHAnsi" w:hAnsiTheme="majorHAnsi"/>
          <w:sz w:val="22"/>
          <w:szCs w:val="22"/>
          <w:lang w:val="fr-FR"/>
        </w:rPr>
        <w:fldChar w:fldCharType="end"/>
      </w:r>
      <w:r w:rsidRPr="00850AD1">
        <w:rPr>
          <w:rFonts w:asciiTheme="majorHAnsi" w:hAnsiTheme="majorHAnsi"/>
          <w:sz w:val="22"/>
          <w:szCs w:val="22"/>
          <w:lang w:val="fr-FR"/>
        </w:rPr>
        <w:t>). Nous faisons la supposition que la valeur issue de Lausanne centre-ville (145.-/an) et celle qui s’approche le plus des coûts sur Genève.</w:t>
      </w:r>
    </w:p>
    <w:p w14:paraId="1BAB1668" w14:textId="77777777" w:rsidR="000D1350" w:rsidRPr="00850AD1" w:rsidRDefault="000D1350" w:rsidP="00A04ACE">
      <w:pPr>
        <w:rPr>
          <w:rFonts w:asciiTheme="majorHAnsi" w:hAnsiTheme="majorHAnsi"/>
          <w:sz w:val="22"/>
          <w:szCs w:val="22"/>
          <w:lang w:val="fr-FR"/>
        </w:rPr>
      </w:pPr>
    </w:p>
    <w:p w14:paraId="79FFD2CC" w14:textId="43708BBE" w:rsidR="00A04ACE" w:rsidRPr="00850AD1" w:rsidRDefault="00A11698" w:rsidP="00A04ACE">
      <w:pPr>
        <w:rPr>
          <w:rFonts w:asciiTheme="majorHAnsi" w:hAnsiTheme="majorHAnsi"/>
          <w:sz w:val="22"/>
          <w:szCs w:val="22"/>
          <w:lang w:val="fr-FR"/>
        </w:rPr>
      </w:pPr>
      <w:r w:rsidRPr="00850AD1">
        <w:rPr>
          <w:rFonts w:asciiTheme="majorHAnsi" w:hAnsiTheme="majorHAnsi"/>
          <w:sz w:val="22"/>
          <w:szCs w:val="22"/>
          <w:lang w:val="fr-FR"/>
        </w:rPr>
        <w:t xml:space="preserve"> </w:t>
      </w:r>
    </w:p>
    <w:p w14:paraId="3F1DB5C7" w14:textId="3D745E6F" w:rsidR="00A04ACE" w:rsidRPr="00850AD1" w:rsidRDefault="00A04ACE" w:rsidP="00A04ACE">
      <w:pPr>
        <w:pStyle w:val="Caption"/>
        <w:rPr>
          <w:rFonts w:asciiTheme="majorHAnsi" w:hAnsiTheme="majorHAnsi"/>
          <w:sz w:val="22"/>
          <w:szCs w:val="22"/>
          <w:lang w:val="fr-CH"/>
        </w:rPr>
      </w:pPr>
      <w:bookmarkStart w:id="93" w:name="_Ref507883644"/>
      <w:bookmarkStart w:id="94" w:name="_Ref517681238"/>
      <w:bookmarkStart w:id="95" w:name="_Ref517681228"/>
      <w:r w:rsidRPr="00850AD1">
        <w:rPr>
          <w:rFonts w:asciiTheme="majorHAnsi" w:hAnsiTheme="majorHAnsi"/>
          <w:lang w:val="fr-CH"/>
        </w:rPr>
        <w:t xml:space="preserve">Tableau </w:t>
      </w:r>
      <w:r w:rsidRPr="00850AD1">
        <w:rPr>
          <w:rFonts w:asciiTheme="majorHAnsi" w:hAnsiTheme="majorHAnsi"/>
        </w:rPr>
        <w:fldChar w:fldCharType="begin"/>
      </w:r>
      <w:r w:rsidRPr="00850AD1">
        <w:rPr>
          <w:rFonts w:asciiTheme="majorHAnsi" w:hAnsiTheme="majorHAnsi"/>
          <w:lang w:val="fr-CH"/>
        </w:rPr>
        <w:instrText xml:space="preserve"> SEQ Tableau \* ARABIC </w:instrText>
      </w:r>
      <w:r w:rsidRPr="00850AD1">
        <w:rPr>
          <w:rFonts w:asciiTheme="majorHAnsi" w:hAnsiTheme="majorHAnsi"/>
        </w:rPr>
        <w:fldChar w:fldCharType="separate"/>
      </w:r>
      <w:r w:rsidR="002F5041">
        <w:rPr>
          <w:rFonts w:asciiTheme="majorHAnsi" w:hAnsiTheme="majorHAnsi"/>
          <w:noProof/>
          <w:lang w:val="fr-CH"/>
        </w:rPr>
        <w:t>12</w:t>
      </w:r>
      <w:r w:rsidRPr="00850AD1">
        <w:rPr>
          <w:rFonts w:asciiTheme="majorHAnsi" w:hAnsiTheme="majorHAnsi"/>
        </w:rPr>
        <w:fldChar w:fldCharType="end"/>
      </w:r>
      <w:bookmarkEnd w:id="93"/>
      <w:bookmarkEnd w:id="94"/>
      <w:r w:rsidRPr="00850AD1">
        <w:rPr>
          <w:rFonts w:asciiTheme="majorHAnsi" w:hAnsiTheme="majorHAnsi"/>
          <w:lang w:val="fr-CH"/>
        </w:rPr>
        <w:t>: Estimation de coûts directs annuels liés aux arbres</w:t>
      </w:r>
      <w:r w:rsidRPr="00850AD1">
        <w:rPr>
          <w:rFonts w:asciiTheme="majorHAnsi" w:hAnsiTheme="majorHAnsi"/>
          <w:noProof/>
          <w:lang w:val="fr-CH"/>
        </w:rPr>
        <w:t xml:space="preserve"> dans plusieurs villes du monde</w:t>
      </w:r>
      <w:bookmarkEnd w:id="95"/>
    </w:p>
    <w:tbl>
      <w:tblPr>
        <w:tblW w:w="0" w:type="auto"/>
        <w:tblLook w:val="04A0" w:firstRow="1" w:lastRow="0" w:firstColumn="1" w:lastColumn="0" w:noHBand="0" w:noVBand="1"/>
      </w:tblPr>
      <w:tblGrid>
        <w:gridCol w:w="2306"/>
        <w:gridCol w:w="2006"/>
        <w:gridCol w:w="2223"/>
        <w:gridCol w:w="2475"/>
      </w:tblGrid>
      <w:tr w:rsidR="00A04ACE" w:rsidRPr="00850AD1" w14:paraId="5DA2A8AF" w14:textId="77777777" w:rsidTr="00A04ACE">
        <w:trPr>
          <w:trHeight w:val="197"/>
        </w:trPr>
        <w:tc>
          <w:tcPr>
            <w:tcW w:w="2306" w:type="dxa"/>
            <w:tcBorders>
              <w:bottom w:val="single" w:sz="4" w:space="0" w:color="auto"/>
            </w:tcBorders>
          </w:tcPr>
          <w:p w14:paraId="4542B478" w14:textId="7777777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Lieux</w:t>
            </w:r>
          </w:p>
        </w:tc>
        <w:tc>
          <w:tcPr>
            <w:tcW w:w="2006" w:type="dxa"/>
            <w:tcBorders>
              <w:bottom w:val="single" w:sz="4" w:space="0" w:color="auto"/>
            </w:tcBorders>
          </w:tcPr>
          <w:p w14:paraId="2B124772" w14:textId="77777777" w:rsidR="00A04ACE" w:rsidRPr="00850AD1" w:rsidRDefault="00A04ACE" w:rsidP="00A04ACE">
            <w:pPr>
              <w:rPr>
                <w:rFonts w:asciiTheme="majorHAnsi" w:hAnsiTheme="majorHAnsi"/>
                <w:sz w:val="22"/>
                <w:szCs w:val="22"/>
                <w:vertAlign w:val="superscript"/>
                <w:lang w:val="fr-FR"/>
              </w:rPr>
            </w:pPr>
            <w:r w:rsidRPr="00850AD1">
              <w:rPr>
                <w:rFonts w:asciiTheme="majorHAnsi" w:hAnsiTheme="majorHAnsi"/>
                <w:sz w:val="22"/>
                <w:szCs w:val="22"/>
                <w:lang w:val="fr-FR"/>
              </w:rPr>
              <w:t>Coût an</w:t>
            </w:r>
            <w:r w:rsidRPr="00850AD1">
              <w:rPr>
                <w:rFonts w:asciiTheme="majorHAnsi" w:hAnsiTheme="majorHAnsi"/>
                <w:sz w:val="22"/>
                <w:szCs w:val="22"/>
                <w:vertAlign w:val="superscript"/>
                <w:lang w:val="fr-FR"/>
              </w:rPr>
              <w:t>-1</w:t>
            </w:r>
            <w:r w:rsidRPr="00850AD1">
              <w:rPr>
                <w:rFonts w:asciiTheme="majorHAnsi" w:hAnsiTheme="majorHAnsi"/>
                <w:sz w:val="22"/>
                <w:szCs w:val="22"/>
                <w:lang w:val="fr-FR"/>
              </w:rPr>
              <w:t xml:space="preserve"> arbre</w:t>
            </w:r>
            <w:r w:rsidRPr="00850AD1">
              <w:rPr>
                <w:rFonts w:asciiTheme="majorHAnsi" w:hAnsiTheme="majorHAnsi"/>
                <w:sz w:val="22"/>
                <w:szCs w:val="22"/>
                <w:vertAlign w:val="superscript"/>
                <w:lang w:val="fr-FR"/>
              </w:rPr>
              <w:t>-1</w:t>
            </w:r>
          </w:p>
        </w:tc>
        <w:tc>
          <w:tcPr>
            <w:tcW w:w="2223" w:type="dxa"/>
            <w:tcBorders>
              <w:bottom w:val="single" w:sz="4" w:space="0" w:color="auto"/>
            </w:tcBorders>
          </w:tcPr>
          <w:p w14:paraId="774BB0CF" w14:textId="7777777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Source</w:t>
            </w:r>
          </w:p>
        </w:tc>
        <w:tc>
          <w:tcPr>
            <w:tcW w:w="2475" w:type="dxa"/>
            <w:tcBorders>
              <w:bottom w:val="single" w:sz="4" w:space="0" w:color="auto"/>
            </w:tcBorders>
          </w:tcPr>
          <w:p w14:paraId="2DCAF195" w14:textId="7777777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Commentaires</w:t>
            </w:r>
          </w:p>
        </w:tc>
      </w:tr>
      <w:tr w:rsidR="00A04ACE" w:rsidRPr="00A60A40" w14:paraId="7BB1A4C6" w14:textId="77777777" w:rsidTr="00A04ACE">
        <w:tc>
          <w:tcPr>
            <w:tcW w:w="2306" w:type="dxa"/>
            <w:tcBorders>
              <w:top w:val="single" w:sz="4" w:space="0" w:color="auto"/>
            </w:tcBorders>
          </w:tcPr>
          <w:p w14:paraId="442E2D52" w14:textId="7777777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Villes de France</w:t>
            </w:r>
          </w:p>
        </w:tc>
        <w:tc>
          <w:tcPr>
            <w:tcW w:w="2006" w:type="dxa"/>
            <w:tcBorders>
              <w:top w:val="single" w:sz="4" w:space="0" w:color="auto"/>
            </w:tcBorders>
          </w:tcPr>
          <w:p w14:paraId="3A8D8445" w14:textId="7777777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24 EUR</w:t>
            </w:r>
            <w:r w:rsidRPr="00850AD1">
              <w:rPr>
                <w:rFonts w:asciiTheme="majorHAnsi" w:hAnsiTheme="majorHAnsi"/>
                <w:sz w:val="22"/>
                <w:szCs w:val="22"/>
                <w:vertAlign w:val="subscript"/>
                <w:lang w:val="fr-FR"/>
              </w:rPr>
              <w:t>2014</w:t>
            </w:r>
          </w:p>
        </w:tc>
        <w:tc>
          <w:tcPr>
            <w:tcW w:w="2223" w:type="dxa"/>
            <w:tcBorders>
              <w:top w:val="single" w:sz="4" w:space="0" w:color="auto"/>
            </w:tcBorders>
          </w:tcPr>
          <w:p w14:paraId="621830F8" w14:textId="38E9CFE6" w:rsidR="00A04ACE" w:rsidRPr="00850AD1" w:rsidRDefault="00A04ACE" w:rsidP="00A04ACE">
            <w:pPr>
              <w:rPr>
                <w:rFonts w:asciiTheme="majorHAnsi" w:hAnsiTheme="majorHAnsi"/>
                <w:sz w:val="22"/>
                <w:szCs w:val="22"/>
                <w:lang w:val="fr-FR"/>
              </w:rPr>
            </w:pPr>
            <w:r w:rsidRPr="00850AD1">
              <w:rPr>
                <w:rFonts w:asciiTheme="majorHAnsi" w:hAnsiTheme="majorHAnsi"/>
                <w:b/>
                <w:sz w:val="22"/>
                <w:szCs w:val="22"/>
                <w:lang w:val="fr-CH"/>
              </w:rPr>
              <w:t xml:space="preserve"> </w:t>
            </w:r>
            <w:r w:rsidRPr="00850AD1">
              <w:rPr>
                <w:rFonts w:asciiTheme="majorHAnsi" w:hAnsiTheme="majorHAnsi"/>
                <w:sz w:val="22"/>
                <w:szCs w:val="22"/>
                <w:lang w:val="fr-CH"/>
              </w:rPr>
              <w:t xml:space="preserve">" </w:t>
            </w:r>
            <w:hyperlink r:id="rId81" w:history="1">
              <w:r w:rsidRPr="00850AD1">
                <w:rPr>
                  <w:rStyle w:val="Hyperlink"/>
                  <w:rFonts w:asciiTheme="majorHAnsi" w:hAnsiTheme="majorHAnsi"/>
                  <w:color w:val="auto"/>
                  <w:sz w:val="22"/>
                  <w:szCs w:val="22"/>
                  <w:lang w:val="fr-FR" w:eastAsia="fr-FR"/>
                </w:rPr>
                <w:t>Enquête sur la gestion des arbres en ville </w:t>
              </w:r>
            </w:hyperlink>
            <w:r w:rsidRPr="00850AD1">
              <w:rPr>
                <w:rFonts w:asciiTheme="majorHAnsi" w:hAnsiTheme="majorHAnsi"/>
                <w:sz w:val="22"/>
                <w:szCs w:val="22"/>
                <w:lang w:val="fr-FR" w:eastAsia="fr-FR"/>
              </w:rPr>
              <w:t>», ville de Lyon</w:t>
            </w:r>
          </w:p>
        </w:tc>
        <w:tc>
          <w:tcPr>
            <w:tcW w:w="2475" w:type="dxa"/>
            <w:tcBorders>
              <w:top w:val="single" w:sz="4" w:space="0" w:color="auto"/>
            </w:tcBorders>
          </w:tcPr>
          <w:p w14:paraId="551B7521" w14:textId="77777777" w:rsidR="00A04ACE" w:rsidRPr="00850AD1" w:rsidRDefault="00A04ACE" w:rsidP="00A04ACE">
            <w:pPr>
              <w:rPr>
                <w:rFonts w:asciiTheme="majorHAnsi" w:hAnsiTheme="majorHAnsi"/>
                <w:sz w:val="22"/>
                <w:szCs w:val="22"/>
                <w:lang w:val="fr-FR" w:eastAsia="fr-FR"/>
              </w:rPr>
            </w:pPr>
            <w:r w:rsidRPr="00850AD1">
              <w:rPr>
                <w:rFonts w:asciiTheme="majorHAnsi" w:hAnsiTheme="majorHAnsi"/>
                <w:sz w:val="22"/>
                <w:szCs w:val="22"/>
                <w:lang w:val="fr-CH"/>
              </w:rPr>
              <w:t xml:space="preserve">En France en 2014, la direction des espaces verts de la ville de Lyon a envoyé </w:t>
            </w:r>
            <w:r w:rsidRPr="00850AD1">
              <w:rPr>
                <w:rFonts w:asciiTheme="majorHAnsi" w:hAnsiTheme="majorHAnsi"/>
                <w:sz w:val="22"/>
                <w:szCs w:val="22"/>
                <w:lang w:val="fr-FR" w:eastAsia="fr-FR"/>
              </w:rPr>
              <w:t>un questionnaire sous forme de tableau, auprès des différents services des espaces verts des plus grandes collectivités</w:t>
            </w:r>
          </w:p>
          <w:p w14:paraId="1969676E" w14:textId="77777777" w:rsidR="00A04ACE" w:rsidRPr="00850AD1" w:rsidRDefault="00A04ACE" w:rsidP="00A04ACE">
            <w:pPr>
              <w:rPr>
                <w:rFonts w:asciiTheme="majorHAnsi" w:hAnsiTheme="majorHAnsi"/>
                <w:sz w:val="22"/>
                <w:szCs w:val="22"/>
                <w:lang w:val="fr-FR"/>
              </w:rPr>
            </w:pPr>
          </w:p>
        </w:tc>
      </w:tr>
      <w:tr w:rsidR="00A04ACE" w:rsidRPr="00A60A40" w14:paraId="3F928648" w14:textId="77777777" w:rsidTr="00A04ACE">
        <w:tc>
          <w:tcPr>
            <w:tcW w:w="2306" w:type="dxa"/>
          </w:tcPr>
          <w:p w14:paraId="690B3A83" w14:textId="7777777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Ville de Lausanne</w:t>
            </w:r>
          </w:p>
        </w:tc>
        <w:tc>
          <w:tcPr>
            <w:tcW w:w="2006" w:type="dxa"/>
          </w:tcPr>
          <w:p w14:paraId="6ED093B8" w14:textId="77777777" w:rsidR="00A04ACE" w:rsidRPr="00850AD1" w:rsidRDefault="00A04ACE" w:rsidP="00A04ACE">
            <w:pPr>
              <w:rPr>
                <w:rFonts w:asciiTheme="majorHAnsi" w:hAnsiTheme="majorHAnsi"/>
                <w:sz w:val="22"/>
                <w:szCs w:val="22"/>
                <w:lang w:val="fr-FR"/>
              </w:rPr>
            </w:pPr>
            <w:r w:rsidRPr="00850AD1">
              <w:rPr>
                <w:rFonts w:asciiTheme="majorHAnsi" w:hAnsiTheme="majorHAnsi"/>
                <w:color w:val="000000"/>
                <w:sz w:val="22"/>
                <w:szCs w:val="22"/>
                <w:lang w:val="fr-FR" w:eastAsia="fr-FR"/>
              </w:rPr>
              <w:t>145.58 CHF</w:t>
            </w:r>
            <w:r w:rsidRPr="00850AD1">
              <w:rPr>
                <w:rFonts w:asciiTheme="majorHAnsi" w:hAnsiTheme="majorHAnsi"/>
                <w:color w:val="000000"/>
                <w:sz w:val="22"/>
                <w:szCs w:val="22"/>
                <w:vertAlign w:val="subscript"/>
                <w:lang w:val="fr-FR" w:eastAsia="fr-FR"/>
              </w:rPr>
              <w:t>2010</w:t>
            </w:r>
          </w:p>
        </w:tc>
        <w:tc>
          <w:tcPr>
            <w:tcW w:w="2223" w:type="dxa"/>
          </w:tcPr>
          <w:p w14:paraId="52BFFBC5" w14:textId="7777777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eastAsia="fr-FR"/>
              </w:rPr>
              <w:t>M. Rosselet, responsable du patrimoine arboré de la Ville de Lausanne Com. Pers.)</w:t>
            </w:r>
          </w:p>
        </w:tc>
        <w:tc>
          <w:tcPr>
            <w:tcW w:w="2475" w:type="dxa"/>
          </w:tcPr>
          <w:p w14:paraId="2A2A8D35" w14:textId="77777777" w:rsidR="00A04ACE" w:rsidRPr="00850AD1" w:rsidRDefault="00A04ACE" w:rsidP="00A04ACE">
            <w:pPr>
              <w:rPr>
                <w:rFonts w:asciiTheme="majorHAnsi" w:hAnsiTheme="majorHAnsi"/>
                <w:sz w:val="22"/>
                <w:szCs w:val="22"/>
                <w:lang w:val="fr-CH"/>
              </w:rPr>
            </w:pPr>
            <w:r w:rsidRPr="00850AD1">
              <w:rPr>
                <w:rFonts w:asciiTheme="majorHAnsi" w:hAnsiTheme="majorHAnsi"/>
                <w:sz w:val="22"/>
                <w:szCs w:val="22"/>
                <w:lang w:val="fr-CH"/>
              </w:rPr>
              <w:t>Montant alloué aux soins sur des arbres d'avenue entre 2005 et 2010 pour un secteur d’entretien à Lausanne</w:t>
            </w:r>
          </w:p>
          <w:p w14:paraId="3D77FF86" w14:textId="77777777" w:rsidR="00A04ACE" w:rsidRPr="00850AD1" w:rsidRDefault="00A04ACE" w:rsidP="00A04ACE">
            <w:pPr>
              <w:rPr>
                <w:rFonts w:asciiTheme="majorHAnsi" w:hAnsiTheme="majorHAnsi"/>
                <w:sz w:val="22"/>
                <w:szCs w:val="22"/>
                <w:lang w:val="fr-CH"/>
              </w:rPr>
            </w:pPr>
          </w:p>
        </w:tc>
      </w:tr>
      <w:tr w:rsidR="00A04ACE" w:rsidRPr="00A60A40" w14:paraId="760E7F90" w14:textId="77777777" w:rsidTr="00A04ACE">
        <w:tc>
          <w:tcPr>
            <w:tcW w:w="2306" w:type="dxa"/>
          </w:tcPr>
          <w:p w14:paraId="73364062" w14:textId="7777777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Ville de Austin, TX, USA</w:t>
            </w:r>
          </w:p>
        </w:tc>
        <w:tc>
          <w:tcPr>
            <w:tcW w:w="2006" w:type="dxa"/>
          </w:tcPr>
          <w:p w14:paraId="0350F3B4" w14:textId="7777777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7 USD</w:t>
            </w:r>
            <w:r w:rsidRPr="00850AD1">
              <w:rPr>
                <w:rFonts w:asciiTheme="majorHAnsi" w:hAnsiTheme="majorHAnsi"/>
                <w:sz w:val="22"/>
                <w:szCs w:val="22"/>
                <w:vertAlign w:val="subscript"/>
                <w:lang w:val="fr-FR"/>
              </w:rPr>
              <w:t>2014</w:t>
            </w:r>
          </w:p>
        </w:tc>
        <w:tc>
          <w:tcPr>
            <w:tcW w:w="2223" w:type="dxa"/>
          </w:tcPr>
          <w:p w14:paraId="53A1FCDB" w14:textId="1DC089A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fldChar w:fldCharType="begin">
                <w:fldData xml:space="preserve">PEVuZE5vdGU+PENpdGU+PEF1dGhvcj5IaWxkZTwvQXV0aG9yPjxZZWFyPjIwMTQ8L1llYXI+PFJl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</w:fldData>
              </w:fldChar>
            </w:r>
            <w:r w:rsidR="001B444E" w:rsidRPr="00850AD1">
              <w:rPr>
                <w:rFonts w:asciiTheme="majorHAnsi" w:hAnsiTheme="majorHAnsi"/>
                <w:sz w:val="22"/>
                <w:szCs w:val="22"/>
                <w:lang w:val="fr-FR"/>
              </w:rPr>
              <w:instrText xml:space="preserve"> ADDIN EN.CITE </w:instrText>
            </w:r>
            <w:r w:rsidR="001B444E" w:rsidRPr="00850AD1">
              <w:rPr>
                <w:rFonts w:asciiTheme="majorHAnsi" w:hAnsiTheme="majorHAnsi"/>
                <w:sz w:val="22"/>
                <w:szCs w:val="22"/>
                <w:lang w:val="fr-FR"/>
              </w:rPr>
              <w:fldChar w:fldCharType="begin">
                <w:fldData xml:space="preserve">PEVuZE5vdGU+PENpdGU+PEF1dGhvcj5IaWxkZTwvQXV0aG9yPjxZZWFyPjIwMTQ8L1llYXI+PFJl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</w:fldData>
              </w:fldChar>
            </w:r>
            <w:r w:rsidR="001B444E" w:rsidRPr="00850AD1">
              <w:rPr>
                <w:rFonts w:asciiTheme="majorHAnsi" w:hAnsiTheme="majorHAnsi"/>
                <w:sz w:val="22"/>
                <w:szCs w:val="22"/>
                <w:lang w:val="fr-FR"/>
              </w:rPr>
              <w:instrText xml:space="preserve"> ADDIN EN.CITE.DATA </w:instrText>
            </w:r>
            <w:r w:rsidR="001B444E" w:rsidRPr="00850AD1">
              <w:rPr>
                <w:rFonts w:asciiTheme="majorHAnsi" w:hAnsiTheme="majorHAnsi"/>
                <w:sz w:val="22"/>
                <w:szCs w:val="22"/>
                <w:lang w:val="fr-FR"/>
              </w:rPr>
            </w:r>
            <w:r w:rsidR="001B444E" w:rsidRPr="00850AD1">
              <w:rPr>
                <w:rFonts w:asciiTheme="majorHAnsi" w:hAnsiTheme="majorHAnsi"/>
                <w:sz w:val="22"/>
                <w:szCs w:val="22"/>
                <w:lang w:val="fr-FR"/>
              </w:rPr>
              <w:fldChar w:fldCharType="end"/>
            </w:r>
            <w:r w:rsidRPr="00850AD1">
              <w:rPr>
                <w:rFonts w:asciiTheme="majorHAnsi" w:hAnsiTheme="majorHAnsi"/>
                <w:sz w:val="22"/>
                <w:szCs w:val="22"/>
                <w:lang w:val="fr-FR"/>
              </w:rPr>
            </w:r>
            <w:r w:rsidRPr="00850AD1">
              <w:rPr>
                <w:rFonts w:asciiTheme="majorHAnsi" w:hAnsiTheme="majorHAnsi"/>
                <w:sz w:val="22"/>
                <w:szCs w:val="22"/>
                <w:lang w:val="fr-FR"/>
              </w:rPr>
              <w:fldChar w:fldCharType="separate"/>
            </w:r>
            <w:r w:rsidR="001B444E" w:rsidRPr="00850AD1">
              <w:rPr>
                <w:rFonts w:asciiTheme="majorHAnsi" w:hAnsiTheme="majorHAnsi"/>
                <w:noProof/>
                <w:sz w:val="22"/>
                <w:szCs w:val="22"/>
                <w:lang w:val="fr-FR"/>
              </w:rPr>
              <w:t>(16)</w:t>
            </w:r>
            <w:r w:rsidRPr="00850AD1">
              <w:rPr>
                <w:rFonts w:asciiTheme="majorHAnsi" w:hAnsiTheme="majorHAnsi"/>
                <w:sz w:val="22"/>
                <w:szCs w:val="22"/>
                <w:lang w:val="fr-FR"/>
              </w:rPr>
              <w:fldChar w:fldCharType="end"/>
            </w:r>
          </w:p>
        </w:tc>
        <w:tc>
          <w:tcPr>
            <w:tcW w:w="2475" w:type="dxa"/>
          </w:tcPr>
          <w:p w14:paraId="086E4DCF" w14:textId="7777777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7 USD en 2014. Y compris, achat, plantation, taille, inspections, abattage, administration, réparation, ramassage feuilles, assurance dégâts.</w:t>
            </w:r>
          </w:p>
          <w:p w14:paraId="0AABA611" w14:textId="77777777" w:rsidR="00A04ACE" w:rsidRPr="00850AD1" w:rsidRDefault="00A04ACE" w:rsidP="00A04ACE">
            <w:pPr>
              <w:rPr>
                <w:rFonts w:asciiTheme="majorHAnsi" w:hAnsiTheme="majorHAnsi"/>
                <w:sz w:val="22"/>
                <w:szCs w:val="22"/>
                <w:lang w:val="fr-FR"/>
              </w:rPr>
            </w:pPr>
          </w:p>
        </w:tc>
      </w:tr>
      <w:tr w:rsidR="00A04ACE" w:rsidRPr="00850AD1" w14:paraId="62DD3A9A" w14:textId="77777777" w:rsidTr="00A04ACE">
        <w:tc>
          <w:tcPr>
            <w:tcW w:w="2306" w:type="dxa"/>
          </w:tcPr>
          <w:p w14:paraId="2540A9A8" w14:textId="7777777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Plusieurs villes en Californie, USA</w:t>
            </w:r>
          </w:p>
        </w:tc>
        <w:tc>
          <w:tcPr>
            <w:tcW w:w="2006" w:type="dxa"/>
          </w:tcPr>
          <w:p w14:paraId="3CB94CB3" w14:textId="7777777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11.2 USD</w:t>
            </w:r>
            <w:r w:rsidRPr="00850AD1">
              <w:rPr>
                <w:rFonts w:asciiTheme="majorHAnsi" w:hAnsiTheme="majorHAnsi"/>
                <w:sz w:val="22"/>
                <w:szCs w:val="22"/>
                <w:vertAlign w:val="subscript"/>
                <w:lang w:val="fr-FR"/>
              </w:rPr>
              <w:t>2000</w:t>
            </w:r>
          </w:p>
        </w:tc>
        <w:tc>
          <w:tcPr>
            <w:tcW w:w="2223" w:type="dxa"/>
          </w:tcPr>
          <w:p w14:paraId="2BC0517C" w14:textId="593C4CA9"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fldChar w:fldCharType="begin"/>
            </w:r>
            <w:r w:rsidR="001B444E" w:rsidRPr="00850AD1">
              <w:rPr>
                <w:rFonts w:asciiTheme="majorHAnsi" w:hAnsiTheme="majorHAnsi"/>
                <w:sz w:val="22"/>
                <w:szCs w:val="22"/>
                <w:lang w:val="fr-FR"/>
              </w:rPr>
              <w:instrText xml:space="preserve"> ADDIN EN.CITE &lt;EndNote&gt;&lt;Cite&gt;&lt;Author&gt;McPherson&lt;/Author&gt;&lt;Year&gt;2016&lt;/Year&gt;&lt;RecNum&gt;3005&lt;/RecNum&gt;&lt;DisplayText&gt;(17)&lt;/DisplayText&gt;&lt;record&gt;&lt;rec-number&gt;3005&lt;/rec-number&gt;&lt;foreign-keys&gt;&lt;key app="EN" db-id="9r52p9zsus9r2peaz5fxsfd3eeafetfwpzww" timestamp="1502961677"&gt;3005&lt;/key&gt;&lt;key app="ENWeb" db-id=""&gt;0&lt;/key&gt;&lt;/foreign-keys&gt;&lt;ref-type name="Journal Article"&gt;17&lt;/ref-type&gt;&lt;contributors&gt;&lt;authors&gt;&lt;author&gt;McPherson, E. Gregory&lt;/author&gt;&lt;author&gt;van Doorn, Natalie&lt;/author&gt;&lt;author&gt;de Goede, John&lt;/author&gt;&lt;/authors&gt;&lt;/contributors&gt;&lt;titles&gt;&lt;title&gt;Structure, function and value of street trees in California, USA&lt;/title&gt;&lt;secondary-title&gt;Urban Forestry &amp;amp; Urban Greening&lt;/secondary-title&gt;&lt;/titles&gt;&lt;periodical&gt;&lt;full-title&gt;Urban Forestry &amp;amp; Urban Greening&lt;/full-title&gt;&lt;/periodical&gt;&lt;pages&gt;104-115&lt;/pages&gt;&lt;volume&gt;17&lt;/volume&gt;&lt;keywords&gt;&lt;keyword&gt;ecosystem services&lt;/keyword&gt;&lt;keyword&gt;cost-benefit&lt;/keyword&gt;&lt;/keywords&gt;&lt;dates&gt;&lt;year&gt;2016&lt;/year&gt;&lt;/dates&gt;&lt;isbn&gt;16188667&lt;/isbn&gt;&lt;urls&gt;&lt;/urls&gt;&lt;electronic-resource-num&gt;10.1016/j.ufug.2016.03.013&lt;/electronic-resource-num&gt;&lt;/record&gt;&lt;/Cite&gt;&lt;/EndNote&gt;</w:instrText>
            </w:r>
            <w:r w:rsidRPr="00850AD1">
              <w:rPr>
                <w:rFonts w:asciiTheme="majorHAnsi" w:hAnsiTheme="majorHAnsi"/>
                <w:sz w:val="22"/>
                <w:szCs w:val="22"/>
                <w:lang w:val="fr-FR"/>
              </w:rPr>
              <w:fldChar w:fldCharType="separate"/>
            </w:r>
            <w:r w:rsidR="001B444E" w:rsidRPr="00850AD1">
              <w:rPr>
                <w:rFonts w:asciiTheme="majorHAnsi" w:hAnsiTheme="majorHAnsi"/>
                <w:noProof/>
                <w:sz w:val="22"/>
                <w:szCs w:val="22"/>
                <w:lang w:val="fr-FR"/>
              </w:rPr>
              <w:t>(17)</w:t>
            </w:r>
            <w:r w:rsidRPr="00850AD1">
              <w:rPr>
                <w:rFonts w:asciiTheme="majorHAnsi" w:hAnsiTheme="majorHAnsi"/>
                <w:sz w:val="22"/>
                <w:szCs w:val="22"/>
                <w:lang w:val="fr-FR"/>
              </w:rPr>
              <w:fldChar w:fldCharType="end"/>
            </w:r>
          </w:p>
        </w:tc>
        <w:tc>
          <w:tcPr>
            <w:tcW w:w="2475" w:type="dxa"/>
          </w:tcPr>
          <w:p w14:paraId="0C02CF74" w14:textId="77777777" w:rsidR="00A04ACE" w:rsidRPr="00850AD1" w:rsidRDefault="00A04ACE" w:rsidP="00A04ACE">
            <w:pPr>
              <w:rPr>
                <w:rFonts w:asciiTheme="majorHAnsi" w:hAnsiTheme="majorHAnsi"/>
                <w:sz w:val="22"/>
                <w:szCs w:val="22"/>
                <w:lang w:val="fr-FR"/>
              </w:rPr>
            </w:pPr>
          </w:p>
        </w:tc>
      </w:tr>
      <w:tr w:rsidR="00A04ACE" w:rsidRPr="00850AD1" w14:paraId="7C3D57C5" w14:textId="77777777" w:rsidTr="00A04ACE">
        <w:tc>
          <w:tcPr>
            <w:tcW w:w="2306" w:type="dxa"/>
          </w:tcPr>
          <w:p w14:paraId="5C1E1F41" w14:textId="7777777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Villes américaines, parc et alignements</w:t>
            </w:r>
          </w:p>
        </w:tc>
        <w:tc>
          <w:tcPr>
            <w:tcW w:w="2006" w:type="dxa"/>
          </w:tcPr>
          <w:p w14:paraId="0AA1DD61" w14:textId="7777777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22.57 - 30.48 USD</w:t>
            </w:r>
            <w:r w:rsidRPr="00850AD1">
              <w:rPr>
                <w:rFonts w:asciiTheme="majorHAnsi" w:hAnsiTheme="majorHAnsi"/>
                <w:sz w:val="22"/>
                <w:szCs w:val="22"/>
                <w:vertAlign w:val="subscript"/>
                <w:lang w:val="fr-FR"/>
              </w:rPr>
              <w:t>2013</w:t>
            </w:r>
          </w:p>
        </w:tc>
        <w:tc>
          <w:tcPr>
            <w:tcW w:w="2223" w:type="dxa"/>
          </w:tcPr>
          <w:p w14:paraId="7EB680C4" w14:textId="69F36E23"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fldChar w:fldCharType="begin"/>
            </w:r>
            <w:r w:rsidR="001B444E" w:rsidRPr="00850AD1">
              <w:rPr>
                <w:rFonts w:asciiTheme="majorHAnsi" w:hAnsiTheme="majorHAnsi"/>
                <w:sz w:val="22"/>
                <w:szCs w:val="22"/>
                <w:lang w:val="fr-FR"/>
              </w:rPr>
              <w:instrText xml:space="preserve"> ADDIN EN.CITE &lt;EndNote&gt;&lt;Cite&gt;&lt;Author&gt;Vogt&lt;/Author&gt;&lt;Year&gt;2015&lt;/Year&gt;&lt;RecNum&gt;2904&lt;/RecNum&gt;&lt;DisplayText&gt;(18)&lt;/DisplayText&gt;&lt;record&gt;&lt;rec-number&gt;2904&lt;/rec-number&gt;&lt;foreign-keys&gt;&lt;key app="EN" db-id="9r52p9zsus9r2peaz5fxsfd3eeafetfwpzww" timestamp="1492696268"&gt;2904&lt;/key&gt;&lt;/foreign-keys&gt;&lt;ref-type name="Journal Article"&gt;17&lt;/ref-type&gt;&lt;contributors&gt;&lt;authors&gt;&lt;author&gt;Vogt, Jess&lt;/author&gt;&lt;author&gt;Hauer, Richard J.&lt;/author&gt;&lt;author&gt;Fischer, Burnell C.&lt;/author&gt;&lt;/authors&gt;&lt;/contributors&gt;&lt;titles&gt;&lt;title&gt;The Costs of Maintaining and Not Maintaining the Urban Forest: A Review of the Urban Forestry and Arboriculture Literature&lt;/title&gt;&lt;secondary-title&gt;Arboriculture &amp;amp; Urban Forestry&lt;/secondary-title&gt;&lt;/titles&gt;&lt;periodical&gt;&lt;full-title&gt;Arboriculture &amp;amp; Urban Forestry&lt;/full-title&gt;&lt;/periodical&gt;&lt;pages&gt;293-323&lt;/pages&gt;&lt;volume&gt;41&lt;/volume&gt;&lt;keywords&gt;&lt;keyword&gt;Ecosystem service&lt;/keyword&gt;&lt;keyword&gt;Tree&lt;/keyword&gt;&lt;keyword&gt;dbh&lt;/keyword&gt;&lt;keyword&gt;size&lt;/keyword&gt;&lt;keyword&gt;cost-benefit&lt;/keyword&gt;&lt;/keywords&gt;&lt;dates&gt;&lt;year&gt;2015&lt;/year&gt;&lt;/dates&gt;&lt;urls&gt;&lt;/urls&gt;&lt;research-notes&gt;has data on how costs and services change with size dbh for a dozen species of trees.&lt;/research-notes&gt;&lt;/record&gt;&lt;/Cite&gt;&lt;/EndNote&gt;</w:instrText>
            </w:r>
            <w:r w:rsidRPr="00850AD1">
              <w:rPr>
                <w:rFonts w:asciiTheme="majorHAnsi" w:hAnsiTheme="majorHAnsi"/>
                <w:sz w:val="22"/>
                <w:szCs w:val="22"/>
                <w:lang w:val="fr-FR"/>
              </w:rPr>
              <w:fldChar w:fldCharType="separate"/>
            </w:r>
            <w:r w:rsidR="001B444E" w:rsidRPr="00850AD1">
              <w:rPr>
                <w:rFonts w:asciiTheme="majorHAnsi" w:hAnsiTheme="majorHAnsi"/>
                <w:noProof/>
                <w:sz w:val="22"/>
                <w:szCs w:val="22"/>
                <w:lang w:val="fr-FR"/>
              </w:rPr>
              <w:t>(18)</w:t>
            </w:r>
            <w:r w:rsidRPr="00850AD1">
              <w:rPr>
                <w:rFonts w:asciiTheme="majorHAnsi" w:hAnsiTheme="majorHAnsi"/>
                <w:sz w:val="22"/>
                <w:szCs w:val="22"/>
                <w:lang w:val="fr-FR"/>
              </w:rPr>
              <w:fldChar w:fldCharType="end"/>
            </w:r>
          </w:p>
        </w:tc>
        <w:tc>
          <w:tcPr>
            <w:tcW w:w="2475" w:type="dxa"/>
          </w:tcPr>
          <w:p w14:paraId="3A76D7B0" w14:textId="77777777" w:rsidR="00A04ACE" w:rsidRPr="00850AD1" w:rsidRDefault="00A04ACE" w:rsidP="00A04ACE">
            <w:pPr>
              <w:rPr>
                <w:rFonts w:asciiTheme="majorHAnsi" w:hAnsiTheme="majorHAnsi"/>
                <w:sz w:val="22"/>
                <w:szCs w:val="22"/>
                <w:lang w:val="fr-FR"/>
              </w:rPr>
            </w:pPr>
          </w:p>
        </w:tc>
      </w:tr>
      <w:tr w:rsidR="00A04ACE" w:rsidRPr="00A60A40" w14:paraId="693AA9E5" w14:textId="77777777" w:rsidTr="00A04ACE">
        <w:tc>
          <w:tcPr>
            <w:tcW w:w="2306" w:type="dxa"/>
          </w:tcPr>
          <w:p w14:paraId="585D22CA" w14:textId="7777777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Toronto, Canada</w:t>
            </w:r>
          </w:p>
        </w:tc>
        <w:tc>
          <w:tcPr>
            <w:tcW w:w="2006" w:type="dxa"/>
          </w:tcPr>
          <w:p w14:paraId="080C93E6" w14:textId="7777777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30-500 CAD</w:t>
            </w:r>
            <w:r w:rsidRPr="00850AD1">
              <w:rPr>
                <w:rFonts w:asciiTheme="majorHAnsi" w:hAnsiTheme="majorHAnsi"/>
                <w:sz w:val="22"/>
                <w:szCs w:val="22"/>
                <w:vertAlign w:val="subscript"/>
                <w:lang w:val="fr-FR"/>
              </w:rPr>
              <w:t>2015</w:t>
            </w:r>
          </w:p>
        </w:tc>
        <w:tc>
          <w:tcPr>
            <w:tcW w:w="2223" w:type="dxa"/>
          </w:tcPr>
          <w:p w14:paraId="6592A356" w14:textId="2400DD19" w:rsidR="00A04ACE" w:rsidRPr="00850AD1" w:rsidRDefault="001B444E" w:rsidP="00A04ACE">
            <w:pPr>
              <w:rPr>
                <w:rFonts w:asciiTheme="majorHAnsi" w:hAnsiTheme="majorHAnsi"/>
                <w:sz w:val="22"/>
                <w:szCs w:val="22"/>
                <w:lang w:val="fr-FR"/>
              </w:rPr>
            </w:pPr>
            <w:r w:rsidRPr="00850AD1">
              <w:rPr>
                <w:rFonts w:asciiTheme="majorHAnsi" w:hAnsiTheme="majorHAnsi"/>
                <w:sz w:val="22"/>
                <w:szCs w:val="22"/>
                <w:lang w:val="fr-FR"/>
              </w:rPr>
              <w:fldChar w:fldCharType="begin">
                <w:fldData xml:space="preserve">PEVuZE5vdGU+PENpdGU+PEF1dGhvcj5LYXJkYW48L0F1dGhvcj48WWVhcj4yMDE1PC9ZZWFyPjxS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</w:fldData>
              </w:fldChar>
            </w:r>
            <w:r w:rsidRPr="00850AD1">
              <w:rPr>
                <w:rFonts w:asciiTheme="majorHAnsi" w:hAnsiTheme="majorHAnsi"/>
                <w:sz w:val="22"/>
                <w:szCs w:val="22"/>
                <w:lang w:val="fr-FR"/>
              </w:rPr>
              <w:instrText xml:space="preserve"> ADDIN EN.CITE </w:instrText>
            </w:r>
            <w:r w:rsidRPr="00850AD1">
              <w:rPr>
                <w:rFonts w:asciiTheme="majorHAnsi" w:hAnsiTheme="majorHAnsi"/>
                <w:sz w:val="22"/>
                <w:szCs w:val="22"/>
                <w:lang w:val="fr-FR"/>
              </w:rPr>
              <w:fldChar w:fldCharType="begin">
                <w:fldData xml:space="preserve">PEVuZE5vdGU+PENpdGU+PEF1dGhvcj5LYXJkYW48L0F1dGhvcj48WWVhcj4yMDE1PC9ZZWFyPjxS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</w:fldData>
              </w:fldChar>
            </w:r>
            <w:r w:rsidRPr="00850AD1">
              <w:rPr>
                <w:rFonts w:asciiTheme="majorHAnsi" w:hAnsiTheme="majorHAnsi"/>
                <w:sz w:val="22"/>
                <w:szCs w:val="22"/>
                <w:lang w:val="fr-FR"/>
              </w:rPr>
              <w:instrText xml:space="preserve"> ADDIN EN.CITE.DATA </w:instrText>
            </w:r>
            <w:r w:rsidRPr="00850AD1">
              <w:rPr>
                <w:rFonts w:asciiTheme="majorHAnsi" w:hAnsiTheme="majorHAnsi"/>
                <w:sz w:val="22"/>
                <w:szCs w:val="22"/>
                <w:lang w:val="fr-FR"/>
              </w:rPr>
            </w:r>
            <w:r w:rsidRPr="00850AD1">
              <w:rPr>
                <w:rFonts w:asciiTheme="majorHAnsi" w:hAnsiTheme="majorHAnsi"/>
                <w:sz w:val="22"/>
                <w:szCs w:val="22"/>
                <w:lang w:val="fr-FR"/>
              </w:rPr>
              <w:fldChar w:fldCharType="end"/>
            </w:r>
            <w:r w:rsidRPr="00850AD1">
              <w:rPr>
                <w:rFonts w:asciiTheme="majorHAnsi" w:hAnsiTheme="majorHAnsi"/>
                <w:sz w:val="22"/>
                <w:szCs w:val="22"/>
                <w:lang w:val="fr-FR"/>
              </w:rPr>
            </w:r>
            <w:r w:rsidRPr="00850AD1">
              <w:rPr>
                <w:rFonts w:asciiTheme="majorHAnsi" w:hAnsiTheme="majorHAnsi"/>
                <w:sz w:val="22"/>
                <w:szCs w:val="22"/>
                <w:lang w:val="fr-FR"/>
              </w:rPr>
              <w:fldChar w:fldCharType="separate"/>
            </w:r>
            <w:r w:rsidRPr="00850AD1">
              <w:rPr>
                <w:rFonts w:asciiTheme="majorHAnsi" w:hAnsiTheme="majorHAnsi"/>
                <w:noProof/>
                <w:sz w:val="22"/>
                <w:szCs w:val="22"/>
                <w:lang w:val="fr-FR"/>
              </w:rPr>
              <w:t>(9)</w:t>
            </w:r>
            <w:r w:rsidRPr="00850AD1">
              <w:rPr>
                <w:rFonts w:asciiTheme="majorHAnsi" w:hAnsiTheme="majorHAnsi"/>
                <w:sz w:val="22"/>
                <w:szCs w:val="22"/>
                <w:lang w:val="fr-FR"/>
              </w:rPr>
              <w:fldChar w:fldCharType="end"/>
            </w:r>
          </w:p>
        </w:tc>
        <w:tc>
          <w:tcPr>
            <w:tcW w:w="2475" w:type="dxa"/>
          </w:tcPr>
          <w:p w14:paraId="459110B4" w14:textId="6A5F4870"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Coûts de plantation et gestio</w:t>
            </w:r>
            <w:r w:rsidR="00041FC4" w:rsidRPr="00850AD1">
              <w:rPr>
                <w:rFonts w:asciiTheme="majorHAnsi" w:hAnsiTheme="majorHAnsi"/>
                <w:sz w:val="22"/>
                <w:szCs w:val="22"/>
                <w:lang w:val="fr-FR"/>
              </w:rPr>
              <w:t>n pour un arbre</w:t>
            </w:r>
            <w:r w:rsidRPr="00850AD1">
              <w:rPr>
                <w:rFonts w:asciiTheme="majorHAnsi" w:hAnsiTheme="majorHAnsi"/>
                <w:sz w:val="22"/>
                <w:szCs w:val="22"/>
                <w:lang w:val="fr-FR"/>
              </w:rPr>
              <w:t xml:space="preserve"> en ville</w:t>
            </w:r>
          </w:p>
        </w:tc>
      </w:tr>
      <w:tr w:rsidR="00A04ACE" w:rsidRPr="00850AD1" w14:paraId="330AB6D4" w14:textId="77777777" w:rsidTr="00A04ACE">
        <w:tc>
          <w:tcPr>
            <w:tcW w:w="2306" w:type="dxa"/>
            <w:tcBorders>
              <w:bottom w:val="single" w:sz="4" w:space="0" w:color="auto"/>
            </w:tcBorders>
          </w:tcPr>
          <w:p w14:paraId="0A94B499" w14:textId="7777777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Villes canadiennes</w:t>
            </w:r>
          </w:p>
          <w:p w14:paraId="05E11579" w14:textId="7777777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parc et alignements</w:t>
            </w:r>
          </w:p>
        </w:tc>
        <w:tc>
          <w:tcPr>
            <w:tcW w:w="2006" w:type="dxa"/>
            <w:tcBorders>
              <w:bottom w:val="single" w:sz="4" w:space="0" w:color="auto"/>
            </w:tcBorders>
          </w:tcPr>
          <w:p w14:paraId="270165CD" w14:textId="77777777"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23.55 CAD</w:t>
            </w:r>
            <w:r w:rsidRPr="00850AD1">
              <w:rPr>
                <w:rFonts w:asciiTheme="majorHAnsi" w:hAnsiTheme="majorHAnsi"/>
                <w:sz w:val="22"/>
                <w:szCs w:val="22"/>
                <w:vertAlign w:val="subscript"/>
                <w:lang w:val="fr-FR"/>
              </w:rPr>
              <w:t>2013</w:t>
            </w:r>
          </w:p>
        </w:tc>
        <w:tc>
          <w:tcPr>
            <w:tcW w:w="2223" w:type="dxa"/>
            <w:tcBorders>
              <w:bottom w:val="single" w:sz="4" w:space="0" w:color="auto"/>
            </w:tcBorders>
          </w:tcPr>
          <w:p w14:paraId="7BAB2EB4" w14:textId="21AF4350"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fldChar w:fldCharType="begin"/>
            </w:r>
            <w:r w:rsidR="001B444E" w:rsidRPr="00850AD1">
              <w:rPr>
                <w:rFonts w:asciiTheme="majorHAnsi" w:hAnsiTheme="majorHAnsi"/>
                <w:sz w:val="22"/>
                <w:szCs w:val="22"/>
                <w:lang w:val="fr-FR"/>
              </w:rPr>
              <w:instrText xml:space="preserve"> ADDIN EN.CITE &lt;EndNote&gt;&lt;Cite&gt;&lt;Author&gt;Vogt&lt;/Author&gt;&lt;Year&gt;2015&lt;/Year&gt;&lt;RecNum&gt;2904&lt;/RecNum&gt;&lt;DisplayText&gt;(18)&lt;/DisplayText&gt;&lt;record&gt;&lt;rec-number&gt;2904&lt;/rec-number&gt;&lt;foreign-keys&gt;&lt;key app="EN" db-id="9r52p9zsus9r2peaz5fxsfd3eeafetfwpzww" timestamp="1492696268"&gt;2904&lt;/key&gt;&lt;/foreign-keys&gt;&lt;ref-type name="Journal Article"&gt;17&lt;/ref-type&gt;&lt;contributors&gt;&lt;authors&gt;&lt;author&gt;Vogt, Jess&lt;/author&gt;&lt;author&gt;Hauer, Richard J.&lt;/author&gt;&lt;author&gt;Fischer, Burnell C.&lt;/author&gt;&lt;/authors&gt;&lt;/contributors&gt;&lt;titles&gt;&lt;title&gt;The Costs of Maintaining and Not Maintaining the Urban Forest: A Review of the Urban Forestry and Arboriculture Literature&lt;/title&gt;&lt;secondary-title&gt;Arboriculture &amp;amp; Urban Forestry&lt;/secondary-title&gt;&lt;/titles&gt;&lt;periodical&gt;&lt;full-title&gt;Arboriculture &amp;amp; Urban Forestry&lt;/full-title&gt;&lt;/periodical&gt;&lt;pages&gt;293-323&lt;/pages&gt;&lt;volume&gt;41&lt;/volume&gt;&lt;keywords&gt;&lt;keyword&gt;Ecosystem service&lt;/keyword&gt;&lt;keyword&gt;Tree&lt;/keyword&gt;&lt;keyword&gt;dbh&lt;/keyword&gt;&lt;keyword&gt;size&lt;/keyword&gt;&lt;keyword&gt;cost-benefit&lt;/keyword&gt;&lt;/keywords&gt;&lt;dates&gt;&lt;year&gt;2015&lt;/year&gt;&lt;/dates&gt;&lt;urls&gt;&lt;/urls&gt;&lt;research-notes&gt;has data on how costs and services change with size dbh for a dozen species of trees.&lt;/research-notes&gt;&lt;/record&gt;&lt;/Cite&gt;&lt;/EndNote&gt;</w:instrText>
            </w:r>
            <w:r w:rsidRPr="00850AD1">
              <w:rPr>
                <w:rFonts w:asciiTheme="majorHAnsi" w:hAnsiTheme="majorHAnsi"/>
                <w:sz w:val="22"/>
                <w:szCs w:val="22"/>
                <w:lang w:val="fr-FR"/>
              </w:rPr>
              <w:fldChar w:fldCharType="separate"/>
            </w:r>
            <w:r w:rsidR="001B444E" w:rsidRPr="00850AD1">
              <w:rPr>
                <w:rFonts w:asciiTheme="majorHAnsi" w:hAnsiTheme="majorHAnsi"/>
                <w:noProof/>
                <w:sz w:val="22"/>
                <w:szCs w:val="22"/>
                <w:lang w:val="fr-FR"/>
              </w:rPr>
              <w:t>(18)</w:t>
            </w:r>
            <w:r w:rsidRPr="00850AD1">
              <w:rPr>
                <w:rFonts w:asciiTheme="majorHAnsi" w:hAnsiTheme="majorHAnsi"/>
                <w:sz w:val="22"/>
                <w:szCs w:val="22"/>
                <w:lang w:val="fr-FR"/>
              </w:rPr>
              <w:fldChar w:fldCharType="end"/>
            </w:r>
          </w:p>
        </w:tc>
        <w:tc>
          <w:tcPr>
            <w:tcW w:w="2475" w:type="dxa"/>
            <w:tcBorders>
              <w:bottom w:val="single" w:sz="4" w:space="0" w:color="auto"/>
            </w:tcBorders>
          </w:tcPr>
          <w:p w14:paraId="712BA94C" w14:textId="77777777" w:rsidR="00A04ACE" w:rsidRPr="00850AD1" w:rsidRDefault="00A04ACE" w:rsidP="00A04ACE">
            <w:pPr>
              <w:rPr>
                <w:rFonts w:asciiTheme="majorHAnsi" w:hAnsiTheme="majorHAnsi"/>
                <w:sz w:val="22"/>
                <w:szCs w:val="22"/>
                <w:lang w:val="fr-FR"/>
              </w:rPr>
            </w:pPr>
          </w:p>
        </w:tc>
      </w:tr>
      <w:tr w:rsidR="00A04ACE" w:rsidRPr="00850AD1" w14:paraId="7DF2BB63" w14:textId="77777777" w:rsidTr="00A04ACE">
        <w:tc>
          <w:tcPr>
            <w:tcW w:w="2306" w:type="dxa"/>
            <w:tcBorders>
              <w:top w:val="single" w:sz="4" w:space="0" w:color="auto"/>
            </w:tcBorders>
          </w:tcPr>
          <w:p w14:paraId="3D14C459" w14:textId="77777777" w:rsidR="00A04ACE" w:rsidRPr="00850AD1" w:rsidRDefault="00A04ACE" w:rsidP="00A04ACE">
            <w:pPr>
              <w:rPr>
                <w:rFonts w:asciiTheme="majorHAnsi" w:hAnsiTheme="majorHAnsi"/>
                <w:sz w:val="22"/>
                <w:szCs w:val="22"/>
                <w:lang w:val="fr-FR"/>
              </w:rPr>
            </w:pPr>
          </w:p>
        </w:tc>
        <w:tc>
          <w:tcPr>
            <w:tcW w:w="2006" w:type="dxa"/>
            <w:tcBorders>
              <w:top w:val="single" w:sz="4" w:space="0" w:color="auto"/>
            </w:tcBorders>
          </w:tcPr>
          <w:p w14:paraId="60BD624C" w14:textId="77777777" w:rsidR="00A04ACE" w:rsidRPr="00850AD1" w:rsidRDefault="00A04ACE" w:rsidP="00A04ACE">
            <w:pPr>
              <w:rPr>
                <w:rFonts w:asciiTheme="majorHAnsi" w:hAnsiTheme="majorHAnsi"/>
                <w:sz w:val="22"/>
                <w:szCs w:val="22"/>
                <w:lang w:val="fr-FR"/>
              </w:rPr>
            </w:pPr>
          </w:p>
        </w:tc>
        <w:tc>
          <w:tcPr>
            <w:tcW w:w="2223" w:type="dxa"/>
            <w:tcBorders>
              <w:top w:val="single" w:sz="4" w:space="0" w:color="auto"/>
            </w:tcBorders>
          </w:tcPr>
          <w:p w14:paraId="5C70E0E3" w14:textId="77777777" w:rsidR="00A04ACE" w:rsidRPr="00850AD1" w:rsidRDefault="00A04ACE" w:rsidP="00A04ACE">
            <w:pPr>
              <w:rPr>
                <w:rFonts w:asciiTheme="majorHAnsi" w:hAnsiTheme="majorHAnsi"/>
                <w:sz w:val="22"/>
                <w:szCs w:val="22"/>
                <w:lang w:val="fr-FR"/>
              </w:rPr>
            </w:pPr>
          </w:p>
        </w:tc>
        <w:tc>
          <w:tcPr>
            <w:tcW w:w="2475" w:type="dxa"/>
            <w:tcBorders>
              <w:top w:val="single" w:sz="4" w:space="0" w:color="auto"/>
            </w:tcBorders>
          </w:tcPr>
          <w:p w14:paraId="71705827" w14:textId="77777777" w:rsidR="00A04ACE" w:rsidRPr="00850AD1" w:rsidRDefault="00A04ACE" w:rsidP="00A04ACE">
            <w:pPr>
              <w:rPr>
                <w:rFonts w:asciiTheme="majorHAnsi" w:hAnsiTheme="majorHAnsi"/>
                <w:sz w:val="22"/>
                <w:szCs w:val="22"/>
                <w:lang w:val="fr-FR"/>
              </w:rPr>
            </w:pPr>
          </w:p>
        </w:tc>
      </w:tr>
    </w:tbl>
    <w:p w14:paraId="640BC278" w14:textId="77777777" w:rsidR="00A04ACE" w:rsidRPr="00850AD1" w:rsidRDefault="00A04ACE" w:rsidP="00A04ACE">
      <w:pPr>
        <w:rPr>
          <w:rFonts w:asciiTheme="majorHAnsi" w:hAnsiTheme="majorHAnsi"/>
          <w:sz w:val="22"/>
          <w:szCs w:val="22"/>
          <w:lang w:val="fr-FR"/>
        </w:rPr>
      </w:pPr>
    </w:p>
    <w:p w14:paraId="5B885C66" w14:textId="472035F6" w:rsidR="00A04ACE" w:rsidRDefault="00A04ACE" w:rsidP="00A04ACE">
      <w:pPr>
        <w:rPr>
          <w:rFonts w:asciiTheme="majorHAnsi" w:hAnsiTheme="majorHAnsi"/>
          <w:lang w:val="fr-FR"/>
        </w:rPr>
      </w:pPr>
    </w:p>
    <w:p w14:paraId="39C3082B" w14:textId="77777777" w:rsidR="001A379B" w:rsidRPr="00850AD1" w:rsidRDefault="001A379B" w:rsidP="00A04ACE">
      <w:pPr>
        <w:rPr>
          <w:rFonts w:asciiTheme="majorHAnsi" w:hAnsiTheme="majorHAnsi"/>
          <w:lang w:val="fr-FR"/>
        </w:rPr>
      </w:pPr>
    </w:p>
    <w:p w14:paraId="194D97E3" w14:textId="77777777" w:rsidR="00A04ACE" w:rsidRPr="00850AD1" w:rsidRDefault="00A04ACE" w:rsidP="00A04ACE">
      <w:pPr>
        <w:pStyle w:val="Caption"/>
        <w:rPr>
          <w:rFonts w:asciiTheme="majorHAnsi" w:hAnsiTheme="majorHAnsi"/>
          <w:b w:val="0"/>
          <w:color w:val="auto"/>
          <w:sz w:val="22"/>
          <w:szCs w:val="22"/>
        </w:rPr>
      </w:pPr>
      <w:r w:rsidRPr="00850AD1">
        <w:rPr>
          <w:rFonts w:asciiTheme="majorHAnsi" w:hAnsiTheme="majorHAnsi"/>
          <w:b w:val="0"/>
          <w:color w:val="auto"/>
          <w:sz w:val="22"/>
          <w:szCs w:val="22"/>
        </w:rPr>
        <w:lastRenderedPageBreak/>
        <w:t>Ce projet nous a permis de révéler la grande difficulté à estimer les coûts totaux qu’engendre la gestion du patrimoine arboré. On constate ainsi, que les institutions sont intéressées à connaitre les coûts associés à la gestion des arbres et à leur entretien, mais que la plupart, par manque de moyens ne prennent pas le temps de les estimer.</w:t>
      </w:r>
    </w:p>
    <w:p w14:paraId="50C8A958" w14:textId="77777777" w:rsidR="00A04ACE" w:rsidRPr="00850AD1" w:rsidRDefault="00A04ACE" w:rsidP="00A04ACE">
      <w:pPr>
        <w:pStyle w:val="Caption"/>
        <w:rPr>
          <w:rFonts w:asciiTheme="majorHAnsi" w:hAnsiTheme="majorHAnsi"/>
          <w:b w:val="0"/>
          <w:sz w:val="22"/>
          <w:szCs w:val="22"/>
          <w:u w:val="single"/>
        </w:rPr>
      </w:pPr>
      <w:r w:rsidRPr="00850AD1">
        <w:rPr>
          <w:rFonts w:asciiTheme="majorHAnsi" w:hAnsiTheme="majorHAnsi"/>
          <w:b w:val="0"/>
          <w:color w:val="auto"/>
          <w:sz w:val="22"/>
          <w:szCs w:val="22"/>
        </w:rPr>
        <w:t>A l’avenir un effort est nécessaire pour avancer sur ce sujet. Une approche qui met en balance coût et bénéfices apportés par les arbres permettra de mettre en évidence l’apport des arbres dans notre environnement proche et viendra compléter des approches utilisées dans la suite du rapport.</w:t>
      </w:r>
    </w:p>
    <w:p w14:paraId="3D15728E" w14:textId="77777777" w:rsidR="00A04ACE" w:rsidRPr="00850AD1" w:rsidRDefault="00A04ACE" w:rsidP="00A04ACE">
      <w:pPr>
        <w:rPr>
          <w:rFonts w:asciiTheme="majorHAnsi" w:hAnsiTheme="majorHAnsi"/>
          <w:lang w:val="fr-FR"/>
        </w:rPr>
      </w:pPr>
    </w:p>
    <w:p w14:paraId="7AD88667" w14:textId="77777777" w:rsidR="00A04ACE" w:rsidRPr="00850AD1" w:rsidRDefault="00A04ACE" w:rsidP="00A04ACE">
      <w:pPr>
        <w:rPr>
          <w:rFonts w:asciiTheme="majorHAnsi" w:hAnsiTheme="majorHAnsi"/>
          <w:lang w:val="fr-FR"/>
        </w:rPr>
      </w:pPr>
    </w:p>
    <w:p w14:paraId="73E4E0CD" w14:textId="77777777" w:rsidR="00041FC4" w:rsidRPr="00850AD1" w:rsidRDefault="00041FC4">
      <w:pPr>
        <w:rPr>
          <w:rFonts w:asciiTheme="majorHAnsi" w:eastAsiaTheme="majorEastAsia" w:hAnsiTheme="majorHAnsi" w:cstheme="majorBidi"/>
          <w:color w:val="2F5496" w:themeColor="accent1" w:themeShade="BF"/>
          <w:sz w:val="26"/>
          <w:szCs w:val="26"/>
          <w:lang w:val="fr-FR"/>
        </w:rPr>
      </w:pPr>
      <w:r w:rsidRPr="00850AD1">
        <w:rPr>
          <w:rFonts w:asciiTheme="majorHAnsi" w:hAnsiTheme="majorHAnsi"/>
          <w:lang w:val="fr-CH"/>
        </w:rPr>
        <w:br w:type="page"/>
      </w:r>
    </w:p>
    <w:p w14:paraId="5FA90EEF" w14:textId="646AE520" w:rsidR="00A04ACE" w:rsidRPr="00850AD1" w:rsidRDefault="00A04ACE" w:rsidP="00A04ACE">
      <w:pPr>
        <w:pStyle w:val="Heading2"/>
      </w:pPr>
      <w:bookmarkStart w:id="96" w:name="_Toc518312230"/>
      <w:r w:rsidRPr="00850AD1">
        <w:lastRenderedPageBreak/>
        <w:t>Accidents de personnes (chutes d’arbres, blessure par branches)</w:t>
      </w:r>
      <w:bookmarkEnd w:id="96"/>
    </w:p>
    <w:p w14:paraId="73AEC7DB" w14:textId="77777777" w:rsidR="00A04ACE" w:rsidRPr="00850AD1" w:rsidRDefault="00A04ACE" w:rsidP="00A04ACE">
      <w:pPr>
        <w:ind w:left="2160"/>
        <w:rPr>
          <w:rFonts w:asciiTheme="majorHAnsi" w:hAnsiTheme="majorHAnsi"/>
          <w:b/>
          <w:sz w:val="22"/>
          <w:szCs w:val="22"/>
          <w:lang w:val="fr-FR"/>
        </w:rPr>
      </w:pPr>
    </w:p>
    <w:p w14:paraId="1335FF04" w14:textId="69269894" w:rsidR="00A04ACE" w:rsidRPr="00850AD1" w:rsidRDefault="00A04ACE" w:rsidP="00A04ACE">
      <w:pPr>
        <w:autoSpaceDE w:val="0"/>
        <w:autoSpaceDN w:val="0"/>
        <w:adjustRightInd w:val="0"/>
        <w:rPr>
          <w:rFonts w:asciiTheme="majorHAnsi" w:hAnsiTheme="majorHAnsi" w:cs="Gotham-Book"/>
          <w:sz w:val="22"/>
          <w:szCs w:val="22"/>
          <w:lang w:val="fr-CH"/>
        </w:rPr>
      </w:pPr>
      <w:r w:rsidRPr="00850AD1">
        <w:rPr>
          <w:rFonts w:asciiTheme="majorHAnsi" w:hAnsiTheme="majorHAnsi" w:cs="Gotham-Book"/>
          <w:sz w:val="22"/>
          <w:szCs w:val="22"/>
          <w:lang w:val="fr-CH"/>
        </w:rPr>
        <w:t xml:space="preserve">En comparaison à d’autres risques, l’arbre ne semble pas être un réel facteur d’accidents. A titre d’exemple, les statistiques d’accidents pour l’Angleterre et le Pays de Galles montrent que la probabilité de mort est de 1 sur 387 pour un cancer, 1 sur 16'800 pour un accident de la route, et de 1 sur 10'000'000 de mourir à cause d’un arbre, y compris par vents forts. Aucune pratique de gestion n’a été identifié qui pourrait permettre de baisser cette probabilité pour les arbres sans nuire aux bienfaits supposés des arbres </w:t>
      </w:r>
      <w:r w:rsidRPr="00850AD1">
        <w:rPr>
          <w:rFonts w:asciiTheme="majorHAnsi" w:hAnsiTheme="majorHAnsi" w:cs="Gotham-Book"/>
          <w:sz w:val="22"/>
          <w:szCs w:val="22"/>
          <w:lang w:val="fr-CH"/>
        </w:rPr>
        <w:fldChar w:fldCharType="begin"/>
      </w:r>
      <w:r w:rsidR="001B444E" w:rsidRPr="00850AD1">
        <w:rPr>
          <w:rFonts w:asciiTheme="majorHAnsi" w:hAnsiTheme="majorHAnsi" w:cs="Gotham-Book"/>
          <w:sz w:val="22"/>
          <w:szCs w:val="22"/>
          <w:lang w:val="fr-CH"/>
        </w:rPr>
        <w:instrText xml:space="preserve"> ADDIN EN.CITE &lt;EndNote&gt;&lt;Cite&gt;&lt;Author&gt;Watt&lt;/Author&gt;&lt;Year&gt;2009&lt;/Year&gt;&lt;RecNum&gt;3106&lt;/RecNum&gt;&lt;DisplayText&gt;(19)&lt;/DisplayText&gt;&lt;record&gt;&lt;rec-number&gt;3106&lt;/rec-number&gt;&lt;foreign-keys&gt;&lt;key app="EN" db-id="9r52p9zsus9r2peaz5fxsfd3eeafetfwpzww" timestamp="1518620748"&gt;3106&lt;/key&gt;&lt;/foreign-keys&gt;&lt;ref-type name="Report"&gt;27&lt;/ref-type&gt;&lt;contributors&gt;&lt;authors&gt;&lt;author&gt;Watt, John&lt;/author&gt;&lt;author&gt;Ball, David J.&lt;/author&gt;&lt;/authors&gt;&lt;/contributors&gt;&lt;titles&gt;&lt;title&gt;Trees and the Risk of Harm&lt;/title&gt;&lt;secondary-title&gt;Report for the National Tree Safety Group&lt;/secondary-title&gt;&lt;/titles&gt;&lt;dates&gt;&lt;year&gt;2009&lt;/year&gt;&lt;/dates&gt;&lt;publisher&gt;Middlesex University&lt;/publisher&gt;&lt;urls&gt;&lt;/urls&gt;&lt;/record&gt;&lt;/Cite&gt;&lt;/EndNote&gt;</w:instrText>
      </w:r>
      <w:r w:rsidRPr="00850AD1">
        <w:rPr>
          <w:rFonts w:asciiTheme="majorHAnsi" w:hAnsiTheme="majorHAnsi" w:cs="Gotham-Book"/>
          <w:sz w:val="22"/>
          <w:szCs w:val="22"/>
          <w:lang w:val="fr-CH"/>
        </w:rPr>
        <w:fldChar w:fldCharType="separate"/>
      </w:r>
      <w:r w:rsidR="001B444E" w:rsidRPr="00850AD1">
        <w:rPr>
          <w:rFonts w:asciiTheme="majorHAnsi" w:hAnsiTheme="majorHAnsi" w:cs="Gotham-Book"/>
          <w:noProof/>
          <w:sz w:val="22"/>
          <w:szCs w:val="22"/>
          <w:lang w:val="fr-CH"/>
        </w:rPr>
        <w:t>(19)</w:t>
      </w:r>
      <w:r w:rsidRPr="00850AD1">
        <w:rPr>
          <w:rFonts w:asciiTheme="majorHAnsi" w:hAnsiTheme="majorHAnsi" w:cs="Gotham-Book"/>
          <w:sz w:val="22"/>
          <w:szCs w:val="22"/>
          <w:lang w:val="fr-CH"/>
        </w:rPr>
        <w:fldChar w:fldCharType="end"/>
      </w:r>
      <w:r w:rsidRPr="00850AD1">
        <w:rPr>
          <w:rFonts w:asciiTheme="majorHAnsi" w:hAnsiTheme="majorHAnsi" w:cs="Gotham-Book"/>
          <w:sz w:val="22"/>
          <w:szCs w:val="22"/>
          <w:lang w:val="fr-CH"/>
        </w:rPr>
        <w:t xml:space="preserve">. </w:t>
      </w:r>
    </w:p>
    <w:p w14:paraId="19850A02" w14:textId="77777777" w:rsidR="00A04ACE" w:rsidRPr="00850AD1" w:rsidRDefault="00A04ACE" w:rsidP="00A04ACE">
      <w:pPr>
        <w:autoSpaceDE w:val="0"/>
        <w:autoSpaceDN w:val="0"/>
        <w:adjustRightInd w:val="0"/>
        <w:rPr>
          <w:rFonts w:asciiTheme="majorHAnsi" w:hAnsiTheme="majorHAnsi" w:cs="Gotham-Book"/>
          <w:sz w:val="22"/>
          <w:szCs w:val="22"/>
          <w:lang w:val="fr-CH"/>
        </w:rPr>
      </w:pPr>
    </w:p>
    <w:p w14:paraId="1FDDA221" w14:textId="77777777" w:rsidR="00A04ACE" w:rsidRPr="00850AD1" w:rsidRDefault="00A04ACE" w:rsidP="00A04ACE">
      <w:pPr>
        <w:autoSpaceDE w:val="0"/>
        <w:autoSpaceDN w:val="0"/>
        <w:adjustRightInd w:val="0"/>
        <w:rPr>
          <w:rFonts w:asciiTheme="majorHAnsi" w:hAnsiTheme="majorHAnsi" w:cs="Gotham-Book"/>
          <w:sz w:val="22"/>
          <w:szCs w:val="22"/>
          <w:lang w:val="fr-CH"/>
        </w:rPr>
      </w:pPr>
    </w:p>
    <w:p w14:paraId="14A196B2" w14:textId="77777777" w:rsidR="00A04ACE" w:rsidRPr="00850AD1" w:rsidRDefault="00A04ACE" w:rsidP="00A04ACE">
      <w:pPr>
        <w:pStyle w:val="Heading2"/>
      </w:pPr>
      <w:bookmarkStart w:id="97" w:name="_Toc518312231"/>
      <w:r w:rsidRPr="00850AD1">
        <w:t>Dégâts (trottoirs, toits, véhicules)</w:t>
      </w:r>
      <w:bookmarkEnd w:id="97"/>
    </w:p>
    <w:p w14:paraId="161EE1D0" w14:textId="34579906" w:rsidR="00A04ACE" w:rsidRPr="00850AD1" w:rsidRDefault="00A04ACE" w:rsidP="00A04ACE">
      <w:pPr>
        <w:rPr>
          <w:rFonts w:asciiTheme="majorHAnsi" w:hAnsiTheme="majorHAnsi"/>
          <w:sz w:val="22"/>
          <w:szCs w:val="22"/>
          <w:lang w:val="fr-FR"/>
        </w:rPr>
      </w:pPr>
      <w:r w:rsidRPr="00850AD1">
        <w:rPr>
          <w:rFonts w:asciiTheme="majorHAnsi" w:hAnsiTheme="majorHAnsi"/>
          <w:sz w:val="22"/>
          <w:szCs w:val="22"/>
          <w:lang w:val="fr-FR"/>
        </w:rPr>
        <w:t>Nous n’avons pas trouvé de données qui estiment les coûts liés aux dégâts (trottoirs, toits, véhicules) causé par les racines ou chutes de branches (</w:t>
      </w:r>
      <w:r w:rsidRPr="00850AD1">
        <w:rPr>
          <w:rFonts w:asciiTheme="majorHAnsi" w:hAnsiTheme="majorHAnsi"/>
          <w:sz w:val="22"/>
          <w:szCs w:val="22"/>
          <w:lang w:val="fr-FR"/>
        </w:rPr>
        <w:fldChar w:fldCharType="begin"/>
      </w:r>
      <w:r w:rsidRPr="00850AD1">
        <w:rPr>
          <w:rFonts w:asciiTheme="majorHAnsi" w:hAnsiTheme="majorHAnsi"/>
          <w:sz w:val="22"/>
          <w:szCs w:val="22"/>
          <w:lang w:val="fr-FR"/>
        </w:rPr>
        <w:instrText xml:space="preserve"> REF _Ref506388299 \h </w:instrText>
      </w:r>
      <w:r w:rsidR="00850AD1">
        <w:rPr>
          <w:rFonts w:asciiTheme="majorHAnsi" w:hAnsiTheme="majorHAnsi"/>
          <w:sz w:val="22"/>
          <w:szCs w:val="22"/>
          <w:lang w:val="fr-FR"/>
        </w:rPr>
        <w:instrText xml:space="preserve"> \* MERGEFORMAT </w:instrText>
      </w:r>
      <w:r w:rsidRPr="00850AD1">
        <w:rPr>
          <w:rFonts w:asciiTheme="majorHAnsi" w:hAnsiTheme="majorHAnsi"/>
          <w:sz w:val="22"/>
          <w:szCs w:val="22"/>
          <w:lang w:val="fr-FR"/>
        </w:rPr>
      </w:r>
      <w:r w:rsidRPr="00850AD1">
        <w:rPr>
          <w:rFonts w:asciiTheme="majorHAnsi" w:hAnsiTheme="majorHAnsi"/>
          <w:sz w:val="22"/>
          <w:szCs w:val="22"/>
          <w:lang w:val="fr-FR"/>
        </w:rPr>
        <w:fldChar w:fldCharType="separate"/>
      </w:r>
      <w:r w:rsidR="00175F86" w:rsidRPr="00850AD1">
        <w:rPr>
          <w:rFonts w:asciiTheme="majorHAnsi" w:hAnsiTheme="majorHAnsi"/>
          <w:lang w:val="fr-CH"/>
        </w:rPr>
        <w:t xml:space="preserve">Figure </w:t>
      </w:r>
      <w:r w:rsidR="00175F86" w:rsidRPr="00850AD1">
        <w:rPr>
          <w:rFonts w:asciiTheme="majorHAnsi" w:hAnsiTheme="majorHAnsi"/>
          <w:noProof/>
          <w:lang w:val="fr-CH"/>
        </w:rPr>
        <w:t>36</w:t>
      </w:r>
      <w:r w:rsidRPr="00850AD1">
        <w:rPr>
          <w:rFonts w:asciiTheme="majorHAnsi" w:hAnsiTheme="majorHAnsi"/>
          <w:sz w:val="22"/>
          <w:szCs w:val="22"/>
          <w:lang w:val="fr-FR"/>
        </w:rPr>
        <w:fldChar w:fldCharType="end"/>
      </w:r>
      <w:r w:rsidRPr="00850AD1">
        <w:rPr>
          <w:rFonts w:asciiTheme="majorHAnsi" w:hAnsiTheme="majorHAnsi"/>
          <w:sz w:val="22"/>
          <w:szCs w:val="22"/>
          <w:lang w:val="fr-FR"/>
        </w:rPr>
        <w:t>). L’assurance responsabilité civile de la ville de Genève est une ressource d’information à creuser. Aux États-Unis, les dégâts causés par les racines à l’infrastructure dans une douzaine de villes est estimé à 11 USD an</w:t>
      </w:r>
      <w:r w:rsidRPr="00850AD1">
        <w:rPr>
          <w:rFonts w:asciiTheme="majorHAnsi" w:hAnsiTheme="majorHAnsi"/>
          <w:sz w:val="22"/>
          <w:szCs w:val="22"/>
          <w:vertAlign w:val="superscript"/>
          <w:lang w:val="fr-FR"/>
        </w:rPr>
        <w:t>-1</w:t>
      </w:r>
      <w:r w:rsidRPr="00850AD1">
        <w:rPr>
          <w:rFonts w:asciiTheme="majorHAnsi" w:hAnsiTheme="majorHAnsi"/>
          <w:sz w:val="22"/>
          <w:szCs w:val="22"/>
          <w:lang w:val="fr-FR"/>
        </w:rPr>
        <w:t xml:space="preserve"> arbre</w:t>
      </w:r>
      <w:r w:rsidRPr="00850AD1">
        <w:rPr>
          <w:rFonts w:asciiTheme="majorHAnsi" w:hAnsiTheme="majorHAnsi"/>
          <w:sz w:val="22"/>
          <w:szCs w:val="22"/>
          <w:vertAlign w:val="superscript"/>
          <w:lang w:val="fr-FR"/>
        </w:rPr>
        <w:t>-</w:t>
      </w:r>
      <w:r w:rsidRPr="008970BC">
        <w:rPr>
          <w:rFonts w:asciiTheme="majorHAnsi" w:hAnsiTheme="majorHAnsi"/>
          <w:sz w:val="22"/>
          <w:szCs w:val="22"/>
          <w:vertAlign w:val="superscript"/>
          <w:lang w:val="fr-FR"/>
        </w:rPr>
        <w:t>1</w:t>
      </w:r>
      <w:r w:rsidRPr="008970BC">
        <w:rPr>
          <w:rFonts w:asciiTheme="majorHAnsi" w:hAnsiTheme="majorHAnsi"/>
          <w:sz w:val="22"/>
          <w:szCs w:val="22"/>
          <w:lang w:val="fr-FR"/>
        </w:rPr>
        <w:t xml:space="preserve"> </w:t>
      </w:r>
      <w:r w:rsidRPr="00421767">
        <w:rPr>
          <w:rFonts w:asciiTheme="majorHAnsi" w:hAnsiTheme="majorHAnsi"/>
          <w:lang w:val="fr-FR"/>
        </w:rPr>
        <w:fldChar w:fldCharType="begin"/>
      </w:r>
      <w:r w:rsidR="001B444E" w:rsidRPr="00421767">
        <w:rPr>
          <w:rFonts w:asciiTheme="majorHAnsi" w:hAnsiTheme="majorHAnsi"/>
          <w:lang w:val="fr-FR"/>
        </w:rPr>
        <w:instrText xml:space="preserve"> ADDIN EN.CITE &lt;EndNote&gt;&lt;Cite&gt;&lt;Author&gt;McPherson&lt;/Author&gt;&lt;Year&gt;2000&lt;/Year&gt;&lt;RecNum&gt;3104&lt;/RecNum&gt;&lt;DisplayText&gt;(20)&lt;/DisplayText&gt;&lt;record&gt;&lt;rec-number&gt;3104&lt;/rec-number&gt;&lt;foreign-keys&gt;&lt;key app="EN" db-id="9r52p9zsus9r2peaz5fxsfd3eeafetfwpzww" timestamp="1518617309"&gt;3104&lt;/key&gt;&lt;/foreign-keys&gt;&lt;ref-type name="Journal Article"&gt;17&lt;/ref-type&gt;&lt;contributors&gt;&lt;authors&gt;&lt;author&gt;McPherson, E. Gregory&lt;/author&gt;&lt;/authors&gt;&lt;/contributors&gt;&lt;titles&gt;&lt;title&gt;EXPENDITURES ASSOCIATED WITH CONFLICTS BETWEEN STREET TREE ROOT GROWTH AND HARDSCAPE IN CALIFORNIA, UNITED STATES&lt;/title&gt;&lt;secondary-title&gt;Journal of Arboriculture&lt;/secondary-title&gt;&lt;/titles&gt;&lt;periodical&gt;&lt;full-title&gt;Journal of Arboriculture&lt;/full-title&gt;&lt;/periodical&gt;&lt;pages&gt;289-297&lt;/pages&gt;&lt;volume&gt;26&lt;/volume&gt;&lt;number&gt;6&lt;/number&gt;&lt;dates&gt;&lt;year&gt;2000&lt;/year&gt;&lt;/dates&gt;&lt;urls&gt;&lt;/urls&gt;&lt;/record&gt;&lt;/Cite&gt;&lt;/EndNote&gt;</w:instrText>
      </w:r>
      <w:r w:rsidRPr="00421767">
        <w:rPr>
          <w:rFonts w:asciiTheme="majorHAnsi" w:hAnsiTheme="majorHAnsi"/>
          <w:lang w:val="fr-FR"/>
        </w:rPr>
        <w:fldChar w:fldCharType="separate"/>
      </w:r>
      <w:r w:rsidR="001B444E" w:rsidRPr="00421767">
        <w:rPr>
          <w:rFonts w:asciiTheme="majorHAnsi" w:hAnsiTheme="majorHAnsi"/>
          <w:noProof/>
          <w:lang w:val="fr-FR"/>
        </w:rPr>
        <w:t>(20)</w:t>
      </w:r>
      <w:r w:rsidRPr="00421767">
        <w:rPr>
          <w:rFonts w:asciiTheme="majorHAnsi" w:hAnsiTheme="majorHAnsi"/>
          <w:lang w:val="fr-FR"/>
        </w:rPr>
        <w:fldChar w:fldCharType="end"/>
      </w:r>
      <w:r w:rsidRPr="008970BC">
        <w:rPr>
          <w:rFonts w:asciiTheme="majorHAnsi" w:hAnsiTheme="majorHAnsi"/>
          <w:lang w:val="fr-FR"/>
        </w:rPr>
        <w:t>.</w:t>
      </w:r>
      <w:r w:rsidR="008076CA" w:rsidRPr="00850AD1">
        <w:rPr>
          <w:rFonts w:asciiTheme="majorHAnsi" w:hAnsiTheme="majorHAnsi"/>
          <w:lang w:val="fr-FR"/>
        </w:rPr>
        <w:t xml:space="preserve"> D’après une analyse géomatique (arbres ICA présents sur les trottoirs et autres infrastructures urbaines), il y aurait 10</w:t>
      </w:r>
      <w:r w:rsidR="00AD06F1" w:rsidRPr="00850AD1">
        <w:rPr>
          <w:rFonts w:asciiTheme="majorHAnsi" w:hAnsiTheme="majorHAnsi"/>
          <w:lang w:val="fr-FR"/>
        </w:rPr>
        <w:t>’</w:t>
      </w:r>
      <w:r w:rsidR="008076CA" w:rsidRPr="00850AD1">
        <w:rPr>
          <w:rFonts w:asciiTheme="majorHAnsi" w:hAnsiTheme="majorHAnsi"/>
          <w:lang w:val="fr-FR"/>
        </w:rPr>
        <w:t xml:space="preserve">038 arbres susceptibles de causer des dégâts sur les infrastructures urbaines soit l’équivalent de 110'400 </w:t>
      </w:r>
      <w:r w:rsidR="002D2DDA">
        <w:rPr>
          <w:rFonts w:asciiTheme="majorHAnsi" w:hAnsiTheme="majorHAnsi"/>
          <w:lang w:val="fr-FR"/>
        </w:rPr>
        <w:t>CHF</w:t>
      </w:r>
      <w:r w:rsidR="008076CA" w:rsidRPr="00850AD1">
        <w:rPr>
          <w:rFonts w:asciiTheme="majorHAnsi" w:hAnsiTheme="majorHAnsi"/>
          <w:lang w:val="fr-FR"/>
        </w:rPr>
        <w:t xml:space="preserve"> par an de dégâts.</w:t>
      </w:r>
    </w:p>
    <w:p w14:paraId="39C9B66A" w14:textId="77777777" w:rsidR="00A04ACE" w:rsidRPr="00850AD1" w:rsidRDefault="00A04ACE" w:rsidP="00A04ACE">
      <w:pPr>
        <w:rPr>
          <w:rFonts w:asciiTheme="majorHAnsi" w:hAnsiTheme="majorHAnsi"/>
          <w:sz w:val="22"/>
          <w:szCs w:val="22"/>
          <w:lang w:val="fr-FR"/>
        </w:rPr>
      </w:pPr>
    </w:p>
    <w:p w14:paraId="0A67CFC9" w14:textId="77777777" w:rsidR="00A04ACE" w:rsidRPr="00850AD1" w:rsidRDefault="00A04ACE" w:rsidP="00A04ACE">
      <w:pPr>
        <w:rPr>
          <w:rFonts w:asciiTheme="majorHAnsi" w:hAnsiTheme="majorHAnsi"/>
          <w:sz w:val="22"/>
          <w:szCs w:val="22"/>
          <w:lang w:val="fr-FR"/>
        </w:rPr>
      </w:pPr>
      <w:r w:rsidRPr="00850AD1">
        <w:rPr>
          <w:rFonts w:asciiTheme="majorHAnsi" w:hAnsiTheme="majorHAnsi"/>
          <w:noProof/>
          <w:sz w:val="22"/>
          <w:szCs w:val="22"/>
          <w:lang w:val="fr-CH" w:eastAsia="fr-CH"/>
        </w:rPr>
        <w:drawing>
          <wp:inline distT="0" distB="0" distL="0" distR="0" wp14:anchorId="72DAD449" wp14:editId="545528D4">
            <wp:extent cx="4269220" cy="2401252"/>
            <wp:effectExtent l="0" t="5715" r="508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rottoir degats 20171012_153821.jpg"/>
                    <pic:cNvPicPr/>
                  </pic:nvPicPr>
                  <pic:blipFill>
                    <a:blip r:embed="rId82" cstate="print">
                      <a:extLst>
                        <a:ext uri="{28A0092B-C50C-407E-A947-70E740481C1C}">
                          <a14:useLocalDpi xmlns:a14="http://schemas.microsoft.com/office/drawing/2010/main" val="0"/>
                        </a:ext>
                      </a:extLst>
                    </a:blip>
                    <a:stretch>
                      <a:fillRect/>
                    </a:stretch>
                  </pic:blipFill>
                  <pic:spPr>
                    <a:xfrm rot="5400000">
                      <a:off x="0" y="0"/>
                      <a:ext cx="4282732" cy="2408852"/>
                    </a:xfrm>
                    <a:prstGeom prst="rect">
                      <a:avLst/>
                    </a:prstGeom>
                  </pic:spPr>
                </pic:pic>
              </a:graphicData>
            </a:graphic>
          </wp:inline>
        </w:drawing>
      </w:r>
    </w:p>
    <w:p w14:paraId="4B9B0C3D" w14:textId="3BA33A10" w:rsidR="00A04ACE" w:rsidRDefault="00A04ACE" w:rsidP="00A04ACE">
      <w:pPr>
        <w:pStyle w:val="Caption"/>
        <w:rPr>
          <w:rFonts w:asciiTheme="majorHAnsi" w:hAnsiTheme="majorHAnsi"/>
        </w:rPr>
      </w:pPr>
      <w:bookmarkStart w:id="98" w:name="_Ref506388299"/>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35</w:t>
      </w:r>
      <w:r w:rsidRPr="00850AD1">
        <w:rPr>
          <w:rFonts w:asciiTheme="majorHAnsi" w:hAnsiTheme="majorHAnsi"/>
        </w:rPr>
        <w:fldChar w:fldCharType="end"/>
      </w:r>
      <w:bookmarkEnd w:id="98"/>
      <w:r w:rsidRPr="00850AD1">
        <w:rPr>
          <w:rFonts w:asciiTheme="majorHAnsi" w:hAnsiTheme="majorHAnsi"/>
        </w:rPr>
        <w:t>: Dégâts de trottoirs causés par des racines à la rue Saint-Léger, septembre 2017</w:t>
      </w:r>
    </w:p>
    <w:p w14:paraId="679B543D" w14:textId="2F33E723" w:rsidR="002D2DDA" w:rsidRPr="00421767" w:rsidRDefault="002D2DDA" w:rsidP="00421767">
      <w:pPr>
        <w:rPr>
          <w:lang w:val="fr-CH"/>
        </w:rPr>
      </w:pPr>
    </w:p>
    <w:p w14:paraId="7536E61B" w14:textId="77777777" w:rsidR="002D2DDA" w:rsidRPr="00421767" w:rsidRDefault="002D2DDA" w:rsidP="00421767">
      <w:pPr>
        <w:rPr>
          <w:lang w:val="fr-CH"/>
        </w:rPr>
      </w:pPr>
    </w:p>
    <w:p w14:paraId="16315F2C" w14:textId="77777777" w:rsidR="00A04ACE" w:rsidRPr="00850AD1" w:rsidRDefault="00A04ACE" w:rsidP="00A04ACE">
      <w:pPr>
        <w:pStyle w:val="Heading2"/>
      </w:pPr>
      <w:bookmarkStart w:id="99" w:name="_Toc518312232"/>
      <w:r w:rsidRPr="00850AD1">
        <w:lastRenderedPageBreak/>
        <w:t>Ozone</w:t>
      </w:r>
      <w:bookmarkEnd w:id="99"/>
      <w:r w:rsidRPr="00850AD1">
        <w:tab/>
      </w:r>
    </w:p>
    <w:p w14:paraId="7F1CDABF" w14:textId="29961F3E" w:rsidR="00A04ACE" w:rsidRPr="00026279" w:rsidRDefault="00A04ACE" w:rsidP="00A04ACE">
      <w:pPr>
        <w:rPr>
          <w:rFonts w:asciiTheme="majorHAnsi" w:hAnsiTheme="majorHAnsi"/>
          <w:sz w:val="22"/>
          <w:szCs w:val="22"/>
          <w:lang w:val="fr-CH"/>
        </w:rPr>
      </w:pPr>
      <w:r w:rsidRPr="00026279">
        <w:rPr>
          <w:rFonts w:asciiTheme="majorHAnsi" w:hAnsiTheme="majorHAnsi"/>
          <w:sz w:val="22"/>
          <w:szCs w:val="22"/>
          <w:lang w:val="fr-FR"/>
        </w:rPr>
        <w:t xml:space="preserve">Nos ateliers n’ont pas identifié la production d’ozone par les arbres comme un risque, mais ce facteur est souvent cité dans la littérature. Les plantes produisent des composantes organiques volatiles (VOC, en anglais). Les types et quantités de VOC varient selon les espèces d’arbres et les saisons </w:t>
      </w:r>
      <w:r w:rsidR="001B444E" w:rsidRPr="00026279">
        <w:rPr>
          <w:rFonts w:asciiTheme="majorHAnsi" w:hAnsiTheme="majorHAnsi"/>
          <w:sz w:val="22"/>
          <w:szCs w:val="22"/>
          <w:lang w:val="fr-FR"/>
        </w:rPr>
        <w:fldChar w:fldCharType="begin"/>
      </w:r>
      <w:r w:rsidR="001B444E" w:rsidRPr="00026279">
        <w:rPr>
          <w:rFonts w:asciiTheme="majorHAnsi" w:hAnsiTheme="majorHAnsi"/>
          <w:sz w:val="22"/>
          <w:szCs w:val="22"/>
          <w:lang w:val="fr-FR"/>
        </w:rPr>
        <w:instrText xml:space="preserve"> ADDIN EN.CITE &lt;EndNote&gt;&lt;Cite&gt;&lt;Author&gt;Calfapietra&lt;/Author&gt;&lt;Year&gt;2013&lt;/Year&gt;&lt;RecNum&gt;3096&lt;/RecNum&gt;&lt;DisplayText&gt;(21)&lt;/DisplayText&gt;&lt;record&gt;&lt;rec-number&gt;3096&lt;/rec-number&gt;&lt;foreign-keys&gt;&lt;key app="EN" db-id="9r52p9zsus9r2peaz5fxsfd3eeafetfwpzww" timestamp="1518603290"&gt;3096&lt;/key&gt;&lt;key app="ENWeb" db-id=""&gt;0&lt;/key&gt;&lt;/foreign-keys&gt;&lt;ref-type name="Journal Article"&gt;17&lt;/ref-type&gt;&lt;contributors&gt;&lt;authors&gt;&lt;author&gt;Calfapietra, C.&lt;/author&gt;&lt;author&gt;Fares, S.&lt;/author&gt;&lt;author&gt;Manes, F.&lt;/author&gt;&lt;author&gt;Morani, A.&lt;/author&gt;&lt;author&gt;Sgrigna, G.&lt;/author&gt;&lt;author&gt;Loreto, F.&lt;/author&gt;&lt;/authors&gt;&lt;/contributors&gt;&lt;auth-address&gt;National Research Council (CNR), Institute of Agro-Environmental &amp;amp; Forest Biology (IBAF), Porano (TR), Italy; Global Change Research Centre, Brno, Czech Republic. Electronic address: carlo.calfapietra@ibaf.cnr.it.&lt;/auth-address&gt;&lt;titles&gt;&lt;title&gt;Role of Biogenic Volatile Organic Compounds (BVOC) emitted by urban trees on ozone concentration in cities: a review&lt;/title&gt;&lt;secondary-title&gt;Environ Pollut&lt;/secondary-title&gt;&lt;/titles&gt;&lt;periodical&gt;&lt;full-title&gt;Environ Pollut&lt;/full-title&gt;&lt;/periodical&gt;&lt;pages&gt;71-80&lt;/pages&gt;&lt;volume&gt;183&lt;/volume&gt;&lt;edition&gt;2013/04/20&lt;/edition&gt;&lt;keywords&gt;&lt;keyword&gt;Air Pollutants/*analysis&lt;/keyword&gt;&lt;keyword&gt;Atmosphere/chemistry&lt;/keyword&gt;&lt;keyword&gt;Cities/statistics &amp;amp; numerical data&lt;/keyword&gt;&lt;keyword&gt;Environmental Monitoring&lt;/keyword&gt;&lt;keyword&gt;Ozone/*analysis&lt;/keyword&gt;&lt;keyword&gt;Trees/*physiology&lt;/keyword&gt;&lt;keyword&gt;Volatile Organic Compounds/*analysis&lt;/keyword&gt;&lt;keyword&gt;Bvoc&lt;/keyword&gt;&lt;keyword&gt;Ozone&lt;/keyword&gt;&lt;keyword&gt;Urban forest&lt;/keyword&gt;&lt;/keywords&gt;&lt;dates&gt;&lt;year&gt;2013&lt;/year&gt;&lt;pub-dates&gt;&lt;date&gt;Dec&lt;/date&gt;&lt;/pub-dates&gt;&lt;/dates&gt;&lt;isbn&gt;1873-6424 (Electronic)&amp;#xD;0269-7491 (Linking)&lt;/isbn&gt;&lt;accession-num&gt;23597803&lt;/accession-num&gt;&lt;urls&gt;&lt;related-urls&gt;&lt;url&gt;https://www.ncbi.nlm.nih.gov/pubmed/23597803&lt;/url&gt;&lt;/related-urls&gt;&lt;/urls&gt;&lt;electronic-resource-num&gt;10.1016/j.envpol.2013.03.012&lt;/electronic-resource-num&gt;&lt;/record&gt;&lt;/Cite&gt;&lt;/EndNote&gt;</w:instrText>
      </w:r>
      <w:r w:rsidR="001B444E" w:rsidRPr="00026279">
        <w:rPr>
          <w:rFonts w:asciiTheme="majorHAnsi" w:hAnsiTheme="majorHAnsi"/>
          <w:sz w:val="22"/>
          <w:szCs w:val="22"/>
          <w:lang w:val="fr-FR"/>
        </w:rPr>
        <w:fldChar w:fldCharType="separate"/>
      </w:r>
      <w:r w:rsidR="001B444E" w:rsidRPr="00026279">
        <w:rPr>
          <w:rFonts w:asciiTheme="majorHAnsi" w:hAnsiTheme="majorHAnsi"/>
          <w:noProof/>
          <w:sz w:val="22"/>
          <w:szCs w:val="22"/>
          <w:lang w:val="fr-FR"/>
        </w:rPr>
        <w:t>(21)</w:t>
      </w:r>
      <w:r w:rsidR="001B444E" w:rsidRPr="00026279">
        <w:rPr>
          <w:rFonts w:asciiTheme="majorHAnsi" w:hAnsiTheme="majorHAnsi"/>
          <w:sz w:val="22"/>
          <w:szCs w:val="22"/>
          <w:lang w:val="fr-FR"/>
        </w:rPr>
        <w:fldChar w:fldCharType="end"/>
      </w:r>
      <w:r w:rsidRPr="00026279">
        <w:rPr>
          <w:rFonts w:asciiTheme="majorHAnsi" w:hAnsiTheme="majorHAnsi"/>
          <w:sz w:val="22"/>
          <w:szCs w:val="22"/>
          <w:lang w:val="fr-FR"/>
        </w:rPr>
        <w:t xml:space="preserve">. Seules, les VOC n’ont pas d’impact sur la santé humaine. Mais en conjonction avec la chaleur estivale et des polluants issus du trafic routier (NOx), les VOC peuvent mener à une augmentation de l’ozone et/ou des particules fines. Toutefois, cette relation reste complexe </w:t>
      </w:r>
      <w:r w:rsidR="001B444E" w:rsidRPr="00026279">
        <w:rPr>
          <w:rFonts w:asciiTheme="majorHAnsi" w:hAnsiTheme="majorHAnsi"/>
          <w:sz w:val="22"/>
          <w:szCs w:val="22"/>
          <w:lang w:val="fr-FR"/>
        </w:rPr>
        <w:fldChar w:fldCharType="begin">
          <w:fldData xml:space="preserve">PEVuZE5vdGU+PENpdGU+PEF1dGhvcj5DaHVya2luYTwvQXV0aG9yPjxZZWFyPjIwMTc8L1llYXI+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</w:fldData>
        </w:fldChar>
      </w:r>
      <w:r w:rsidR="001B444E" w:rsidRPr="00026279">
        <w:rPr>
          <w:rFonts w:asciiTheme="majorHAnsi" w:hAnsiTheme="majorHAnsi"/>
          <w:sz w:val="22"/>
          <w:szCs w:val="22"/>
          <w:lang w:val="fr-FR"/>
        </w:rPr>
        <w:instrText xml:space="preserve"> ADDIN EN.CITE </w:instrText>
      </w:r>
      <w:r w:rsidR="001B444E" w:rsidRPr="00026279">
        <w:rPr>
          <w:rFonts w:asciiTheme="majorHAnsi" w:hAnsiTheme="majorHAnsi"/>
          <w:sz w:val="22"/>
          <w:szCs w:val="22"/>
          <w:lang w:val="fr-FR"/>
        </w:rPr>
        <w:fldChar w:fldCharType="begin">
          <w:fldData xml:space="preserve">PEVuZE5vdGU+PENpdGU+PEF1dGhvcj5DaHVya2luYTwvQXV0aG9yPjxZZWFyPjIwMTc8L1llYXI+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</w:fldData>
        </w:fldChar>
      </w:r>
      <w:r w:rsidR="001B444E" w:rsidRPr="00026279">
        <w:rPr>
          <w:rFonts w:asciiTheme="majorHAnsi" w:hAnsiTheme="majorHAnsi"/>
          <w:sz w:val="22"/>
          <w:szCs w:val="22"/>
          <w:lang w:val="fr-FR"/>
        </w:rPr>
        <w:instrText xml:space="preserve"> ADDIN EN.CITE.DATA </w:instrText>
      </w:r>
      <w:r w:rsidR="001B444E" w:rsidRPr="00026279">
        <w:rPr>
          <w:rFonts w:asciiTheme="majorHAnsi" w:hAnsiTheme="majorHAnsi"/>
          <w:sz w:val="22"/>
          <w:szCs w:val="22"/>
          <w:lang w:val="fr-FR"/>
        </w:rPr>
      </w:r>
      <w:r w:rsidR="001B444E" w:rsidRPr="00026279">
        <w:rPr>
          <w:rFonts w:asciiTheme="majorHAnsi" w:hAnsiTheme="majorHAnsi"/>
          <w:sz w:val="22"/>
          <w:szCs w:val="22"/>
          <w:lang w:val="fr-FR"/>
        </w:rPr>
        <w:fldChar w:fldCharType="end"/>
      </w:r>
      <w:r w:rsidR="001B444E" w:rsidRPr="00026279">
        <w:rPr>
          <w:rFonts w:asciiTheme="majorHAnsi" w:hAnsiTheme="majorHAnsi"/>
          <w:sz w:val="22"/>
          <w:szCs w:val="22"/>
          <w:lang w:val="fr-FR"/>
        </w:rPr>
      </w:r>
      <w:r w:rsidR="001B444E" w:rsidRPr="00026279">
        <w:rPr>
          <w:rFonts w:asciiTheme="majorHAnsi" w:hAnsiTheme="majorHAnsi"/>
          <w:sz w:val="22"/>
          <w:szCs w:val="22"/>
          <w:lang w:val="fr-FR"/>
        </w:rPr>
        <w:fldChar w:fldCharType="separate"/>
      </w:r>
      <w:r w:rsidR="001B444E" w:rsidRPr="00026279">
        <w:rPr>
          <w:rFonts w:asciiTheme="majorHAnsi" w:hAnsiTheme="majorHAnsi"/>
          <w:noProof/>
          <w:sz w:val="22"/>
          <w:szCs w:val="22"/>
          <w:lang w:val="fr-FR"/>
        </w:rPr>
        <w:t>(22)</w:t>
      </w:r>
      <w:r w:rsidR="001B444E" w:rsidRPr="00026279">
        <w:rPr>
          <w:rFonts w:asciiTheme="majorHAnsi" w:hAnsiTheme="majorHAnsi"/>
          <w:sz w:val="22"/>
          <w:szCs w:val="22"/>
          <w:lang w:val="fr-FR"/>
        </w:rPr>
        <w:fldChar w:fldCharType="end"/>
      </w:r>
      <w:r w:rsidRPr="00026279">
        <w:rPr>
          <w:rFonts w:asciiTheme="majorHAnsi" w:hAnsiTheme="majorHAnsi"/>
          <w:sz w:val="22"/>
          <w:szCs w:val="22"/>
          <w:lang w:val="fr-FR"/>
        </w:rPr>
        <w:t xml:space="preserve">, surtout en période de pics de chaleur, ou de 60% de l’ozone produite peut être due aux VOCs (le restant étant de source anthropique). Des zones plantées avec </w:t>
      </w:r>
      <w:r w:rsidRPr="00026279">
        <w:rPr>
          <w:rFonts w:asciiTheme="majorHAnsi" w:hAnsiTheme="majorHAnsi"/>
          <w:i/>
          <w:sz w:val="22"/>
          <w:szCs w:val="22"/>
          <w:lang w:val="fr-CH"/>
        </w:rPr>
        <w:t>Populus</w:t>
      </w:r>
      <w:r w:rsidRPr="00026279">
        <w:rPr>
          <w:rFonts w:asciiTheme="majorHAnsi" w:hAnsiTheme="majorHAnsi"/>
          <w:sz w:val="22"/>
          <w:szCs w:val="22"/>
          <w:lang w:val="fr-CH"/>
        </w:rPr>
        <w:t xml:space="preserve"> spp., </w:t>
      </w:r>
      <w:r w:rsidRPr="00026279">
        <w:rPr>
          <w:rFonts w:asciiTheme="majorHAnsi" w:hAnsiTheme="majorHAnsi"/>
          <w:i/>
          <w:sz w:val="22"/>
          <w:szCs w:val="22"/>
          <w:lang w:val="fr-CH"/>
        </w:rPr>
        <w:t>Quercus</w:t>
      </w:r>
      <w:r w:rsidRPr="00026279">
        <w:rPr>
          <w:rFonts w:asciiTheme="majorHAnsi" w:hAnsiTheme="majorHAnsi"/>
          <w:sz w:val="22"/>
          <w:szCs w:val="22"/>
          <w:lang w:val="fr-CH"/>
        </w:rPr>
        <w:t xml:space="preserve"> spp., and </w:t>
      </w:r>
      <w:r w:rsidRPr="00026279">
        <w:rPr>
          <w:rFonts w:asciiTheme="majorHAnsi" w:hAnsiTheme="majorHAnsi"/>
          <w:i/>
          <w:sz w:val="22"/>
          <w:szCs w:val="22"/>
          <w:lang w:val="fr-CH"/>
        </w:rPr>
        <w:t>Robinia pseudoacacia</w:t>
      </w:r>
      <w:r w:rsidRPr="00026279">
        <w:rPr>
          <w:rFonts w:asciiTheme="majorHAnsi" w:hAnsiTheme="majorHAnsi"/>
          <w:sz w:val="22"/>
          <w:szCs w:val="22"/>
          <w:lang w:val="fr-CH"/>
        </w:rPr>
        <w:t xml:space="preserve"> peuvent contribuer jusqu’à 50-75% de la formation d’ozone locale. Les effets sur la santé humaine de l’ozone sont une augmentation des risques cardio-vasculaires. Il serait donc souhaitable d’éviter la plantation de ces trois taxons dans des rues avec une forte concentration de gaz d’échappement. </w:t>
      </w:r>
    </w:p>
    <w:p w14:paraId="1100C155" w14:textId="77777777" w:rsidR="00A04ACE" w:rsidRPr="00026279" w:rsidRDefault="00A04ACE" w:rsidP="00A04ACE">
      <w:pPr>
        <w:rPr>
          <w:rFonts w:asciiTheme="majorHAnsi" w:hAnsiTheme="majorHAnsi"/>
          <w:sz w:val="22"/>
          <w:szCs w:val="22"/>
          <w:lang w:val="fr-CH"/>
        </w:rPr>
      </w:pPr>
    </w:p>
    <w:p w14:paraId="65059BBD" w14:textId="77777777" w:rsidR="00A04ACE" w:rsidRPr="00026279" w:rsidRDefault="00A04ACE" w:rsidP="00A04ACE">
      <w:pPr>
        <w:rPr>
          <w:rFonts w:asciiTheme="majorHAnsi" w:hAnsiTheme="majorHAnsi"/>
          <w:b/>
          <w:sz w:val="22"/>
          <w:szCs w:val="22"/>
          <w:lang w:val="fr-CH"/>
        </w:rPr>
      </w:pPr>
    </w:p>
    <w:p w14:paraId="233494E7" w14:textId="77777777" w:rsidR="00A04ACE" w:rsidRPr="00850AD1" w:rsidRDefault="00A04ACE" w:rsidP="00A04ACE">
      <w:pPr>
        <w:pStyle w:val="Heading2"/>
      </w:pPr>
      <w:bookmarkStart w:id="100" w:name="_Toc518312233"/>
      <w:r w:rsidRPr="00850AD1">
        <w:t>Autres</w:t>
      </w:r>
      <w:bookmarkEnd w:id="100"/>
      <w:r w:rsidRPr="00850AD1">
        <w:t xml:space="preserve"> </w:t>
      </w:r>
    </w:p>
    <w:p w14:paraId="33412355" w14:textId="1F9646B6" w:rsidR="00A04ACE" w:rsidRPr="00026279" w:rsidRDefault="00A04ACE" w:rsidP="00A04ACE">
      <w:pPr>
        <w:rPr>
          <w:rFonts w:asciiTheme="majorHAnsi" w:hAnsiTheme="majorHAnsi"/>
          <w:sz w:val="22"/>
          <w:szCs w:val="22"/>
          <w:lang w:val="fr-FR"/>
        </w:rPr>
      </w:pPr>
      <w:r w:rsidRPr="00026279">
        <w:rPr>
          <w:rFonts w:asciiTheme="majorHAnsi" w:hAnsiTheme="majorHAnsi"/>
          <w:sz w:val="22"/>
          <w:szCs w:val="22"/>
          <w:lang w:val="fr-FR"/>
        </w:rPr>
        <w:t>De nombreux autres inconvénients ont été identifié</w:t>
      </w:r>
      <w:r w:rsidR="002D2DDA">
        <w:rPr>
          <w:rFonts w:asciiTheme="majorHAnsi" w:hAnsiTheme="majorHAnsi"/>
          <w:sz w:val="22"/>
          <w:szCs w:val="22"/>
          <w:lang w:val="fr-FR"/>
        </w:rPr>
        <w:t>s</w:t>
      </w:r>
      <w:r w:rsidRPr="00026279">
        <w:rPr>
          <w:rFonts w:asciiTheme="majorHAnsi" w:hAnsiTheme="majorHAnsi"/>
          <w:sz w:val="22"/>
          <w:szCs w:val="22"/>
          <w:lang w:val="fr-FR"/>
        </w:rPr>
        <w:t xml:space="preserve"> par le groupe, dont </w:t>
      </w:r>
      <w:r w:rsidRPr="00026279">
        <w:rPr>
          <w:rFonts w:asciiTheme="majorHAnsi" w:hAnsiTheme="majorHAnsi"/>
          <w:sz w:val="22"/>
          <w:szCs w:val="22"/>
          <w:lang w:val="fr-CH"/>
        </w:rPr>
        <w:t xml:space="preserve">les menaces à la biodiversité, les vues bloquées, les coûts d’opportunités, les angoisses liées aux arbres etc. Ces contributions négatives ont été quantifié dans d’autres </w:t>
      </w:r>
      <w:r w:rsidRPr="008970BC">
        <w:rPr>
          <w:rFonts w:asciiTheme="majorHAnsi" w:hAnsiTheme="majorHAnsi"/>
          <w:sz w:val="22"/>
          <w:szCs w:val="22"/>
          <w:lang w:val="fr-CH"/>
        </w:rPr>
        <w:t xml:space="preserve">études </w:t>
      </w:r>
      <w:r w:rsidRPr="00421767">
        <w:rPr>
          <w:rFonts w:asciiTheme="majorHAnsi" w:hAnsiTheme="majorHAnsi"/>
          <w:sz w:val="22"/>
          <w:szCs w:val="22"/>
          <w:lang w:val="fr-FR"/>
        </w:rPr>
        <w:fldChar w:fldCharType="begin"/>
      </w:r>
      <w:r w:rsidR="001B444E" w:rsidRPr="00421767">
        <w:rPr>
          <w:rFonts w:asciiTheme="majorHAnsi" w:hAnsiTheme="majorHAnsi"/>
          <w:sz w:val="22"/>
          <w:szCs w:val="22"/>
          <w:lang w:val="fr-FR"/>
        </w:rPr>
        <w:instrText xml:space="preserve"> ADDIN EN.CITE &lt;EndNote&gt;&lt;Cite&gt;&lt;Author&gt;von Doehren&lt;/Author&gt;&lt;Year&gt;2015&lt;/Year&gt;&lt;RecNum&gt;2678&lt;/RecNum&gt;&lt;DisplayText&gt;(23)&lt;/DisplayText&gt;&lt;record&gt;&lt;rec-number&gt;2678&lt;/rec-number&gt;&lt;foreign-keys&gt;&lt;key app="EN" db-id="9r52p9zsus9r2peaz5fxsfd3eeafetfwpzww" timestamp="1434551800"&gt;2678&lt;/key&gt;&lt;/foreign-keys&gt;&lt;ref-type name="Journal Article"&gt;17&lt;/ref-type&gt;&lt;contributors&gt;&lt;authors&gt;&lt;author&gt;von Doehren, Peer&lt;/author&gt;&lt;author&gt;Haase, Dagmar&lt;/author&gt;&lt;/authors&gt;&lt;/contributors&gt;&lt;titles&gt;&lt;title&gt;Ecosystem disservices research: A review of the state of the art with a focus on cities&lt;/title&gt;&lt;secondary-title&gt;Ecological Indicators&lt;/secondary-title&gt;&lt;/titles&gt;&lt;periodical&gt;&lt;full-title&gt;Ecological Indicators&lt;/full-title&gt;&lt;/periodical&gt;&lt;pages&gt;490-497&lt;/pages&gt;&lt;volume&gt;52&lt;/volume&gt;&lt;dates&gt;&lt;year&gt;2015&lt;/year&gt;&lt;pub-dates&gt;&lt;date&gt;May&lt;/date&gt;&lt;/pub-dates&gt;&lt;/dates&gt;&lt;isbn&gt;1470-160X&lt;/isbn&gt;&lt;accession-num&gt;WOS:000350918600050&lt;/accession-num&gt;&lt;urls&gt;&lt;related-urls&gt;&lt;url&gt;&amp;lt;Go to ISI&amp;gt;://WOS:000350918600050&lt;/url&gt;&lt;/related-urls&gt;&lt;/urls&gt;&lt;electronic-resource-num&gt;10.1016/j.ecolind.2014.12.027&lt;/electronic-resource-num&gt;&lt;/record&gt;&lt;/Cite&gt;&lt;/EndNote&gt;</w:instrText>
      </w:r>
      <w:r w:rsidRPr="00421767">
        <w:rPr>
          <w:rFonts w:asciiTheme="majorHAnsi" w:hAnsiTheme="majorHAnsi"/>
          <w:sz w:val="22"/>
          <w:szCs w:val="22"/>
          <w:lang w:val="fr-FR"/>
        </w:rPr>
        <w:fldChar w:fldCharType="separate"/>
      </w:r>
      <w:r w:rsidR="001B444E" w:rsidRPr="00421767">
        <w:rPr>
          <w:rFonts w:asciiTheme="majorHAnsi" w:hAnsiTheme="majorHAnsi"/>
          <w:noProof/>
          <w:sz w:val="22"/>
          <w:szCs w:val="22"/>
          <w:lang w:val="fr-FR"/>
        </w:rPr>
        <w:t>(23)</w:t>
      </w:r>
      <w:r w:rsidRPr="00421767">
        <w:rPr>
          <w:rFonts w:asciiTheme="majorHAnsi" w:hAnsiTheme="majorHAnsi"/>
          <w:sz w:val="22"/>
          <w:szCs w:val="22"/>
          <w:lang w:val="fr-FR"/>
        </w:rPr>
        <w:fldChar w:fldCharType="end"/>
      </w:r>
      <w:r w:rsidR="00AC6422" w:rsidRPr="008970BC">
        <w:rPr>
          <w:rFonts w:asciiTheme="majorHAnsi" w:hAnsiTheme="majorHAnsi"/>
          <w:sz w:val="22"/>
          <w:szCs w:val="22"/>
          <w:lang w:val="fr-FR"/>
        </w:rPr>
        <w:t xml:space="preserve"> mais</w:t>
      </w:r>
      <w:r w:rsidRPr="00026279">
        <w:rPr>
          <w:rFonts w:asciiTheme="majorHAnsi" w:hAnsiTheme="majorHAnsi"/>
          <w:sz w:val="22"/>
          <w:szCs w:val="22"/>
          <w:lang w:val="fr-FR"/>
        </w:rPr>
        <w:t xml:space="preserve"> sont considérés comme d’importance secondaire dans cette étude.</w:t>
      </w:r>
    </w:p>
    <w:p w14:paraId="33AAC3CC" w14:textId="0A44F5D3" w:rsidR="00536CED" w:rsidRDefault="00536CED" w:rsidP="00536CED">
      <w:pPr>
        <w:rPr>
          <w:rFonts w:asciiTheme="majorHAnsi" w:hAnsiTheme="majorHAnsi"/>
          <w:b/>
          <w:sz w:val="22"/>
          <w:szCs w:val="22"/>
          <w:lang w:val="fr-FR"/>
        </w:rPr>
      </w:pPr>
    </w:p>
    <w:p w14:paraId="1297584D" w14:textId="44D54501" w:rsidR="002D2DDA" w:rsidRDefault="002D2DDA" w:rsidP="00536CED">
      <w:pPr>
        <w:rPr>
          <w:rFonts w:asciiTheme="majorHAnsi" w:hAnsiTheme="majorHAnsi"/>
          <w:b/>
          <w:sz w:val="22"/>
          <w:szCs w:val="22"/>
          <w:lang w:val="fr-FR"/>
        </w:rPr>
      </w:pPr>
    </w:p>
    <w:p w14:paraId="44C50CA2" w14:textId="7EAC90CD" w:rsidR="002D2DDA" w:rsidRDefault="002D2DDA" w:rsidP="00536CED">
      <w:pPr>
        <w:rPr>
          <w:rFonts w:asciiTheme="majorHAnsi" w:hAnsiTheme="majorHAnsi"/>
          <w:b/>
          <w:sz w:val="22"/>
          <w:szCs w:val="22"/>
          <w:lang w:val="fr-FR"/>
        </w:rPr>
      </w:pPr>
    </w:p>
    <w:p w14:paraId="3D3C05AE" w14:textId="1DC93BEF" w:rsidR="002D2DDA" w:rsidRDefault="002D2DDA" w:rsidP="00536CED">
      <w:pPr>
        <w:rPr>
          <w:rFonts w:asciiTheme="majorHAnsi" w:hAnsiTheme="majorHAnsi"/>
          <w:b/>
          <w:sz w:val="22"/>
          <w:szCs w:val="22"/>
          <w:lang w:val="fr-FR"/>
        </w:rPr>
      </w:pPr>
    </w:p>
    <w:p w14:paraId="4C0CF506" w14:textId="057667DC" w:rsidR="002D2DDA" w:rsidRDefault="002D2DDA" w:rsidP="00536CED">
      <w:pPr>
        <w:rPr>
          <w:rFonts w:asciiTheme="majorHAnsi" w:hAnsiTheme="majorHAnsi"/>
          <w:b/>
          <w:sz w:val="22"/>
          <w:szCs w:val="22"/>
          <w:lang w:val="fr-FR"/>
        </w:rPr>
      </w:pPr>
    </w:p>
    <w:p w14:paraId="2A7B1E91" w14:textId="55CB21AD" w:rsidR="002D2DDA" w:rsidRDefault="002D2DDA" w:rsidP="00536CED">
      <w:pPr>
        <w:rPr>
          <w:rFonts w:asciiTheme="majorHAnsi" w:hAnsiTheme="majorHAnsi"/>
          <w:b/>
          <w:sz w:val="22"/>
          <w:szCs w:val="22"/>
          <w:lang w:val="fr-FR"/>
        </w:rPr>
      </w:pPr>
    </w:p>
    <w:p w14:paraId="6CD7BD2A" w14:textId="6E37688B" w:rsidR="002D2DDA" w:rsidRDefault="002D2DDA" w:rsidP="00536CED">
      <w:pPr>
        <w:rPr>
          <w:rFonts w:asciiTheme="majorHAnsi" w:hAnsiTheme="majorHAnsi"/>
          <w:b/>
          <w:sz w:val="22"/>
          <w:szCs w:val="22"/>
          <w:lang w:val="fr-FR"/>
        </w:rPr>
      </w:pPr>
    </w:p>
    <w:p w14:paraId="5EB28744" w14:textId="790EF1F4" w:rsidR="002D2DDA" w:rsidRDefault="002D2DDA" w:rsidP="00536CED">
      <w:pPr>
        <w:rPr>
          <w:rFonts w:asciiTheme="majorHAnsi" w:hAnsiTheme="majorHAnsi"/>
          <w:b/>
          <w:sz w:val="22"/>
          <w:szCs w:val="22"/>
          <w:lang w:val="fr-FR"/>
        </w:rPr>
      </w:pPr>
    </w:p>
    <w:p w14:paraId="4D651BAB" w14:textId="77EEE761" w:rsidR="002D2DDA" w:rsidRDefault="002D2DDA" w:rsidP="00536CED">
      <w:pPr>
        <w:rPr>
          <w:rFonts w:asciiTheme="majorHAnsi" w:hAnsiTheme="majorHAnsi"/>
          <w:b/>
          <w:sz w:val="22"/>
          <w:szCs w:val="22"/>
          <w:lang w:val="fr-FR"/>
        </w:rPr>
      </w:pPr>
    </w:p>
    <w:p w14:paraId="232F61EF" w14:textId="6FA7462F" w:rsidR="002D2DDA" w:rsidRDefault="002D2DDA" w:rsidP="00536CED">
      <w:pPr>
        <w:rPr>
          <w:rFonts w:asciiTheme="majorHAnsi" w:hAnsiTheme="majorHAnsi"/>
          <w:b/>
          <w:sz w:val="22"/>
          <w:szCs w:val="22"/>
          <w:lang w:val="fr-FR"/>
        </w:rPr>
      </w:pPr>
    </w:p>
    <w:p w14:paraId="7F3C6006" w14:textId="0D34645D" w:rsidR="002D2DDA" w:rsidRDefault="002D2DDA" w:rsidP="00536CED">
      <w:pPr>
        <w:rPr>
          <w:rFonts w:asciiTheme="majorHAnsi" w:hAnsiTheme="majorHAnsi"/>
          <w:b/>
          <w:sz w:val="22"/>
          <w:szCs w:val="22"/>
          <w:lang w:val="fr-FR"/>
        </w:rPr>
      </w:pPr>
    </w:p>
    <w:p w14:paraId="2DFB04E6" w14:textId="103E3820" w:rsidR="002D2DDA" w:rsidRDefault="002D2DDA" w:rsidP="00536CED">
      <w:pPr>
        <w:rPr>
          <w:rFonts w:asciiTheme="majorHAnsi" w:hAnsiTheme="majorHAnsi"/>
          <w:b/>
          <w:sz w:val="22"/>
          <w:szCs w:val="22"/>
          <w:lang w:val="fr-FR"/>
        </w:rPr>
      </w:pPr>
    </w:p>
    <w:p w14:paraId="3DFBDBE6" w14:textId="6F66E927" w:rsidR="002D2DDA" w:rsidRDefault="002D2DDA" w:rsidP="00536CED">
      <w:pPr>
        <w:rPr>
          <w:rFonts w:asciiTheme="majorHAnsi" w:hAnsiTheme="majorHAnsi"/>
          <w:b/>
          <w:sz w:val="22"/>
          <w:szCs w:val="22"/>
          <w:lang w:val="fr-FR"/>
        </w:rPr>
      </w:pPr>
    </w:p>
    <w:p w14:paraId="5A0B7354" w14:textId="5CD2B206" w:rsidR="002D2DDA" w:rsidRDefault="002D2DDA" w:rsidP="00536CED">
      <w:pPr>
        <w:rPr>
          <w:rFonts w:asciiTheme="majorHAnsi" w:hAnsiTheme="majorHAnsi"/>
          <w:b/>
          <w:sz w:val="22"/>
          <w:szCs w:val="22"/>
          <w:lang w:val="fr-FR"/>
        </w:rPr>
      </w:pPr>
    </w:p>
    <w:p w14:paraId="1A048359" w14:textId="59DCA4F9" w:rsidR="002D2DDA" w:rsidRDefault="002D2DDA" w:rsidP="00536CED">
      <w:pPr>
        <w:rPr>
          <w:rFonts w:asciiTheme="majorHAnsi" w:hAnsiTheme="majorHAnsi"/>
          <w:b/>
          <w:sz w:val="22"/>
          <w:szCs w:val="22"/>
          <w:lang w:val="fr-FR"/>
        </w:rPr>
      </w:pPr>
    </w:p>
    <w:p w14:paraId="00B1C38C" w14:textId="3DAA20B2" w:rsidR="002D2DDA" w:rsidRDefault="002D2DDA" w:rsidP="00536CED">
      <w:pPr>
        <w:rPr>
          <w:rFonts w:asciiTheme="majorHAnsi" w:hAnsiTheme="majorHAnsi"/>
          <w:b/>
          <w:sz w:val="22"/>
          <w:szCs w:val="22"/>
          <w:lang w:val="fr-FR"/>
        </w:rPr>
      </w:pPr>
    </w:p>
    <w:p w14:paraId="42B52BAC" w14:textId="4196BECF" w:rsidR="002D2DDA" w:rsidRDefault="002D2DDA" w:rsidP="00536CED">
      <w:pPr>
        <w:rPr>
          <w:rFonts w:asciiTheme="majorHAnsi" w:hAnsiTheme="majorHAnsi"/>
          <w:b/>
          <w:sz w:val="22"/>
          <w:szCs w:val="22"/>
          <w:lang w:val="fr-FR"/>
        </w:rPr>
      </w:pPr>
    </w:p>
    <w:p w14:paraId="4F22F12D" w14:textId="5473C159" w:rsidR="002D2DDA" w:rsidRDefault="002D2DDA" w:rsidP="00536CED">
      <w:pPr>
        <w:rPr>
          <w:rFonts w:asciiTheme="majorHAnsi" w:hAnsiTheme="majorHAnsi"/>
          <w:b/>
          <w:sz w:val="22"/>
          <w:szCs w:val="22"/>
          <w:lang w:val="fr-FR"/>
        </w:rPr>
      </w:pPr>
    </w:p>
    <w:p w14:paraId="77CD4FCA" w14:textId="65987ED5" w:rsidR="002D2DDA" w:rsidRDefault="002D2DDA" w:rsidP="00536CED">
      <w:pPr>
        <w:rPr>
          <w:rFonts w:asciiTheme="majorHAnsi" w:hAnsiTheme="majorHAnsi"/>
          <w:b/>
          <w:sz w:val="22"/>
          <w:szCs w:val="22"/>
          <w:lang w:val="fr-FR"/>
        </w:rPr>
      </w:pPr>
    </w:p>
    <w:p w14:paraId="2646A37F" w14:textId="47BDD469" w:rsidR="002D2DDA" w:rsidRDefault="002D2DDA" w:rsidP="00536CED">
      <w:pPr>
        <w:rPr>
          <w:rFonts w:asciiTheme="majorHAnsi" w:hAnsiTheme="majorHAnsi"/>
          <w:b/>
          <w:sz w:val="22"/>
          <w:szCs w:val="22"/>
          <w:lang w:val="fr-FR"/>
        </w:rPr>
      </w:pPr>
    </w:p>
    <w:p w14:paraId="588A9C4E" w14:textId="09C97357" w:rsidR="002D2DDA" w:rsidRDefault="002D2DDA" w:rsidP="00536CED">
      <w:pPr>
        <w:rPr>
          <w:rFonts w:asciiTheme="majorHAnsi" w:hAnsiTheme="majorHAnsi"/>
          <w:b/>
          <w:sz w:val="22"/>
          <w:szCs w:val="22"/>
          <w:lang w:val="fr-FR"/>
        </w:rPr>
      </w:pPr>
    </w:p>
    <w:p w14:paraId="105A764C" w14:textId="776357CC" w:rsidR="002D2DDA" w:rsidRDefault="002D2DDA" w:rsidP="00536CED">
      <w:pPr>
        <w:rPr>
          <w:rFonts w:asciiTheme="majorHAnsi" w:hAnsiTheme="majorHAnsi"/>
          <w:b/>
          <w:sz w:val="22"/>
          <w:szCs w:val="22"/>
          <w:lang w:val="fr-FR"/>
        </w:rPr>
      </w:pPr>
    </w:p>
    <w:p w14:paraId="392C1EB4" w14:textId="1CF96AA5" w:rsidR="002D2DDA" w:rsidRDefault="002D2DDA" w:rsidP="00536CED">
      <w:pPr>
        <w:rPr>
          <w:rFonts w:asciiTheme="majorHAnsi" w:hAnsiTheme="majorHAnsi"/>
          <w:b/>
          <w:sz w:val="22"/>
          <w:szCs w:val="22"/>
          <w:lang w:val="fr-FR"/>
        </w:rPr>
      </w:pPr>
    </w:p>
    <w:p w14:paraId="277CF809" w14:textId="4907A789" w:rsidR="002D2DDA" w:rsidRDefault="002D2DDA" w:rsidP="00536CED">
      <w:pPr>
        <w:rPr>
          <w:rFonts w:asciiTheme="majorHAnsi" w:hAnsiTheme="majorHAnsi"/>
          <w:b/>
          <w:sz w:val="22"/>
          <w:szCs w:val="22"/>
          <w:lang w:val="fr-FR"/>
        </w:rPr>
      </w:pPr>
    </w:p>
    <w:p w14:paraId="45B320EA" w14:textId="53F37CC1" w:rsidR="002D2DDA" w:rsidRDefault="002D2DDA" w:rsidP="00536CED">
      <w:pPr>
        <w:rPr>
          <w:rFonts w:asciiTheme="majorHAnsi" w:hAnsiTheme="majorHAnsi"/>
          <w:b/>
          <w:sz w:val="22"/>
          <w:szCs w:val="22"/>
          <w:lang w:val="fr-FR"/>
        </w:rPr>
      </w:pPr>
    </w:p>
    <w:p w14:paraId="3F05E150" w14:textId="701D7646" w:rsidR="002D2DDA" w:rsidRDefault="002D2DDA" w:rsidP="00536CED">
      <w:pPr>
        <w:rPr>
          <w:rFonts w:asciiTheme="majorHAnsi" w:hAnsiTheme="majorHAnsi"/>
          <w:b/>
          <w:sz w:val="22"/>
          <w:szCs w:val="22"/>
          <w:lang w:val="fr-FR"/>
        </w:rPr>
      </w:pPr>
    </w:p>
    <w:p w14:paraId="354F4A2D" w14:textId="787713C6" w:rsidR="002D2DDA" w:rsidRDefault="002D2DDA" w:rsidP="00536CED">
      <w:pPr>
        <w:rPr>
          <w:rFonts w:asciiTheme="majorHAnsi" w:hAnsiTheme="majorHAnsi"/>
          <w:b/>
          <w:sz w:val="22"/>
          <w:szCs w:val="22"/>
          <w:lang w:val="fr-FR"/>
        </w:rPr>
      </w:pPr>
    </w:p>
    <w:p w14:paraId="0B3E8BCB" w14:textId="456EB5A3" w:rsidR="002D2DDA" w:rsidRDefault="002D2DDA" w:rsidP="00536CED">
      <w:pPr>
        <w:rPr>
          <w:rFonts w:asciiTheme="majorHAnsi" w:hAnsiTheme="majorHAnsi"/>
          <w:b/>
          <w:sz w:val="22"/>
          <w:szCs w:val="22"/>
          <w:lang w:val="fr-FR"/>
        </w:rPr>
      </w:pPr>
    </w:p>
    <w:p w14:paraId="433B0E46" w14:textId="58CACEB8" w:rsidR="002D2DDA" w:rsidRDefault="002D2DDA" w:rsidP="00536CED">
      <w:pPr>
        <w:rPr>
          <w:rFonts w:asciiTheme="majorHAnsi" w:hAnsiTheme="majorHAnsi"/>
          <w:b/>
          <w:sz w:val="22"/>
          <w:szCs w:val="22"/>
          <w:lang w:val="fr-FR"/>
        </w:rPr>
      </w:pPr>
    </w:p>
    <w:p w14:paraId="7769423B" w14:textId="035AD8A5" w:rsidR="002D2DDA" w:rsidRDefault="002D2DDA" w:rsidP="00536CED">
      <w:pPr>
        <w:rPr>
          <w:rFonts w:asciiTheme="majorHAnsi" w:hAnsiTheme="majorHAnsi"/>
          <w:b/>
          <w:sz w:val="22"/>
          <w:szCs w:val="22"/>
          <w:lang w:val="fr-FR"/>
        </w:rPr>
      </w:pPr>
    </w:p>
    <w:p w14:paraId="4F35EE7C" w14:textId="75B6481F" w:rsidR="002D2DDA" w:rsidRDefault="002D2DDA" w:rsidP="00536CED">
      <w:pPr>
        <w:rPr>
          <w:rFonts w:asciiTheme="majorHAnsi" w:hAnsiTheme="majorHAnsi"/>
          <w:b/>
          <w:sz w:val="22"/>
          <w:szCs w:val="22"/>
          <w:lang w:val="fr-FR"/>
        </w:rPr>
      </w:pPr>
    </w:p>
    <w:p w14:paraId="08719DE7" w14:textId="5A7D31DF" w:rsidR="002D2DDA" w:rsidRPr="00026279" w:rsidRDefault="002D2DDA" w:rsidP="00536CED">
      <w:pPr>
        <w:rPr>
          <w:rFonts w:asciiTheme="majorHAnsi" w:hAnsiTheme="majorHAnsi"/>
          <w:b/>
          <w:sz w:val="22"/>
          <w:szCs w:val="22"/>
          <w:lang w:val="fr-FR"/>
        </w:rPr>
      </w:pPr>
    </w:p>
    <w:p w14:paraId="5FC9EA7C" w14:textId="57C413D4" w:rsidR="00EE2EB3" w:rsidRPr="00850AD1" w:rsidRDefault="000428E6" w:rsidP="00A04ACE">
      <w:pPr>
        <w:pStyle w:val="Heading1"/>
        <w:rPr>
          <w:lang w:val="fr-CH"/>
        </w:rPr>
      </w:pPr>
      <w:bookmarkStart w:id="101" w:name="_Toc518312234"/>
      <w:r w:rsidRPr="00850AD1">
        <w:rPr>
          <w:lang w:val="fr-CH"/>
        </w:rPr>
        <w:lastRenderedPageBreak/>
        <w:t>C</w:t>
      </w:r>
      <w:r w:rsidR="00EE2EB3" w:rsidRPr="00850AD1">
        <w:rPr>
          <w:lang w:val="fr-CH"/>
        </w:rPr>
        <w:t xml:space="preserve">oûts-bénéfices </w:t>
      </w:r>
      <w:r w:rsidR="00DF675C" w:rsidRPr="00850AD1">
        <w:rPr>
          <w:lang w:val="fr-CH"/>
        </w:rPr>
        <w:t xml:space="preserve">des arbres </w:t>
      </w:r>
      <w:r w:rsidR="00EE2EB3" w:rsidRPr="00850AD1">
        <w:rPr>
          <w:lang w:val="fr-CH"/>
        </w:rPr>
        <w:t>en ville</w:t>
      </w:r>
      <w:bookmarkEnd w:id="101"/>
    </w:p>
    <w:p w14:paraId="566A47CB" w14:textId="77777777" w:rsidR="00DF675C" w:rsidRPr="00850AD1" w:rsidRDefault="00DF675C" w:rsidP="00DF675C">
      <w:pPr>
        <w:rPr>
          <w:rFonts w:asciiTheme="majorHAnsi" w:hAnsiTheme="majorHAnsi"/>
          <w:lang w:val="fr-FR"/>
        </w:rPr>
      </w:pPr>
    </w:p>
    <w:p w14:paraId="60357B00" w14:textId="2E83C3DB" w:rsidR="00D74F62" w:rsidRPr="00850AD1" w:rsidRDefault="00F359AC" w:rsidP="00792B1C">
      <w:pPr>
        <w:pStyle w:val="Heading2"/>
      </w:pPr>
      <w:bookmarkStart w:id="102" w:name="_Toc518312235"/>
      <w:r w:rsidRPr="00850AD1">
        <w:t>Coûts-bénéfices des a</w:t>
      </w:r>
      <w:r w:rsidR="00D74F62" w:rsidRPr="00850AD1">
        <w:t>rbres isolés</w:t>
      </w:r>
      <w:r w:rsidRPr="00850AD1">
        <w:t xml:space="preserve"> à Genève</w:t>
      </w:r>
      <w:bookmarkEnd w:id="102"/>
    </w:p>
    <w:p w14:paraId="02F93C1D" w14:textId="77777777" w:rsidR="00F359AC" w:rsidRPr="00850AD1" w:rsidRDefault="00F359AC" w:rsidP="00F359AC">
      <w:pPr>
        <w:rPr>
          <w:rFonts w:asciiTheme="majorHAnsi" w:hAnsiTheme="majorHAnsi"/>
          <w:lang w:val="fr-FR"/>
        </w:rPr>
      </w:pPr>
    </w:p>
    <w:p w14:paraId="0B1330A6" w14:textId="60D3FDAE" w:rsidR="00F359AC" w:rsidRPr="00026279" w:rsidRDefault="00F359AC" w:rsidP="00734B84">
      <w:pPr>
        <w:rPr>
          <w:rFonts w:asciiTheme="majorHAnsi" w:hAnsiTheme="majorHAnsi"/>
          <w:sz w:val="22"/>
          <w:szCs w:val="22"/>
          <w:lang w:val="fr-FR"/>
        </w:rPr>
      </w:pPr>
      <w:r w:rsidRPr="00026279">
        <w:rPr>
          <w:rFonts w:asciiTheme="majorHAnsi" w:hAnsiTheme="majorHAnsi"/>
          <w:sz w:val="22"/>
          <w:szCs w:val="22"/>
          <w:lang w:val="fr-FR"/>
        </w:rPr>
        <w:t xml:space="preserve">Le calcul des coûts et les bénéfices des arbres </w:t>
      </w:r>
      <w:r w:rsidR="00466DD9" w:rsidRPr="00026279">
        <w:rPr>
          <w:rFonts w:asciiTheme="majorHAnsi" w:hAnsiTheme="majorHAnsi"/>
          <w:sz w:val="22"/>
          <w:szCs w:val="22"/>
          <w:lang w:val="fr-FR"/>
        </w:rPr>
        <w:t xml:space="preserve">isolés </w:t>
      </w:r>
      <w:r w:rsidRPr="00026279">
        <w:rPr>
          <w:rFonts w:asciiTheme="majorHAnsi" w:hAnsiTheme="majorHAnsi"/>
          <w:sz w:val="22"/>
          <w:szCs w:val="22"/>
          <w:lang w:val="fr-FR"/>
        </w:rPr>
        <w:t xml:space="preserve">est un exercice complexe. Il nécessite de connaître les coûts directs (argent dépensé pour la plantation, maintien, gestion des arbres), les coûts indirects (allergies, dégâts aux structures, etc.) ainsi que la valeur économique des services écosystémiques. Les coûts et bénéfices dépendent des taux de croissance (en fonction du lieu et des espèces), des taux de survie (en fonction du lieu et de l’espèce) d’un choix </w:t>
      </w:r>
      <w:r w:rsidR="00466DD9" w:rsidRPr="00026279">
        <w:rPr>
          <w:rFonts w:asciiTheme="majorHAnsi" w:hAnsiTheme="majorHAnsi"/>
          <w:sz w:val="22"/>
          <w:szCs w:val="22"/>
          <w:lang w:val="fr-FR"/>
        </w:rPr>
        <w:t xml:space="preserve">de taux d’intérêt (pour calculer la valeur présente de coûts ou bénéfices qui vont se réaliser </w:t>
      </w:r>
      <w:r w:rsidR="00026279">
        <w:rPr>
          <w:rFonts w:asciiTheme="majorHAnsi" w:hAnsiTheme="majorHAnsi"/>
          <w:sz w:val="22"/>
          <w:szCs w:val="22"/>
          <w:lang w:val="fr-FR"/>
        </w:rPr>
        <w:t>à l’avenir)</w:t>
      </w:r>
      <w:r w:rsidR="00466DD9" w:rsidRPr="00026279">
        <w:rPr>
          <w:rFonts w:asciiTheme="majorHAnsi" w:hAnsiTheme="majorHAnsi"/>
          <w:sz w:val="22"/>
          <w:szCs w:val="22"/>
          <w:lang w:val="fr-FR"/>
        </w:rPr>
        <w:t>. Presque toute ces informations manquent actuellement. A titre informatif, nous avons réuni les valeurs économiques à notre dispositions (</w:t>
      </w:r>
      <w:r w:rsidR="00466DD9" w:rsidRPr="00026279">
        <w:rPr>
          <w:rFonts w:asciiTheme="majorHAnsi" w:hAnsiTheme="majorHAnsi"/>
          <w:sz w:val="22"/>
          <w:szCs w:val="22"/>
          <w:lang w:val="fr-FR"/>
        </w:rPr>
        <w:fldChar w:fldCharType="begin"/>
      </w:r>
      <w:r w:rsidR="00466DD9" w:rsidRPr="00026279">
        <w:rPr>
          <w:rFonts w:asciiTheme="majorHAnsi" w:hAnsiTheme="majorHAnsi"/>
          <w:sz w:val="22"/>
          <w:szCs w:val="22"/>
          <w:lang w:val="fr-FR"/>
        </w:rPr>
        <w:instrText xml:space="preserve"> REF _Ref517859376 \h </w:instrText>
      </w:r>
      <w:r w:rsidR="00850AD1" w:rsidRPr="00026279">
        <w:rPr>
          <w:rFonts w:asciiTheme="majorHAnsi" w:hAnsiTheme="majorHAnsi"/>
          <w:sz w:val="22"/>
          <w:szCs w:val="22"/>
          <w:lang w:val="fr-FR"/>
        </w:rPr>
        <w:instrText xml:space="preserve"> \* MERGEFORMAT </w:instrText>
      </w:r>
      <w:r w:rsidR="00466DD9" w:rsidRPr="00026279">
        <w:rPr>
          <w:rFonts w:asciiTheme="majorHAnsi" w:hAnsiTheme="majorHAnsi"/>
          <w:sz w:val="22"/>
          <w:szCs w:val="22"/>
          <w:lang w:val="fr-FR"/>
        </w:rPr>
      </w:r>
      <w:r w:rsidR="00466DD9" w:rsidRPr="00026279">
        <w:rPr>
          <w:rFonts w:asciiTheme="majorHAnsi" w:hAnsiTheme="majorHAnsi"/>
          <w:sz w:val="22"/>
          <w:szCs w:val="22"/>
          <w:lang w:val="fr-FR"/>
        </w:rPr>
        <w:fldChar w:fldCharType="separate"/>
      </w:r>
      <w:r w:rsidR="00175F86" w:rsidRPr="00026279">
        <w:rPr>
          <w:rFonts w:asciiTheme="majorHAnsi" w:hAnsiTheme="majorHAnsi"/>
          <w:sz w:val="22"/>
          <w:szCs w:val="22"/>
          <w:lang w:val="fr-CH"/>
        </w:rPr>
        <w:t xml:space="preserve">Tableau </w:t>
      </w:r>
      <w:r w:rsidR="00175F86" w:rsidRPr="00026279">
        <w:rPr>
          <w:rFonts w:asciiTheme="majorHAnsi" w:hAnsiTheme="majorHAnsi"/>
          <w:noProof/>
          <w:sz w:val="22"/>
          <w:szCs w:val="22"/>
          <w:lang w:val="fr-CH"/>
        </w:rPr>
        <w:t>12</w:t>
      </w:r>
      <w:r w:rsidR="00466DD9" w:rsidRPr="00026279">
        <w:rPr>
          <w:rFonts w:asciiTheme="majorHAnsi" w:hAnsiTheme="majorHAnsi"/>
          <w:sz w:val="22"/>
          <w:szCs w:val="22"/>
          <w:lang w:val="fr-FR"/>
        </w:rPr>
        <w:fldChar w:fldCharType="end"/>
      </w:r>
      <w:r w:rsidR="00466DD9" w:rsidRPr="00026279">
        <w:rPr>
          <w:rFonts w:asciiTheme="majorHAnsi" w:hAnsiTheme="majorHAnsi"/>
          <w:sz w:val="22"/>
          <w:szCs w:val="22"/>
          <w:lang w:val="fr-FR"/>
        </w:rPr>
        <w:t xml:space="preserve">). </w:t>
      </w:r>
    </w:p>
    <w:p w14:paraId="0FFD7F8E" w14:textId="77777777" w:rsidR="00F359AC" w:rsidRPr="00850AD1" w:rsidRDefault="00F359AC" w:rsidP="00F359AC">
      <w:pPr>
        <w:rPr>
          <w:rFonts w:asciiTheme="majorHAnsi" w:hAnsiTheme="majorHAnsi"/>
          <w:lang w:val="fr-FR"/>
        </w:rPr>
      </w:pPr>
    </w:p>
    <w:p w14:paraId="09FA9EB7" w14:textId="3FB7F5F8" w:rsidR="00466DD9" w:rsidRPr="00850AD1" w:rsidRDefault="00466DD9" w:rsidP="00466DD9">
      <w:pPr>
        <w:pStyle w:val="Caption"/>
        <w:keepNext/>
        <w:rPr>
          <w:rFonts w:asciiTheme="majorHAnsi" w:hAnsiTheme="majorHAnsi"/>
        </w:rPr>
      </w:pPr>
      <w:bookmarkStart w:id="103" w:name="_Ref517859376"/>
      <w:r w:rsidRPr="00850AD1">
        <w:rPr>
          <w:rFonts w:asciiTheme="majorHAnsi" w:hAnsiTheme="majorHAnsi"/>
        </w:rPr>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2F5041">
        <w:rPr>
          <w:rFonts w:asciiTheme="majorHAnsi" w:hAnsiTheme="majorHAnsi"/>
          <w:noProof/>
        </w:rPr>
        <w:t>13</w:t>
      </w:r>
      <w:r w:rsidRPr="00850AD1">
        <w:rPr>
          <w:rFonts w:asciiTheme="majorHAnsi" w:hAnsiTheme="majorHAnsi"/>
        </w:rPr>
        <w:fldChar w:fldCharType="end"/>
      </w:r>
      <w:bookmarkEnd w:id="103"/>
      <w:r w:rsidRPr="00850AD1">
        <w:rPr>
          <w:rFonts w:asciiTheme="majorHAnsi" w:hAnsiTheme="majorHAnsi"/>
        </w:rPr>
        <w:t xml:space="preserve">: Estimation des coûts et bénéfices </w:t>
      </w:r>
      <w:r w:rsidRPr="00850AD1">
        <w:rPr>
          <w:rFonts w:asciiTheme="majorHAnsi" w:hAnsiTheme="majorHAnsi"/>
          <w:noProof/>
        </w:rPr>
        <w:t xml:space="preserve"> des arbres isolés à Genève</w:t>
      </w:r>
    </w:p>
    <w:tbl>
      <w:tblPr>
        <w:tblW w:w="0" w:type="auto"/>
        <w:tblLook w:val="04A0" w:firstRow="1" w:lastRow="0" w:firstColumn="1" w:lastColumn="0" w:noHBand="0" w:noVBand="1"/>
      </w:tblPr>
      <w:tblGrid>
        <w:gridCol w:w="2023"/>
        <w:gridCol w:w="1576"/>
        <w:gridCol w:w="2337"/>
        <w:gridCol w:w="3084"/>
      </w:tblGrid>
      <w:tr w:rsidR="00BF0596" w:rsidRPr="00850AD1" w14:paraId="38F37387" w14:textId="77777777" w:rsidTr="00734B84">
        <w:tc>
          <w:tcPr>
            <w:tcW w:w="2023" w:type="dxa"/>
            <w:tcBorders>
              <w:top w:val="single" w:sz="4" w:space="0" w:color="auto"/>
              <w:bottom w:val="single" w:sz="4" w:space="0" w:color="auto"/>
            </w:tcBorders>
          </w:tcPr>
          <w:p w14:paraId="7EBC94AD" w14:textId="77777777" w:rsidR="00BF0596" w:rsidRPr="00850AD1" w:rsidRDefault="00BF0596" w:rsidP="00EE2EB3">
            <w:pPr>
              <w:rPr>
                <w:rFonts w:asciiTheme="majorHAnsi" w:hAnsiTheme="majorHAnsi"/>
                <w:lang w:val="fr-FR"/>
              </w:rPr>
            </w:pPr>
            <w:r w:rsidRPr="00850AD1">
              <w:rPr>
                <w:rFonts w:asciiTheme="majorHAnsi" w:hAnsiTheme="majorHAnsi"/>
                <w:lang w:val="fr-FR"/>
              </w:rPr>
              <w:t>Service / Inconvénient</w:t>
            </w:r>
          </w:p>
        </w:tc>
        <w:tc>
          <w:tcPr>
            <w:tcW w:w="1566" w:type="dxa"/>
            <w:tcBorders>
              <w:top w:val="single" w:sz="4" w:space="0" w:color="auto"/>
              <w:bottom w:val="single" w:sz="4" w:space="0" w:color="auto"/>
            </w:tcBorders>
          </w:tcPr>
          <w:p w14:paraId="23A09D59" w14:textId="77777777" w:rsidR="00BF0596" w:rsidRPr="00850AD1" w:rsidRDefault="00BF0596" w:rsidP="002B16C4">
            <w:pPr>
              <w:jc w:val="both"/>
              <w:rPr>
                <w:rFonts w:asciiTheme="majorHAnsi" w:hAnsiTheme="majorHAnsi"/>
                <w:lang w:val="fr-FR"/>
              </w:rPr>
            </w:pPr>
            <w:r w:rsidRPr="00850AD1">
              <w:rPr>
                <w:rFonts w:asciiTheme="majorHAnsi" w:hAnsiTheme="majorHAnsi"/>
                <w:lang w:val="fr-FR"/>
              </w:rPr>
              <w:t>Valeur basse (CHF an</w:t>
            </w:r>
            <w:r w:rsidRPr="00850AD1">
              <w:rPr>
                <w:rFonts w:asciiTheme="majorHAnsi" w:hAnsiTheme="majorHAnsi"/>
                <w:vertAlign w:val="superscript"/>
                <w:lang w:val="fr-FR"/>
              </w:rPr>
              <w:t>-1</w:t>
            </w:r>
            <w:r w:rsidRPr="00850AD1">
              <w:rPr>
                <w:rFonts w:asciiTheme="majorHAnsi" w:hAnsiTheme="majorHAnsi"/>
                <w:lang w:val="fr-FR"/>
              </w:rPr>
              <w:t xml:space="preserve"> arbre</w:t>
            </w:r>
            <w:r w:rsidRPr="00850AD1">
              <w:rPr>
                <w:rFonts w:asciiTheme="majorHAnsi" w:hAnsiTheme="majorHAnsi"/>
                <w:vertAlign w:val="superscript"/>
                <w:lang w:val="fr-FR"/>
              </w:rPr>
              <w:t>-1</w:t>
            </w:r>
            <w:r w:rsidRPr="00850AD1">
              <w:rPr>
                <w:rFonts w:asciiTheme="majorHAnsi" w:hAnsiTheme="majorHAnsi"/>
                <w:lang w:val="fr-FR"/>
              </w:rPr>
              <w:t xml:space="preserve"> )</w:t>
            </w:r>
          </w:p>
        </w:tc>
        <w:tc>
          <w:tcPr>
            <w:tcW w:w="2337" w:type="dxa"/>
            <w:tcBorders>
              <w:top w:val="single" w:sz="4" w:space="0" w:color="auto"/>
              <w:bottom w:val="single" w:sz="4" w:space="0" w:color="auto"/>
            </w:tcBorders>
          </w:tcPr>
          <w:p w14:paraId="63C11368" w14:textId="77777777" w:rsidR="00BF0596" w:rsidRPr="00850AD1" w:rsidRDefault="00BF0596" w:rsidP="00EE2EB3">
            <w:pPr>
              <w:rPr>
                <w:rFonts w:asciiTheme="majorHAnsi" w:hAnsiTheme="majorHAnsi"/>
                <w:lang w:val="fr-FR"/>
              </w:rPr>
            </w:pPr>
            <w:r w:rsidRPr="00850AD1">
              <w:rPr>
                <w:rFonts w:asciiTheme="majorHAnsi" w:hAnsiTheme="majorHAnsi"/>
                <w:lang w:val="fr-FR"/>
              </w:rPr>
              <w:t>Valeur élevée (CHF an</w:t>
            </w:r>
            <w:r w:rsidRPr="00850AD1">
              <w:rPr>
                <w:rFonts w:asciiTheme="majorHAnsi" w:hAnsiTheme="majorHAnsi"/>
                <w:vertAlign w:val="superscript"/>
                <w:lang w:val="fr-FR"/>
              </w:rPr>
              <w:t>-1</w:t>
            </w:r>
            <w:r w:rsidRPr="00850AD1">
              <w:rPr>
                <w:rFonts w:asciiTheme="majorHAnsi" w:hAnsiTheme="majorHAnsi"/>
                <w:lang w:val="fr-FR"/>
              </w:rPr>
              <w:t xml:space="preserve"> arbre</w:t>
            </w:r>
            <w:r w:rsidRPr="00850AD1">
              <w:rPr>
                <w:rFonts w:asciiTheme="majorHAnsi" w:hAnsiTheme="majorHAnsi"/>
                <w:vertAlign w:val="superscript"/>
                <w:lang w:val="fr-FR"/>
              </w:rPr>
              <w:t>-1</w:t>
            </w:r>
            <w:r w:rsidRPr="00850AD1">
              <w:rPr>
                <w:rFonts w:asciiTheme="majorHAnsi" w:hAnsiTheme="majorHAnsi"/>
                <w:lang w:val="fr-FR"/>
              </w:rPr>
              <w:t xml:space="preserve"> )</w:t>
            </w:r>
          </w:p>
        </w:tc>
        <w:tc>
          <w:tcPr>
            <w:tcW w:w="3084" w:type="dxa"/>
            <w:tcBorders>
              <w:top w:val="single" w:sz="4" w:space="0" w:color="auto"/>
              <w:bottom w:val="single" w:sz="4" w:space="0" w:color="auto"/>
            </w:tcBorders>
          </w:tcPr>
          <w:p w14:paraId="01125FD7" w14:textId="77777777" w:rsidR="00BF0596" w:rsidRPr="00850AD1" w:rsidRDefault="00BF0596" w:rsidP="00EE2EB3">
            <w:pPr>
              <w:rPr>
                <w:rFonts w:asciiTheme="majorHAnsi" w:hAnsiTheme="majorHAnsi"/>
                <w:lang w:val="fr-FR"/>
              </w:rPr>
            </w:pPr>
            <w:r w:rsidRPr="00850AD1">
              <w:rPr>
                <w:rFonts w:asciiTheme="majorHAnsi" w:hAnsiTheme="majorHAnsi"/>
                <w:lang w:val="fr-FR"/>
              </w:rPr>
              <w:t>Commentaire</w:t>
            </w:r>
            <w:r w:rsidR="00A126D0" w:rsidRPr="00850AD1">
              <w:rPr>
                <w:rFonts w:asciiTheme="majorHAnsi" w:hAnsiTheme="majorHAnsi"/>
                <w:lang w:val="fr-FR"/>
              </w:rPr>
              <w:t>, référence</w:t>
            </w:r>
          </w:p>
        </w:tc>
      </w:tr>
      <w:tr w:rsidR="002B16C4" w:rsidRPr="00850AD1" w14:paraId="7D2DEFCA" w14:textId="77777777" w:rsidTr="00734B84">
        <w:tc>
          <w:tcPr>
            <w:tcW w:w="2023" w:type="dxa"/>
            <w:tcBorders>
              <w:top w:val="single" w:sz="4" w:space="0" w:color="auto"/>
            </w:tcBorders>
          </w:tcPr>
          <w:p w14:paraId="6EA3D344" w14:textId="77777777" w:rsidR="002B16C4" w:rsidRPr="00850AD1" w:rsidRDefault="002B16C4" w:rsidP="00EE2EB3">
            <w:pPr>
              <w:rPr>
                <w:rFonts w:asciiTheme="majorHAnsi" w:hAnsiTheme="majorHAnsi"/>
                <w:lang w:val="fr-FR"/>
              </w:rPr>
            </w:pPr>
            <w:r w:rsidRPr="00850AD1">
              <w:rPr>
                <w:rFonts w:asciiTheme="majorHAnsi" w:hAnsiTheme="majorHAnsi"/>
                <w:lang w:val="fr-FR"/>
              </w:rPr>
              <w:t>Allergies</w:t>
            </w:r>
          </w:p>
        </w:tc>
        <w:tc>
          <w:tcPr>
            <w:tcW w:w="1566" w:type="dxa"/>
            <w:tcBorders>
              <w:top w:val="single" w:sz="4" w:space="0" w:color="auto"/>
            </w:tcBorders>
          </w:tcPr>
          <w:p w14:paraId="1DECB91D" w14:textId="77777777" w:rsidR="002B16C4" w:rsidRPr="00850AD1" w:rsidRDefault="00C157D8" w:rsidP="002B16C4">
            <w:pPr>
              <w:jc w:val="both"/>
              <w:rPr>
                <w:rFonts w:asciiTheme="majorHAnsi" w:hAnsiTheme="majorHAnsi"/>
                <w:lang w:val="fr-FR"/>
              </w:rPr>
            </w:pPr>
            <w:r w:rsidRPr="00850AD1">
              <w:rPr>
                <w:rFonts w:asciiTheme="majorHAnsi" w:hAnsiTheme="majorHAnsi"/>
                <w:lang w:val="fr-FR"/>
              </w:rPr>
              <w:t>-160</w:t>
            </w:r>
          </w:p>
        </w:tc>
        <w:tc>
          <w:tcPr>
            <w:tcW w:w="2337" w:type="dxa"/>
            <w:tcBorders>
              <w:top w:val="single" w:sz="4" w:space="0" w:color="auto"/>
            </w:tcBorders>
          </w:tcPr>
          <w:p w14:paraId="1D86461C" w14:textId="77777777" w:rsidR="002B16C4" w:rsidRPr="00850AD1" w:rsidRDefault="002C6630">
            <w:pPr>
              <w:rPr>
                <w:rFonts w:asciiTheme="majorHAnsi" w:hAnsiTheme="majorHAnsi"/>
                <w:lang w:val="fr-FR"/>
              </w:rPr>
            </w:pPr>
            <w:r w:rsidRPr="00850AD1">
              <w:rPr>
                <w:rFonts w:asciiTheme="majorHAnsi" w:hAnsiTheme="majorHAnsi"/>
                <w:lang w:val="fr-FR"/>
              </w:rPr>
              <w:t>-3.29</w:t>
            </w:r>
          </w:p>
        </w:tc>
        <w:tc>
          <w:tcPr>
            <w:tcW w:w="3084" w:type="dxa"/>
            <w:tcBorders>
              <w:top w:val="single" w:sz="4" w:space="0" w:color="auto"/>
            </w:tcBorders>
          </w:tcPr>
          <w:p w14:paraId="26DCA0F2" w14:textId="47ABC031" w:rsidR="002B16C4" w:rsidRPr="00850AD1" w:rsidRDefault="00734B84" w:rsidP="00EE2EB3">
            <w:pPr>
              <w:rPr>
                <w:rFonts w:asciiTheme="majorHAnsi" w:hAnsiTheme="majorHAnsi"/>
                <w:lang w:val="fr-FR"/>
              </w:rPr>
            </w:pPr>
            <w:r w:rsidRPr="00850AD1">
              <w:rPr>
                <w:rFonts w:asciiTheme="majorHAnsi" w:hAnsiTheme="majorHAnsi"/>
                <w:lang w:val="fr-FR"/>
              </w:rPr>
              <w:t>Voir section </w:t>
            </w:r>
            <w:r w:rsidRPr="00850AD1">
              <w:rPr>
                <w:rFonts w:asciiTheme="majorHAnsi" w:hAnsiTheme="majorHAnsi"/>
                <w:highlight w:val="yellow"/>
                <w:lang w:val="fr-FR"/>
              </w:rPr>
              <w:t>x</w:t>
            </w:r>
          </w:p>
          <w:p w14:paraId="433C58F8" w14:textId="2EB9BEE2" w:rsidR="00DF675C" w:rsidRPr="00850AD1" w:rsidRDefault="00DF675C" w:rsidP="00EE2EB3">
            <w:pPr>
              <w:rPr>
                <w:rFonts w:asciiTheme="majorHAnsi" w:hAnsiTheme="majorHAnsi"/>
                <w:lang w:val="fr-FR"/>
              </w:rPr>
            </w:pPr>
          </w:p>
        </w:tc>
      </w:tr>
      <w:tr w:rsidR="00BF0596" w:rsidRPr="00850AD1" w14:paraId="20B31E3E" w14:textId="77777777" w:rsidTr="00BF0596">
        <w:tc>
          <w:tcPr>
            <w:tcW w:w="2023" w:type="dxa"/>
          </w:tcPr>
          <w:p w14:paraId="66552672" w14:textId="77777777" w:rsidR="00BF0596" w:rsidRPr="00850AD1" w:rsidRDefault="00BF0596" w:rsidP="00EE2EB3">
            <w:pPr>
              <w:rPr>
                <w:rFonts w:asciiTheme="majorHAnsi" w:hAnsiTheme="majorHAnsi"/>
                <w:lang w:val="fr-FR"/>
              </w:rPr>
            </w:pPr>
            <w:r w:rsidRPr="00850AD1">
              <w:rPr>
                <w:rFonts w:asciiTheme="majorHAnsi" w:hAnsiTheme="majorHAnsi"/>
                <w:lang w:val="fr-FR"/>
              </w:rPr>
              <w:t xml:space="preserve">Maintenance </w:t>
            </w:r>
          </w:p>
        </w:tc>
        <w:tc>
          <w:tcPr>
            <w:tcW w:w="1566" w:type="dxa"/>
          </w:tcPr>
          <w:p w14:paraId="6BB0CC3D" w14:textId="77777777" w:rsidR="00BF0596" w:rsidRPr="00850AD1" w:rsidRDefault="00BF0596" w:rsidP="002B16C4">
            <w:pPr>
              <w:jc w:val="both"/>
              <w:rPr>
                <w:rFonts w:asciiTheme="majorHAnsi" w:hAnsiTheme="majorHAnsi"/>
                <w:lang w:val="fr-FR"/>
              </w:rPr>
            </w:pPr>
            <w:r w:rsidRPr="00850AD1">
              <w:rPr>
                <w:rFonts w:asciiTheme="majorHAnsi" w:hAnsiTheme="majorHAnsi"/>
                <w:lang w:val="fr-FR"/>
              </w:rPr>
              <w:t>-</w:t>
            </w:r>
            <w:r w:rsidR="00D63F1E" w:rsidRPr="00850AD1">
              <w:rPr>
                <w:rFonts w:asciiTheme="majorHAnsi" w:hAnsiTheme="majorHAnsi"/>
                <w:lang w:val="fr-FR"/>
              </w:rPr>
              <w:t>145.5</w:t>
            </w:r>
          </w:p>
        </w:tc>
        <w:tc>
          <w:tcPr>
            <w:tcW w:w="2337" w:type="dxa"/>
          </w:tcPr>
          <w:p w14:paraId="78981E6B" w14:textId="77777777" w:rsidR="00BF0596" w:rsidRPr="00850AD1" w:rsidRDefault="00BF0596" w:rsidP="00EE2EB3">
            <w:pPr>
              <w:rPr>
                <w:rFonts w:asciiTheme="majorHAnsi" w:hAnsiTheme="majorHAnsi"/>
                <w:lang w:val="fr-FR"/>
              </w:rPr>
            </w:pPr>
            <w:r w:rsidRPr="00850AD1">
              <w:rPr>
                <w:rFonts w:asciiTheme="majorHAnsi" w:hAnsiTheme="majorHAnsi"/>
                <w:lang w:val="fr-FR"/>
              </w:rPr>
              <w:t>-</w:t>
            </w:r>
            <w:r w:rsidR="00A126D0" w:rsidRPr="00850AD1">
              <w:rPr>
                <w:rFonts w:asciiTheme="majorHAnsi" w:hAnsiTheme="majorHAnsi"/>
                <w:lang w:val="fr-FR"/>
              </w:rPr>
              <w:t>10</w:t>
            </w:r>
          </w:p>
        </w:tc>
        <w:tc>
          <w:tcPr>
            <w:tcW w:w="3084" w:type="dxa"/>
          </w:tcPr>
          <w:p w14:paraId="0224897E" w14:textId="4786CA9E" w:rsidR="00BF0596" w:rsidRPr="00850AD1" w:rsidRDefault="00734B84" w:rsidP="00EE2EB3">
            <w:pPr>
              <w:rPr>
                <w:rFonts w:asciiTheme="majorHAnsi" w:hAnsiTheme="majorHAnsi"/>
                <w:lang w:val="fr-FR"/>
              </w:rPr>
            </w:pPr>
            <w:r w:rsidRPr="00850AD1">
              <w:rPr>
                <w:rFonts w:asciiTheme="majorHAnsi" w:hAnsiTheme="majorHAnsi"/>
                <w:lang w:val="fr-FR"/>
              </w:rPr>
              <w:t>Voir section </w:t>
            </w:r>
            <w:r w:rsidRPr="00850AD1">
              <w:rPr>
                <w:rFonts w:asciiTheme="majorHAnsi" w:hAnsiTheme="majorHAnsi"/>
                <w:highlight w:val="yellow"/>
                <w:lang w:val="fr-FR"/>
              </w:rPr>
              <w:t>x</w:t>
            </w:r>
          </w:p>
          <w:p w14:paraId="7ED3DC30" w14:textId="27F8781C" w:rsidR="00DF675C" w:rsidRPr="00850AD1" w:rsidRDefault="00DF675C" w:rsidP="00EE2EB3">
            <w:pPr>
              <w:rPr>
                <w:rFonts w:asciiTheme="majorHAnsi" w:hAnsiTheme="majorHAnsi"/>
                <w:lang w:val="fr-FR"/>
              </w:rPr>
            </w:pPr>
          </w:p>
        </w:tc>
      </w:tr>
      <w:tr w:rsidR="00BF0596" w:rsidRPr="00850AD1" w14:paraId="403DDB75" w14:textId="77777777" w:rsidTr="00BF0596">
        <w:tc>
          <w:tcPr>
            <w:tcW w:w="2023" w:type="dxa"/>
          </w:tcPr>
          <w:p w14:paraId="129BED4B" w14:textId="77777777" w:rsidR="00BF0596" w:rsidRPr="00850AD1" w:rsidRDefault="00BF0596" w:rsidP="00EE2EB3">
            <w:pPr>
              <w:rPr>
                <w:rFonts w:asciiTheme="majorHAnsi" w:hAnsiTheme="majorHAnsi"/>
                <w:lang w:val="fr-FR"/>
              </w:rPr>
            </w:pPr>
            <w:r w:rsidRPr="00850AD1">
              <w:rPr>
                <w:rFonts w:asciiTheme="majorHAnsi" w:hAnsiTheme="majorHAnsi"/>
                <w:lang w:val="fr-FR"/>
              </w:rPr>
              <w:t>VOC</w:t>
            </w:r>
          </w:p>
        </w:tc>
        <w:tc>
          <w:tcPr>
            <w:tcW w:w="1566" w:type="dxa"/>
          </w:tcPr>
          <w:p w14:paraId="02EB15A4" w14:textId="22F8EC3F" w:rsidR="00BF0596" w:rsidRPr="00850AD1" w:rsidRDefault="00734B84" w:rsidP="002B16C4">
            <w:pPr>
              <w:jc w:val="both"/>
              <w:rPr>
                <w:rFonts w:asciiTheme="majorHAnsi" w:hAnsiTheme="majorHAnsi"/>
                <w:lang w:val="fr-FR"/>
              </w:rPr>
            </w:pPr>
            <w:r w:rsidRPr="00850AD1">
              <w:rPr>
                <w:rFonts w:asciiTheme="majorHAnsi" w:hAnsiTheme="majorHAnsi"/>
                <w:lang w:val="fr-FR"/>
              </w:rPr>
              <w:t>?</w:t>
            </w:r>
          </w:p>
        </w:tc>
        <w:tc>
          <w:tcPr>
            <w:tcW w:w="2337" w:type="dxa"/>
          </w:tcPr>
          <w:p w14:paraId="0FA9DB52" w14:textId="428BFB90" w:rsidR="00BF0596" w:rsidRPr="00850AD1" w:rsidRDefault="00734B84" w:rsidP="00EE2EB3">
            <w:pPr>
              <w:rPr>
                <w:rFonts w:asciiTheme="majorHAnsi" w:hAnsiTheme="majorHAnsi"/>
                <w:lang w:val="fr-FR"/>
              </w:rPr>
            </w:pPr>
            <w:r w:rsidRPr="00850AD1">
              <w:rPr>
                <w:rFonts w:asciiTheme="majorHAnsi" w:hAnsiTheme="majorHAnsi"/>
                <w:lang w:val="fr-FR"/>
              </w:rPr>
              <w:t>?</w:t>
            </w:r>
          </w:p>
        </w:tc>
        <w:tc>
          <w:tcPr>
            <w:tcW w:w="3084" w:type="dxa"/>
          </w:tcPr>
          <w:p w14:paraId="024F88C0" w14:textId="77777777" w:rsidR="00BF0596" w:rsidRPr="00850AD1" w:rsidRDefault="00BF0596" w:rsidP="00EE2EB3">
            <w:pPr>
              <w:rPr>
                <w:rFonts w:asciiTheme="majorHAnsi" w:hAnsiTheme="majorHAnsi"/>
                <w:lang w:val="fr-FR"/>
              </w:rPr>
            </w:pPr>
          </w:p>
        </w:tc>
      </w:tr>
      <w:tr w:rsidR="00BF0596" w:rsidRPr="00850AD1" w14:paraId="453FDDE5" w14:textId="77777777" w:rsidTr="00BF0596">
        <w:tc>
          <w:tcPr>
            <w:tcW w:w="2023" w:type="dxa"/>
          </w:tcPr>
          <w:p w14:paraId="2018E9B4" w14:textId="59100AB6" w:rsidR="00BF0596" w:rsidRPr="00850AD1" w:rsidRDefault="00CF31BD" w:rsidP="00EE2EB3">
            <w:pPr>
              <w:rPr>
                <w:rFonts w:asciiTheme="majorHAnsi" w:hAnsiTheme="majorHAnsi"/>
                <w:lang w:val="fr-FR"/>
              </w:rPr>
            </w:pPr>
            <w:r w:rsidRPr="00850AD1">
              <w:rPr>
                <w:rFonts w:asciiTheme="majorHAnsi" w:hAnsiTheme="majorHAnsi"/>
                <w:lang w:val="fr-FR"/>
              </w:rPr>
              <w:t xml:space="preserve">Dégâts </w:t>
            </w:r>
          </w:p>
        </w:tc>
        <w:tc>
          <w:tcPr>
            <w:tcW w:w="1566" w:type="dxa"/>
          </w:tcPr>
          <w:p w14:paraId="76CA72D5" w14:textId="6AB720A1" w:rsidR="00BF0596" w:rsidRPr="00850AD1" w:rsidRDefault="002B16C4" w:rsidP="002B16C4">
            <w:pPr>
              <w:pStyle w:val="ListParagraph"/>
              <w:ind w:left="0"/>
              <w:jc w:val="both"/>
              <w:rPr>
                <w:rFonts w:asciiTheme="majorHAnsi" w:hAnsiTheme="majorHAnsi"/>
                <w:lang w:val="fr-FR"/>
              </w:rPr>
            </w:pPr>
            <w:r w:rsidRPr="00850AD1">
              <w:rPr>
                <w:rFonts w:asciiTheme="majorHAnsi" w:hAnsiTheme="majorHAnsi"/>
                <w:lang w:val="fr-FR"/>
              </w:rPr>
              <w:t>- 1</w:t>
            </w:r>
            <w:r w:rsidR="00734B84" w:rsidRPr="00850AD1">
              <w:rPr>
                <w:rFonts w:asciiTheme="majorHAnsi" w:hAnsiTheme="majorHAnsi"/>
                <w:lang w:val="fr-FR"/>
              </w:rPr>
              <w:t>9</w:t>
            </w:r>
          </w:p>
        </w:tc>
        <w:tc>
          <w:tcPr>
            <w:tcW w:w="2337" w:type="dxa"/>
          </w:tcPr>
          <w:p w14:paraId="4FA44A6B" w14:textId="52D565A0" w:rsidR="00BF0596" w:rsidRPr="00850AD1" w:rsidRDefault="00A126D0" w:rsidP="00EE2EB3">
            <w:pPr>
              <w:rPr>
                <w:rFonts w:asciiTheme="majorHAnsi" w:hAnsiTheme="majorHAnsi"/>
                <w:lang w:val="fr-FR"/>
              </w:rPr>
            </w:pPr>
            <w:r w:rsidRPr="00850AD1">
              <w:rPr>
                <w:rFonts w:asciiTheme="majorHAnsi" w:hAnsiTheme="majorHAnsi"/>
                <w:lang w:val="fr-FR"/>
              </w:rPr>
              <w:t>-1</w:t>
            </w:r>
            <w:r w:rsidR="00734B84" w:rsidRPr="00850AD1">
              <w:rPr>
                <w:rFonts w:asciiTheme="majorHAnsi" w:hAnsiTheme="majorHAnsi"/>
                <w:lang w:val="fr-FR"/>
              </w:rPr>
              <w:t>1</w:t>
            </w:r>
          </w:p>
        </w:tc>
        <w:tc>
          <w:tcPr>
            <w:tcW w:w="3084" w:type="dxa"/>
          </w:tcPr>
          <w:p w14:paraId="6CC7BA38" w14:textId="4EDD7678" w:rsidR="00BF0596" w:rsidRPr="00850AD1" w:rsidRDefault="001B444E" w:rsidP="00EE2EB3">
            <w:pPr>
              <w:rPr>
                <w:rFonts w:asciiTheme="majorHAnsi" w:hAnsiTheme="majorHAnsi"/>
                <w:lang w:val="fr-FR"/>
              </w:rPr>
            </w:pPr>
            <w:r w:rsidRPr="00850AD1">
              <w:rPr>
                <w:rFonts w:asciiTheme="majorHAnsi" w:hAnsiTheme="majorHAnsi"/>
                <w:lang w:val="fr-FR"/>
              </w:rPr>
              <w:fldChar w:fldCharType="begin"/>
            </w:r>
            <w:r w:rsidRPr="00850AD1">
              <w:rPr>
                <w:rFonts w:asciiTheme="majorHAnsi" w:hAnsiTheme="majorHAnsi"/>
                <w:lang w:val="fr-FR"/>
              </w:rPr>
              <w:instrText xml:space="preserve"> ADDIN EN.CITE &lt;EndNote&gt;&lt;Cite&gt;&lt;Author&gt;McPherson&lt;/Author&gt;&lt;Year&gt;2017&lt;/Year&gt;&lt;RecNum&gt;3222&lt;/RecNum&gt;&lt;DisplayText&gt;(24)&lt;/DisplayText&gt;&lt;record&gt;&lt;rec-number&gt;3222&lt;/rec-number&gt;&lt;foreign-keys&gt;&lt;key app="EN" db-id="9r52p9zsus9r2peaz5fxsfd3eeafetfwpzww" timestamp="1530084664"&gt;3222&lt;/key&gt;&lt;key app="ENWeb" db-id=""&gt;0&lt;/key&gt;&lt;/foreign-keys&gt;&lt;ref-type name="Journal Article"&gt;17&lt;/ref-type&gt;&lt;contributors&gt;&lt;authors&gt;&lt;author&gt;McPherson, E. Gregory&lt;/author&gt;&lt;author&gt;Xiao, Qingfu&lt;/author&gt;&lt;author&gt;van Doorn, Natalie S.&lt;/author&gt;&lt;author&gt;de Goede, John&lt;/author&gt;&lt;author&gt;Bjorkman, Jacquelyn&lt;/author&gt;&lt;author&gt;Hollander, Allan&lt;/author&gt;&lt;author&gt;Boynton, Ryan M.&lt;/author&gt;&lt;author&gt;Quinn, James F.&lt;/author&gt;&lt;author&gt;Thorne, James H.&lt;/author&gt;&lt;/authors&gt;&lt;/contributors&gt;&lt;titles&gt;&lt;title&gt;The structure, function and value of urban forests in California communities&lt;/title&gt;&lt;secondary-title&gt;Urban Forestry &amp;amp; Urban Greening&lt;/secondary-title&gt;&lt;/titles&gt;&lt;periodical&gt;&lt;full-title&gt;Urban Forestry &amp;amp; Urban Greening&lt;/full-title&gt;&lt;/periodical&gt;&lt;pages&gt;43-53&lt;/pages&gt;&lt;volume&gt;28&lt;/volume&gt;&lt;section&gt;43&lt;/section&gt;&lt;dates&gt;&lt;year&gt;2017&lt;/year&gt;&lt;/dates&gt;&lt;isbn&gt;16188667&lt;/isbn&gt;&lt;urls&gt;&lt;/urls&gt;&lt;electronic-resource-num&gt;10.1016/j.ufug.2017.09.013&lt;/electronic-resource-num&gt;&lt;/record&gt;&lt;/Cite&gt;&lt;/EndNote&gt;</w:instrText>
            </w:r>
            <w:r w:rsidRPr="00850AD1">
              <w:rPr>
                <w:rFonts w:asciiTheme="majorHAnsi" w:hAnsiTheme="majorHAnsi"/>
                <w:lang w:val="fr-FR"/>
              </w:rPr>
              <w:fldChar w:fldCharType="separate"/>
            </w:r>
            <w:r w:rsidRPr="00850AD1">
              <w:rPr>
                <w:rFonts w:asciiTheme="majorHAnsi" w:hAnsiTheme="majorHAnsi"/>
                <w:noProof/>
                <w:lang w:val="fr-FR"/>
              </w:rPr>
              <w:t>(24)</w:t>
            </w:r>
            <w:r w:rsidRPr="00850AD1">
              <w:rPr>
                <w:rFonts w:asciiTheme="majorHAnsi" w:hAnsiTheme="majorHAnsi"/>
                <w:lang w:val="fr-FR"/>
              </w:rPr>
              <w:fldChar w:fldCharType="end"/>
            </w:r>
          </w:p>
        </w:tc>
      </w:tr>
      <w:tr w:rsidR="00BF0596" w:rsidRPr="00850AD1" w14:paraId="139FB723" w14:textId="77777777" w:rsidTr="00BF0596">
        <w:tc>
          <w:tcPr>
            <w:tcW w:w="2023" w:type="dxa"/>
          </w:tcPr>
          <w:p w14:paraId="3E30753B" w14:textId="77777777" w:rsidR="00BF0596" w:rsidRPr="00850AD1" w:rsidRDefault="00BF0596" w:rsidP="00EE2EB3">
            <w:pPr>
              <w:rPr>
                <w:rFonts w:asciiTheme="majorHAnsi" w:hAnsiTheme="majorHAnsi"/>
                <w:lang w:val="fr-FR"/>
              </w:rPr>
            </w:pPr>
          </w:p>
        </w:tc>
        <w:tc>
          <w:tcPr>
            <w:tcW w:w="1566" w:type="dxa"/>
          </w:tcPr>
          <w:p w14:paraId="640E2682" w14:textId="77777777" w:rsidR="00BF0596" w:rsidRPr="00850AD1" w:rsidRDefault="00BF0596" w:rsidP="002B16C4">
            <w:pPr>
              <w:jc w:val="both"/>
              <w:rPr>
                <w:rFonts w:asciiTheme="majorHAnsi" w:hAnsiTheme="majorHAnsi"/>
                <w:lang w:val="fr-FR"/>
              </w:rPr>
            </w:pPr>
          </w:p>
        </w:tc>
        <w:tc>
          <w:tcPr>
            <w:tcW w:w="2337" w:type="dxa"/>
          </w:tcPr>
          <w:p w14:paraId="0DE82D69" w14:textId="77777777" w:rsidR="00BF0596" w:rsidRPr="00850AD1" w:rsidRDefault="00BF0596" w:rsidP="00EE2EB3">
            <w:pPr>
              <w:rPr>
                <w:rFonts w:asciiTheme="majorHAnsi" w:hAnsiTheme="majorHAnsi"/>
                <w:lang w:val="fr-FR"/>
              </w:rPr>
            </w:pPr>
          </w:p>
        </w:tc>
        <w:tc>
          <w:tcPr>
            <w:tcW w:w="3084" w:type="dxa"/>
          </w:tcPr>
          <w:p w14:paraId="1F22C301" w14:textId="77777777" w:rsidR="00BF0596" w:rsidRPr="00850AD1" w:rsidRDefault="00BF0596" w:rsidP="00EE2EB3">
            <w:pPr>
              <w:rPr>
                <w:rFonts w:asciiTheme="majorHAnsi" w:hAnsiTheme="majorHAnsi"/>
                <w:lang w:val="fr-FR"/>
              </w:rPr>
            </w:pPr>
          </w:p>
        </w:tc>
      </w:tr>
      <w:tr w:rsidR="00BF0596" w:rsidRPr="00A60A40" w14:paraId="4709CDF3" w14:textId="77777777" w:rsidTr="00BF0596">
        <w:tc>
          <w:tcPr>
            <w:tcW w:w="2023" w:type="dxa"/>
          </w:tcPr>
          <w:p w14:paraId="71416EE9" w14:textId="7543A09B" w:rsidR="00BF0596" w:rsidRPr="00850AD1" w:rsidRDefault="002B16C4" w:rsidP="00EE2EB3">
            <w:pPr>
              <w:rPr>
                <w:rFonts w:asciiTheme="majorHAnsi" w:hAnsiTheme="majorHAnsi"/>
                <w:lang w:val="fr-FR"/>
              </w:rPr>
            </w:pPr>
            <w:r w:rsidRPr="00850AD1">
              <w:rPr>
                <w:rFonts w:asciiTheme="majorHAnsi" w:hAnsiTheme="majorHAnsi"/>
                <w:lang w:val="fr-FR"/>
              </w:rPr>
              <w:t>Panier de services (culturelle, détente, loisir</w:t>
            </w:r>
            <w:r w:rsidR="00734B84" w:rsidRPr="00850AD1">
              <w:rPr>
                <w:rFonts w:asciiTheme="majorHAnsi" w:hAnsiTheme="majorHAnsi"/>
                <w:lang w:val="fr-FR"/>
              </w:rPr>
              <w:t>, soutien à la biodivers</w:t>
            </w:r>
            <w:r w:rsidR="00CF31BD" w:rsidRPr="00850AD1">
              <w:rPr>
                <w:rFonts w:asciiTheme="majorHAnsi" w:hAnsiTheme="majorHAnsi"/>
                <w:lang w:val="fr-FR"/>
              </w:rPr>
              <w:t>it</w:t>
            </w:r>
            <w:r w:rsidR="00734B84" w:rsidRPr="00850AD1">
              <w:rPr>
                <w:rFonts w:asciiTheme="majorHAnsi" w:hAnsiTheme="majorHAnsi"/>
                <w:lang w:val="fr-FR"/>
              </w:rPr>
              <w:t>é</w:t>
            </w:r>
            <w:r w:rsidRPr="00850AD1">
              <w:rPr>
                <w:rFonts w:asciiTheme="majorHAnsi" w:hAnsiTheme="majorHAnsi"/>
                <w:lang w:val="fr-FR"/>
              </w:rPr>
              <w:t>)</w:t>
            </w:r>
          </w:p>
        </w:tc>
        <w:tc>
          <w:tcPr>
            <w:tcW w:w="1566" w:type="dxa"/>
          </w:tcPr>
          <w:p w14:paraId="7648DF7F" w14:textId="306EF74F" w:rsidR="00BF0596" w:rsidRPr="00850AD1" w:rsidRDefault="002E23AD" w:rsidP="002B16C4">
            <w:pPr>
              <w:jc w:val="both"/>
              <w:rPr>
                <w:rFonts w:asciiTheme="majorHAnsi" w:hAnsiTheme="majorHAnsi"/>
                <w:lang w:val="fr-FR"/>
              </w:rPr>
            </w:pPr>
            <w:r w:rsidRPr="00850AD1">
              <w:rPr>
                <w:rFonts w:asciiTheme="majorHAnsi" w:hAnsiTheme="majorHAnsi"/>
                <w:lang w:val="fr-FR"/>
              </w:rPr>
              <w:t>69.1</w:t>
            </w:r>
            <w:r w:rsidR="00CF31BD" w:rsidRPr="00850AD1">
              <w:rPr>
                <w:rFonts w:asciiTheme="majorHAnsi" w:hAnsiTheme="majorHAnsi"/>
                <w:lang w:val="fr-FR"/>
              </w:rPr>
              <w:t xml:space="preserve"> (35.5/</w:t>
            </w:r>
            <w:r w:rsidRPr="00850AD1">
              <w:rPr>
                <w:rFonts w:asciiTheme="majorHAnsi" w:hAnsiTheme="majorHAnsi"/>
                <w:lang w:val="fr-FR"/>
              </w:rPr>
              <w:t>(1/0.66-1)</w:t>
            </w:r>
            <w:r w:rsidR="00CF31BD" w:rsidRPr="00850AD1">
              <w:rPr>
                <w:rFonts w:asciiTheme="majorHAnsi" w:hAnsiTheme="majorHAnsi"/>
                <w:lang w:val="fr-FR"/>
              </w:rPr>
              <w:t>)</w:t>
            </w:r>
          </w:p>
        </w:tc>
        <w:tc>
          <w:tcPr>
            <w:tcW w:w="2337" w:type="dxa"/>
          </w:tcPr>
          <w:p w14:paraId="1978CE08" w14:textId="77777777" w:rsidR="002E23AD" w:rsidRPr="00850AD1" w:rsidRDefault="00CF31BD" w:rsidP="00EE2EB3">
            <w:pPr>
              <w:rPr>
                <w:rFonts w:asciiTheme="majorHAnsi" w:hAnsiTheme="majorHAnsi"/>
                <w:lang w:val="fr-FR"/>
              </w:rPr>
            </w:pPr>
            <w:r w:rsidRPr="00850AD1">
              <w:rPr>
                <w:rFonts w:asciiTheme="majorHAnsi" w:hAnsiTheme="majorHAnsi"/>
                <w:lang w:val="fr-FR"/>
              </w:rPr>
              <w:t xml:space="preserve">1287 </w:t>
            </w:r>
          </w:p>
          <w:p w14:paraId="64B2F8E8" w14:textId="4A84D15D" w:rsidR="00BF0596" w:rsidRPr="00850AD1" w:rsidRDefault="00CF31BD" w:rsidP="00EE2EB3">
            <w:pPr>
              <w:rPr>
                <w:rFonts w:asciiTheme="majorHAnsi" w:hAnsiTheme="majorHAnsi"/>
                <w:lang w:val="fr-FR"/>
              </w:rPr>
            </w:pPr>
            <w:r w:rsidRPr="00850AD1">
              <w:rPr>
                <w:rFonts w:asciiTheme="majorHAnsi" w:hAnsiTheme="majorHAnsi"/>
                <w:lang w:val="fr-FR"/>
              </w:rPr>
              <w:t>(167.45/</w:t>
            </w:r>
            <w:r w:rsidR="002E23AD" w:rsidRPr="00850AD1">
              <w:rPr>
                <w:rFonts w:asciiTheme="majorHAnsi" w:hAnsiTheme="majorHAnsi"/>
                <w:lang w:val="fr-FR"/>
              </w:rPr>
              <w:t>(1/</w:t>
            </w:r>
            <w:r w:rsidRPr="00850AD1">
              <w:rPr>
                <w:rFonts w:asciiTheme="majorHAnsi" w:hAnsiTheme="majorHAnsi"/>
                <w:lang w:val="fr-FR"/>
              </w:rPr>
              <w:t>0.87</w:t>
            </w:r>
            <w:r w:rsidR="002E23AD" w:rsidRPr="00850AD1">
              <w:rPr>
                <w:rFonts w:asciiTheme="majorHAnsi" w:hAnsiTheme="majorHAnsi"/>
                <w:lang w:val="fr-FR"/>
              </w:rPr>
              <w:t xml:space="preserve"> -1</w:t>
            </w:r>
            <w:r w:rsidRPr="00850AD1">
              <w:rPr>
                <w:rFonts w:asciiTheme="majorHAnsi" w:hAnsiTheme="majorHAnsi"/>
                <w:lang w:val="fr-FR"/>
              </w:rPr>
              <w:t>)</w:t>
            </w:r>
            <w:r w:rsidR="002E23AD" w:rsidRPr="00850AD1">
              <w:rPr>
                <w:rFonts w:asciiTheme="majorHAnsi" w:hAnsiTheme="majorHAnsi"/>
                <w:lang w:val="fr-FR"/>
              </w:rPr>
              <w:t>)</w:t>
            </w:r>
          </w:p>
        </w:tc>
        <w:tc>
          <w:tcPr>
            <w:tcW w:w="3084" w:type="dxa"/>
          </w:tcPr>
          <w:p w14:paraId="4103BA2B" w14:textId="6B978C65" w:rsidR="00BF0596" w:rsidRPr="00850AD1" w:rsidRDefault="00734B84" w:rsidP="00EE2EB3">
            <w:pPr>
              <w:rPr>
                <w:rFonts w:asciiTheme="majorHAnsi" w:hAnsiTheme="majorHAnsi"/>
                <w:lang w:val="fr-FR"/>
              </w:rPr>
            </w:pPr>
            <w:r w:rsidRPr="00850AD1">
              <w:rPr>
                <w:rFonts w:asciiTheme="majorHAnsi" w:hAnsiTheme="majorHAnsi"/>
                <w:lang w:val="fr-FR"/>
              </w:rPr>
              <w:t>Cette valeur représente</w:t>
            </w:r>
            <w:r w:rsidR="00CF31BD" w:rsidRPr="00850AD1">
              <w:rPr>
                <w:rFonts w:asciiTheme="majorHAnsi" w:hAnsiTheme="majorHAnsi"/>
                <w:lang w:val="fr-FR"/>
              </w:rPr>
              <w:t xml:space="preserve"> 66</w:t>
            </w:r>
            <w:r w:rsidRPr="00850AD1">
              <w:rPr>
                <w:rFonts w:asciiTheme="majorHAnsi" w:hAnsiTheme="majorHAnsi"/>
                <w:lang w:val="fr-FR"/>
              </w:rPr>
              <w:t>-87% des</w:t>
            </w:r>
            <w:r w:rsidR="00CF31BD" w:rsidRPr="00850AD1">
              <w:rPr>
                <w:rFonts w:asciiTheme="majorHAnsi" w:hAnsiTheme="majorHAnsi"/>
                <w:lang w:val="fr-FR"/>
              </w:rPr>
              <w:t xml:space="preserve"> autres</w:t>
            </w:r>
            <w:r w:rsidRPr="00850AD1">
              <w:rPr>
                <w:rFonts w:asciiTheme="majorHAnsi" w:hAnsiTheme="majorHAnsi"/>
                <w:lang w:val="fr-FR"/>
              </w:rPr>
              <w:t xml:space="preserve"> services écosystémiques, aux Etas-Unis  </w:t>
            </w:r>
            <w:r w:rsidR="001B444E" w:rsidRPr="00850AD1">
              <w:rPr>
                <w:rFonts w:asciiTheme="majorHAnsi" w:hAnsiTheme="majorHAnsi"/>
                <w:lang w:val="fr-FR"/>
              </w:rPr>
              <w:fldChar w:fldCharType="begin">
                <w:fldData xml:space="preserve">PEVuZE5vdGU+PENpdGU+PEF1dGhvcj5NY1BoZXJzb248L0F1dGhvcj48WWVhcj4yMDExPC9ZZWFy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</w:fldData>
              </w:fldChar>
            </w:r>
            <w:r w:rsidR="001B444E" w:rsidRPr="00850AD1">
              <w:rPr>
                <w:rFonts w:asciiTheme="majorHAnsi" w:hAnsiTheme="majorHAnsi"/>
                <w:lang w:val="fr-FR"/>
              </w:rPr>
              <w:instrText xml:space="preserve"> ADDIN EN.CITE </w:instrText>
            </w:r>
            <w:r w:rsidR="001B444E" w:rsidRPr="00850AD1">
              <w:rPr>
                <w:rFonts w:asciiTheme="majorHAnsi" w:hAnsiTheme="majorHAnsi"/>
                <w:lang w:val="fr-FR"/>
              </w:rPr>
              <w:fldChar w:fldCharType="begin">
                <w:fldData xml:space="preserve">PEVuZE5vdGU+PENpdGU+PEF1dGhvcj5NY1BoZXJzb248L0F1dGhvcj48WWVhcj4yMDExPC9ZZWFy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</w:fldData>
              </w:fldChar>
            </w:r>
            <w:r w:rsidR="001B444E" w:rsidRPr="00850AD1">
              <w:rPr>
                <w:rFonts w:asciiTheme="majorHAnsi" w:hAnsiTheme="majorHAnsi"/>
                <w:lang w:val="fr-FR"/>
              </w:rPr>
              <w:instrText xml:space="preserve"> ADDIN EN.CITE.DATA </w:instrText>
            </w:r>
            <w:r w:rsidR="001B444E" w:rsidRPr="00850AD1">
              <w:rPr>
                <w:rFonts w:asciiTheme="majorHAnsi" w:hAnsiTheme="majorHAnsi"/>
                <w:lang w:val="fr-FR"/>
              </w:rPr>
            </w:r>
            <w:r w:rsidR="001B444E" w:rsidRPr="00850AD1">
              <w:rPr>
                <w:rFonts w:asciiTheme="majorHAnsi" w:hAnsiTheme="majorHAnsi"/>
                <w:lang w:val="fr-FR"/>
              </w:rPr>
              <w:fldChar w:fldCharType="end"/>
            </w:r>
            <w:r w:rsidR="001B444E" w:rsidRPr="00850AD1">
              <w:rPr>
                <w:rFonts w:asciiTheme="majorHAnsi" w:hAnsiTheme="majorHAnsi"/>
                <w:lang w:val="fr-FR"/>
              </w:rPr>
            </w:r>
            <w:r w:rsidR="001B444E" w:rsidRPr="00850AD1">
              <w:rPr>
                <w:rFonts w:asciiTheme="majorHAnsi" w:hAnsiTheme="majorHAnsi"/>
                <w:lang w:val="fr-FR"/>
              </w:rPr>
              <w:fldChar w:fldCharType="separate"/>
            </w:r>
            <w:r w:rsidR="001B444E" w:rsidRPr="00850AD1">
              <w:rPr>
                <w:rFonts w:asciiTheme="majorHAnsi" w:hAnsiTheme="majorHAnsi"/>
                <w:noProof/>
                <w:lang w:val="fr-FR"/>
              </w:rPr>
              <w:t>(24-26)</w:t>
            </w:r>
            <w:r w:rsidR="001B444E" w:rsidRPr="00850AD1">
              <w:rPr>
                <w:rFonts w:asciiTheme="majorHAnsi" w:hAnsiTheme="majorHAnsi"/>
                <w:lang w:val="fr-FR"/>
              </w:rPr>
              <w:fldChar w:fldCharType="end"/>
            </w:r>
          </w:p>
        </w:tc>
      </w:tr>
      <w:tr w:rsidR="002B16C4" w:rsidRPr="00850AD1" w14:paraId="64601C2D" w14:textId="77777777" w:rsidTr="00455207">
        <w:tc>
          <w:tcPr>
            <w:tcW w:w="2023" w:type="dxa"/>
          </w:tcPr>
          <w:p w14:paraId="4A63CDBC" w14:textId="653D9000" w:rsidR="002B16C4" w:rsidRPr="00850AD1" w:rsidRDefault="009E14C2" w:rsidP="00455207">
            <w:pPr>
              <w:rPr>
                <w:rFonts w:asciiTheme="majorHAnsi" w:hAnsiTheme="majorHAnsi"/>
                <w:lang w:val="fr-FR"/>
              </w:rPr>
            </w:pPr>
            <w:r w:rsidRPr="00850AD1">
              <w:rPr>
                <w:rFonts w:asciiTheme="majorHAnsi" w:hAnsiTheme="majorHAnsi"/>
                <w:lang w:val="fr-FR"/>
              </w:rPr>
              <w:t>Épuration</w:t>
            </w:r>
            <w:r w:rsidR="002B16C4" w:rsidRPr="00850AD1">
              <w:rPr>
                <w:rFonts w:asciiTheme="majorHAnsi" w:hAnsiTheme="majorHAnsi"/>
                <w:lang w:val="fr-FR"/>
              </w:rPr>
              <w:t xml:space="preserve"> micropolluant</w:t>
            </w:r>
          </w:p>
        </w:tc>
        <w:tc>
          <w:tcPr>
            <w:tcW w:w="1566" w:type="dxa"/>
          </w:tcPr>
          <w:p w14:paraId="71D87971" w14:textId="69FE7A50" w:rsidR="002B16C4" w:rsidRPr="00850AD1" w:rsidRDefault="00AB3459" w:rsidP="00455207">
            <w:pPr>
              <w:jc w:val="both"/>
              <w:rPr>
                <w:rFonts w:asciiTheme="majorHAnsi" w:hAnsiTheme="majorHAnsi"/>
                <w:lang w:val="fr-FR"/>
              </w:rPr>
            </w:pPr>
            <w:r w:rsidRPr="00850AD1">
              <w:rPr>
                <w:rFonts w:asciiTheme="majorHAnsi" w:hAnsiTheme="majorHAnsi"/>
                <w:lang w:val="fr-FR"/>
              </w:rPr>
              <w:t>32</w:t>
            </w:r>
          </w:p>
        </w:tc>
        <w:tc>
          <w:tcPr>
            <w:tcW w:w="2337" w:type="dxa"/>
          </w:tcPr>
          <w:p w14:paraId="18B7D439" w14:textId="62A74EE3" w:rsidR="002B16C4" w:rsidRPr="00850AD1" w:rsidRDefault="00AB3459" w:rsidP="00455207">
            <w:pPr>
              <w:rPr>
                <w:rFonts w:asciiTheme="majorHAnsi" w:hAnsiTheme="majorHAnsi"/>
                <w:lang w:val="fr-FR"/>
              </w:rPr>
            </w:pPr>
            <w:r w:rsidRPr="00850AD1">
              <w:rPr>
                <w:rFonts w:asciiTheme="majorHAnsi" w:hAnsiTheme="majorHAnsi"/>
                <w:lang w:val="fr-FR"/>
              </w:rPr>
              <w:t>157</w:t>
            </w:r>
          </w:p>
        </w:tc>
        <w:tc>
          <w:tcPr>
            <w:tcW w:w="3084" w:type="dxa"/>
          </w:tcPr>
          <w:p w14:paraId="5F553F09" w14:textId="77777777" w:rsidR="002B16C4" w:rsidRPr="00850AD1" w:rsidRDefault="002B16C4" w:rsidP="00455207">
            <w:pPr>
              <w:rPr>
                <w:rFonts w:asciiTheme="majorHAnsi" w:hAnsiTheme="majorHAnsi"/>
                <w:lang w:val="fr-FR"/>
              </w:rPr>
            </w:pPr>
          </w:p>
        </w:tc>
      </w:tr>
      <w:tr w:rsidR="002B16C4" w:rsidRPr="00850AD1" w14:paraId="65F02859" w14:textId="77777777" w:rsidTr="00455207">
        <w:tc>
          <w:tcPr>
            <w:tcW w:w="2023" w:type="dxa"/>
          </w:tcPr>
          <w:p w14:paraId="5625D75E" w14:textId="77777777" w:rsidR="002B16C4" w:rsidRPr="00850AD1" w:rsidRDefault="002B16C4" w:rsidP="00455207">
            <w:pPr>
              <w:rPr>
                <w:rFonts w:asciiTheme="majorHAnsi" w:hAnsiTheme="majorHAnsi"/>
                <w:lang w:val="fr-FR"/>
              </w:rPr>
            </w:pPr>
            <w:r w:rsidRPr="00850AD1">
              <w:rPr>
                <w:rFonts w:asciiTheme="majorHAnsi" w:hAnsiTheme="majorHAnsi"/>
                <w:lang w:val="fr-FR"/>
              </w:rPr>
              <w:t>Séquestration C</w:t>
            </w:r>
          </w:p>
        </w:tc>
        <w:tc>
          <w:tcPr>
            <w:tcW w:w="1566" w:type="dxa"/>
          </w:tcPr>
          <w:p w14:paraId="04C41601" w14:textId="478A5605" w:rsidR="002B16C4" w:rsidRPr="00850AD1" w:rsidRDefault="00AB3459" w:rsidP="00455207">
            <w:pPr>
              <w:jc w:val="both"/>
              <w:rPr>
                <w:rFonts w:asciiTheme="majorHAnsi" w:hAnsiTheme="majorHAnsi"/>
                <w:lang w:val="fr-FR"/>
              </w:rPr>
            </w:pPr>
            <w:r w:rsidRPr="00850AD1">
              <w:rPr>
                <w:rFonts w:asciiTheme="majorHAnsi" w:hAnsiTheme="majorHAnsi"/>
                <w:lang w:val="fr-FR"/>
              </w:rPr>
              <w:t>0.7</w:t>
            </w:r>
          </w:p>
        </w:tc>
        <w:tc>
          <w:tcPr>
            <w:tcW w:w="2337" w:type="dxa"/>
          </w:tcPr>
          <w:p w14:paraId="718CEA92" w14:textId="2112EBD0" w:rsidR="002B16C4" w:rsidRPr="00850AD1" w:rsidRDefault="00AB3459" w:rsidP="00455207">
            <w:pPr>
              <w:rPr>
                <w:rFonts w:asciiTheme="majorHAnsi" w:hAnsiTheme="majorHAnsi"/>
                <w:lang w:val="fr-FR"/>
              </w:rPr>
            </w:pPr>
            <w:r w:rsidRPr="00850AD1">
              <w:rPr>
                <w:rFonts w:asciiTheme="majorHAnsi" w:hAnsiTheme="majorHAnsi"/>
                <w:lang w:val="fr-FR"/>
              </w:rPr>
              <w:t>3</w:t>
            </w:r>
          </w:p>
        </w:tc>
        <w:tc>
          <w:tcPr>
            <w:tcW w:w="3084" w:type="dxa"/>
          </w:tcPr>
          <w:p w14:paraId="460FC472" w14:textId="77777777" w:rsidR="002B16C4" w:rsidRPr="00850AD1" w:rsidRDefault="002B16C4" w:rsidP="00455207">
            <w:pPr>
              <w:rPr>
                <w:rFonts w:asciiTheme="majorHAnsi" w:hAnsiTheme="majorHAnsi"/>
                <w:lang w:val="fr-FR"/>
              </w:rPr>
            </w:pPr>
          </w:p>
        </w:tc>
      </w:tr>
      <w:tr w:rsidR="00BF0596" w:rsidRPr="00850AD1" w14:paraId="48E819D1" w14:textId="77777777" w:rsidTr="00734B84">
        <w:tc>
          <w:tcPr>
            <w:tcW w:w="2023" w:type="dxa"/>
          </w:tcPr>
          <w:p w14:paraId="4948BD7E" w14:textId="77777777" w:rsidR="00BF0596" w:rsidRPr="00850AD1" w:rsidRDefault="002B16C4" w:rsidP="00EE2EB3">
            <w:pPr>
              <w:rPr>
                <w:rFonts w:asciiTheme="majorHAnsi" w:hAnsiTheme="majorHAnsi"/>
                <w:lang w:val="fr-FR"/>
              </w:rPr>
            </w:pPr>
            <w:r w:rsidRPr="00850AD1">
              <w:rPr>
                <w:rFonts w:asciiTheme="majorHAnsi" w:hAnsiTheme="majorHAnsi"/>
                <w:lang w:val="fr-FR"/>
              </w:rPr>
              <w:t>Interception eau</w:t>
            </w:r>
          </w:p>
        </w:tc>
        <w:tc>
          <w:tcPr>
            <w:tcW w:w="1566" w:type="dxa"/>
          </w:tcPr>
          <w:p w14:paraId="069A587A" w14:textId="33512D50" w:rsidR="00BF0596" w:rsidRPr="00850AD1" w:rsidRDefault="00AB3459" w:rsidP="002B16C4">
            <w:pPr>
              <w:jc w:val="both"/>
              <w:rPr>
                <w:rFonts w:asciiTheme="majorHAnsi" w:hAnsiTheme="majorHAnsi"/>
                <w:lang w:val="fr-FR"/>
              </w:rPr>
            </w:pPr>
            <w:r w:rsidRPr="00850AD1">
              <w:rPr>
                <w:rFonts w:asciiTheme="majorHAnsi" w:hAnsiTheme="majorHAnsi"/>
                <w:lang w:val="fr-FR"/>
              </w:rPr>
              <w:t>2</w:t>
            </w:r>
            <w:r w:rsidR="00C90933" w:rsidRPr="00850AD1">
              <w:rPr>
                <w:rFonts w:asciiTheme="majorHAnsi" w:hAnsiTheme="majorHAnsi"/>
                <w:lang w:val="fr-FR"/>
              </w:rPr>
              <w:t>.</w:t>
            </w:r>
            <w:r w:rsidR="00E8700C" w:rsidRPr="00850AD1">
              <w:rPr>
                <w:rFonts w:asciiTheme="majorHAnsi" w:hAnsiTheme="majorHAnsi"/>
                <w:lang w:val="fr-FR"/>
              </w:rPr>
              <w:t>80</w:t>
            </w:r>
          </w:p>
        </w:tc>
        <w:tc>
          <w:tcPr>
            <w:tcW w:w="2337" w:type="dxa"/>
          </w:tcPr>
          <w:p w14:paraId="6A4101A8" w14:textId="1B9C39E1" w:rsidR="00BF0596" w:rsidRPr="00850AD1" w:rsidRDefault="00AB3459" w:rsidP="00EE2EB3">
            <w:pPr>
              <w:rPr>
                <w:rFonts w:asciiTheme="majorHAnsi" w:hAnsiTheme="majorHAnsi"/>
                <w:lang w:val="fr-FR"/>
              </w:rPr>
            </w:pPr>
            <w:r w:rsidRPr="00850AD1">
              <w:rPr>
                <w:rFonts w:asciiTheme="majorHAnsi" w:hAnsiTheme="majorHAnsi"/>
                <w:lang w:val="fr-FR"/>
              </w:rPr>
              <w:t>7</w:t>
            </w:r>
            <w:r w:rsidR="00C90933" w:rsidRPr="00850AD1">
              <w:rPr>
                <w:rFonts w:asciiTheme="majorHAnsi" w:hAnsiTheme="majorHAnsi"/>
                <w:lang w:val="fr-FR"/>
              </w:rPr>
              <w:t>.</w:t>
            </w:r>
            <w:r w:rsidR="00E8700C" w:rsidRPr="00850AD1">
              <w:rPr>
                <w:rFonts w:asciiTheme="majorHAnsi" w:hAnsiTheme="majorHAnsi"/>
                <w:lang w:val="fr-FR"/>
              </w:rPr>
              <w:t>45</w:t>
            </w:r>
          </w:p>
        </w:tc>
        <w:tc>
          <w:tcPr>
            <w:tcW w:w="3084" w:type="dxa"/>
          </w:tcPr>
          <w:p w14:paraId="5AE972DB" w14:textId="77777777" w:rsidR="00BF0596" w:rsidRPr="00850AD1" w:rsidRDefault="00BF0596" w:rsidP="00EE2EB3">
            <w:pPr>
              <w:rPr>
                <w:rFonts w:asciiTheme="majorHAnsi" w:hAnsiTheme="majorHAnsi"/>
                <w:lang w:val="fr-FR"/>
              </w:rPr>
            </w:pPr>
          </w:p>
        </w:tc>
      </w:tr>
      <w:tr w:rsidR="00734B84" w:rsidRPr="00850AD1" w14:paraId="22AC2755" w14:textId="77777777" w:rsidTr="00D972C9">
        <w:tc>
          <w:tcPr>
            <w:tcW w:w="2023" w:type="dxa"/>
          </w:tcPr>
          <w:p w14:paraId="72CB6349" w14:textId="77777777" w:rsidR="00734B84" w:rsidRPr="00850AD1" w:rsidRDefault="00734B84" w:rsidP="00D972C9">
            <w:pPr>
              <w:rPr>
                <w:rFonts w:asciiTheme="majorHAnsi" w:hAnsiTheme="majorHAnsi"/>
                <w:lang w:val="fr-FR"/>
              </w:rPr>
            </w:pPr>
            <w:r w:rsidRPr="00850AD1">
              <w:rPr>
                <w:rFonts w:asciiTheme="majorHAnsi" w:hAnsiTheme="majorHAnsi"/>
                <w:lang w:val="fr-FR"/>
              </w:rPr>
              <w:t>Coûts de santé évités</w:t>
            </w:r>
          </w:p>
        </w:tc>
        <w:tc>
          <w:tcPr>
            <w:tcW w:w="1566" w:type="dxa"/>
          </w:tcPr>
          <w:p w14:paraId="7FACCB65" w14:textId="77777777" w:rsidR="00734B84" w:rsidRPr="00850AD1" w:rsidRDefault="00734B84" w:rsidP="00D972C9">
            <w:pPr>
              <w:jc w:val="both"/>
              <w:rPr>
                <w:rFonts w:asciiTheme="majorHAnsi" w:hAnsiTheme="majorHAnsi"/>
                <w:lang w:val="fr-FR"/>
              </w:rPr>
            </w:pPr>
            <w:r w:rsidRPr="00850AD1">
              <w:rPr>
                <w:rFonts w:asciiTheme="majorHAnsi" w:hAnsiTheme="majorHAnsi"/>
                <w:lang w:val="fr-FR"/>
              </w:rPr>
              <w:t>?</w:t>
            </w:r>
          </w:p>
        </w:tc>
        <w:tc>
          <w:tcPr>
            <w:tcW w:w="2337" w:type="dxa"/>
          </w:tcPr>
          <w:p w14:paraId="2303E6D7" w14:textId="77777777" w:rsidR="00734B84" w:rsidRPr="00850AD1" w:rsidRDefault="00734B84" w:rsidP="00D972C9">
            <w:pPr>
              <w:rPr>
                <w:rFonts w:asciiTheme="majorHAnsi" w:hAnsiTheme="majorHAnsi"/>
                <w:lang w:val="fr-FR"/>
              </w:rPr>
            </w:pPr>
            <w:r w:rsidRPr="00850AD1">
              <w:rPr>
                <w:rFonts w:asciiTheme="majorHAnsi" w:hAnsiTheme="majorHAnsi"/>
                <w:lang w:val="fr-FR"/>
              </w:rPr>
              <w:t>?</w:t>
            </w:r>
          </w:p>
        </w:tc>
        <w:tc>
          <w:tcPr>
            <w:tcW w:w="3084" w:type="dxa"/>
          </w:tcPr>
          <w:p w14:paraId="67BB9767" w14:textId="77777777" w:rsidR="00734B84" w:rsidRPr="00850AD1" w:rsidRDefault="00734B84" w:rsidP="00D972C9">
            <w:pPr>
              <w:rPr>
                <w:rFonts w:asciiTheme="majorHAnsi" w:hAnsiTheme="majorHAnsi"/>
                <w:lang w:val="fr-FR"/>
              </w:rPr>
            </w:pPr>
          </w:p>
        </w:tc>
      </w:tr>
      <w:tr w:rsidR="00734B84" w:rsidRPr="00850AD1" w14:paraId="055BDA94" w14:textId="77777777" w:rsidTr="00734B84">
        <w:tc>
          <w:tcPr>
            <w:tcW w:w="2023" w:type="dxa"/>
            <w:tcBorders>
              <w:bottom w:val="single" w:sz="4" w:space="0" w:color="auto"/>
            </w:tcBorders>
          </w:tcPr>
          <w:p w14:paraId="6096B545" w14:textId="2DA3BAC8" w:rsidR="00734B84" w:rsidRPr="00850AD1" w:rsidRDefault="00734B84" w:rsidP="00EE2EB3">
            <w:pPr>
              <w:rPr>
                <w:rFonts w:asciiTheme="majorHAnsi" w:hAnsiTheme="majorHAnsi"/>
                <w:lang w:val="fr-FR"/>
              </w:rPr>
            </w:pPr>
            <w:r w:rsidRPr="00850AD1">
              <w:rPr>
                <w:rFonts w:asciiTheme="majorHAnsi" w:hAnsiTheme="majorHAnsi"/>
                <w:lang w:val="fr-FR"/>
              </w:rPr>
              <w:t>Coûts énergie évités</w:t>
            </w:r>
          </w:p>
        </w:tc>
        <w:tc>
          <w:tcPr>
            <w:tcW w:w="1566" w:type="dxa"/>
            <w:tcBorders>
              <w:bottom w:val="single" w:sz="4" w:space="0" w:color="auto"/>
            </w:tcBorders>
          </w:tcPr>
          <w:p w14:paraId="10B50487" w14:textId="7D4164B7" w:rsidR="00734B84" w:rsidRPr="00850AD1" w:rsidRDefault="00734B84" w:rsidP="002B16C4">
            <w:pPr>
              <w:jc w:val="both"/>
              <w:rPr>
                <w:rFonts w:asciiTheme="majorHAnsi" w:hAnsiTheme="majorHAnsi"/>
                <w:lang w:val="fr-FR"/>
              </w:rPr>
            </w:pPr>
            <w:r w:rsidRPr="00850AD1">
              <w:rPr>
                <w:rFonts w:asciiTheme="majorHAnsi" w:hAnsiTheme="majorHAnsi"/>
                <w:lang w:val="fr-FR"/>
              </w:rPr>
              <w:t>?</w:t>
            </w:r>
          </w:p>
        </w:tc>
        <w:tc>
          <w:tcPr>
            <w:tcW w:w="2337" w:type="dxa"/>
            <w:tcBorders>
              <w:bottom w:val="single" w:sz="4" w:space="0" w:color="auto"/>
            </w:tcBorders>
          </w:tcPr>
          <w:p w14:paraId="0B7B72C8" w14:textId="50C1CD6B" w:rsidR="00734B84" w:rsidRPr="00850AD1" w:rsidRDefault="00734B84" w:rsidP="00EE2EB3">
            <w:pPr>
              <w:rPr>
                <w:rFonts w:asciiTheme="majorHAnsi" w:hAnsiTheme="majorHAnsi"/>
                <w:lang w:val="fr-FR"/>
              </w:rPr>
            </w:pPr>
            <w:r w:rsidRPr="00850AD1">
              <w:rPr>
                <w:rFonts w:asciiTheme="majorHAnsi" w:hAnsiTheme="majorHAnsi"/>
                <w:lang w:val="fr-FR"/>
              </w:rPr>
              <w:t>?</w:t>
            </w:r>
          </w:p>
        </w:tc>
        <w:tc>
          <w:tcPr>
            <w:tcW w:w="3084" w:type="dxa"/>
            <w:tcBorders>
              <w:bottom w:val="single" w:sz="4" w:space="0" w:color="auto"/>
            </w:tcBorders>
          </w:tcPr>
          <w:p w14:paraId="19EF1DED" w14:textId="77777777" w:rsidR="00734B84" w:rsidRPr="00850AD1" w:rsidRDefault="00734B84" w:rsidP="00EE2EB3">
            <w:pPr>
              <w:rPr>
                <w:rFonts w:asciiTheme="majorHAnsi" w:hAnsiTheme="majorHAnsi"/>
                <w:lang w:val="fr-FR"/>
              </w:rPr>
            </w:pPr>
          </w:p>
        </w:tc>
      </w:tr>
      <w:tr w:rsidR="002B16C4" w:rsidRPr="00850AD1" w14:paraId="6CD417E9" w14:textId="77777777" w:rsidTr="00734B84">
        <w:tc>
          <w:tcPr>
            <w:tcW w:w="2023" w:type="dxa"/>
            <w:tcBorders>
              <w:bottom w:val="single" w:sz="4" w:space="0" w:color="auto"/>
            </w:tcBorders>
          </w:tcPr>
          <w:p w14:paraId="0B33541A" w14:textId="77777777" w:rsidR="002B16C4" w:rsidRPr="00850AD1" w:rsidRDefault="002B16C4" w:rsidP="00EE2EB3">
            <w:pPr>
              <w:rPr>
                <w:rFonts w:asciiTheme="majorHAnsi" w:hAnsiTheme="majorHAnsi"/>
                <w:lang w:val="fr-FR"/>
              </w:rPr>
            </w:pPr>
            <w:r w:rsidRPr="00850AD1">
              <w:rPr>
                <w:rFonts w:asciiTheme="majorHAnsi" w:hAnsiTheme="majorHAnsi"/>
                <w:lang w:val="fr-FR"/>
              </w:rPr>
              <w:t>Total</w:t>
            </w:r>
          </w:p>
        </w:tc>
        <w:tc>
          <w:tcPr>
            <w:tcW w:w="1566" w:type="dxa"/>
            <w:tcBorders>
              <w:bottom w:val="single" w:sz="4" w:space="0" w:color="auto"/>
            </w:tcBorders>
          </w:tcPr>
          <w:p w14:paraId="4B2E0F82" w14:textId="18E6C54F" w:rsidR="002B16C4" w:rsidRPr="00850AD1" w:rsidRDefault="002E23AD" w:rsidP="002B16C4">
            <w:pPr>
              <w:jc w:val="both"/>
              <w:rPr>
                <w:rFonts w:asciiTheme="majorHAnsi" w:hAnsiTheme="majorHAnsi"/>
                <w:lang w:val="fr-FR"/>
              </w:rPr>
            </w:pPr>
            <w:r w:rsidRPr="00850AD1">
              <w:rPr>
                <w:rFonts w:asciiTheme="majorHAnsi" w:hAnsiTheme="majorHAnsi"/>
                <w:lang w:val="fr-FR"/>
              </w:rPr>
              <w:t>-21</w:t>
            </w:r>
            <w:r w:rsidR="00CF31BD" w:rsidRPr="00850AD1">
              <w:rPr>
                <w:rFonts w:asciiTheme="majorHAnsi" w:hAnsiTheme="majorHAnsi"/>
                <w:lang w:val="fr-FR"/>
              </w:rPr>
              <w:t>9</w:t>
            </w:r>
            <w:r w:rsidRPr="00850AD1">
              <w:rPr>
                <w:rFonts w:asciiTheme="majorHAnsi" w:hAnsiTheme="majorHAnsi"/>
                <w:lang w:val="fr-FR"/>
              </w:rPr>
              <w:t>.70</w:t>
            </w:r>
          </w:p>
        </w:tc>
        <w:tc>
          <w:tcPr>
            <w:tcW w:w="2337" w:type="dxa"/>
            <w:tcBorders>
              <w:bottom w:val="single" w:sz="4" w:space="0" w:color="auto"/>
            </w:tcBorders>
          </w:tcPr>
          <w:p w14:paraId="4115D28E" w14:textId="682C1AA6" w:rsidR="002B16C4" w:rsidRPr="00850AD1" w:rsidRDefault="002E23AD" w:rsidP="00EE2EB3">
            <w:pPr>
              <w:rPr>
                <w:rFonts w:asciiTheme="majorHAnsi" w:hAnsiTheme="majorHAnsi"/>
                <w:lang w:val="fr-FR"/>
              </w:rPr>
            </w:pPr>
            <w:r w:rsidRPr="00850AD1">
              <w:rPr>
                <w:rFonts w:asciiTheme="majorHAnsi" w:hAnsiTheme="majorHAnsi"/>
                <w:lang w:val="fr-FR"/>
              </w:rPr>
              <w:t>1430.25</w:t>
            </w:r>
          </w:p>
        </w:tc>
        <w:tc>
          <w:tcPr>
            <w:tcW w:w="3084" w:type="dxa"/>
            <w:tcBorders>
              <w:bottom w:val="single" w:sz="4" w:space="0" w:color="auto"/>
            </w:tcBorders>
          </w:tcPr>
          <w:p w14:paraId="7D3B73BD" w14:textId="77777777" w:rsidR="002B16C4" w:rsidRPr="00850AD1" w:rsidRDefault="002B16C4" w:rsidP="00EE2EB3">
            <w:pPr>
              <w:rPr>
                <w:rFonts w:asciiTheme="majorHAnsi" w:hAnsiTheme="majorHAnsi"/>
                <w:lang w:val="fr-FR"/>
              </w:rPr>
            </w:pPr>
          </w:p>
        </w:tc>
      </w:tr>
    </w:tbl>
    <w:p w14:paraId="46510F03" w14:textId="77777777" w:rsidR="00DF675C" w:rsidRPr="00850AD1" w:rsidRDefault="00DF675C" w:rsidP="00EE2EB3">
      <w:pPr>
        <w:rPr>
          <w:rFonts w:asciiTheme="majorHAnsi" w:hAnsiTheme="majorHAnsi"/>
          <w:lang w:val="fr-FR"/>
        </w:rPr>
      </w:pPr>
    </w:p>
    <w:p w14:paraId="692FD7DA" w14:textId="3926AB8E" w:rsidR="00734B84" w:rsidRPr="00026279" w:rsidRDefault="00734B84" w:rsidP="00734B84">
      <w:pPr>
        <w:rPr>
          <w:rFonts w:asciiTheme="majorHAnsi" w:hAnsiTheme="majorHAnsi"/>
          <w:sz w:val="22"/>
          <w:szCs w:val="22"/>
          <w:lang w:val="fr-CH"/>
        </w:rPr>
      </w:pPr>
      <w:r w:rsidRPr="00026279">
        <w:rPr>
          <w:rFonts w:asciiTheme="majorHAnsi" w:hAnsiTheme="majorHAnsi"/>
          <w:sz w:val="22"/>
          <w:szCs w:val="22"/>
          <w:lang w:val="fr-CH"/>
        </w:rPr>
        <w:t xml:space="preserve">L’évaluation monétaire du service récréatif de la forêt grâce à la méthode du coût du trajet indique que la valeur d’usage de la forêt genevoise se situe entre 60 et 175 francs (valeurs médianes selon différentes suppositions) par personne et par an </w:t>
      </w:r>
      <w:r w:rsidR="001B444E" w:rsidRPr="00026279">
        <w:rPr>
          <w:rFonts w:asciiTheme="majorHAnsi" w:hAnsiTheme="majorHAnsi"/>
          <w:sz w:val="22"/>
          <w:szCs w:val="22"/>
          <w:lang w:val="fr-FR"/>
        </w:rPr>
        <w:fldChar w:fldCharType="begin"/>
      </w:r>
      <w:r w:rsidR="001B444E" w:rsidRPr="00026279">
        <w:rPr>
          <w:rFonts w:asciiTheme="majorHAnsi" w:hAnsiTheme="majorHAnsi"/>
          <w:sz w:val="22"/>
          <w:szCs w:val="22"/>
          <w:lang w:val="fr-FR"/>
        </w:rPr>
        <w:instrText xml:space="preserve"> ADDIN EN.CITE &lt;EndNote&gt;&lt;Cite&gt;&lt;Author&gt;Baranzini&lt;/Author&gt;&lt;Year&gt;2015&lt;/Year&gt;&lt;RecNum&gt;3218&lt;/RecNum&gt;&lt;DisplayText&gt;(27)&lt;/DisplayText&gt;&lt;record&gt;&lt;rec-number&gt;3218&lt;/rec-number&gt;&lt;foreign-keys&gt;&lt;key app="EN" db-id="9r52p9zsus9r2peaz5fxsfd3eeafetfwpzww" timestamp="1529929971"&gt;3218&lt;/key&gt;&lt;key app="ENWeb" db-id=""&gt;0&lt;/key&gt;&lt;/foreign-keys&gt;&lt;ref-type name="Journal Article"&gt;17&lt;/ref-type&gt;&lt;contributors&gt;&lt;authors&gt;&lt;author&gt;Baranzini, Andrea&lt;/author&gt;&lt;author&gt;Borzykowski, Nicolas&lt;/author&gt;&lt;author&gt;Maradan, David&lt;/author&gt;&lt;/authors&gt;&lt;/contributors&gt;&lt;titles&gt;&lt;title&gt;La forêt vue par les Genevois: perceptions et valeurs économiques de la forêt&lt;/title&gt;&lt;secondary-title&gt;Schweizerische Zeitschrift fur Forstwesen&lt;/secondary-title&gt;&lt;/titles&gt;&lt;periodical&gt;&lt;full-title&gt;Schweizerische Zeitschrift fur Forstwesen&lt;/full-title&gt;&lt;/periodical&gt;&lt;pages&gt;306-313&lt;/pages&gt;&lt;volume&gt;166&lt;/volume&gt;&lt;number&gt;5&lt;/number&gt;&lt;section&gt;306&lt;/section&gt;&lt;dates&gt;&lt;year&gt;2015&lt;/year&gt;&lt;/dates&gt;&lt;isbn&gt;0036-7818&amp;#xD;2235-1469&lt;/isbn&gt;&lt;urls&gt;&lt;/urls&gt;&lt;electronic-resource-num&gt;10.3188/szf.2015.0306&lt;/electronic-resource-num&gt;&lt;/record&gt;&lt;/Cite&gt;&lt;/EndNote&gt;</w:instrText>
      </w:r>
      <w:r w:rsidR="001B444E" w:rsidRPr="00026279">
        <w:rPr>
          <w:rFonts w:asciiTheme="majorHAnsi" w:hAnsiTheme="majorHAnsi"/>
          <w:sz w:val="22"/>
          <w:szCs w:val="22"/>
          <w:lang w:val="fr-FR"/>
        </w:rPr>
        <w:fldChar w:fldCharType="separate"/>
      </w:r>
      <w:r w:rsidR="001B444E" w:rsidRPr="00026279">
        <w:rPr>
          <w:rFonts w:asciiTheme="majorHAnsi" w:hAnsiTheme="majorHAnsi"/>
          <w:noProof/>
          <w:sz w:val="22"/>
          <w:szCs w:val="22"/>
          <w:lang w:val="fr-FR"/>
        </w:rPr>
        <w:t>(27)</w:t>
      </w:r>
      <w:r w:rsidR="001B444E" w:rsidRPr="00026279">
        <w:rPr>
          <w:rFonts w:asciiTheme="majorHAnsi" w:hAnsiTheme="majorHAnsi"/>
          <w:sz w:val="22"/>
          <w:szCs w:val="22"/>
          <w:lang w:val="fr-FR"/>
        </w:rPr>
        <w:fldChar w:fldCharType="end"/>
      </w:r>
      <w:r w:rsidR="002E23AD" w:rsidRPr="00026279">
        <w:rPr>
          <w:rFonts w:asciiTheme="majorHAnsi" w:hAnsiTheme="majorHAnsi"/>
          <w:sz w:val="22"/>
          <w:szCs w:val="22"/>
          <w:lang w:val="fr-FR"/>
        </w:rPr>
        <w:t xml:space="preserve"> soit environs 60-175 francs par arbre par année, si on suppose qu’il existe autant d’arbres en forêt que d’habitants (</w:t>
      </w:r>
      <w:r w:rsidR="00D46B6D">
        <w:rPr>
          <w:rFonts w:asciiTheme="majorHAnsi" w:hAnsiTheme="majorHAnsi"/>
          <w:sz w:val="22"/>
          <w:szCs w:val="22"/>
          <w:lang w:val="fr-FR"/>
        </w:rPr>
        <w:t xml:space="preserve">cf. </w:t>
      </w:r>
      <w:r w:rsidR="002E23AD" w:rsidRPr="00026279">
        <w:rPr>
          <w:rFonts w:asciiTheme="majorHAnsi" w:hAnsiTheme="majorHAnsi"/>
          <w:sz w:val="22"/>
          <w:szCs w:val="22"/>
          <w:lang w:val="fr-FR"/>
        </w:rPr>
        <w:t>section</w:t>
      </w:r>
      <w:r w:rsidR="00D46B6D">
        <w:rPr>
          <w:rFonts w:asciiTheme="majorHAnsi" w:hAnsiTheme="majorHAnsi"/>
          <w:sz w:val="22"/>
          <w:szCs w:val="22"/>
          <w:lang w:val="fr-FR"/>
        </w:rPr>
        <w:t xml:space="preserve"> </w:t>
      </w:r>
      <w:r w:rsidR="00D46B6D">
        <w:rPr>
          <w:rFonts w:asciiTheme="majorHAnsi" w:hAnsiTheme="majorHAnsi"/>
          <w:sz w:val="22"/>
          <w:szCs w:val="22"/>
          <w:highlight w:val="yellow"/>
          <w:lang w:val="fr-FR"/>
        </w:rPr>
        <w:fldChar w:fldCharType="begin"/>
      </w:r>
      <w:r w:rsidR="00D46B6D">
        <w:rPr>
          <w:rFonts w:asciiTheme="majorHAnsi" w:hAnsiTheme="majorHAnsi"/>
          <w:sz w:val="22"/>
          <w:szCs w:val="22"/>
          <w:lang w:val="fr-FR"/>
        </w:rPr>
        <w:instrText xml:space="preserve"> REF _Ref518316546 \r \h </w:instrText>
      </w:r>
      <w:r w:rsidR="00D46B6D">
        <w:rPr>
          <w:rFonts w:asciiTheme="majorHAnsi" w:hAnsiTheme="majorHAnsi"/>
          <w:sz w:val="22"/>
          <w:szCs w:val="22"/>
          <w:highlight w:val="yellow"/>
          <w:lang w:val="fr-FR"/>
        </w:rPr>
      </w:r>
      <w:r w:rsidR="00D46B6D">
        <w:rPr>
          <w:rFonts w:asciiTheme="majorHAnsi" w:hAnsiTheme="majorHAnsi"/>
          <w:sz w:val="22"/>
          <w:szCs w:val="22"/>
          <w:highlight w:val="yellow"/>
          <w:lang w:val="fr-FR"/>
        </w:rPr>
        <w:fldChar w:fldCharType="separate"/>
      </w:r>
      <w:r w:rsidR="00D46B6D">
        <w:rPr>
          <w:rFonts w:asciiTheme="majorHAnsi" w:hAnsiTheme="majorHAnsi"/>
          <w:sz w:val="22"/>
          <w:szCs w:val="22"/>
          <w:lang w:val="fr-FR"/>
        </w:rPr>
        <w:t>8.1</w:t>
      </w:r>
      <w:r w:rsidR="00D46B6D">
        <w:rPr>
          <w:rFonts w:asciiTheme="majorHAnsi" w:hAnsiTheme="majorHAnsi"/>
          <w:sz w:val="22"/>
          <w:szCs w:val="22"/>
          <w:highlight w:val="yellow"/>
          <w:lang w:val="fr-FR"/>
        </w:rPr>
        <w:fldChar w:fldCharType="end"/>
      </w:r>
      <w:r w:rsidR="002E23AD" w:rsidRPr="00026279">
        <w:rPr>
          <w:rFonts w:asciiTheme="majorHAnsi" w:hAnsiTheme="majorHAnsi"/>
          <w:sz w:val="22"/>
          <w:szCs w:val="22"/>
          <w:lang w:val="fr-FR"/>
        </w:rPr>
        <w:t>)</w:t>
      </w:r>
      <w:r w:rsidRPr="00026279">
        <w:rPr>
          <w:rFonts w:asciiTheme="majorHAnsi" w:hAnsiTheme="majorHAnsi"/>
          <w:sz w:val="22"/>
          <w:szCs w:val="22"/>
          <w:lang w:val="fr-FR"/>
        </w:rPr>
        <w:t>.</w:t>
      </w:r>
    </w:p>
    <w:p w14:paraId="4934232E" w14:textId="77777777" w:rsidR="00EE2EB3" w:rsidRPr="00026279" w:rsidRDefault="00EE2EB3" w:rsidP="00EE2EB3">
      <w:pPr>
        <w:rPr>
          <w:rFonts w:asciiTheme="majorHAnsi" w:hAnsiTheme="majorHAnsi"/>
          <w:sz w:val="22"/>
          <w:szCs w:val="22"/>
          <w:lang w:val="fr-FR"/>
        </w:rPr>
      </w:pPr>
    </w:p>
    <w:p w14:paraId="2694874E" w14:textId="77777777" w:rsidR="00FB6D39" w:rsidRPr="00850AD1" w:rsidRDefault="00FB6D39" w:rsidP="00FB6D39">
      <w:pPr>
        <w:pStyle w:val="Heading2"/>
      </w:pPr>
      <w:bookmarkStart w:id="104" w:name="_Toc518312236"/>
      <w:r w:rsidRPr="00850AD1">
        <w:lastRenderedPageBreak/>
        <w:t>Coûts-bénéfices d’arbres isolés dans d’autres villes</w:t>
      </w:r>
      <w:bookmarkEnd w:id="104"/>
    </w:p>
    <w:p w14:paraId="42E2B761" w14:textId="1B904586" w:rsidR="009E14C2" w:rsidRPr="00026279" w:rsidRDefault="006624B0" w:rsidP="006624B0">
      <w:pPr>
        <w:pStyle w:val="Heading4"/>
        <w:numPr>
          <w:ilvl w:val="0"/>
          <w:numId w:val="0"/>
        </w:numPr>
        <w:rPr>
          <w:rFonts w:asciiTheme="majorHAnsi" w:hAnsiTheme="majorHAnsi" w:cstheme="minorHAnsi"/>
          <w:b w:val="0"/>
          <w:i w:val="0"/>
          <w:u w:val="none"/>
          <w:lang w:val="fr-FR"/>
        </w:rPr>
      </w:pPr>
      <w:r w:rsidRPr="00026279">
        <w:rPr>
          <w:rFonts w:asciiTheme="majorHAnsi" w:hAnsiTheme="majorHAnsi" w:cstheme="minorHAnsi"/>
          <w:b w:val="0"/>
          <w:i w:val="0"/>
          <w:u w:val="none"/>
        </w:rPr>
        <w:t xml:space="preserve">Des études </w:t>
      </w:r>
      <w:r w:rsidR="00A95157" w:rsidRPr="00026279">
        <w:rPr>
          <w:rFonts w:asciiTheme="majorHAnsi" w:hAnsiTheme="majorHAnsi" w:cstheme="minorHAnsi"/>
          <w:b w:val="0"/>
          <w:i w:val="0"/>
          <w:u w:val="none"/>
        </w:rPr>
        <w:t>app</w:t>
      </w:r>
      <w:r w:rsidR="006B53D8">
        <w:rPr>
          <w:rFonts w:asciiTheme="majorHAnsi" w:hAnsiTheme="majorHAnsi" w:cstheme="minorHAnsi"/>
          <w:b w:val="0"/>
          <w:i w:val="0"/>
          <w:u w:val="none"/>
        </w:rPr>
        <w:t>r</w:t>
      </w:r>
      <w:r w:rsidR="00A95157" w:rsidRPr="00026279">
        <w:rPr>
          <w:rFonts w:asciiTheme="majorHAnsi" w:hAnsiTheme="majorHAnsi" w:cstheme="minorHAnsi"/>
          <w:b w:val="0"/>
          <w:i w:val="0"/>
          <w:u w:val="none"/>
        </w:rPr>
        <w:t>o</w:t>
      </w:r>
      <w:r w:rsidR="006B53D8">
        <w:rPr>
          <w:rFonts w:asciiTheme="majorHAnsi" w:hAnsiTheme="majorHAnsi" w:cstheme="minorHAnsi"/>
          <w:b w:val="0"/>
          <w:i w:val="0"/>
          <w:u w:val="none"/>
        </w:rPr>
        <w:t>fo</w:t>
      </w:r>
      <w:r w:rsidR="00A95157" w:rsidRPr="00026279">
        <w:rPr>
          <w:rFonts w:asciiTheme="majorHAnsi" w:hAnsiTheme="majorHAnsi" w:cstheme="minorHAnsi"/>
          <w:b w:val="0"/>
          <w:i w:val="0"/>
          <w:u w:val="none"/>
        </w:rPr>
        <w:t>ndis</w:t>
      </w:r>
      <w:r w:rsidRPr="00026279">
        <w:rPr>
          <w:rFonts w:asciiTheme="majorHAnsi" w:hAnsiTheme="majorHAnsi" w:cstheme="minorHAnsi"/>
          <w:b w:val="0"/>
          <w:i w:val="0"/>
          <w:u w:val="none"/>
        </w:rPr>
        <w:t xml:space="preserve"> sur les coûts et bénéfices ont surtout été menés aux </w:t>
      </w:r>
      <w:r w:rsidR="008970BC" w:rsidRPr="00026279">
        <w:rPr>
          <w:rFonts w:asciiTheme="majorHAnsi" w:hAnsiTheme="majorHAnsi" w:cstheme="minorHAnsi"/>
          <w:b w:val="0"/>
          <w:i w:val="0"/>
          <w:u w:val="none"/>
        </w:rPr>
        <w:t>États-Unis</w:t>
      </w:r>
      <w:r w:rsidR="00A95157" w:rsidRPr="00026279">
        <w:rPr>
          <w:rFonts w:asciiTheme="majorHAnsi" w:hAnsiTheme="majorHAnsi" w:cstheme="minorHAnsi"/>
          <w:b w:val="0"/>
          <w:i w:val="0"/>
          <w:u w:val="none"/>
        </w:rPr>
        <w:t xml:space="preserve"> </w:t>
      </w:r>
      <w:r w:rsidR="001B444E" w:rsidRPr="00026279">
        <w:rPr>
          <w:rFonts w:asciiTheme="majorHAnsi" w:hAnsiTheme="majorHAnsi" w:cstheme="minorHAnsi"/>
          <w:b w:val="0"/>
          <w:i w:val="0"/>
          <w:u w:val="none"/>
        </w:rPr>
        <w:fldChar w:fldCharType="begin">
          <w:fldData xml:space="preserve">PEVuZE5vdGU+PENpdGU+PEF1dGhvcj5NY1BoZXJzb248L0F1dGhvcj48WWVhcj4yMDAwPC9ZZWFy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</w:fldData>
        </w:fldChar>
      </w:r>
      <w:r w:rsidR="001B444E" w:rsidRPr="00026279">
        <w:rPr>
          <w:rFonts w:asciiTheme="majorHAnsi" w:hAnsiTheme="majorHAnsi" w:cstheme="minorHAnsi"/>
          <w:b w:val="0"/>
          <w:i w:val="0"/>
          <w:u w:val="none"/>
        </w:rPr>
        <w:instrText xml:space="preserve"> ADDIN EN.CITE </w:instrText>
      </w:r>
      <w:r w:rsidR="001B444E" w:rsidRPr="00026279">
        <w:rPr>
          <w:rFonts w:asciiTheme="majorHAnsi" w:hAnsiTheme="majorHAnsi" w:cstheme="minorHAnsi"/>
          <w:b w:val="0"/>
          <w:i w:val="0"/>
          <w:u w:val="none"/>
        </w:rPr>
        <w:fldChar w:fldCharType="begin">
          <w:fldData xml:space="preserve">PEVuZE5vdGU+PENpdGU+PEF1dGhvcj5NY1BoZXJzb248L0F1dGhvcj48WWVhcj4yMDAwPC9ZZWFy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</w:fldData>
        </w:fldChar>
      </w:r>
      <w:r w:rsidR="001B444E" w:rsidRPr="00026279">
        <w:rPr>
          <w:rFonts w:asciiTheme="majorHAnsi" w:hAnsiTheme="majorHAnsi" w:cstheme="minorHAnsi"/>
          <w:b w:val="0"/>
          <w:i w:val="0"/>
          <w:u w:val="none"/>
        </w:rPr>
        <w:instrText xml:space="preserve"> ADDIN EN.CITE.DATA </w:instrText>
      </w:r>
      <w:r w:rsidR="001B444E" w:rsidRPr="00026279">
        <w:rPr>
          <w:rFonts w:asciiTheme="majorHAnsi" w:hAnsiTheme="majorHAnsi" w:cstheme="minorHAnsi"/>
          <w:b w:val="0"/>
          <w:i w:val="0"/>
          <w:u w:val="none"/>
        </w:rPr>
      </w:r>
      <w:r w:rsidR="001B444E" w:rsidRPr="00026279">
        <w:rPr>
          <w:rFonts w:asciiTheme="majorHAnsi" w:hAnsiTheme="majorHAnsi" w:cstheme="minorHAnsi"/>
          <w:b w:val="0"/>
          <w:i w:val="0"/>
          <w:u w:val="none"/>
        </w:rPr>
        <w:fldChar w:fldCharType="end"/>
      </w:r>
      <w:r w:rsidR="001B444E" w:rsidRPr="00026279">
        <w:rPr>
          <w:rFonts w:asciiTheme="majorHAnsi" w:hAnsiTheme="majorHAnsi" w:cstheme="minorHAnsi"/>
          <w:b w:val="0"/>
          <w:i w:val="0"/>
          <w:u w:val="none"/>
        </w:rPr>
      </w:r>
      <w:r w:rsidR="001B444E" w:rsidRPr="00026279">
        <w:rPr>
          <w:rFonts w:asciiTheme="majorHAnsi" w:hAnsiTheme="majorHAnsi" w:cstheme="minorHAnsi"/>
          <w:b w:val="0"/>
          <w:i w:val="0"/>
          <w:u w:val="none"/>
        </w:rPr>
        <w:fldChar w:fldCharType="separate"/>
      </w:r>
      <w:r w:rsidR="001B444E" w:rsidRPr="00026279">
        <w:rPr>
          <w:rFonts w:asciiTheme="majorHAnsi" w:hAnsiTheme="majorHAnsi" w:cstheme="minorHAnsi"/>
          <w:b w:val="0"/>
          <w:i w:val="0"/>
          <w:noProof/>
          <w:u w:val="none"/>
        </w:rPr>
        <w:t>(17, 20, 24-26, 28, 29)</w:t>
      </w:r>
      <w:r w:rsidR="001B444E" w:rsidRPr="00026279">
        <w:rPr>
          <w:rFonts w:asciiTheme="majorHAnsi" w:hAnsiTheme="majorHAnsi" w:cstheme="minorHAnsi"/>
          <w:b w:val="0"/>
          <w:i w:val="0"/>
          <w:u w:val="none"/>
        </w:rPr>
        <w:fldChar w:fldCharType="end"/>
      </w:r>
      <w:r w:rsidRPr="00026279">
        <w:rPr>
          <w:rFonts w:asciiTheme="majorHAnsi" w:hAnsiTheme="majorHAnsi" w:cstheme="minorHAnsi"/>
          <w:b w:val="0"/>
          <w:i w:val="0"/>
          <w:u w:val="none"/>
        </w:rPr>
        <w:t xml:space="preserve">. </w:t>
      </w:r>
      <w:r w:rsidR="00334204" w:rsidRPr="00026279">
        <w:rPr>
          <w:rFonts w:asciiTheme="majorHAnsi" w:hAnsiTheme="majorHAnsi" w:cstheme="minorHAnsi"/>
          <w:b w:val="0"/>
          <w:i w:val="0"/>
          <w:u w:val="none"/>
        </w:rPr>
        <w:t>Globalement ces études démontrent</w:t>
      </w:r>
      <w:r w:rsidRPr="00026279">
        <w:rPr>
          <w:rFonts w:asciiTheme="majorHAnsi" w:hAnsiTheme="majorHAnsi" w:cstheme="minorHAnsi"/>
          <w:b w:val="0"/>
          <w:i w:val="0"/>
          <w:u w:val="none"/>
        </w:rPr>
        <w:t xml:space="preserve"> que le rapport bénéfices / coûts e</w:t>
      </w:r>
      <w:r w:rsidR="006B53D8">
        <w:rPr>
          <w:rFonts w:asciiTheme="majorHAnsi" w:hAnsiTheme="majorHAnsi" w:cstheme="minorHAnsi"/>
          <w:b w:val="0"/>
          <w:i w:val="0"/>
          <w:u w:val="none"/>
        </w:rPr>
        <w:t>s</w:t>
      </w:r>
      <w:r w:rsidRPr="00026279">
        <w:rPr>
          <w:rFonts w:asciiTheme="majorHAnsi" w:hAnsiTheme="majorHAnsi" w:cstheme="minorHAnsi"/>
          <w:b w:val="0"/>
          <w:i w:val="0"/>
          <w:u w:val="none"/>
        </w:rPr>
        <w:t>t toujours positifs dans les climats similaire</w:t>
      </w:r>
      <w:r w:rsidR="00026279" w:rsidRPr="00026279">
        <w:rPr>
          <w:rFonts w:asciiTheme="majorHAnsi" w:hAnsiTheme="majorHAnsi" w:cstheme="minorHAnsi"/>
          <w:b w:val="0"/>
          <w:i w:val="0"/>
          <w:u w:val="none"/>
        </w:rPr>
        <w:t>s</w:t>
      </w:r>
      <w:r w:rsidRPr="00026279">
        <w:rPr>
          <w:rFonts w:asciiTheme="majorHAnsi" w:hAnsiTheme="majorHAnsi" w:cstheme="minorHAnsi"/>
          <w:b w:val="0"/>
          <w:i w:val="0"/>
          <w:u w:val="none"/>
        </w:rPr>
        <w:t xml:space="preserve"> à la Suisse et que les arbres les plus intéressants sont de très grands arbres feuillus sur terrain public, loin d</w:t>
      </w:r>
      <w:r w:rsidR="00334204" w:rsidRPr="00026279">
        <w:rPr>
          <w:rFonts w:asciiTheme="majorHAnsi" w:hAnsiTheme="majorHAnsi" w:cstheme="minorHAnsi"/>
          <w:b w:val="0"/>
          <w:i w:val="0"/>
          <w:u w:val="none"/>
        </w:rPr>
        <w:t xml:space="preserve">es </w:t>
      </w:r>
      <w:r w:rsidRPr="00026279">
        <w:rPr>
          <w:rFonts w:asciiTheme="majorHAnsi" w:hAnsiTheme="majorHAnsi" w:cstheme="minorHAnsi"/>
          <w:b w:val="0"/>
          <w:i w:val="0"/>
          <w:u w:val="none"/>
        </w:rPr>
        <w:t>infrastructure</w:t>
      </w:r>
      <w:r w:rsidR="00334204" w:rsidRPr="00026279">
        <w:rPr>
          <w:rFonts w:asciiTheme="majorHAnsi" w:hAnsiTheme="majorHAnsi" w:cstheme="minorHAnsi"/>
          <w:b w:val="0"/>
          <w:i w:val="0"/>
          <w:u w:val="none"/>
        </w:rPr>
        <w:t>s</w:t>
      </w:r>
      <w:r w:rsidRPr="00026279">
        <w:rPr>
          <w:rFonts w:asciiTheme="majorHAnsi" w:hAnsiTheme="majorHAnsi" w:cstheme="minorHAnsi"/>
          <w:b w:val="0"/>
          <w:i w:val="0"/>
          <w:u w:val="none"/>
        </w:rPr>
        <w:t xml:space="preserve"> (comme les trottoirs et bâtiments) afin de limiter les dégâts. </w:t>
      </w:r>
      <w:r w:rsidRPr="00026279">
        <w:rPr>
          <w:rFonts w:asciiTheme="majorHAnsi" w:hAnsiTheme="majorHAnsi" w:cstheme="minorHAnsi"/>
          <w:b w:val="0"/>
          <w:i w:val="0"/>
          <w:u w:val="none"/>
          <w:lang w:val="fr-FR"/>
        </w:rPr>
        <w:t xml:space="preserve">Sur une durée de 40 ans un petit arbre sur une parcelle publique apporte un bénéfice net de 364 USD, tandis qu’un grand arbre apporte une plus-value nette de 4531 USD sur 40 ans </w:t>
      </w:r>
      <w:r w:rsidR="001B444E" w:rsidRPr="00026279">
        <w:rPr>
          <w:rFonts w:asciiTheme="majorHAnsi" w:hAnsiTheme="majorHAnsi" w:cstheme="minorHAnsi"/>
          <w:b w:val="0"/>
          <w:i w:val="0"/>
          <w:u w:val="none"/>
          <w:lang w:val="fr-FR"/>
        </w:rPr>
        <w:fldChar w:fldCharType="begin"/>
      </w:r>
      <w:r w:rsidR="001B444E" w:rsidRPr="00026279">
        <w:rPr>
          <w:rFonts w:asciiTheme="majorHAnsi" w:hAnsiTheme="majorHAnsi" w:cstheme="minorHAnsi"/>
          <w:b w:val="0"/>
          <w:i w:val="0"/>
          <w:u w:val="none"/>
          <w:lang w:val="fr-FR"/>
        </w:rPr>
        <w:instrText xml:space="preserve"> ADDIN EN.CITE &lt;EndNote&gt;&lt;Cite&gt;&lt;Author&gt;McPherson&lt;/Author&gt;&lt;Year&gt;2007&lt;/Year&gt;&lt;RecNum&gt;3221&lt;/RecNum&gt;&lt;DisplayText&gt;(26)&lt;/DisplayText&gt;&lt;record&gt;&lt;rec-number&gt;3221&lt;/rec-number&gt;&lt;foreign-keys&gt;&lt;key app="EN" db-id="9r52p9zsus9r2peaz5fxsfd3eeafetfwpzww" timestamp="1530023081"&gt;3221&lt;/key&gt;&lt;/foreign-keys&gt;&lt;ref-type name="Report"&gt;27&lt;/ref-type&gt;&lt;contributors&gt;&lt;authors&gt;&lt;author&gt;McPherson, E. G.&lt;/author&gt;&lt;author&gt;Simpson, James R.&lt;/author&gt;&lt;author&gt;Peper, Paula J.&lt;/author&gt;&lt;author&gt;Gardner, Shelley L.&lt;/author&gt;&lt;author&gt;Vargas, Kelaine E.&lt;/author&gt;&lt;author&gt;Xiao, Q.&lt;/author&gt;&lt;/authors&gt;&lt;secondary-authors&gt;&lt;author&gt;U.S. Department of Agriculture, Forest Service&lt;/author&gt;&lt;/secondary-authors&gt;&lt;/contributors&gt;&lt;titles&gt;&lt;title&gt;Northeast Community Tree Guide: Benefits, Costs, and Strategic Planting&lt;/title&gt;&lt;/titles&gt;&lt;number&gt;PSW-GTR-202&lt;/number&gt;&lt;dates&gt;&lt;year&gt;2007&lt;/year&gt;&lt;/dates&gt;&lt;pub-location&gt;Albany, CA&lt;/pub-location&gt;&lt;publisher&gt;USDA Forest Service&lt;/publisher&gt;&lt;urls&gt;&lt;/urls&gt;&lt;/record&gt;&lt;/Cite&gt;&lt;/EndNote&gt;</w:instrText>
      </w:r>
      <w:r w:rsidR="001B444E" w:rsidRPr="00026279">
        <w:rPr>
          <w:rFonts w:asciiTheme="majorHAnsi" w:hAnsiTheme="majorHAnsi" w:cstheme="minorHAnsi"/>
          <w:b w:val="0"/>
          <w:i w:val="0"/>
          <w:u w:val="none"/>
          <w:lang w:val="fr-FR"/>
        </w:rPr>
        <w:fldChar w:fldCharType="separate"/>
      </w:r>
      <w:r w:rsidR="001B444E" w:rsidRPr="00026279">
        <w:rPr>
          <w:rFonts w:asciiTheme="majorHAnsi" w:hAnsiTheme="majorHAnsi" w:cstheme="minorHAnsi"/>
          <w:b w:val="0"/>
          <w:i w:val="0"/>
          <w:noProof/>
          <w:u w:val="none"/>
          <w:lang w:val="fr-FR"/>
        </w:rPr>
        <w:t>(26)</w:t>
      </w:r>
      <w:r w:rsidR="001B444E" w:rsidRPr="00026279">
        <w:rPr>
          <w:rFonts w:asciiTheme="majorHAnsi" w:hAnsiTheme="majorHAnsi" w:cstheme="minorHAnsi"/>
          <w:b w:val="0"/>
          <w:i w:val="0"/>
          <w:u w:val="none"/>
          <w:lang w:val="fr-FR"/>
        </w:rPr>
        <w:fldChar w:fldCharType="end"/>
      </w:r>
      <w:r w:rsidRPr="00026279">
        <w:rPr>
          <w:rFonts w:asciiTheme="majorHAnsi" w:hAnsiTheme="majorHAnsi" w:cstheme="minorHAnsi"/>
          <w:b w:val="0"/>
          <w:i w:val="0"/>
          <w:u w:val="none"/>
          <w:lang w:val="fr-FR"/>
        </w:rPr>
        <w:t>.</w:t>
      </w:r>
    </w:p>
    <w:p w14:paraId="67435EC2" w14:textId="77777777" w:rsidR="00334204" w:rsidRPr="00026279" w:rsidRDefault="00334204" w:rsidP="00334204">
      <w:pPr>
        <w:rPr>
          <w:rFonts w:asciiTheme="majorHAnsi" w:hAnsiTheme="majorHAnsi"/>
          <w:sz w:val="22"/>
          <w:szCs w:val="22"/>
          <w:lang w:val="fr-FR" w:eastAsia="fr-CH"/>
        </w:rPr>
      </w:pPr>
    </w:p>
    <w:p w14:paraId="1E972E91" w14:textId="40A554B3" w:rsidR="00334204" w:rsidRPr="00026279" w:rsidRDefault="00334204" w:rsidP="00334204">
      <w:pPr>
        <w:rPr>
          <w:rFonts w:asciiTheme="majorHAnsi" w:hAnsiTheme="majorHAnsi"/>
          <w:sz w:val="22"/>
          <w:szCs w:val="22"/>
          <w:lang w:val="fr-FR" w:eastAsia="fr-CH"/>
        </w:rPr>
      </w:pPr>
      <w:r w:rsidRPr="00026279">
        <w:rPr>
          <w:rFonts w:asciiTheme="majorHAnsi" w:hAnsiTheme="majorHAnsi"/>
          <w:sz w:val="22"/>
          <w:szCs w:val="22"/>
          <w:lang w:val="fr-FR" w:eastAsia="fr-CH"/>
        </w:rPr>
        <w:t xml:space="preserve">Un grand arbre planté apporte une plus-value immobilière de 0.8% de prix de vente sur une maison privée aux Etats-Unis </w:t>
      </w:r>
      <w:r w:rsidR="001B444E" w:rsidRPr="00026279">
        <w:rPr>
          <w:rFonts w:asciiTheme="majorHAnsi" w:hAnsiTheme="majorHAnsi"/>
          <w:sz w:val="22"/>
          <w:szCs w:val="22"/>
          <w:lang w:val="fr-FR" w:eastAsia="fr-CH"/>
        </w:rPr>
        <w:fldChar w:fldCharType="begin"/>
      </w:r>
      <w:r w:rsidR="001B444E" w:rsidRPr="00026279">
        <w:rPr>
          <w:rFonts w:asciiTheme="majorHAnsi" w:hAnsiTheme="majorHAnsi"/>
          <w:sz w:val="22"/>
          <w:szCs w:val="22"/>
          <w:lang w:val="fr-FR" w:eastAsia="fr-CH"/>
        </w:rPr>
        <w:instrText xml:space="preserve"> ADDIN EN.CITE &lt;EndNote&gt;&lt;Cite&gt;&lt;Author&gt;Anderson&lt;/Author&gt;&lt;Year&gt;1988&lt;/Year&gt;&lt;RecNum&gt;3223&lt;/RecNum&gt;&lt;DisplayText&gt;(30)&lt;/DisplayText&gt;&lt;record&gt;&lt;rec-number&gt;3223&lt;/rec-number&gt;&lt;foreign-keys&gt;&lt;key app="EN" db-id="9r52p9zsus9r2peaz5fxsfd3eeafetfwpzww" timestamp="1530094899"&gt;3223&lt;/key&gt;&lt;/foreign-keys&gt;&lt;ref-type name="Journal Article"&gt;17&lt;/ref-type&gt;&lt;contributors&gt;&lt;authors&gt;&lt;author&gt;Anderson, L.M.&lt;/author&gt;&lt;author&gt;Cordell. H.K.&lt;/author&gt;&lt;/authors&gt;&lt;/contributors&gt;&lt;titles&gt;&lt;title&gt;Residential property values improve by landscaping with trees.&lt;/title&gt;&lt;secondary-title&gt;Southern Journal of Applied Forestry.&lt;/secondary-title&gt;&lt;/titles&gt;&lt;periodical&gt;&lt;full-title&gt;Southern Journal of Applied Forestry.&lt;/full-title&gt;&lt;/periodical&gt;&lt;pages&gt;162-166&lt;/pages&gt;&lt;volume&gt;9&lt;/volume&gt;&lt;dates&gt;&lt;year&gt;1988&lt;/year&gt;&lt;/dates&gt;&lt;urls&gt;&lt;/urls&gt;&lt;/record&gt;&lt;/Cite&gt;&lt;/EndNote&gt;</w:instrText>
      </w:r>
      <w:r w:rsidR="001B444E" w:rsidRPr="00026279">
        <w:rPr>
          <w:rFonts w:asciiTheme="majorHAnsi" w:hAnsiTheme="majorHAnsi"/>
          <w:sz w:val="22"/>
          <w:szCs w:val="22"/>
          <w:lang w:val="fr-FR" w:eastAsia="fr-CH"/>
        </w:rPr>
        <w:fldChar w:fldCharType="separate"/>
      </w:r>
      <w:r w:rsidR="001B444E" w:rsidRPr="00026279">
        <w:rPr>
          <w:rFonts w:asciiTheme="majorHAnsi" w:hAnsiTheme="majorHAnsi"/>
          <w:noProof/>
          <w:sz w:val="22"/>
          <w:szCs w:val="22"/>
          <w:lang w:val="fr-FR" w:eastAsia="fr-CH"/>
        </w:rPr>
        <w:t>(30)</w:t>
      </w:r>
      <w:r w:rsidR="001B444E" w:rsidRPr="00026279">
        <w:rPr>
          <w:rFonts w:asciiTheme="majorHAnsi" w:hAnsiTheme="majorHAnsi"/>
          <w:sz w:val="22"/>
          <w:szCs w:val="22"/>
          <w:lang w:val="fr-FR" w:eastAsia="fr-CH"/>
        </w:rPr>
        <w:fldChar w:fldCharType="end"/>
      </w:r>
      <w:r w:rsidRPr="00026279">
        <w:rPr>
          <w:rFonts w:asciiTheme="majorHAnsi" w:hAnsiTheme="majorHAnsi"/>
          <w:sz w:val="22"/>
          <w:szCs w:val="22"/>
          <w:lang w:val="fr-FR" w:eastAsia="fr-CH"/>
        </w:rPr>
        <w:t>. Sur 40 ans, et pour une villa de valeur médiane à Genève en 2018 (1'570'000.-), cela se traduirait par une valeur d’environ 314 francs par année.</w:t>
      </w:r>
    </w:p>
    <w:p w14:paraId="4E4D527A" w14:textId="77777777" w:rsidR="00466DD9" w:rsidRPr="00026279" w:rsidRDefault="00466DD9" w:rsidP="00EE2EB3">
      <w:pPr>
        <w:rPr>
          <w:rFonts w:asciiTheme="majorHAnsi" w:hAnsiTheme="majorHAnsi"/>
          <w:sz w:val="22"/>
          <w:szCs w:val="22"/>
          <w:lang w:val="fr-FR"/>
        </w:rPr>
      </w:pPr>
    </w:p>
    <w:p w14:paraId="3188F944" w14:textId="7E8E5993" w:rsidR="009E14C2" w:rsidRPr="00850AD1" w:rsidRDefault="009E14C2" w:rsidP="00FB6D39">
      <w:pPr>
        <w:pStyle w:val="Heading2"/>
        <w:rPr>
          <w:rStyle w:val="normaltextrun"/>
        </w:rPr>
      </w:pPr>
      <w:bookmarkStart w:id="105" w:name="_Toc518312237"/>
      <w:r w:rsidRPr="00850AD1">
        <w:rPr>
          <w:rStyle w:val="normaltextrun"/>
        </w:rPr>
        <w:t>Évolution temporel</w:t>
      </w:r>
      <w:r w:rsidR="00A95157" w:rsidRPr="00850AD1">
        <w:rPr>
          <w:rStyle w:val="normaltextrun"/>
        </w:rPr>
        <w:t>le</w:t>
      </w:r>
      <w:r w:rsidRPr="00850AD1">
        <w:rPr>
          <w:rStyle w:val="normaltextrun"/>
        </w:rPr>
        <w:t xml:space="preserve"> des coûts et bénéfices</w:t>
      </w:r>
      <w:r w:rsidR="00A95157" w:rsidRPr="00850AD1">
        <w:rPr>
          <w:rStyle w:val="normaltextrun"/>
        </w:rPr>
        <w:t xml:space="preserve"> liés aux arbres isolés</w:t>
      </w:r>
      <w:bookmarkEnd w:id="105"/>
    </w:p>
    <w:p w14:paraId="73562F0D" w14:textId="286FF385" w:rsidR="003322B0" w:rsidRPr="00850AD1" w:rsidRDefault="002E23AD" w:rsidP="003322B0">
      <w:pPr>
        <w:pStyle w:val="paragraph"/>
        <w:jc w:val="both"/>
        <w:textAlignment w:val="baseline"/>
        <w:rPr>
          <w:rStyle w:val="normaltextrun"/>
          <w:rFonts w:asciiTheme="majorHAnsi" w:hAnsiTheme="majorHAnsi"/>
          <w:sz w:val="22"/>
          <w:szCs w:val="22"/>
          <w:lang w:val="fr-FR"/>
        </w:rPr>
      </w:pPr>
      <w:r w:rsidRPr="00850AD1">
        <w:rPr>
          <w:rStyle w:val="normaltextrun"/>
          <w:rFonts w:asciiTheme="majorHAnsi" w:hAnsiTheme="majorHAnsi"/>
          <w:sz w:val="22"/>
          <w:szCs w:val="22"/>
          <w:lang w:val="fr-FR"/>
        </w:rPr>
        <w:t xml:space="preserve">Un arbre isolé implique typiquement des frais importants à la plantation (achat, plantation) et durant ses premières années (arrosage). S’en suivent des années avec pas, ou peu de frais (liés éventuellement à la taille). En fin de fin, </w:t>
      </w:r>
      <w:r w:rsidR="00FB6D39" w:rsidRPr="00850AD1">
        <w:rPr>
          <w:rStyle w:val="normaltextrun"/>
          <w:rFonts w:asciiTheme="majorHAnsi" w:hAnsiTheme="majorHAnsi"/>
          <w:sz w:val="22"/>
          <w:szCs w:val="22"/>
          <w:lang w:val="fr-FR"/>
        </w:rPr>
        <w:t>des frais importants</w:t>
      </w:r>
      <w:r w:rsidRPr="00850AD1">
        <w:rPr>
          <w:rStyle w:val="normaltextrun"/>
          <w:rFonts w:asciiTheme="majorHAnsi" w:hAnsiTheme="majorHAnsi"/>
          <w:sz w:val="22"/>
          <w:szCs w:val="22"/>
          <w:lang w:val="fr-FR"/>
        </w:rPr>
        <w:t xml:space="preserve"> sont liés à l’abattage et </w:t>
      </w:r>
      <w:r w:rsidR="00FB6D39" w:rsidRPr="00850AD1">
        <w:rPr>
          <w:rStyle w:val="normaltextrun"/>
          <w:rFonts w:asciiTheme="majorHAnsi" w:hAnsiTheme="majorHAnsi"/>
          <w:sz w:val="22"/>
          <w:szCs w:val="22"/>
          <w:lang w:val="fr-FR"/>
        </w:rPr>
        <w:t>dessouchage</w:t>
      </w:r>
      <w:r w:rsidRPr="00850AD1">
        <w:rPr>
          <w:rStyle w:val="normaltextrun"/>
          <w:rFonts w:asciiTheme="majorHAnsi" w:hAnsiTheme="majorHAnsi"/>
          <w:sz w:val="22"/>
          <w:szCs w:val="22"/>
          <w:lang w:val="fr-FR"/>
        </w:rPr>
        <w:t xml:space="preserve">. Les services liés aux arbres sont largement proportionnels à la surface de la </w:t>
      </w:r>
      <w:r w:rsidR="00FB6D39" w:rsidRPr="00850AD1">
        <w:rPr>
          <w:rStyle w:val="normaltextrun"/>
          <w:rFonts w:asciiTheme="majorHAnsi" w:hAnsiTheme="majorHAnsi"/>
          <w:sz w:val="22"/>
          <w:szCs w:val="22"/>
          <w:lang w:val="fr-FR"/>
        </w:rPr>
        <w:t>couronne</w:t>
      </w:r>
      <w:r w:rsidRPr="00850AD1">
        <w:rPr>
          <w:rStyle w:val="normaltextrun"/>
          <w:rFonts w:asciiTheme="majorHAnsi" w:hAnsiTheme="majorHAnsi"/>
          <w:sz w:val="22"/>
          <w:szCs w:val="22"/>
          <w:lang w:val="fr-FR"/>
        </w:rPr>
        <w:t xml:space="preserve"> </w:t>
      </w:r>
      <w:r w:rsidR="00FB6D39" w:rsidRPr="00850AD1">
        <w:rPr>
          <w:rStyle w:val="normaltextrun"/>
          <w:rFonts w:asciiTheme="majorHAnsi" w:hAnsiTheme="majorHAnsi"/>
          <w:sz w:val="22"/>
          <w:szCs w:val="22"/>
          <w:lang w:val="fr-FR"/>
        </w:rPr>
        <w:t>et de la surface foliaire, qui augmentent avec les années (</w:t>
      </w:r>
      <w:r w:rsidR="00FB6D39" w:rsidRPr="00850AD1">
        <w:rPr>
          <w:rStyle w:val="normaltextrun"/>
          <w:rFonts w:asciiTheme="majorHAnsi" w:hAnsiTheme="majorHAnsi"/>
          <w:sz w:val="22"/>
          <w:szCs w:val="22"/>
          <w:lang w:val="fr-FR"/>
        </w:rPr>
        <w:fldChar w:fldCharType="begin"/>
      </w:r>
      <w:r w:rsidR="00FB6D39" w:rsidRPr="00850AD1">
        <w:rPr>
          <w:rStyle w:val="normaltextrun"/>
          <w:rFonts w:asciiTheme="majorHAnsi" w:hAnsiTheme="majorHAnsi"/>
          <w:sz w:val="22"/>
          <w:szCs w:val="22"/>
          <w:lang w:val="fr-FR"/>
        </w:rPr>
        <w:instrText xml:space="preserve"> REF _Ref517863437 \h </w:instrText>
      </w:r>
      <w:r w:rsidR="00850AD1">
        <w:rPr>
          <w:rStyle w:val="normaltextrun"/>
          <w:rFonts w:asciiTheme="majorHAnsi" w:hAnsiTheme="majorHAnsi"/>
          <w:sz w:val="22"/>
          <w:szCs w:val="22"/>
          <w:lang w:val="fr-FR"/>
        </w:rPr>
        <w:instrText xml:space="preserve"> \* MERGEFORMAT </w:instrText>
      </w:r>
      <w:r w:rsidR="00FB6D39" w:rsidRPr="00850AD1">
        <w:rPr>
          <w:rStyle w:val="normaltextrun"/>
          <w:rFonts w:asciiTheme="majorHAnsi" w:hAnsiTheme="majorHAnsi"/>
          <w:sz w:val="22"/>
          <w:szCs w:val="22"/>
          <w:lang w:val="fr-FR"/>
        </w:rPr>
      </w:r>
      <w:r w:rsidR="00FB6D39" w:rsidRPr="00850AD1">
        <w:rPr>
          <w:rStyle w:val="normaltextrun"/>
          <w:rFonts w:asciiTheme="majorHAnsi" w:hAnsiTheme="majorHAnsi"/>
          <w:sz w:val="22"/>
          <w:szCs w:val="22"/>
          <w:lang w:val="fr-FR"/>
        </w:rPr>
        <w:fldChar w:fldCharType="separate"/>
      </w:r>
      <w:r w:rsidR="00175F86" w:rsidRPr="00850AD1">
        <w:rPr>
          <w:rFonts w:asciiTheme="majorHAnsi" w:hAnsiTheme="majorHAnsi"/>
        </w:rPr>
        <w:t xml:space="preserve">Figure </w:t>
      </w:r>
      <w:r w:rsidR="00175F86" w:rsidRPr="00850AD1">
        <w:rPr>
          <w:rFonts w:asciiTheme="majorHAnsi" w:hAnsiTheme="majorHAnsi"/>
          <w:noProof/>
        </w:rPr>
        <w:t>37</w:t>
      </w:r>
      <w:r w:rsidR="00FB6D39" w:rsidRPr="00850AD1">
        <w:rPr>
          <w:rStyle w:val="normaltextrun"/>
          <w:rFonts w:asciiTheme="majorHAnsi" w:hAnsiTheme="majorHAnsi"/>
          <w:sz w:val="22"/>
          <w:szCs w:val="22"/>
          <w:lang w:val="fr-FR"/>
        </w:rPr>
        <w:fldChar w:fldCharType="end"/>
      </w:r>
      <w:r w:rsidR="00FB6D39" w:rsidRPr="00850AD1">
        <w:rPr>
          <w:rStyle w:val="normaltextrun"/>
          <w:rFonts w:asciiTheme="majorHAnsi" w:hAnsiTheme="majorHAnsi"/>
          <w:sz w:val="22"/>
          <w:szCs w:val="22"/>
          <w:lang w:val="fr-FR"/>
        </w:rPr>
        <w:t xml:space="preserve">) Plusieurs études confirment </w:t>
      </w:r>
      <w:r w:rsidR="003322B0" w:rsidRPr="00850AD1">
        <w:rPr>
          <w:rStyle w:val="normaltextrun"/>
          <w:rFonts w:asciiTheme="majorHAnsi" w:hAnsiTheme="majorHAnsi"/>
          <w:sz w:val="22"/>
          <w:szCs w:val="22"/>
          <w:lang w:val="fr-FR"/>
        </w:rPr>
        <w:t xml:space="preserve">qu’un arbre coûte cher en début et fin de vie et que les bénéfices augmentent au </w:t>
      </w:r>
      <w:r w:rsidR="00FB6D39" w:rsidRPr="00850AD1">
        <w:rPr>
          <w:rStyle w:val="normaltextrun"/>
          <w:rFonts w:asciiTheme="majorHAnsi" w:hAnsiTheme="majorHAnsi"/>
          <w:sz w:val="22"/>
          <w:szCs w:val="22"/>
          <w:lang w:val="fr-FR"/>
        </w:rPr>
        <w:t xml:space="preserve">cours de la vie puis diminuent </w:t>
      </w:r>
      <w:r w:rsidR="001B444E" w:rsidRPr="00850AD1">
        <w:rPr>
          <w:rStyle w:val="normaltextrun"/>
          <w:rFonts w:asciiTheme="majorHAnsi" w:hAnsiTheme="majorHAnsi"/>
          <w:sz w:val="22"/>
          <w:szCs w:val="22"/>
          <w:lang w:val="fr-FR"/>
        </w:rPr>
        <w:fldChar w:fldCharType="begin"/>
      </w:r>
      <w:r w:rsidR="001B444E" w:rsidRPr="00850AD1">
        <w:rPr>
          <w:rStyle w:val="normaltextrun"/>
          <w:rFonts w:asciiTheme="majorHAnsi" w:hAnsiTheme="majorHAnsi"/>
          <w:sz w:val="22"/>
          <w:szCs w:val="22"/>
          <w:lang w:val="fr-FR"/>
        </w:rPr>
        <w:instrText xml:space="preserve"> ADDIN EN.CITE &lt;EndNote&gt;&lt;Cite&gt;&lt;Author&gt;Vogt&lt;/Author&gt;&lt;Year&gt;2015&lt;/Year&gt;&lt;RecNum&gt;2904&lt;/RecNum&gt;&lt;DisplayText&gt;(18)&lt;/DisplayText&gt;&lt;record&gt;&lt;rec-number&gt;2904&lt;/rec-number&gt;&lt;foreign-keys&gt;&lt;key app="EN" db-id="9r52p9zsus9r2peaz5fxsfd3eeafetfwpzww" timestamp="1492696268"&gt;2904&lt;/key&gt;&lt;/foreign-keys&gt;&lt;ref-type name="Journal Article"&gt;17&lt;/ref-type&gt;&lt;contributors&gt;&lt;authors&gt;&lt;author&gt;Vogt, Jess&lt;/author&gt;&lt;author&gt;Hauer, Richard J.&lt;/author&gt;&lt;author&gt;Fischer, Burnell C.&lt;/author&gt;&lt;/authors&gt;&lt;/contributors&gt;&lt;titles&gt;&lt;title&gt;The Costs of Maintaining and Not Maintaining the Urban Forest: A Review of the Urban Forestry and Arboriculture Literature&lt;/title&gt;&lt;secondary-title&gt;Arboriculture &amp;amp; Urban Forestry&lt;/secondary-title&gt;&lt;/titles&gt;&lt;periodical&gt;&lt;full-title&gt;Arboriculture &amp;amp; Urban Forestry&lt;/full-title&gt;&lt;/periodical&gt;&lt;pages&gt;293-323&lt;/pages&gt;&lt;volume&gt;41&lt;/volume&gt;&lt;keywords&gt;&lt;keyword&gt;Ecosystem service&lt;/keyword&gt;&lt;keyword&gt;Tree&lt;/keyword&gt;&lt;keyword&gt;dbh&lt;/keyword&gt;&lt;keyword&gt;size&lt;/keyword&gt;&lt;keyword&gt;cost-benefit&lt;/keyword&gt;&lt;/keywords&gt;&lt;dates&gt;&lt;year&gt;2015&lt;/year&gt;&lt;/dates&gt;&lt;urls&gt;&lt;/urls&gt;&lt;research-notes&gt;has data on how costs and services change with size dbh for a dozen species of trees.&lt;/research-notes&gt;&lt;/record&gt;&lt;/Cite&gt;&lt;/EndNote&gt;</w:instrText>
      </w:r>
      <w:r w:rsidR="001B444E" w:rsidRPr="00850AD1">
        <w:rPr>
          <w:rStyle w:val="normaltextrun"/>
          <w:rFonts w:asciiTheme="majorHAnsi" w:hAnsiTheme="majorHAnsi"/>
          <w:sz w:val="22"/>
          <w:szCs w:val="22"/>
          <w:lang w:val="fr-FR"/>
        </w:rPr>
        <w:fldChar w:fldCharType="separate"/>
      </w:r>
      <w:r w:rsidR="001B444E" w:rsidRPr="00850AD1">
        <w:rPr>
          <w:rStyle w:val="normaltextrun"/>
          <w:rFonts w:asciiTheme="majorHAnsi" w:hAnsiTheme="majorHAnsi"/>
          <w:noProof/>
          <w:sz w:val="22"/>
          <w:szCs w:val="22"/>
          <w:lang w:val="fr-FR"/>
        </w:rPr>
        <w:t>(18)</w:t>
      </w:r>
      <w:r w:rsidR="001B444E" w:rsidRPr="00850AD1">
        <w:rPr>
          <w:rStyle w:val="normaltextrun"/>
          <w:rFonts w:asciiTheme="majorHAnsi" w:hAnsiTheme="majorHAnsi"/>
          <w:sz w:val="22"/>
          <w:szCs w:val="22"/>
          <w:lang w:val="fr-FR"/>
        </w:rPr>
        <w:fldChar w:fldCharType="end"/>
      </w:r>
      <w:r w:rsidR="004F6A72" w:rsidRPr="00850AD1">
        <w:rPr>
          <w:rStyle w:val="normaltextrun"/>
          <w:rFonts w:asciiTheme="majorHAnsi" w:hAnsiTheme="majorHAnsi"/>
          <w:sz w:val="22"/>
          <w:szCs w:val="22"/>
          <w:lang w:val="fr-FR"/>
        </w:rPr>
        <w:t>(</w:t>
      </w:r>
      <w:r w:rsidR="004F6A72" w:rsidRPr="00850AD1">
        <w:rPr>
          <w:rStyle w:val="normaltextrun"/>
          <w:rFonts w:asciiTheme="majorHAnsi" w:hAnsiTheme="majorHAnsi"/>
          <w:sz w:val="22"/>
          <w:szCs w:val="22"/>
          <w:lang w:val="fr-FR"/>
        </w:rPr>
        <w:fldChar w:fldCharType="begin"/>
      </w:r>
      <w:r w:rsidR="004F6A72" w:rsidRPr="00850AD1">
        <w:rPr>
          <w:rStyle w:val="normaltextrun"/>
          <w:rFonts w:asciiTheme="majorHAnsi" w:hAnsiTheme="majorHAnsi"/>
          <w:sz w:val="22"/>
          <w:szCs w:val="22"/>
          <w:lang w:val="fr-FR"/>
        </w:rPr>
        <w:instrText xml:space="preserve"> REF _Ref517864046 \h </w:instrText>
      </w:r>
      <w:r w:rsidR="00850AD1">
        <w:rPr>
          <w:rStyle w:val="normaltextrun"/>
          <w:rFonts w:asciiTheme="majorHAnsi" w:hAnsiTheme="majorHAnsi"/>
          <w:sz w:val="22"/>
          <w:szCs w:val="22"/>
          <w:lang w:val="fr-FR"/>
        </w:rPr>
        <w:instrText xml:space="preserve"> \* MERGEFORMAT </w:instrText>
      </w:r>
      <w:r w:rsidR="004F6A72" w:rsidRPr="00850AD1">
        <w:rPr>
          <w:rStyle w:val="normaltextrun"/>
          <w:rFonts w:asciiTheme="majorHAnsi" w:hAnsiTheme="majorHAnsi"/>
          <w:sz w:val="22"/>
          <w:szCs w:val="22"/>
          <w:lang w:val="fr-FR"/>
        </w:rPr>
      </w:r>
      <w:r w:rsidR="004F6A72" w:rsidRPr="00850AD1">
        <w:rPr>
          <w:rStyle w:val="normaltextrun"/>
          <w:rFonts w:asciiTheme="majorHAnsi" w:hAnsiTheme="majorHAnsi"/>
          <w:sz w:val="22"/>
          <w:szCs w:val="22"/>
          <w:lang w:val="fr-FR"/>
        </w:rPr>
        <w:fldChar w:fldCharType="separate"/>
      </w:r>
      <w:r w:rsidR="00175F86" w:rsidRPr="00850AD1">
        <w:rPr>
          <w:rFonts w:asciiTheme="majorHAnsi" w:hAnsiTheme="majorHAnsi"/>
        </w:rPr>
        <w:t xml:space="preserve">Figure </w:t>
      </w:r>
      <w:r w:rsidR="00175F86" w:rsidRPr="00850AD1">
        <w:rPr>
          <w:rFonts w:asciiTheme="majorHAnsi" w:hAnsiTheme="majorHAnsi"/>
          <w:noProof/>
        </w:rPr>
        <w:t>38</w:t>
      </w:r>
      <w:r w:rsidR="004F6A72" w:rsidRPr="00850AD1">
        <w:rPr>
          <w:rStyle w:val="normaltextrun"/>
          <w:rFonts w:asciiTheme="majorHAnsi" w:hAnsiTheme="majorHAnsi"/>
          <w:sz w:val="22"/>
          <w:szCs w:val="22"/>
          <w:lang w:val="fr-FR"/>
        </w:rPr>
        <w:fldChar w:fldCharType="end"/>
      </w:r>
      <w:r w:rsidR="004F6A72" w:rsidRPr="00850AD1">
        <w:rPr>
          <w:rStyle w:val="normaltextrun"/>
          <w:rFonts w:asciiTheme="majorHAnsi" w:hAnsiTheme="majorHAnsi"/>
          <w:sz w:val="22"/>
          <w:szCs w:val="22"/>
          <w:lang w:val="fr-FR"/>
        </w:rPr>
        <w:t>)</w:t>
      </w:r>
      <w:r w:rsidR="003322B0" w:rsidRPr="00850AD1">
        <w:rPr>
          <w:rStyle w:val="normaltextrun"/>
          <w:rFonts w:asciiTheme="majorHAnsi" w:hAnsiTheme="majorHAnsi"/>
          <w:sz w:val="22"/>
          <w:szCs w:val="22"/>
          <w:lang w:val="fr-FR"/>
        </w:rPr>
        <w:t xml:space="preserve">. </w:t>
      </w:r>
      <w:r w:rsidR="00FB6D39" w:rsidRPr="00850AD1">
        <w:rPr>
          <w:rStyle w:val="normaltextrun"/>
          <w:rFonts w:asciiTheme="majorHAnsi" w:hAnsiTheme="majorHAnsi"/>
          <w:sz w:val="22"/>
          <w:szCs w:val="22"/>
          <w:lang w:val="fr-FR"/>
        </w:rPr>
        <w:t xml:space="preserve">Une étude dans le nord-est des </w:t>
      </w:r>
      <w:r w:rsidR="006B53D8" w:rsidRPr="00850AD1">
        <w:rPr>
          <w:rStyle w:val="normaltextrun"/>
          <w:rFonts w:asciiTheme="majorHAnsi" w:hAnsiTheme="majorHAnsi"/>
          <w:sz w:val="22"/>
          <w:szCs w:val="22"/>
          <w:lang w:val="fr-FR"/>
        </w:rPr>
        <w:t>États-Unis</w:t>
      </w:r>
      <w:r w:rsidR="00FB6D39" w:rsidRPr="00850AD1">
        <w:rPr>
          <w:rStyle w:val="normaltextrun"/>
          <w:rFonts w:asciiTheme="majorHAnsi" w:hAnsiTheme="majorHAnsi"/>
          <w:sz w:val="22"/>
          <w:szCs w:val="22"/>
          <w:lang w:val="fr-FR"/>
        </w:rPr>
        <w:t xml:space="preserve"> (climat relativement similaire à Genève) indique qu</w:t>
      </w:r>
      <w:r w:rsidR="006624B0" w:rsidRPr="00850AD1">
        <w:rPr>
          <w:rStyle w:val="normaltextrun"/>
          <w:rFonts w:asciiTheme="majorHAnsi" w:hAnsiTheme="majorHAnsi"/>
          <w:sz w:val="22"/>
          <w:szCs w:val="22"/>
          <w:lang w:val="fr-FR"/>
        </w:rPr>
        <w:t>e la valeur</w:t>
      </w:r>
      <w:r w:rsidR="00FB6D39" w:rsidRPr="00850AD1">
        <w:rPr>
          <w:rStyle w:val="normaltextrun"/>
          <w:rFonts w:asciiTheme="majorHAnsi" w:hAnsiTheme="majorHAnsi"/>
          <w:sz w:val="22"/>
          <w:szCs w:val="22"/>
          <w:lang w:val="fr-FR"/>
        </w:rPr>
        <w:t xml:space="preserve"> des services écos</w:t>
      </w:r>
      <w:r w:rsidR="006624B0" w:rsidRPr="00850AD1">
        <w:rPr>
          <w:rStyle w:val="normaltextrun"/>
          <w:rFonts w:asciiTheme="majorHAnsi" w:hAnsiTheme="majorHAnsi"/>
          <w:sz w:val="22"/>
          <w:szCs w:val="22"/>
          <w:lang w:val="fr-FR"/>
        </w:rPr>
        <w:t>ys</w:t>
      </w:r>
      <w:r w:rsidR="00FB6D39" w:rsidRPr="00850AD1">
        <w:rPr>
          <w:rStyle w:val="normaltextrun"/>
          <w:rFonts w:asciiTheme="majorHAnsi" w:hAnsiTheme="majorHAnsi"/>
          <w:sz w:val="22"/>
          <w:szCs w:val="22"/>
          <w:lang w:val="fr-FR"/>
        </w:rPr>
        <w:t>témiques à la société excède la courbe des coûts (directs et indirects) au-delà de la 10-15</w:t>
      </w:r>
      <w:r w:rsidR="00FB6D39" w:rsidRPr="00850AD1">
        <w:rPr>
          <w:rStyle w:val="normaltextrun"/>
          <w:rFonts w:asciiTheme="majorHAnsi" w:hAnsiTheme="majorHAnsi"/>
          <w:sz w:val="22"/>
          <w:szCs w:val="22"/>
          <w:vertAlign w:val="superscript"/>
          <w:lang w:val="fr-FR"/>
        </w:rPr>
        <w:t>ième</w:t>
      </w:r>
      <w:r w:rsidR="00FB6D39" w:rsidRPr="00850AD1">
        <w:rPr>
          <w:rStyle w:val="normaltextrun"/>
          <w:rFonts w:asciiTheme="majorHAnsi" w:hAnsiTheme="majorHAnsi"/>
          <w:sz w:val="22"/>
          <w:szCs w:val="22"/>
          <w:lang w:val="fr-FR"/>
        </w:rPr>
        <w:t xml:space="preserve"> année </w:t>
      </w:r>
      <w:r w:rsidR="001B444E" w:rsidRPr="00850AD1">
        <w:rPr>
          <w:rStyle w:val="normaltextrun"/>
          <w:rFonts w:asciiTheme="majorHAnsi" w:hAnsiTheme="majorHAnsi"/>
          <w:sz w:val="22"/>
          <w:szCs w:val="22"/>
          <w:lang w:val="fr-FR"/>
        </w:rPr>
        <w:fldChar w:fldCharType="begin"/>
      </w:r>
      <w:r w:rsidR="001B444E" w:rsidRPr="00850AD1">
        <w:rPr>
          <w:rStyle w:val="normaltextrun"/>
          <w:rFonts w:asciiTheme="majorHAnsi" w:hAnsiTheme="majorHAnsi"/>
          <w:sz w:val="22"/>
          <w:szCs w:val="22"/>
          <w:lang w:val="fr-FR"/>
        </w:rPr>
        <w:instrText xml:space="preserve"> ADDIN EN.CITE &lt;EndNote&gt;&lt;Cite&gt;&lt;Author&gt;McPherson&lt;/Author&gt;&lt;Year&gt;2007&lt;/Year&gt;&lt;RecNum&gt;3221&lt;/RecNum&gt;&lt;DisplayText&gt;(26)&lt;/DisplayText&gt;&lt;record&gt;&lt;rec-number&gt;3221&lt;/rec-number&gt;&lt;foreign-keys&gt;&lt;key app="EN" db-id="9r52p9zsus9r2peaz5fxsfd3eeafetfwpzww" timestamp="1530023081"&gt;3221&lt;/key&gt;&lt;/foreign-keys&gt;&lt;ref-type name="Report"&gt;27&lt;/ref-type&gt;&lt;contributors&gt;&lt;authors&gt;&lt;author&gt;McPherson, E. G.&lt;/author&gt;&lt;author&gt;Simpson, James R.&lt;/author&gt;&lt;author&gt;Peper, Paula J.&lt;/author&gt;&lt;author&gt;Gardner, Shelley L.&lt;/author&gt;&lt;author&gt;Vargas, Kelaine E.&lt;/author&gt;&lt;author&gt;Xiao, Q.&lt;/author&gt;&lt;/authors&gt;&lt;secondary-authors&gt;&lt;author&gt;U.S. Department of Agriculture, Forest Service&lt;/author&gt;&lt;/secondary-authors&gt;&lt;/contributors&gt;&lt;titles&gt;&lt;title&gt;Northeast Community Tree Guide: Benefits, Costs, and Strategic Planting&lt;/title&gt;&lt;/titles&gt;&lt;number&gt;PSW-GTR-202&lt;/number&gt;&lt;dates&gt;&lt;year&gt;2007&lt;/year&gt;&lt;/dates&gt;&lt;pub-location&gt;Albany, CA&lt;/pub-location&gt;&lt;publisher&gt;USDA Forest Service&lt;/publisher&gt;&lt;urls&gt;&lt;/urls&gt;&lt;/record&gt;&lt;/Cite&gt;&lt;/EndNote&gt;</w:instrText>
      </w:r>
      <w:r w:rsidR="001B444E" w:rsidRPr="00850AD1">
        <w:rPr>
          <w:rStyle w:val="normaltextrun"/>
          <w:rFonts w:asciiTheme="majorHAnsi" w:hAnsiTheme="majorHAnsi"/>
          <w:sz w:val="22"/>
          <w:szCs w:val="22"/>
          <w:lang w:val="fr-FR"/>
        </w:rPr>
        <w:fldChar w:fldCharType="separate"/>
      </w:r>
      <w:r w:rsidR="001B444E" w:rsidRPr="00850AD1">
        <w:rPr>
          <w:rStyle w:val="normaltextrun"/>
          <w:rFonts w:asciiTheme="majorHAnsi" w:hAnsiTheme="majorHAnsi"/>
          <w:noProof/>
          <w:sz w:val="22"/>
          <w:szCs w:val="22"/>
          <w:lang w:val="fr-FR"/>
        </w:rPr>
        <w:t>(26)</w:t>
      </w:r>
      <w:r w:rsidR="001B444E" w:rsidRPr="00850AD1">
        <w:rPr>
          <w:rStyle w:val="normaltextrun"/>
          <w:rFonts w:asciiTheme="majorHAnsi" w:hAnsiTheme="majorHAnsi"/>
          <w:sz w:val="22"/>
          <w:szCs w:val="22"/>
          <w:lang w:val="fr-FR"/>
        </w:rPr>
        <w:fldChar w:fldCharType="end"/>
      </w:r>
      <w:r w:rsidR="00FB6D39" w:rsidRPr="00850AD1">
        <w:rPr>
          <w:rStyle w:val="normaltextrun"/>
          <w:rFonts w:asciiTheme="majorHAnsi" w:hAnsiTheme="majorHAnsi"/>
          <w:sz w:val="22"/>
          <w:szCs w:val="22"/>
          <w:lang w:val="fr-FR"/>
        </w:rPr>
        <w:t>.</w:t>
      </w:r>
      <w:r w:rsidR="006624B0" w:rsidRPr="00850AD1">
        <w:rPr>
          <w:rStyle w:val="normaltextrun"/>
          <w:rFonts w:asciiTheme="majorHAnsi" w:hAnsiTheme="majorHAnsi"/>
          <w:sz w:val="22"/>
          <w:szCs w:val="22"/>
          <w:lang w:val="fr-FR"/>
        </w:rPr>
        <w:t xml:space="preserve"> </w:t>
      </w:r>
    </w:p>
    <w:p w14:paraId="4C58003B" w14:textId="55E74F8D" w:rsidR="003322B0" w:rsidRPr="00850AD1" w:rsidRDefault="003322B0" w:rsidP="003322B0">
      <w:pPr>
        <w:pStyle w:val="paragraph"/>
        <w:jc w:val="both"/>
        <w:textAlignment w:val="baseline"/>
        <w:rPr>
          <w:rFonts w:asciiTheme="majorHAnsi" w:hAnsiTheme="majorHAnsi"/>
          <w:sz w:val="22"/>
          <w:szCs w:val="22"/>
        </w:rPr>
      </w:pPr>
      <w:r w:rsidRPr="00850AD1">
        <w:rPr>
          <w:rFonts w:asciiTheme="majorHAnsi" w:hAnsiTheme="majorHAnsi"/>
          <w:noProof/>
          <w:sz w:val="22"/>
          <w:szCs w:val="22"/>
        </w:rPr>
        <w:drawing>
          <wp:anchor distT="0" distB="0" distL="114300" distR="114300" simplePos="0" relativeHeight="252026880" behindDoc="1" locked="0" layoutInCell="1" allowOverlap="1" wp14:anchorId="314BB075" wp14:editId="2100F9ED">
            <wp:simplePos x="0" y="0"/>
            <wp:positionH relativeFrom="column">
              <wp:posOffset>1056005</wp:posOffset>
            </wp:positionH>
            <wp:positionV relativeFrom="paragraph">
              <wp:posOffset>8917</wp:posOffset>
            </wp:positionV>
            <wp:extent cx="2766060" cy="2066925"/>
            <wp:effectExtent l="0" t="0" r="0" b="9525"/>
            <wp:wrapTight wrapText="bothSides">
              <wp:wrapPolygon edited="0">
                <wp:start x="0" y="0"/>
                <wp:lineTo x="0" y="21500"/>
                <wp:lineTo x="21421" y="21500"/>
                <wp:lineTo x="21421" y="0"/>
                <wp:lineTo x="0" y="0"/>
              </wp:wrapPolygon>
            </wp:wrapTight>
            <wp:docPr id="25"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2766060" cy="2066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0DB0AC" w14:textId="77777777" w:rsidR="003322B0" w:rsidRPr="00850AD1" w:rsidRDefault="003322B0" w:rsidP="003322B0">
      <w:pPr>
        <w:pStyle w:val="paragraph"/>
        <w:jc w:val="both"/>
        <w:textAlignment w:val="baseline"/>
        <w:rPr>
          <w:rFonts w:asciiTheme="majorHAnsi" w:hAnsiTheme="majorHAnsi"/>
          <w:sz w:val="22"/>
          <w:szCs w:val="22"/>
        </w:rPr>
      </w:pPr>
      <w:r w:rsidRPr="00850AD1">
        <w:rPr>
          <w:rStyle w:val="eop"/>
          <w:rFonts w:asciiTheme="majorHAnsi" w:hAnsiTheme="majorHAnsi"/>
          <w:sz w:val="22"/>
          <w:szCs w:val="22"/>
        </w:rPr>
        <w:t> </w:t>
      </w:r>
    </w:p>
    <w:p w14:paraId="133F9D24" w14:textId="77777777" w:rsidR="003322B0" w:rsidRPr="00850AD1" w:rsidRDefault="003322B0" w:rsidP="003322B0">
      <w:pPr>
        <w:pStyle w:val="paragraph"/>
        <w:textAlignment w:val="baseline"/>
        <w:rPr>
          <w:rStyle w:val="normaltextrun"/>
          <w:rFonts w:asciiTheme="majorHAnsi" w:hAnsiTheme="majorHAnsi"/>
          <w:i/>
          <w:iCs/>
          <w:color w:val="44546A"/>
          <w:sz w:val="22"/>
          <w:szCs w:val="22"/>
        </w:rPr>
      </w:pPr>
    </w:p>
    <w:p w14:paraId="0A7C1BB7" w14:textId="77777777" w:rsidR="003322B0" w:rsidRPr="00850AD1" w:rsidRDefault="003322B0" w:rsidP="003322B0">
      <w:pPr>
        <w:pStyle w:val="paragraph"/>
        <w:textAlignment w:val="baseline"/>
        <w:rPr>
          <w:rStyle w:val="normaltextrun"/>
          <w:rFonts w:asciiTheme="majorHAnsi" w:hAnsiTheme="majorHAnsi"/>
          <w:i/>
          <w:iCs/>
          <w:color w:val="44546A"/>
          <w:sz w:val="22"/>
          <w:szCs w:val="22"/>
        </w:rPr>
      </w:pPr>
    </w:p>
    <w:p w14:paraId="563FE058" w14:textId="77777777" w:rsidR="003322B0" w:rsidRPr="00850AD1" w:rsidRDefault="003322B0" w:rsidP="003322B0">
      <w:pPr>
        <w:pStyle w:val="paragraph"/>
        <w:textAlignment w:val="baseline"/>
        <w:rPr>
          <w:rStyle w:val="normaltextrun"/>
          <w:rFonts w:asciiTheme="majorHAnsi" w:hAnsiTheme="majorHAnsi"/>
          <w:i/>
          <w:iCs/>
          <w:color w:val="44546A"/>
          <w:sz w:val="22"/>
          <w:szCs w:val="22"/>
        </w:rPr>
      </w:pPr>
    </w:p>
    <w:p w14:paraId="539A638F" w14:textId="25E3ADEA" w:rsidR="003322B0" w:rsidRPr="00850AD1" w:rsidRDefault="00FB6D39" w:rsidP="003322B0">
      <w:pPr>
        <w:pStyle w:val="paragraph"/>
        <w:textAlignment w:val="baseline"/>
        <w:rPr>
          <w:rStyle w:val="eop"/>
          <w:rFonts w:asciiTheme="majorHAnsi" w:hAnsiTheme="majorHAnsi"/>
          <w:i/>
          <w:iCs/>
          <w:color w:val="44546A"/>
          <w:sz w:val="22"/>
          <w:szCs w:val="22"/>
        </w:rPr>
      </w:pPr>
      <w:r w:rsidRPr="00850AD1">
        <w:rPr>
          <w:rFonts w:asciiTheme="majorHAnsi" w:hAnsiTheme="majorHAnsi"/>
          <w:noProof/>
        </w:rPr>
        <mc:AlternateContent>
          <mc:Choice Requires="wps">
            <w:drawing>
              <wp:anchor distT="0" distB="0" distL="114300" distR="114300" simplePos="0" relativeHeight="252118016" behindDoc="1" locked="0" layoutInCell="1" allowOverlap="1" wp14:anchorId="5C54279B" wp14:editId="0696D6AD">
                <wp:simplePos x="0" y="0"/>
                <wp:positionH relativeFrom="column">
                  <wp:posOffset>178012</wp:posOffset>
                </wp:positionH>
                <wp:positionV relativeFrom="paragraph">
                  <wp:posOffset>390313</wp:posOffset>
                </wp:positionV>
                <wp:extent cx="6459643" cy="635"/>
                <wp:effectExtent l="0" t="0" r="5080" b="0"/>
                <wp:wrapTight wrapText="bothSides">
                  <wp:wrapPolygon edited="0">
                    <wp:start x="0" y="0"/>
                    <wp:lineTo x="0" y="20571"/>
                    <wp:lineTo x="21575" y="20571"/>
                    <wp:lineTo x="21575" y="0"/>
                    <wp:lineTo x="0" y="0"/>
                  </wp:wrapPolygon>
                </wp:wrapTight>
                <wp:docPr id="49" name="Text Box 49"/>
                <wp:cNvGraphicFramePr/>
                <a:graphic xmlns:a="http://schemas.openxmlformats.org/drawingml/2006/main">
                  <a:graphicData uri="http://schemas.microsoft.com/office/word/2010/wordprocessingShape">
                    <wps:wsp>
                      <wps:cNvSpPr txBox="1"/>
                      <wps:spPr>
                        <a:xfrm>
                          <a:off x="0" y="0"/>
                          <a:ext cx="6459643" cy="635"/>
                        </a:xfrm>
                        <a:prstGeom prst="rect">
                          <a:avLst/>
                        </a:prstGeom>
                        <a:solidFill>
                          <a:prstClr val="white"/>
                        </a:solidFill>
                        <a:ln>
                          <a:noFill/>
                        </a:ln>
                      </wps:spPr>
                      <wps:txbx>
                        <w:txbxContent>
                          <w:p w14:paraId="7C00CB8E" w14:textId="786BD8CC" w:rsidR="00A60A40" w:rsidRPr="0040246A" w:rsidRDefault="00A60A40" w:rsidP="00FB6D39">
                            <w:pPr>
                              <w:pStyle w:val="Caption"/>
                              <w:rPr>
                                <w:rFonts w:eastAsia="Times New Roman" w:cs="Times New Roman"/>
                                <w:noProof/>
                                <w:sz w:val="22"/>
                                <w:szCs w:val="22"/>
                                <w:lang w:val="fr-CH" w:eastAsia="fr-CH"/>
                              </w:rPr>
                            </w:pPr>
                            <w:bookmarkStart w:id="106" w:name="_Ref517863437"/>
                            <w:r>
                              <w:t xml:space="preserve">Figure </w:t>
                            </w:r>
                            <w:r>
                              <w:fldChar w:fldCharType="begin"/>
                            </w:r>
                            <w:r>
                              <w:instrText xml:space="preserve"> SEQ Figure \* ARABIC </w:instrText>
                            </w:r>
                            <w:r>
                              <w:fldChar w:fldCharType="separate"/>
                            </w:r>
                            <w:r>
                              <w:rPr>
                                <w:noProof/>
                              </w:rPr>
                              <w:t>36</w:t>
                            </w:r>
                            <w:r>
                              <w:fldChar w:fldCharType="end"/>
                            </w:r>
                            <w:bookmarkEnd w:id="106"/>
                            <w:r>
                              <w:t xml:space="preserve">: </w:t>
                            </w:r>
                            <w:r w:rsidRPr="007269F5">
                              <w:t>Représentation hypothétiques des coûts et bénéfices au cours d'une vie de l'arbre. Source:</w:t>
                            </w:r>
                            <w:r>
                              <w:t xml:space="preserve"> Vogt et al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54279B" id="Text Box 49" o:spid="_x0000_s1047" type="#_x0000_t202" style="position:absolute;margin-left:14pt;margin-top:30.75pt;width:508.65pt;height:.05pt;z-index:-25119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" stroked="f">
                <v:textbox style="mso-fit-shape-to-text:t" inset="0,0,0,0">
                  <w:txbxContent>
                    <w:p w14:paraId="7C00CB8E" w14:textId="786BD8CC" w:rsidR="00A60A40" w:rsidRPr="0040246A" w:rsidRDefault="00A60A40" w:rsidP="00FB6D39">
                      <w:pPr>
                        <w:pStyle w:val="Lgende"/>
                        <w:rPr>
                          <w:rFonts w:eastAsia="Times New Roman" w:cs="Times New Roman"/>
                          <w:noProof/>
                          <w:sz w:val="22"/>
                          <w:szCs w:val="22"/>
                          <w:lang w:val="fr-CH" w:eastAsia="fr-CH"/>
                        </w:rPr>
                      </w:pPr>
                      <w:bookmarkStart w:id="124" w:name="_Ref517863437"/>
                      <w:r>
                        <w:t xml:space="preserve">Figure </w:t>
                      </w:r>
                      <w:r>
                        <w:fldChar w:fldCharType="begin"/>
                      </w:r>
                      <w:r>
                        <w:instrText xml:space="preserve"> SEQ Figure \* ARABIC </w:instrText>
                      </w:r>
                      <w:r>
                        <w:fldChar w:fldCharType="separate"/>
                      </w:r>
                      <w:r>
                        <w:rPr>
                          <w:noProof/>
                        </w:rPr>
                        <w:t>36</w:t>
                      </w:r>
                      <w:r>
                        <w:fldChar w:fldCharType="end"/>
                      </w:r>
                      <w:bookmarkEnd w:id="124"/>
                      <w:r>
                        <w:t xml:space="preserve">: </w:t>
                      </w:r>
                      <w:r w:rsidRPr="007269F5">
                        <w:t>Représentation hypothétiques des coûts et bénéfices au cours d'une vie de l'arbre. Source:</w:t>
                      </w:r>
                      <w:r>
                        <w:t xml:space="preserve"> Vogt et al 2015</w:t>
                      </w:r>
                    </w:p>
                  </w:txbxContent>
                </v:textbox>
                <w10:wrap type="tight"/>
              </v:shape>
            </w:pict>
          </mc:Fallback>
        </mc:AlternateContent>
      </w:r>
    </w:p>
    <w:p w14:paraId="6FE22EE6" w14:textId="77777777" w:rsidR="00FB6D39" w:rsidRPr="00850AD1" w:rsidRDefault="003322B0" w:rsidP="00FB6D39">
      <w:pPr>
        <w:pStyle w:val="paragraph"/>
        <w:keepNext/>
        <w:textAlignment w:val="baseline"/>
        <w:rPr>
          <w:rFonts w:asciiTheme="majorHAnsi" w:hAnsiTheme="majorHAnsi"/>
        </w:rPr>
      </w:pPr>
      <w:r w:rsidRPr="00850AD1">
        <w:rPr>
          <w:rFonts w:asciiTheme="majorHAnsi" w:hAnsiTheme="majorHAnsi"/>
          <w:b/>
          <w:noProof/>
          <w:sz w:val="22"/>
          <w:szCs w:val="22"/>
        </w:rPr>
        <w:lastRenderedPageBreak/>
        <w:drawing>
          <wp:inline distT="0" distB="0" distL="0" distR="0" wp14:anchorId="5E154E21" wp14:editId="38815E16">
            <wp:extent cx="4563533" cy="788061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574888" cy="7900228"/>
                    </a:xfrm>
                    <a:prstGeom prst="rect">
                      <a:avLst/>
                    </a:prstGeom>
                  </pic:spPr>
                </pic:pic>
              </a:graphicData>
            </a:graphic>
          </wp:inline>
        </w:drawing>
      </w:r>
    </w:p>
    <w:p w14:paraId="64EA36FE" w14:textId="1C71543A" w:rsidR="003322B0" w:rsidRPr="00850AD1" w:rsidRDefault="00FB6D39" w:rsidP="00FB6D39">
      <w:pPr>
        <w:pStyle w:val="Caption"/>
        <w:rPr>
          <w:rFonts w:asciiTheme="majorHAnsi" w:hAnsiTheme="majorHAnsi"/>
          <w:i/>
          <w:iCs/>
          <w:color w:val="44546A"/>
          <w:sz w:val="22"/>
          <w:szCs w:val="22"/>
          <w:lang w:val="fr-CH"/>
        </w:rPr>
      </w:pPr>
      <w:bookmarkStart w:id="107" w:name="_Ref517864046"/>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37</w:t>
      </w:r>
      <w:r w:rsidRPr="00850AD1">
        <w:rPr>
          <w:rFonts w:asciiTheme="majorHAnsi" w:hAnsiTheme="majorHAnsi"/>
        </w:rPr>
        <w:fldChar w:fldCharType="end"/>
      </w:r>
      <w:bookmarkEnd w:id="107"/>
      <w:r w:rsidRPr="00850AD1">
        <w:rPr>
          <w:rFonts w:asciiTheme="majorHAnsi" w:hAnsiTheme="majorHAnsi"/>
        </w:rPr>
        <w:t>: La valeur économique d'un arbre augmente avec son diamètre (haut) ta</w:t>
      </w:r>
      <w:r w:rsidR="004F6A72" w:rsidRPr="00850AD1">
        <w:rPr>
          <w:rFonts w:asciiTheme="majorHAnsi" w:hAnsiTheme="majorHAnsi"/>
        </w:rPr>
        <w:t xml:space="preserve">ndis que les coûts d’entretiens sont </w:t>
      </w:r>
      <w:r w:rsidR="006B53D8" w:rsidRPr="00850AD1">
        <w:rPr>
          <w:rFonts w:asciiTheme="majorHAnsi" w:hAnsiTheme="majorHAnsi"/>
        </w:rPr>
        <w:t>élevé</w:t>
      </w:r>
      <w:r w:rsidR="004F6A72" w:rsidRPr="00850AD1">
        <w:rPr>
          <w:rFonts w:asciiTheme="majorHAnsi" w:hAnsiTheme="majorHAnsi"/>
        </w:rPr>
        <w:t xml:space="preserve"> en début et fin de fin d’un arbre.</w:t>
      </w:r>
    </w:p>
    <w:p w14:paraId="6C953956" w14:textId="7DD076C6" w:rsidR="00081FAF" w:rsidRPr="00850AD1" w:rsidRDefault="00081FAF">
      <w:pPr>
        <w:rPr>
          <w:rFonts w:asciiTheme="majorHAnsi" w:eastAsiaTheme="majorEastAsia" w:hAnsiTheme="majorHAnsi" w:cstheme="majorBidi"/>
          <w:color w:val="2F5496" w:themeColor="accent1" w:themeShade="BF"/>
          <w:sz w:val="32"/>
          <w:szCs w:val="32"/>
          <w:lang w:val="fr-FR"/>
        </w:rPr>
      </w:pPr>
    </w:p>
    <w:p w14:paraId="33C59B25" w14:textId="77777777" w:rsidR="00D74F62" w:rsidRPr="00850AD1" w:rsidRDefault="00F10643" w:rsidP="00036F78">
      <w:pPr>
        <w:pStyle w:val="Heading1"/>
        <w:rPr>
          <w:lang w:val="fr-FR"/>
        </w:rPr>
      </w:pPr>
      <w:bookmarkStart w:id="108" w:name="_Toc518312238"/>
      <w:r w:rsidRPr="00850AD1">
        <w:rPr>
          <w:lang w:val="fr-FR"/>
        </w:rPr>
        <w:lastRenderedPageBreak/>
        <w:t xml:space="preserve">Lieux </w:t>
      </w:r>
      <w:r w:rsidR="00C6669C" w:rsidRPr="00850AD1">
        <w:rPr>
          <w:lang w:val="fr-FR"/>
        </w:rPr>
        <w:t>p</w:t>
      </w:r>
      <w:r w:rsidR="00D74F62" w:rsidRPr="00850AD1">
        <w:rPr>
          <w:lang w:val="fr-FR"/>
        </w:rPr>
        <w:t>rioritaires</w:t>
      </w:r>
      <w:r w:rsidR="00036F78" w:rsidRPr="00850AD1">
        <w:rPr>
          <w:lang w:val="fr-FR"/>
        </w:rPr>
        <w:t xml:space="preserve"> pour Genève</w:t>
      </w:r>
      <w:bookmarkEnd w:id="108"/>
    </w:p>
    <w:p w14:paraId="3EDD9A81" w14:textId="77777777" w:rsidR="001C4E8C" w:rsidRPr="00850AD1" w:rsidRDefault="001C4E8C" w:rsidP="001C4E8C">
      <w:pPr>
        <w:ind w:left="1080"/>
        <w:rPr>
          <w:rFonts w:asciiTheme="majorHAnsi" w:hAnsiTheme="majorHAnsi"/>
          <w:b/>
          <w:sz w:val="22"/>
          <w:szCs w:val="22"/>
          <w:lang w:val="fr-FR"/>
        </w:rPr>
      </w:pPr>
    </w:p>
    <w:p w14:paraId="567D2C51" w14:textId="30BEF74B" w:rsidR="0089477F" w:rsidRPr="00850AD1" w:rsidRDefault="001C4E8C" w:rsidP="00536CED">
      <w:pPr>
        <w:rPr>
          <w:rFonts w:asciiTheme="majorHAnsi" w:hAnsiTheme="majorHAnsi"/>
          <w:sz w:val="22"/>
          <w:szCs w:val="22"/>
          <w:lang w:val="fr-FR"/>
        </w:rPr>
      </w:pPr>
      <w:r w:rsidRPr="00850AD1">
        <w:rPr>
          <w:rFonts w:asciiTheme="majorHAnsi" w:hAnsiTheme="majorHAnsi"/>
          <w:sz w:val="22"/>
          <w:szCs w:val="22"/>
          <w:lang w:val="fr-FR"/>
        </w:rPr>
        <w:t>L’analyse cartographique par les services écosystémiques permet de mettre en avant les localités où, du fait d’une arborisation moindre, la qualité</w:t>
      </w:r>
      <w:r w:rsidR="0089477F" w:rsidRPr="00850AD1">
        <w:rPr>
          <w:rFonts w:asciiTheme="majorHAnsi" w:hAnsiTheme="majorHAnsi"/>
          <w:sz w:val="22"/>
          <w:szCs w:val="22"/>
          <w:lang w:val="fr-FR"/>
        </w:rPr>
        <w:t xml:space="preserve"> de vie des genevois est péjorée</w:t>
      </w:r>
      <w:r w:rsidRPr="00850AD1">
        <w:rPr>
          <w:rFonts w:asciiTheme="majorHAnsi" w:hAnsiTheme="majorHAnsi"/>
          <w:sz w:val="22"/>
          <w:szCs w:val="22"/>
          <w:lang w:val="fr-FR"/>
        </w:rPr>
        <w:t>.</w:t>
      </w:r>
      <w:r w:rsidR="0089477F" w:rsidRPr="00850AD1">
        <w:rPr>
          <w:rFonts w:asciiTheme="majorHAnsi" w:hAnsiTheme="majorHAnsi"/>
          <w:sz w:val="22"/>
          <w:szCs w:val="22"/>
          <w:lang w:val="fr-FR"/>
        </w:rPr>
        <w:t xml:space="preserve"> Nous avons identifié ci-dessus des enjeux environnementaux (augmenter la connectivité), sociaux (</w:t>
      </w:r>
      <w:r w:rsidR="00891198" w:rsidRPr="00850AD1">
        <w:rPr>
          <w:rFonts w:asciiTheme="majorHAnsi" w:hAnsiTheme="majorHAnsi"/>
          <w:sz w:val="22"/>
          <w:szCs w:val="22"/>
          <w:lang w:val="fr-FR"/>
        </w:rPr>
        <w:t>accessibilité</w:t>
      </w:r>
      <w:r w:rsidR="0089477F" w:rsidRPr="00850AD1">
        <w:rPr>
          <w:rFonts w:asciiTheme="majorHAnsi" w:hAnsiTheme="majorHAnsi"/>
          <w:sz w:val="22"/>
          <w:szCs w:val="22"/>
          <w:lang w:val="fr-FR"/>
        </w:rPr>
        <w:t xml:space="preserve"> aux espaces vert</w:t>
      </w:r>
      <w:r w:rsidR="00891198" w:rsidRPr="00850AD1">
        <w:rPr>
          <w:rFonts w:asciiTheme="majorHAnsi" w:hAnsiTheme="majorHAnsi"/>
          <w:sz w:val="22"/>
          <w:szCs w:val="22"/>
          <w:lang w:val="fr-FR"/>
        </w:rPr>
        <w:t>s et bleus</w:t>
      </w:r>
      <w:r w:rsidR="00AC6422" w:rsidRPr="00850AD1">
        <w:rPr>
          <w:rFonts w:asciiTheme="majorHAnsi" w:hAnsiTheme="majorHAnsi"/>
          <w:sz w:val="22"/>
          <w:szCs w:val="22"/>
          <w:lang w:val="fr-FR"/>
        </w:rPr>
        <w:t xml:space="preserve">), </w:t>
      </w:r>
      <w:r w:rsidR="0089477F" w:rsidRPr="00850AD1">
        <w:rPr>
          <w:rFonts w:asciiTheme="majorHAnsi" w:hAnsiTheme="majorHAnsi"/>
          <w:sz w:val="22"/>
          <w:szCs w:val="22"/>
          <w:lang w:val="fr-FR"/>
        </w:rPr>
        <w:t>socio-économique</w:t>
      </w:r>
      <w:r w:rsidR="00AC6422" w:rsidRPr="00850AD1">
        <w:rPr>
          <w:rFonts w:asciiTheme="majorHAnsi" w:hAnsiTheme="majorHAnsi"/>
          <w:sz w:val="22"/>
          <w:szCs w:val="22"/>
          <w:lang w:val="fr-FR"/>
        </w:rPr>
        <w:t xml:space="preserve"> et de santé</w:t>
      </w:r>
      <w:r w:rsidR="0089477F" w:rsidRPr="00850AD1">
        <w:rPr>
          <w:rFonts w:asciiTheme="majorHAnsi" w:hAnsiTheme="majorHAnsi"/>
          <w:sz w:val="22"/>
          <w:szCs w:val="22"/>
          <w:lang w:val="fr-FR"/>
        </w:rPr>
        <w:t xml:space="preserve"> (diminution de l’effet îlot de chaleur</w:t>
      </w:r>
      <w:r w:rsidR="00AC6422" w:rsidRPr="00850AD1">
        <w:rPr>
          <w:rFonts w:asciiTheme="majorHAnsi" w:hAnsiTheme="majorHAnsi"/>
          <w:sz w:val="22"/>
          <w:szCs w:val="22"/>
          <w:lang w:val="fr-FR"/>
        </w:rPr>
        <w:t>, qualité de l’air</w:t>
      </w:r>
      <w:r w:rsidR="0089477F" w:rsidRPr="00850AD1">
        <w:rPr>
          <w:rFonts w:asciiTheme="majorHAnsi" w:hAnsiTheme="majorHAnsi"/>
          <w:sz w:val="22"/>
          <w:szCs w:val="22"/>
          <w:lang w:val="fr-FR"/>
        </w:rPr>
        <w:t>).</w:t>
      </w:r>
    </w:p>
    <w:p w14:paraId="1B19F705" w14:textId="77777777" w:rsidR="0089477F" w:rsidRPr="00850AD1" w:rsidRDefault="0089477F" w:rsidP="00536CED">
      <w:pPr>
        <w:rPr>
          <w:rFonts w:asciiTheme="majorHAnsi" w:hAnsiTheme="majorHAnsi"/>
          <w:sz w:val="22"/>
          <w:szCs w:val="22"/>
          <w:lang w:val="fr-FR"/>
        </w:rPr>
      </w:pPr>
    </w:p>
    <w:p w14:paraId="4E263B41" w14:textId="77777777" w:rsidR="001C4E8C" w:rsidRPr="00850AD1" w:rsidRDefault="000E40D1" w:rsidP="000E40D1">
      <w:pPr>
        <w:pStyle w:val="Heading2"/>
      </w:pPr>
      <w:bookmarkStart w:id="109" w:name="_Toc518312239"/>
      <w:r w:rsidRPr="00850AD1">
        <w:t>Règles de priorisation</w:t>
      </w:r>
      <w:bookmarkEnd w:id="109"/>
    </w:p>
    <w:p w14:paraId="2BBC0E8C" w14:textId="77777777" w:rsidR="000E40D1" w:rsidRPr="00850AD1" w:rsidRDefault="000E40D1" w:rsidP="00536CED">
      <w:pPr>
        <w:rPr>
          <w:rFonts w:asciiTheme="majorHAnsi" w:hAnsiTheme="majorHAnsi"/>
          <w:b/>
          <w:sz w:val="22"/>
          <w:szCs w:val="22"/>
          <w:lang w:val="fr-FR"/>
        </w:rPr>
      </w:pPr>
    </w:p>
    <w:p w14:paraId="6886D3D8" w14:textId="7F58ED64" w:rsidR="00A207B8" w:rsidRPr="00850AD1" w:rsidRDefault="000B1143" w:rsidP="00A207B8">
      <w:pPr>
        <w:rPr>
          <w:rFonts w:asciiTheme="majorHAnsi" w:hAnsiTheme="majorHAnsi"/>
          <w:sz w:val="22"/>
          <w:szCs w:val="22"/>
          <w:lang w:val="fr-FR"/>
        </w:rPr>
      </w:pPr>
      <w:r w:rsidRPr="00850AD1">
        <w:rPr>
          <w:rFonts w:asciiTheme="majorHAnsi" w:hAnsiTheme="majorHAnsi"/>
          <w:sz w:val="22"/>
          <w:szCs w:val="22"/>
          <w:lang w:val="fr-FR"/>
        </w:rPr>
        <w:t>Pour chaque couche d’information, des règles</w:t>
      </w:r>
      <w:r w:rsidR="00A207B8" w:rsidRPr="00850AD1">
        <w:rPr>
          <w:rFonts w:asciiTheme="majorHAnsi" w:hAnsiTheme="majorHAnsi"/>
          <w:sz w:val="22"/>
          <w:szCs w:val="22"/>
          <w:lang w:val="fr-FR"/>
        </w:rPr>
        <w:t xml:space="preserve"> de priorisation </w:t>
      </w:r>
      <w:r w:rsidR="005A42F6" w:rsidRPr="00850AD1">
        <w:rPr>
          <w:rFonts w:asciiTheme="majorHAnsi" w:hAnsiTheme="majorHAnsi"/>
          <w:sz w:val="22"/>
          <w:szCs w:val="22"/>
          <w:lang w:val="fr-FR"/>
        </w:rPr>
        <w:t xml:space="preserve">à trois niveau (0, 1, 2) </w:t>
      </w:r>
      <w:r w:rsidR="00A207B8" w:rsidRPr="00850AD1">
        <w:rPr>
          <w:rFonts w:asciiTheme="majorHAnsi" w:hAnsiTheme="majorHAnsi"/>
          <w:sz w:val="22"/>
          <w:szCs w:val="22"/>
          <w:lang w:val="fr-FR"/>
        </w:rPr>
        <w:t xml:space="preserve">sont émises </w:t>
      </w:r>
      <w:r w:rsidRPr="00850AD1">
        <w:rPr>
          <w:rFonts w:asciiTheme="majorHAnsi" w:hAnsiTheme="majorHAnsi"/>
          <w:sz w:val="22"/>
          <w:szCs w:val="22"/>
          <w:lang w:val="fr-FR"/>
        </w:rPr>
        <w:t>afin de cibler les lieux où les plantations futures devraient se concentrer.</w:t>
      </w:r>
    </w:p>
    <w:p w14:paraId="1779EE25" w14:textId="77777777" w:rsidR="00A207B8" w:rsidRPr="00850AD1" w:rsidRDefault="00A207B8" w:rsidP="00A207B8">
      <w:pPr>
        <w:rPr>
          <w:rStyle w:val="normaltextrun"/>
          <w:rFonts w:asciiTheme="majorHAnsi" w:hAnsiTheme="majorHAnsi"/>
          <w:sz w:val="22"/>
          <w:szCs w:val="22"/>
          <w:lang w:val="fr-FR"/>
        </w:rPr>
      </w:pPr>
    </w:p>
    <w:p w14:paraId="3BB1D1C4" w14:textId="77777777" w:rsidR="000E40D1" w:rsidRPr="00850AD1" w:rsidRDefault="004609FD" w:rsidP="00A207B8">
      <w:pPr>
        <w:pStyle w:val="Heading2"/>
        <w:rPr>
          <w:rStyle w:val="normaltextrun"/>
          <w:sz w:val="22"/>
          <w:szCs w:val="22"/>
        </w:rPr>
      </w:pPr>
      <w:bookmarkStart w:id="110" w:name="_Toc518312240"/>
      <w:r w:rsidRPr="00850AD1">
        <w:rPr>
          <w:rStyle w:val="normaltextrun"/>
          <w:sz w:val="22"/>
          <w:szCs w:val="22"/>
        </w:rPr>
        <w:t xml:space="preserve">Déficit </w:t>
      </w:r>
      <w:r w:rsidR="00DE309D" w:rsidRPr="00850AD1">
        <w:rPr>
          <w:rStyle w:val="normaltextrun"/>
          <w:sz w:val="22"/>
          <w:szCs w:val="22"/>
        </w:rPr>
        <w:t xml:space="preserve">en </w:t>
      </w:r>
      <w:r w:rsidR="00A207B8" w:rsidRPr="00850AD1">
        <w:rPr>
          <w:rStyle w:val="normaltextrun"/>
          <w:sz w:val="22"/>
          <w:szCs w:val="22"/>
        </w:rPr>
        <w:t xml:space="preserve">accessibilité </w:t>
      </w:r>
      <w:r w:rsidR="00DE309D" w:rsidRPr="00850AD1">
        <w:rPr>
          <w:rStyle w:val="normaltextrun"/>
          <w:sz w:val="22"/>
          <w:szCs w:val="22"/>
        </w:rPr>
        <w:t>aux espaces de détente</w:t>
      </w:r>
      <w:bookmarkEnd w:id="110"/>
    </w:p>
    <w:tbl>
      <w:tblPr>
        <w:tblW w:w="0" w:type="auto"/>
        <w:tblLook w:val="04A0" w:firstRow="1" w:lastRow="0" w:firstColumn="1" w:lastColumn="0" w:noHBand="0" w:noVBand="1"/>
      </w:tblPr>
      <w:tblGrid>
        <w:gridCol w:w="3003"/>
        <w:gridCol w:w="3003"/>
        <w:gridCol w:w="3004"/>
      </w:tblGrid>
      <w:tr w:rsidR="00A207B8" w:rsidRPr="00850AD1" w14:paraId="6EF7749D" w14:textId="77777777" w:rsidTr="007E3388">
        <w:tc>
          <w:tcPr>
            <w:tcW w:w="3003" w:type="dxa"/>
            <w:tcBorders>
              <w:top w:val="single" w:sz="4" w:space="0" w:color="auto"/>
              <w:bottom w:val="single" w:sz="4" w:space="0" w:color="auto"/>
            </w:tcBorders>
          </w:tcPr>
          <w:p w14:paraId="2FC91B41" w14:textId="77777777" w:rsidR="00A207B8" w:rsidRPr="00850AD1" w:rsidRDefault="00A207B8" w:rsidP="007E3388">
            <w:pPr>
              <w:rPr>
                <w:rFonts w:asciiTheme="majorHAnsi" w:hAnsiTheme="majorHAnsi"/>
                <w:sz w:val="22"/>
                <w:szCs w:val="22"/>
                <w:lang w:val="fr-FR"/>
              </w:rPr>
            </w:pPr>
            <w:r w:rsidRPr="00850AD1">
              <w:rPr>
                <w:rFonts w:asciiTheme="majorHAnsi" w:hAnsiTheme="majorHAnsi"/>
                <w:sz w:val="22"/>
                <w:szCs w:val="22"/>
                <w:lang w:val="fr-FR"/>
              </w:rPr>
              <w:t>Accessibilité</w:t>
            </w:r>
          </w:p>
        </w:tc>
        <w:tc>
          <w:tcPr>
            <w:tcW w:w="3003" w:type="dxa"/>
            <w:tcBorders>
              <w:top w:val="single" w:sz="4" w:space="0" w:color="auto"/>
              <w:bottom w:val="single" w:sz="4" w:space="0" w:color="auto"/>
            </w:tcBorders>
          </w:tcPr>
          <w:p w14:paraId="5127584A" w14:textId="77777777" w:rsidR="00A207B8" w:rsidRPr="00850AD1" w:rsidRDefault="00A207B8" w:rsidP="007E3388">
            <w:pPr>
              <w:rPr>
                <w:rFonts w:asciiTheme="majorHAnsi" w:hAnsiTheme="majorHAnsi"/>
                <w:sz w:val="22"/>
                <w:szCs w:val="22"/>
                <w:lang w:val="fr-FR"/>
              </w:rPr>
            </w:pPr>
            <w:r w:rsidRPr="00850AD1">
              <w:rPr>
                <w:rFonts w:asciiTheme="majorHAnsi" w:hAnsiTheme="majorHAnsi"/>
                <w:sz w:val="22"/>
                <w:szCs w:val="22"/>
                <w:lang w:val="fr-FR"/>
              </w:rPr>
              <w:t>Priorité</w:t>
            </w:r>
          </w:p>
        </w:tc>
        <w:tc>
          <w:tcPr>
            <w:tcW w:w="3004" w:type="dxa"/>
            <w:tcBorders>
              <w:top w:val="single" w:sz="4" w:space="0" w:color="auto"/>
              <w:bottom w:val="single" w:sz="4" w:space="0" w:color="auto"/>
            </w:tcBorders>
          </w:tcPr>
          <w:p w14:paraId="6D72FA41" w14:textId="77777777" w:rsidR="00A207B8" w:rsidRPr="00850AD1" w:rsidRDefault="00A207B8" w:rsidP="007E3388">
            <w:pPr>
              <w:rPr>
                <w:rFonts w:asciiTheme="majorHAnsi" w:hAnsiTheme="majorHAnsi"/>
                <w:sz w:val="22"/>
                <w:szCs w:val="22"/>
                <w:lang w:val="fr-FR"/>
              </w:rPr>
            </w:pPr>
            <w:r w:rsidRPr="00850AD1">
              <w:rPr>
                <w:rFonts w:asciiTheme="majorHAnsi" w:hAnsiTheme="majorHAnsi"/>
                <w:sz w:val="22"/>
                <w:szCs w:val="22"/>
                <w:lang w:val="fr-FR"/>
              </w:rPr>
              <w:t>Explication</w:t>
            </w:r>
          </w:p>
        </w:tc>
      </w:tr>
      <w:tr w:rsidR="00A207B8" w:rsidRPr="00A60A40" w14:paraId="5622D645" w14:textId="77777777" w:rsidTr="007E3388">
        <w:tc>
          <w:tcPr>
            <w:tcW w:w="3003" w:type="dxa"/>
            <w:tcBorders>
              <w:top w:val="single" w:sz="4" w:space="0" w:color="auto"/>
            </w:tcBorders>
          </w:tcPr>
          <w:p w14:paraId="2641A58B" w14:textId="77777777" w:rsidR="00A207B8" w:rsidRPr="00850AD1" w:rsidRDefault="00A207B8" w:rsidP="007E3388">
            <w:pPr>
              <w:rPr>
                <w:rFonts w:asciiTheme="majorHAnsi" w:hAnsiTheme="majorHAnsi"/>
                <w:sz w:val="22"/>
                <w:szCs w:val="22"/>
                <w:lang w:val="fr-FR"/>
              </w:rPr>
            </w:pPr>
          </w:p>
        </w:tc>
        <w:tc>
          <w:tcPr>
            <w:tcW w:w="3003" w:type="dxa"/>
            <w:tcBorders>
              <w:top w:val="single" w:sz="4" w:space="0" w:color="auto"/>
            </w:tcBorders>
          </w:tcPr>
          <w:p w14:paraId="3F789EBC" w14:textId="77777777" w:rsidR="00A207B8" w:rsidRPr="00850AD1" w:rsidRDefault="00A207B8" w:rsidP="007E3388">
            <w:pPr>
              <w:rPr>
                <w:rFonts w:asciiTheme="majorHAnsi" w:hAnsiTheme="majorHAnsi"/>
                <w:sz w:val="22"/>
                <w:szCs w:val="22"/>
                <w:lang w:val="fr-FR"/>
              </w:rPr>
            </w:pPr>
            <w:r w:rsidRPr="00850AD1">
              <w:rPr>
                <w:rFonts w:asciiTheme="majorHAnsi" w:hAnsiTheme="majorHAnsi"/>
                <w:sz w:val="22"/>
                <w:szCs w:val="22"/>
                <w:lang w:val="fr-FR"/>
              </w:rPr>
              <w:t>0</w:t>
            </w:r>
          </w:p>
        </w:tc>
        <w:tc>
          <w:tcPr>
            <w:tcW w:w="3004" w:type="dxa"/>
            <w:tcBorders>
              <w:top w:val="single" w:sz="4" w:space="0" w:color="auto"/>
            </w:tcBorders>
          </w:tcPr>
          <w:p w14:paraId="116E78F4" w14:textId="5FDC8D9F" w:rsidR="00A207B8" w:rsidRPr="00850AD1" w:rsidRDefault="00A207B8" w:rsidP="0078515C">
            <w:pPr>
              <w:rPr>
                <w:rFonts w:asciiTheme="majorHAnsi" w:hAnsiTheme="majorHAnsi"/>
                <w:sz w:val="22"/>
                <w:szCs w:val="22"/>
                <w:lang w:val="fr-FR"/>
              </w:rPr>
            </w:pPr>
            <w:r w:rsidRPr="00850AD1">
              <w:rPr>
                <w:rFonts w:asciiTheme="majorHAnsi" w:hAnsiTheme="majorHAnsi"/>
                <w:sz w:val="22"/>
                <w:szCs w:val="22"/>
                <w:lang w:val="fr-FR"/>
              </w:rPr>
              <w:t>Accès aux espaces verts</w:t>
            </w:r>
            <w:r w:rsidR="0078515C" w:rsidRPr="00850AD1">
              <w:rPr>
                <w:rFonts w:asciiTheme="majorHAnsi" w:hAnsiTheme="majorHAnsi"/>
                <w:sz w:val="22"/>
                <w:szCs w:val="22"/>
                <w:lang w:val="fr-FR"/>
              </w:rPr>
              <w:t xml:space="preserve"> arboré</w:t>
            </w:r>
            <w:r w:rsidR="00825D86" w:rsidRPr="00850AD1">
              <w:rPr>
                <w:rFonts w:asciiTheme="majorHAnsi" w:hAnsiTheme="majorHAnsi"/>
                <w:sz w:val="22"/>
                <w:szCs w:val="22"/>
                <w:lang w:val="fr-FR"/>
              </w:rPr>
              <w:t>s</w:t>
            </w:r>
            <w:r w:rsidR="0078515C" w:rsidRPr="00850AD1">
              <w:rPr>
                <w:rFonts w:asciiTheme="majorHAnsi" w:hAnsiTheme="majorHAnsi"/>
                <w:sz w:val="22"/>
                <w:szCs w:val="22"/>
                <w:lang w:val="fr-FR"/>
              </w:rPr>
              <w:t xml:space="preserve"> de 2 ha</w:t>
            </w:r>
          </w:p>
        </w:tc>
      </w:tr>
      <w:tr w:rsidR="00A207B8" w:rsidRPr="00A60A40" w14:paraId="57187668" w14:textId="77777777" w:rsidTr="007E3388">
        <w:tc>
          <w:tcPr>
            <w:tcW w:w="3003" w:type="dxa"/>
          </w:tcPr>
          <w:p w14:paraId="118306A9" w14:textId="77777777" w:rsidR="00A207B8" w:rsidRPr="00850AD1" w:rsidRDefault="00A207B8" w:rsidP="007E3388">
            <w:pPr>
              <w:rPr>
                <w:rFonts w:asciiTheme="majorHAnsi" w:hAnsiTheme="majorHAnsi"/>
                <w:sz w:val="22"/>
                <w:szCs w:val="22"/>
                <w:lang w:val="fr-FR"/>
              </w:rPr>
            </w:pPr>
          </w:p>
        </w:tc>
        <w:tc>
          <w:tcPr>
            <w:tcW w:w="3003" w:type="dxa"/>
          </w:tcPr>
          <w:p w14:paraId="6AA342F4" w14:textId="77777777" w:rsidR="00A207B8" w:rsidRPr="00850AD1" w:rsidRDefault="00A207B8" w:rsidP="007E3388">
            <w:pPr>
              <w:rPr>
                <w:rFonts w:asciiTheme="majorHAnsi" w:hAnsiTheme="majorHAnsi"/>
                <w:sz w:val="22"/>
                <w:szCs w:val="22"/>
                <w:lang w:val="fr-FR"/>
              </w:rPr>
            </w:pPr>
            <w:r w:rsidRPr="00850AD1">
              <w:rPr>
                <w:rFonts w:asciiTheme="majorHAnsi" w:hAnsiTheme="majorHAnsi"/>
                <w:sz w:val="22"/>
                <w:szCs w:val="22"/>
                <w:lang w:val="fr-FR"/>
              </w:rPr>
              <w:t>1</w:t>
            </w:r>
          </w:p>
        </w:tc>
        <w:tc>
          <w:tcPr>
            <w:tcW w:w="3004" w:type="dxa"/>
          </w:tcPr>
          <w:p w14:paraId="144C8860" w14:textId="77777777" w:rsidR="00A207B8" w:rsidRPr="00850AD1" w:rsidRDefault="0078515C" w:rsidP="0078515C">
            <w:pPr>
              <w:rPr>
                <w:rFonts w:asciiTheme="majorHAnsi" w:hAnsiTheme="majorHAnsi"/>
                <w:sz w:val="22"/>
                <w:szCs w:val="22"/>
                <w:lang w:val="fr-FR"/>
              </w:rPr>
            </w:pPr>
            <w:r w:rsidRPr="00850AD1">
              <w:rPr>
                <w:rFonts w:asciiTheme="majorHAnsi" w:hAnsiTheme="majorHAnsi"/>
                <w:sz w:val="22"/>
                <w:szCs w:val="22"/>
                <w:lang w:val="fr-FR"/>
              </w:rPr>
              <w:t>Pas d’a</w:t>
            </w:r>
            <w:r w:rsidR="00A207B8" w:rsidRPr="00850AD1">
              <w:rPr>
                <w:rFonts w:asciiTheme="majorHAnsi" w:hAnsiTheme="majorHAnsi"/>
                <w:sz w:val="22"/>
                <w:szCs w:val="22"/>
                <w:lang w:val="fr-FR"/>
              </w:rPr>
              <w:t>ccès</w:t>
            </w:r>
            <w:r w:rsidRPr="00850AD1">
              <w:rPr>
                <w:rFonts w:asciiTheme="majorHAnsi" w:hAnsiTheme="majorHAnsi"/>
                <w:sz w:val="22"/>
                <w:szCs w:val="22"/>
                <w:lang w:val="fr-FR"/>
              </w:rPr>
              <w:t xml:space="preserve"> aux</w:t>
            </w:r>
            <w:r w:rsidR="00A207B8" w:rsidRPr="00850AD1">
              <w:rPr>
                <w:rFonts w:asciiTheme="majorHAnsi" w:hAnsiTheme="majorHAnsi"/>
                <w:sz w:val="22"/>
                <w:szCs w:val="22"/>
                <w:lang w:val="fr-FR"/>
              </w:rPr>
              <w:t xml:space="preserve"> </w:t>
            </w:r>
            <w:r w:rsidR="005873D0" w:rsidRPr="00850AD1">
              <w:rPr>
                <w:rFonts w:asciiTheme="majorHAnsi" w:hAnsiTheme="majorHAnsi"/>
                <w:sz w:val="22"/>
                <w:szCs w:val="22"/>
                <w:lang w:val="fr-FR"/>
              </w:rPr>
              <w:t>espace</w:t>
            </w:r>
            <w:r w:rsidRPr="00850AD1">
              <w:rPr>
                <w:rFonts w:asciiTheme="majorHAnsi" w:hAnsiTheme="majorHAnsi"/>
                <w:sz w:val="22"/>
                <w:szCs w:val="22"/>
                <w:lang w:val="fr-FR"/>
              </w:rPr>
              <w:t>s verts</w:t>
            </w:r>
            <w:r w:rsidR="005873D0" w:rsidRPr="00850AD1">
              <w:rPr>
                <w:rFonts w:asciiTheme="majorHAnsi" w:hAnsiTheme="majorHAnsi"/>
                <w:sz w:val="22"/>
                <w:szCs w:val="22"/>
                <w:lang w:val="fr-FR"/>
              </w:rPr>
              <w:t xml:space="preserve"> </w:t>
            </w:r>
            <w:r w:rsidRPr="00850AD1">
              <w:rPr>
                <w:rFonts w:asciiTheme="majorHAnsi" w:hAnsiTheme="majorHAnsi"/>
                <w:sz w:val="22"/>
                <w:szCs w:val="22"/>
                <w:lang w:val="fr-FR"/>
              </w:rPr>
              <w:t>arborés de 2 ha</w:t>
            </w:r>
          </w:p>
        </w:tc>
      </w:tr>
      <w:tr w:rsidR="00A207B8" w:rsidRPr="00A60A40" w14:paraId="3FD07F10" w14:textId="77777777" w:rsidTr="007E3388">
        <w:tc>
          <w:tcPr>
            <w:tcW w:w="3003" w:type="dxa"/>
            <w:tcBorders>
              <w:bottom w:val="single" w:sz="4" w:space="0" w:color="auto"/>
            </w:tcBorders>
          </w:tcPr>
          <w:p w14:paraId="60836213" w14:textId="77777777" w:rsidR="00A207B8" w:rsidRPr="00850AD1" w:rsidRDefault="00A207B8" w:rsidP="007E3388">
            <w:pPr>
              <w:rPr>
                <w:rFonts w:asciiTheme="majorHAnsi" w:hAnsiTheme="majorHAnsi"/>
                <w:sz w:val="22"/>
                <w:szCs w:val="22"/>
                <w:lang w:val="fr-FR"/>
              </w:rPr>
            </w:pPr>
          </w:p>
        </w:tc>
        <w:tc>
          <w:tcPr>
            <w:tcW w:w="3003" w:type="dxa"/>
            <w:tcBorders>
              <w:bottom w:val="single" w:sz="4" w:space="0" w:color="auto"/>
            </w:tcBorders>
          </w:tcPr>
          <w:p w14:paraId="2B565B21" w14:textId="77777777" w:rsidR="00A207B8" w:rsidRPr="00850AD1" w:rsidRDefault="00A207B8" w:rsidP="007E3388">
            <w:pPr>
              <w:rPr>
                <w:rFonts w:asciiTheme="majorHAnsi" w:hAnsiTheme="majorHAnsi"/>
                <w:sz w:val="22"/>
                <w:szCs w:val="22"/>
                <w:lang w:val="fr-FR"/>
              </w:rPr>
            </w:pPr>
            <w:r w:rsidRPr="00850AD1">
              <w:rPr>
                <w:rFonts w:asciiTheme="majorHAnsi" w:hAnsiTheme="majorHAnsi"/>
                <w:sz w:val="22"/>
                <w:szCs w:val="22"/>
                <w:lang w:val="fr-FR"/>
              </w:rPr>
              <w:t>2</w:t>
            </w:r>
          </w:p>
        </w:tc>
        <w:tc>
          <w:tcPr>
            <w:tcW w:w="3004" w:type="dxa"/>
            <w:tcBorders>
              <w:bottom w:val="single" w:sz="4" w:space="0" w:color="auto"/>
            </w:tcBorders>
          </w:tcPr>
          <w:p w14:paraId="2AF2CDDE" w14:textId="77777777" w:rsidR="00A207B8" w:rsidRPr="00850AD1" w:rsidRDefault="0078515C" w:rsidP="0078515C">
            <w:pPr>
              <w:rPr>
                <w:rFonts w:asciiTheme="majorHAnsi" w:hAnsiTheme="majorHAnsi"/>
                <w:sz w:val="22"/>
                <w:szCs w:val="22"/>
                <w:lang w:val="fr-FR"/>
              </w:rPr>
            </w:pPr>
            <w:r w:rsidRPr="00850AD1">
              <w:rPr>
                <w:rFonts w:asciiTheme="majorHAnsi" w:hAnsiTheme="majorHAnsi"/>
                <w:sz w:val="22"/>
                <w:szCs w:val="22"/>
                <w:lang w:val="fr-FR"/>
              </w:rPr>
              <w:t>Pas d’a</w:t>
            </w:r>
            <w:r w:rsidR="00A207B8" w:rsidRPr="00850AD1">
              <w:rPr>
                <w:rFonts w:asciiTheme="majorHAnsi" w:hAnsiTheme="majorHAnsi"/>
                <w:sz w:val="22"/>
                <w:szCs w:val="22"/>
                <w:lang w:val="fr-FR"/>
              </w:rPr>
              <w:t xml:space="preserve">ccès à un espace bleu </w:t>
            </w:r>
            <w:r w:rsidRPr="00850AD1">
              <w:rPr>
                <w:rFonts w:asciiTheme="majorHAnsi" w:hAnsiTheme="majorHAnsi"/>
                <w:sz w:val="22"/>
                <w:szCs w:val="22"/>
                <w:lang w:val="fr-FR"/>
              </w:rPr>
              <w:t>ou</w:t>
            </w:r>
            <w:r w:rsidR="00A207B8" w:rsidRPr="00850AD1">
              <w:rPr>
                <w:rFonts w:asciiTheme="majorHAnsi" w:hAnsiTheme="majorHAnsi"/>
                <w:sz w:val="22"/>
                <w:szCs w:val="22"/>
                <w:lang w:val="fr-FR"/>
              </w:rPr>
              <w:t xml:space="preserve"> vert</w:t>
            </w:r>
            <w:r w:rsidRPr="00850AD1">
              <w:rPr>
                <w:rFonts w:asciiTheme="majorHAnsi" w:hAnsiTheme="majorHAnsi"/>
                <w:sz w:val="22"/>
                <w:szCs w:val="22"/>
                <w:lang w:val="fr-FR"/>
              </w:rPr>
              <w:t xml:space="preserve"> de 0.5ha</w:t>
            </w:r>
          </w:p>
        </w:tc>
      </w:tr>
    </w:tbl>
    <w:p w14:paraId="3CA7523E" w14:textId="1CDDDE41" w:rsidR="00A207B8" w:rsidRPr="00850AD1" w:rsidRDefault="00CB2F8A" w:rsidP="001C4E8C">
      <w:pPr>
        <w:rPr>
          <w:rFonts w:asciiTheme="majorHAnsi" w:hAnsiTheme="majorHAnsi"/>
          <w:b/>
          <w:sz w:val="22"/>
          <w:szCs w:val="22"/>
          <w:lang w:val="fr-FR"/>
        </w:rPr>
      </w:pPr>
      <w:r w:rsidRPr="00850AD1">
        <w:rPr>
          <w:rFonts w:asciiTheme="majorHAnsi" w:hAnsiTheme="majorHAnsi"/>
          <w:b/>
          <w:noProof/>
          <w:sz w:val="22"/>
          <w:szCs w:val="22"/>
          <w:lang w:val="fr-CH" w:eastAsia="fr-CH"/>
        </w:rPr>
        <w:drawing>
          <wp:anchor distT="0" distB="0" distL="114300" distR="114300" simplePos="0" relativeHeight="252033024" behindDoc="1" locked="0" layoutInCell="1" allowOverlap="1" wp14:anchorId="10F9E521" wp14:editId="1260A310">
            <wp:simplePos x="0" y="0"/>
            <wp:positionH relativeFrom="column">
              <wp:posOffset>-43132</wp:posOffset>
            </wp:positionH>
            <wp:positionV relativeFrom="paragraph">
              <wp:posOffset>208640</wp:posOffset>
            </wp:positionV>
            <wp:extent cx="5727700" cy="4053205"/>
            <wp:effectExtent l="0" t="0" r="6350" b="4445"/>
            <wp:wrapTight wrapText="bothSides">
              <wp:wrapPolygon edited="0">
                <wp:start x="0" y="0"/>
                <wp:lineTo x="0" y="21522"/>
                <wp:lineTo x="21552" y="21522"/>
                <wp:lineTo x="21552" y="0"/>
                <wp:lineTo x="0" y="0"/>
              </wp:wrapPolygon>
            </wp:wrapTight>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ccessibilité_20180615.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14:sizeRelH relativeFrom="page">
              <wp14:pctWidth>0</wp14:pctWidth>
            </wp14:sizeRelH>
            <wp14:sizeRelV relativeFrom="page">
              <wp14:pctHeight>0</wp14:pctHeight>
            </wp14:sizeRelV>
          </wp:anchor>
        </w:drawing>
      </w:r>
    </w:p>
    <w:p w14:paraId="5191A250" w14:textId="432B0997" w:rsidR="00ED7C78" w:rsidRPr="00850AD1" w:rsidRDefault="00CB2F8A" w:rsidP="001C4E8C">
      <w:pPr>
        <w:rPr>
          <w:rFonts w:asciiTheme="majorHAnsi" w:hAnsiTheme="majorHAnsi"/>
          <w:b/>
          <w:sz w:val="22"/>
          <w:szCs w:val="22"/>
          <w:lang w:val="fr-FR"/>
        </w:rPr>
      </w:pPr>
      <w:r w:rsidRPr="00850AD1">
        <w:rPr>
          <w:rFonts w:asciiTheme="majorHAnsi" w:hAnsiTheme="majorHAnsi"/>
          <w:noProof/>
          <w:sz w:val="22"/>
          <w:szCs w:val="22"/>
          <w:lang w:val="fr-CH" w:eastAsia="fr-CH"/>
        </w:rPr>
        <mc:AlternateContent>
          <mc:Choice Requires="wps">
            <w:drawing>
              <wp:anchor distT="0" distB="0" distL="114300" distR="114300" simplePos="0" relativeHeight="251785216" behindDoc="0" locked="0" layoutInCell="1" allowOverlap="1" wp14:anchorId="5F1F8363" wp14:editId="205C474D">
                <wp:simplePos x="0" y="0"/>
                <wp:positionH relativeFrom="margin">
                  <wp:align>right</wp:align>
                </wp:positionH>
                <wp:positionV relativeFrom="paragraph">
                  <wp:posOffset>4276773</wp:posOffset>
                </wp:positionV>
                <wp:extent cx="5727700" cy="266700"/>
                <wp:effectExtent l="0" t="0" r="6350" b="0"/>
                <wp:wrapSquare wrapText="bothSides"/>
                <wp:docPr id="145" name="Zone de texte 145"/>
                <wp:cNvGraphicFramePr/>
                <a:graphic xmlns:a="http://schemas.openxmlformats.org/drawingml/2006/main">
                  <a:graphicData uri="http://schemas.microsoft.com/office/word/2010/wordprocessingShape">
                    <wps:wsp>
                      <wps:cNvSpPr txBox="1"/>
                      <wps:spPr>
                        <a:xfrm>
                          <a:off x="0" y="0"/>
                          <a:ext cx="5727700" cy="266700"/>
                        </a:xfrm>
                        <a:prstGeom prst="rect">
                          <a:avLst/>
                        </a:prstGeom>
                        <a:solidFill>
                          <a:prstClr val="white"/>
                        </a:solidFill>
                        <a:ln>
                          <a:noFill/>
                        </a:ln>
                      </wps:spPr>
                      <wps:txbx>
                        <w:txbxContent>
                          <w:p w14:paraId="3512CA11" w14:textId="19524A06" w:rsidR="00A60A40" w:rsidRPr="00E2624A" w:rsidRDefault="00A60A40" w:rsidP="00ED7C78">
                            <w:pPr>
                              <w:pStyle w:val="Caption"/>
                              <w:rPr>
                                <w:noProof/>
                              </w:rPr>
                            </w:pPr>
                            <w:r>
                              <w:t xml:space="preserve">Figure </w:t>
                            </w:r>
                            <w:r>
                              <w:fldChar w:fldCharType="begin"/>
                            </w:r>
                            <w:r>
                              <w:instrText xml:space="preserve"> SEQ Figure \* ARABIC </w:instrText>
                            </w:r>
                            <w:r>
                              <w:fldChar w:fldCharType="separate"/>
                            </w:r>
                            <w:r>
                              <w:rPr>
                                <w:noProof/>
                              </w:rPr>
                              <w:t>38</w:t>
                            </w:r>
                            <w:r>
                              <w:fldChar w:fldCharType="end"/>
                            </w:r>
                            <w:r>
                              <w:t>: en rouge l'ensemble des adresses manquant totalement d’accès aux espaces verts et bleus dans un rayon de 300m, elles sont donc prioritaires (dans une certaine mesure, par exemple à Cologny il y a d’autres avantages comme des accès privilégiés au lac). En jaune les adresses ayant un accès limité à certains petits espaces verts et bleus de proximité (0.5 ha) mais pas à de plus grands (2 ha). En bleus les adresses autour desquelles la proximité aux espaces verts et bleus est grande.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1F8363" id="Zone de texte 145" o:spid="_x0000_s1048" type="#_x0000_t202" style="position:absolute;margin-left:399.8pt;margin-top:336.75pt;width:451pt;height:21pt;z-index:25178521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" stroked="f">
                <v:textbox style="mso-fit-shape-to-text:t" inset="0,0,0,0">
                  <w:txbxContent>
                    <w:p w14:paraId="3512CA11" w14:textId="19524A06" w:rsidR="00A60A40" w:rsidRPr="00E2624A" w:rsidRDefault="00A60A40" w:rsidP="00ED7C78">
                      <w:pPr>
                        <w:pStyle w:val="Lgende"/>
                        <w:rPr>
                          <w:noProof/>
                        </w:rPr>
                      </w:pPr>
                      <w:r>
                        <w:t xml:space="preserve">Figure </w:t>
                      </w:r>
                      <w:r>
                        <w:fldChar w:fldCharType="begin"/>
                      </w:r>
                      <w:r>
                        <w:instrText xml:space="preserve"> SEQ Figure \* ARABIC </w:instrText>
                      </w:r>
                      <w:r>
                        <w:fldChar w:fldCharType="separate"/>
                      </w:r>
                      <w:r>
                        <w:rPr>
                          <w:noProof/>
                        </w:rPr>
                        <w:t>38</w:t>
                      </w:r>
                      <w:r>
                        <w:fldChar w:fldCharType="end"/>
                      </w:r>
                      <w:r>
                        <w:t>: en rouge l'ensemble des adresses manquant totalement d’accès aux espaces verts et bleus dans un rayon de 300m, elles sont donc prioritaires (dans une certaine mesure, par exemple à Cologny il y a d’autres avantages comme des accès privilégiés au lac). En jaune les adresses ayant un accès limité à certains petits espaces verts et bleus de proximité (0.5 ha) mais pas à de plus grands (2 ha). En bleus les adresses autour desquelles la proximité aux espaces verts et bleus est grande.</w:t>
                      </w:r>
                    </w:p>
                  </w:txbxContent>
                </v:textbox>
                <w10:wrap type="square" anchorx="margin"/>
              </v:shape>
            </w:pict>
          </mc:Fallback>
        </mc:AlternateContent>
      </w:r>
    </w:p>
    <w:p w14:paraId="5B0CC73B" w14:textId="77777777" w:rsidR="00036F78" w:rsidRPr="00850AD1" w:rsidRDefault="00036F78" w:rsidP="001C4E8C">
      <w:pPr>
        <w:rPr>
          <w:rFonts w:asciiTheme="majorHAnsi" w:hAnsiTheme="majorHAnsi"/>
          <w:b/>
          <w:sz w:val="22"/>
          <w:szCs w:val="22"/>
          <w:lang w:val="fr-FR"/>
        </w:rPr>
      </w:pPr>
    </w:p>
    <w:p w14:paraId="0EB640AA" w14:textId="2D9A728C" w:rsidR="00036F78" w:rsidRPr="00850AD1" w:rsidRDefault="00DE309D" w:rsidP="00786422">
      <w:pPr>
        <w:pStyle w:val="Heading2"/>
      </w:pPr>
      <w:bookmarkStart w:id="111" w:name="_Toc518312241"/>
      <w:r w:rsidRPr="00850AD1">
        <w:t xml:space="preserve">Lieux prioritaires pour réduire l’effet </w:t>
      </w:r>
      <w:r w:rsidR="00036F78" w:rsidRPr="00850AD1">
        <w:t>Îlot de chaleur</w:t>
      </w:r>
      <w:bookmarkEnd w:id="111"/>
    </w:p>
    <w:p w14:paraId="00DB848A" w14:textId="763EFFC2" w:rsidR="00A207B8" w:rsidRPr="00026279" w:rsidRDefault="00A207B8" w:rsidP="00A207B8">
      <w:pPr>
        <w:rPr>
          <w:rFonts w:asciiTheme="majorHAnsi" w:hAnsiTheme="majorHAnsi"/>
          <w:sz w:val="22"/>
          <w:lang w:val="fr-FR"/>
        </w:rPr>
      </w:pPr>
      <w:r w:rsidRPr="00026279">
        <w:rPr>
          <w:rFonts w:asciiTheme="majorHAnsi" w:hAnsiTheme="majorHAnsi"/>
          <w:sz w:val="22"/>
          <w:lang w:val="fr-FR"/>
        </w:rPr>
        <w:t xml:space="preserve">Une règle de priorité a été choisi </w:t>
      </w:r>
      <w:r w:rsidR="00AC6422" w:rsidRPr="00026279">
        <w:rPr>
          <w:rFonts w:asciiTheme="majorHAnsi" w:hAnsiTheme="majorHAnsi"/>
          <w:sz w:val="22"/>
          <w:lang w:val="fr-FR"/>
        </w:rPr>
        <w:t xml:space="preserve">en fonction des températures modélisées, une valeur élevée de LST aura </w:t>
      </w:r>
      <w:r w:rsidR="00041FC4" w:rsidRPr="00026279">
        <w:rPr>
          <w:rFonts w:asciiTheme="majorHAnsi" w:hAnsiTheme="majorHAnsi"/>
          <w:sz w:val="22"/>
          <w:lang w:val="fr-FR"/>
        </w:rPr>
        <w:t>une priorité importante</w:t>
      </w:r>
      <w:r w:rsidRPr="00026279">
        <w:rPr>
          <w:rFonts w:asciiTheme="majorHAnsi" w:hAnsiTheme="majorHAnsi"/>
          <w:sz w:val="22"/>
          <w:lang w:val="fr-FR"/>
        </w:rPr>
        <w:t xml:space="preserve"> (</w:t>
      </w:r>
      <w:r w:rsidRPr="00026279">
        <w:rPr>
          <w:rFonts w:asciiTheme="majorHAnsi" w:hAnsiTheme="majorHAnsi"/>
          <w:sz w:val="22"/>
          <w:lang w:val="fr-FR"/>
        </w:rPr>
        <w:fldChar w:fldCharType="begin"/>
      </w:r>
      <w:r w:rsidRPr="00026279">
        <w:rPr>
          <w:rFonts w:asciiTheme="majorHAnsi" w:hAnsiTheme="majorHAnsi"/>
          <w:sz w:val="22"/>
          <w:lang w:val="fr-FR"/>
        </w:rPr>
        <w:instrText xml:space="preserve"> REF _Ref506549039 \h </w:instrText>
      </w:r>
      <w:r w:rsidR="00850AD1" w:rsidRPr="00026279">
        <w:rPr>
          <w:rFonts w:asciiTheme="majorHAnsi" w:hAnsiTheme="majorHAnsi"/>
          <w:sz w:val="22"/>
          <w:lang w:val="fr-FR"/>
        </w:rPr>
        <w:instrText xml:space="preserve"> \* MERGEFORMAT </w:instrText>
      </w:r>
      <w:r w:rsidRPr="00026279">
        <w:rPr>
          <w:rFonts w:asciiTheme="majorHAnsi" w:hAnsiTheme="majorHAnsi"/>
          <w:sz w:val="22"/>
          <w:lang w:val="fr-FR"/>
        </w:rPr>
      </w:r>
      <w:r w:rsidRPr="00026279">
        <w:rPr>
          <w:rFonts w:asciiTheme="majorHAnsi" w:hAnsiTheme="majorHAnsi"/>
          <w:sz w:val="22"/>
          <w:lang w:val="fr-FR"/>
        </w:rPr>
        <w:fldChar w:fldCharType="separate"/>
      </w:r>
      <w:r w:rsidR="00175F86" w:rsidRPr="00026279">
        <w:rPr>
          <w:rFonts w:asciiTheme="majorHAnsi" w:hAnsiTheme="majorHAnsi"/>
          <w:sz w:val="22"/>
          <w:lang w:val="fr-CH"/>
        </w:rPr>
        <w:t xml:space="preserve">Tableau </w:t>
      </w:r>
      <w:r w:rsidR="00175F86" w:rsidRPr="00026279">
        <w:rPr>
          <w:rFonts w:asciiTheme="majorHAnsi" w:hAnsiTheme="majorHAnsi"/>
          <w:noProof/>
          <w:sz w:val="22"/>
          <w:lang w:val="fr-CH"/>
        </w:rPr>
        <w:t>13</w:t>
      </w:r>
      <w:r w:rsidRPr="00026279">
        <w:rPr>
          <w:rFonts w:asciiTheme="majorHAnsi" w:hAnsiTheme="majorHAnsi"/>
          <w:sz w:val="22"/>
          <w:lang w:val="fr-FR"/>
        </w:rPr>
        <w:fldChar w:fldCharType="end"/>
      </w:r>
      <w:r w:rsidRPr="00026279">
        <w:rPr>
          <w:rFonts w:asciiTheme="majorHAnsi" w:hAnsiTheme="majorHAnsi"/>
          <w:sz w:val="22"/>
          <w:lang w:val="fr-FR"/>
        </w:rPr>
        <w:t>).</w:t>
      </w:r>
      <w:r w:rsidR="00B101C0" w:rsidRPr="00026279">
        <w:rPr>
          <w:rFonts w:asciiTheme="majorHAnsi" w:hAnsiTheme="majorHAnsi"/>
          <w:sz w:val="22"/>
          <w:lang w:val="fr-FR"/>
        </w:rPr>
        <w:t xml:space="preserve"> </w:t>
      </w:r>
    </w:p>
    <w:p w14:paraId="00786041" w14:textId="05F3F427" w:rsidR="00A207B8" w:rsidRPr="00850AD1" w:rsidRDefault="00A207B8" w:rsidP="00A207B8">
      <w:pPr>
        <w:rPr>
          <w:rFonts w:asciiTheme="majorHAnsi" w:hAnsiTheme="majorHAnsi"/>
          <w:lang w:val="fr-FR"/>
        </w:rPr>
      </w:pPr>
    </w:p>
    <w:p w14:paraId="251140FC" w14:textId="03776B8F" w:rsidR="00A207B8" w:rsidRPr="00850AD1" w:rsidRDefault="00A207B8" w:rsidP="00A207B8">
      <w:pPr>
        <w:pStyle w:val="Caption"/>
        <w:rPr>
          <w:rFonts w:asciiTheme="majorHAnsi" w:hAnsiTheme="majorHAnsi"/>
        </w:rPr>
      </w:pPr>
      <w:bookmarkStart w:id="112" w:name="_Ref506549039"/>
      <w:r w:rsidRPr="00850AD1">
        <w:rPr>
          <w:rFonts w:asciiTheme="majorHAnsi" w:hAnsiTheme="majorHAnsi"/>
        </w:rPr>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2F5041">
        <w:rPr>
          <w:rFonts w:asciiTheme="majorHAnsi" w:hAnsiTheme="majorHAnsi"/>
          <w:noProof/>
        </w:rPr>
        <w:t>14</w:t>
      </w:r>
      <w:r w:rsidRPr="00850AD1">
        <w:rPr>
          <w:rFonts w:asciiTheme="majorHAnsi" w:hAnsiTheme="majorHAnsi"/>
        </w:rPr>
        <w:fldChar w:fldCharType="end"/>
      </w:r>
      <w:bookmarkEnd w:id="112"/>
      <w:r w:rsidRPr="00850AD1">
        <w:rPr>
          <w:rFonts w:asciiTheme="majorHAnsi" w:hAnsiTheme="majorHAnsi"/>
        </w:rPr>
        <w:t>: Lieux prioritaires pour atténuer l'îlot de chaleur</w:t>
      </w:r>
    </w:p>
    <w:tbl>
      <w:tblPr>
        <w:tblW w:w="0" w:type="auto"/>
        <w:tblLook w:val="04A0" w:firstRow="1" w:lastRow="0" w:firstColumn="1" w:lastColumn="0" w:noHBand="0" w:noVBand="1"/>
      </w:tblPr>
      <w:tblGrid>
        <w:gridCol w:w="3003"/>
        <w:gridCol w:w="3003"/>
        <w:gridCol w:w="3004"/>
      </w:tblGrid>
      <w:tr w:rsidR="004353E0" w:rsidRPr="00850AD1" w14:paraId="1C33FDD6" w14:textId="77777777" w:rsidTr="007E3388">
        <w:tc>
          <w:tcPr>
            <w:tcW w:w="3003" w:type="dxa"/>
            <w:tcBorders>
              <w:top w:val="single" w:sz="4" w:space="0" w:color="auto"/>
              <w:bottom w:val="single" w:sz="4" w:space="0" w:color="auto"/>
            </w:tcBorders>
          </w:tcPr>
          <w:p w14:paraId="21F6B855" w14:textId="77777777" w:rsidR="004353E0" w:rsidRPr="00850AD1" w:rsidRDefault="00A207B8" w:rsidP="007E3388">
            <w:pPr>
              <w:rPr>
                <w:rFonts w:asciiTheme="majorHAnsi" w:hAnsiTheme="majorHAnsi"/>
                <w:sz w:val="22"/>
                <w:szCs w:val="22"/>
                <w:lang w:val="fr-FR"/>
              </w:rPr>
            </w:pPr>
            <w:r w:rsidRPr="00850AD1">
              <w:rPr>
                <w:rFonts w:asciiTheme="majorHAnsi" w:hAnsiTheme="majorHAnsi"/>
                <w:sz w:val="22"/>
                <w:szCs w:val="22"/>
                <w:lang w:val="fr-FR"/>
              </w:rPr>
              <w:t>Îlot de chaleur</w:t>
            </w:r>
          </w:p>
        </w:tc>
        <w:tc>
          <w:tcPr>
            <w:tcW w:w="3003" w:type="dxa"/>
            <w:tcBorders>
              <w:top w:val="single" w:sz="4" w:space="0" w:color="auto"/>
              <w:bottom w:val="single" w:sz="4" w:space="0" w:color="auto"/>
            </w:tcBorders>
          </w:tcPr>
          <w:p w14:paraId="110A6997" w14:textId="798204C3" w:rsidR="004353E0" w:rsidRPr="00850AD1" w:rsidRDefault="004353E0" w:rsidP="007E3388">
            <w:pPr>
              <w:rPr>
                <w:rFonts w:asciiTheme="majorHAnsi" w:hAnsiTheme="majorHAnsi"/>
                <w:sz w:val="22"/>
                <w:szCs w:val="22"/>
                <w:lang w:val="fr-FR"/>
              </w:rPr>
            </w:pPr>
            <w:r w:rsidRPr="00850AD1">
              <w:rPr>
                <w:rFonts w:asciiTheme="majorHAnsi" w:hAnsiTheme="majorHAnsi"/>
                <w:sz w:val="22"/>
                <w:szCs w:val="22"/>
                <w:lang w:val="fr-FR"/>
              </w:rPr>
              <w:t>Priorité</w:t>
            </w:r>
          </w:p>
        </w:tc>
        <w:tc>
          <w:tcPr>
            <w:tcW w:w="3004" w:type="dxa"/>
            <w:tcBorders>
              <w:top w:val="single" w:sz="4" w:space="0" w:color="auto"/>
              <w:bottom w:val="single" w:sz="4" w:space="0" w:color="auto"/>
            </w:tcBorders>
          </w:tcPr>
          <w:p w14:paraId="57817360" w14:textId="77777777" w:rsidR="004353E0" w:rsidRPr="00850AD1" w:rsidRDefault="004353E0" w:rsidP="007E3388">
            <w:pPr>
              <w:rPr>
                <w:rFonts w:asciiTheme="majorHAnsi" w:hAnsiTheme="majorHAnsi"/>
                <w:sz w:val="22"/>
                <w:szCs w:val="22"/>
                <w:lang w:val="fr-FR"/>
              </w:rPr>
            </w:pPr>
            <w:r w:rsidRPr="00850AD1">
              <w:rPr>
                <w:rFonts w:asciiTheme="majorHAnsi" w:hAnsiTheme="majorHAnsi"/>
                <w:sz w:val="22"/>
                <w:szCs w:val="22"/>
                <w:lang w:val="fr-FR"/>
              </w:rPr>
              <w:t>Explication</w:t>
            </w:r>
          </w:p>
        </w:tc>
      </w:tr>
      <w:tr w:rsidR="004353E0" w:rsidRPr="00A60A40" w14:paraId="47FE15BC" w14:textId="77777777" w:rsidTr="007E3388">
        <w:tc>
          <w:tcPr>
            <w:tcW w:w="3003" w:type="dxa"/>
            <w:tcBorders>
              <w:top w:val="single" w:sz="4" w:space="0" w:color="auto"/>
            </w:tcBorders>
          </w:tcPr>
          <w:p w14:paraId="119DAF58" w14:textId="77777777" w:rsidR="004353E0" w:rsidRPr="00850AD1" w:rsidRDefault="004353E0" w:rsidP="007E3388">
            <w:pPr>
              <w:rPr>
                <w:rFonts w:asciiTheme="majorHAnsi" w:hAnsiTheme="majorHAnsi"/>
                <w:sz w:val="22"/>
                <w:szCs w:val="22"/>
                <w:lang w:val="fr-FR"/>
              </w:rPr>
            </w:pPr>
          </w:p>
        </w:tc>
        <w:tc>
          <w:tcPr>
            <w:tcW w:w="3003" w:type="dxa"/>
            <w:tcBorders>
              <w:top w:val="single" w:sz="4" w:space="0" w:color="auto"/>
            </w:tcBorders>
          </w:tcPr>
          <w:p w14:paraId="695C8A13" w14:textId="701E05CF" w:rsidR="004353E0" w:rsidRPr="00850AD1" w:rsidRDefault="004353E0" w:rsidP="007E3388">
            <w:pPr>
              <w:rPr>
                <w:rFonts w:asciiTheme="majorHAnsi" w:hAnsiTheme="majorHAnsi"/>
                <w:sz w:val="22"/>
                <w:szCs w:val="22"/>
                <w:lang w:val="fr-FR"/>
              </w:rPr>
            </w:pPr>
            <w:r w:rsidRPr="00850AD1">
              <w:rPr>
                <w:rFonts w:asciiTheme="majorHAnsi" w:hAnsiTheme="majorHAnsi"/>
                <w:sz w:val="22"/>
                <w:szCs w:val="22"/>
                <w:lang w:val="fr-FR"/>
              </w:rPr>
              <w:t>0</w:t>
            </w:r>
          </w:p>
        </w:tc>
        <w:tc>
          <w:tcPr>
            <w:tcW w:w="3004" w:type="dxa"/>
            <w:tcBorders>
              <w:top w:val="single" w:sz="4" w:space="0" w:color="auto"/>
            </w:tcBorders>
          </w:tcPr>
          <w:p w14:paraId="1E29E334" w14:textId="77777777" w:rsidR="004353E0" w:rsidRPr="00850AD1" w:rsidRDefault="00A207B8" w:rsidP="007E3388">
            <w:pPr>
              <w:rPr>
                <w:rFonts w:asciiTheme="majorHAnsi" w:hAnsiTheme="majorHAnsi"/>
                <w:sz w:val="22"/>
                <w:szCs w:val="22"/>
                <w:lang w:val="fr-FR"/>
              </w:rPr>
            </w:pPr>
            <w:r w:rsidRPr="00850AD1">
              <w:rPr>
                <w:rFonts w:asciiTheme="majorHAnsi" w:hAnsiTheme="majorHAnsi"/>
                <w:sz w:val="22"/>
                <w:szCs w:val="22"/>
                <w:lang w:val="fr-FR"/>
              </w:rPr>
              <w:t>20% des surfaces les plus fraîches du canton</w:t>
            </w:r>
          </w:p>
        </w:tc>
      </w:tr>
      <w:tr w:rsidR="004353E0" w:rsidRPr="00850AD1" w14:paraId="6E90C1B7" w14:textId="77777777" w:rsidTr="007E3388">
        <w:tc>
          <w:tcPr>
            <w:tcW w:w="3003" w:type="dxa"/>
          </w:tcPr>
          <w:p w14:paraId="7994B0F3" w14:textId="77777777" w:rsidR="004353E0" w:rsidRPr="00850AD1" w:rsidRDefault="004353E0" w:rsidP="007E3388">
            <w:pPr>
              <w:rPr>
                <w:rFonts w:asciiTheme="majorHAnsi" w:hAnsiTheme="majorHAnsi"/>
                <w:sz w:val="22"/>
                <w:szCs w:val="22"/>
                <w:lang w:val="fr-FR"/>
              </w:rPr>
            </w:pPr>
          </w:p>
        </w:tc>
        <w:tc>
          <w:tcPr>
            <w:tcW w:w="3003" w:type="dxa"/>
          </w:tcPr>
          <w:p w14:paraId="58554A72" w14:textId="30FC4C87" w:rsidR="004353E0" w:rsidRPr="00850AD1" w:rsidRDefault="004353E0" w:rsidP="007E3388">
            <w:pPr>
              <w:rPr>
                <w:rFonts w:asciiTheme="majorHAnsi" w:hAnsiTheme="majorHAnsi"/>
                <w:sz w:val="22"/>
                <w:szCs w:val="22"/>
                <w:lang w:val="fr-FR"/>
              </w:rPr>
            </w:pPr>
            <w:r w:rsidRPr="00850AD1">
              <w:rPr>
                <w:rFonts w:asciiTheme="majorHAnsi" w:hAnsiTheme="majorHAnsi"/>
                <w:sz w:val="22"/>
                <w:szCs w:val="22"/>
                <w:lang w:val="fr-FR"/>
              </w:rPr>
              <w:t>1</w:t>
            </w:r>
          </w:p>
        </w:tc>
        <w:tc>
          <w:tcPr>
            <w:tcW w:w="3004" w:type="dxa"/>
          </w:tcPr>
          <w:p w14:paraId="5B15CE1B" w14:textId="77777777" w:rsidR="004353E0" w:rsidRPr="00850AD1" w:rsidRDefault="00A207B8" w:rsidP="007E3388">
            <w:pPr>
              <w:rPr>
                <w:rFonts w:asciiTheme="majorHAnsi" w:hAnsiTheme="majorHAnsi"/>
                <w:sz w:val="22"/>
                <w:szCs w:val="22"/>
                <w:lang w:val="fr-FR"/>
              </w:rPr>
            </w:pPr>
            <w:r w:rsidRPr="00850AD1">
              <w:rPr>
                <w:rFonts w:asciiTheme="majorHAnsi" w:hAnsiTheme="majorHAnsi"/>
                <w:sz w:val="22"/>
                <w:szCs w:val="22"/>
                <w:lang w:val="fr-FR"/>
              </w:rPr>
              <w:t>21-80% des surfaces</w:t>
            </w:r>
          </w:p>
        </w:tc>
      </w:tr>
      <w:tr w:rsidR="004353E0" w:rsidRPr="00A60A40" w14:paraId="7EE7D9FF" w14:textId="77777777" w:rsidTr="00EE4F18">
        <w:trPr>
          <w:trHeight w:val="80"/>
        </w:trPr>
        <w:tc>
          <w:tcPr>
            <w:tcW w:w="3003" w:type="dxa"/>
            <w:tcBorders>
              <w:bottom w:val="single" w:sz="4" w:space="0" w:color="auto"/>
            </w:tcBorders>
          </w:tcPr>
          <w:p w14:paraId="42647680" w14:textId="77777777" w:rsidR="004353E0" w:rsidRPr="00850AD1" w:rsidRDefault="004353E0" w:rsidP="007E3388">
            <w:pPr>
              <w:rPr>
                <w:rFonts w:asciiTheme="majorHAnsi" w:hAnsiTheme="majorHAnsi"/>
                <w:sz w:val="22"/>
                <w:szCs w:val="22"/>
                <w:lang w:val="fr-FR"/>
              </w:rPr>
            </w:pPr>
          </w:p>
        </w:tc>
        <w:tc>
          <w:tcPr>
            <w:tcW w:w="3003" w:type="dxa"/>
            <w:tcBorders>
              <w:bottom w:val="single" w:sz="4" w:space="0" w:color="auto"/>
            </w:tcBorders>
          </w:tcPr>
          <w:p w14:paraId="2322F16E" w14:textId="6AD44B6B" w:rsidR="004353E0" w:rsidRPr="00850AD1" w:rsidRDefault="004353E0" w:rsidP="007E3388">
            <w:pPr>
              <w:rPr>
                <w:rFonts w:asciiTheme="majorHAnsi" w:hAnsiTheme="majorHAnsi"/>
                <w:sz w:val="22"/>
                <w:szCs w:val="22"/>
                <w:lang w:val="fr-FR"/>
              </w:rPr>
            </w:pPr>
            <w:r w:rsidRPr="00850AD1">
              <w:rPr>
                <w:rFonts w:asciiTheme="majorHAnsi" w:hAnsiTheme="majorHAnsi"/>
                <w:sz w:val="22"/>
                <w:szCs w:val="22"/>
                <w:lang w:val="fr-FR"/>
              </w:rPr>
              <w:t>2</w:t>
            </w:r>
          </w:p>
        </w:tc>
        <w:tc>
          <w:tcPr>
            <w:tcW w:w="3004" w:type="dxa"/>
            <w:tcBorders>
              <w:bottom w:val="single" w:sz="4" w:space="0" w:color="auto"/>
            </w:tcBorders>
          </w:tcPr>
          <w:p w14:paraId="0E94D624" w14:textId="77777777" w:rsidR="004353E0" w:rsidRPr="00850AD1" w:rsidRDefault="00A207B8" w:rsidP="007E3388">
            <w:pPr>
              <w:rPr>
                <w:rFonts w:asciiTheme="majorHAnsi" w:hAnsiTheme="majorHAnsi"/>
                <w:sz w:val="22"/>
                <w:szCs w:val="22"/>
                <w:lang w:val="fr-FR"/>
              </w:rPr>
            </w:pPr>
            <w:r w:rsidRPr="00850AD1">
              <w:rPr>
                <w:rFonts w:asciiTheme="majorHAnsi" w:hAnsiTheme="majorHAnsi"/>
                <w:sz w:val="22"/>
                <w:szCs w:val="22"/>
                <w:lang w:val="fr-FR"/>
              </w:rPr>
              <w:t>Les 20% des surfaces du canton les plus chaudes</w:t>
            </w:r>
          </w:p>
        </w:tc>
      </w:tr>
    </w:tbl>
    <w:p w14:paraId="1FA31150" w14:textId="06291BBC" w:rsidR="00A207B8" w:rsidRPr="00850AD1" w:rsidRDefault="00A207B8" w:rsidP="001C4E8C">
      <w:pPr>
        <w:rPr>
          <w:rFonts w:asciiTheme="majorHAnsi" w:hAnsiTheme="majorHAnsi"/>
          <w:b/>
          <w:sz w:val="22"/>
          <w:szCs w:val="22"/>
          <w:lang w:val="fr-FR"/>
        </w:rPr>
      </w:pPr>
    </w:p>
    <w:p w14:paraId="4DDBDF56" w14:textId="4287D94F" w:rsidR="00A207B8" w:rsidRPr="00850AD1" w:rsidRDefault="002233FB" w:rsidP="001C4E8C">
      <w:pPr>
        <w:rPr>
          <w:rFonts w:asciiTheme="majorHAnsi" w:hAnsiTheme="majorHAnsi"/>
          <w:b/>
          <w:sz w:val="22"/>
          <w:szCs w:val="22"/>
          <w:lang w:val="fr-FR"/>
        </w:rPr>
      </w:pPr>
      <w:r w:rsidRPr="00850AD1">
        <w:rPr>
          <w:rFonts w:asciiTheme="majorHAnsi" w:hAnsiTheme="majorHAnsi"/>
          <w:b/>
          <w:noProof/>
          <w:sz w:val="22"/>
          <w:szCs w:val="22"/>
          <w:lang w:val="fr-CH" w:eastAsia="fr-CH"/>
        </w:rPr>
        <w:drawing>
          <wp:anchor distT="0" distB="0" distL="114300" distR="114300" simplePos="0" relativeHeight="252034048" behindDoc="1" locked="0" layoutInCell="1" allowOverlap="1" wp14:anchorId="3DAA6F5E" wp14:editId="0F280814">
            <wp:simplePos x="0" y="0"/>
            <wp:positionH relativeFrom="column">
              <wp:posOffset>0</wp:posOffset>
            </wp:positionH>
            <wp:positionV relativeFrom="paragraph">
              <wp:posOffset>611</wp:posOffset>
            </wp:positionV>
            <wp:extent cx="5727700" cy="4053205"/>
            <wp:effectExtent l="0" t="0" r="6350" b="4445"/>
            <wp:wrapTight wrapText="bothSides">
              <wp:wrapPolygon edited="0">
                <wp:start x="0" y="0"/>
                <wp:lineTo x="0" y="21522"/>
                <wp:lineTo x="21552" y="21522"/>
                <wp:lineTo x="21552" y="0"/>
                <wp:lineTo x="0" y="0"/>
              </wp:wrapPolygon>
            </wp:wrapTight>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emp_surface_2018061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14:sizeRelH relativeFrom="page">
              <wp14:pctWidth>0</wp14:pctWidth>
            </wp14:sizeRelH>
            <wp14:sizeRelV relativeFrom="page">
              <wp14:pctHeight>0</wp14:pctHeight>
            </wp14:sizeRelV>
          </wp:anchor>
        </w:drawing>
      </w:r>
    </w:p>
    <w:p w14:paraId="0713C5B4" w14:textId="0CFEFF43" w:rsidR="00036F78" w:rsidRPr="00850AD1" w:rsidRDefault="001358D9" w:rsidP="001C4E8C">
      <w:pPr>
        <w:rPr>
          <w:rFonts w:asciiTheme="majorHAnsi" w:hAnsiTheme="majorHAnsi"/>
          <w:b/>
          <w:sz w:val="22"/>
          <w:szCs w:val="22"/>
          <w:lang w:val="fr-FR"/>
        </w:rPr>
      </w:pPr>
      <w:r w:rsidRPr="00850AD1">
        <w:rPr>
          <w:rFonts w:asciiTheme="majorHAnsi" w:hAnsiTheme="majorHAnsi"/>
          <w:noProof/>
          <w:lang w:val="fr-CH" w:eastAsia="fr-CH"/>
        </w:rPr>
        <mc:AlternateContent>
          <mc:Choice Requires="wps">
            <w:drawing>
              <wp:anchor distT="0" distB="0" distL="114300" distR="114300" simplePos="0" relativeHeight="251921408" behindDoc="1" locked="0" layoutInCell="1" allowOverlap="1" wp14:anchorId="66851F77" wp14:editId="0DCA9619">
                <wp:simplePos x="0" y="0"/>
                <wp:positionH relativeFrom="margin">
                  <wp:posOffset>94639</wp:posOffset>
                </wp:positionH>
                <wp:positionV relativeFrom="paragraph">
                  <wp:posOffset>9908</wp:posOffset>
                </wp:positionV>
                <wp:extent cx="4540885" cy="635"/>
                <wp:effectExtent l="0" t="0" r="0" b="0"/>
                <wp:wrapTight wrapText="bothSides">
                  <wp:wrapPolygon edited="0">
                    <wp:start x="0" y="0"/>
                    <wp:lineTo x="0" y="20057"/>
                    <wp:lineTo x="21476" y="20057"/>
                    <wp:lineTo x="21476" y="0"/>
                    <wp:lineTo x="0" y="0"/>
                  </wp:wrapPolygon>
                </wp:wrapTight>
                <wp:docPr id="24" name="Text Box 24"/>
                <wp:cNvGraphicFramePr/>
                <a:graphic xmlns:a="http://schemas.openxmlformats.org/drawingml/2006/main">
                  <a:graphicData uri="http://schemas.microsoft.com/office/word/2010/wordprocessingShape">
                    <wps:wsp>
                      <wps:cNvSpPr txBox="1"/>
                      <wps:spPr>
                        <a:xfrm>
                          <a:off x="0" y="0"/>
                          <a:ext cx="4540885" cy="635"/>
                        </a:xfrm>
                        <a:prstGeom prst="rect">
                          <a:avLst/>
                        </a:prstGeom>
                        <a:solidFill>
                          <a:prstClr val="white"/>
                        </a:solidFill>
                        <a:ln>
                          <a:noFill/>
                        </a:ln>
                      </wps:spPr>
                      <wps:txbx>
                        <w:txbxContent>
                          <w:p w14:paraId="76F4726B" w14:textId="2FA5575C" w:rsidR="00A60A40" w:rsidRPr="00A207B8" w:rsidRDefault="00A60A40" w:rsidP="00A207B8">
                            <w:pPr>
                              <w:pStyle w:val="Caption"/>
                              <w:rPr>
                                <w:noProof/>
                                <w:sz w:val="22"/>
                                <w:szCs w:val="22"/>
                                <w:lang w:val="fr-CH" w:eastAsia="en-GB"/>
                              </w:rPr>
                            </w:pPr>
                            <w:r>
                              <w:t xml:space="preserve">Figure </w:t>
                            </w:r>
                            <w:r>
                              <w:fldChar w:fldCharType="begin"/>
                            </w:r>
                            <w:r>
                              <w:instrText xml:space="preserve"> SEQ Figure \* ARABIC </w:instrText>
                            </w:r>
                            <w:r>
                              <w:fldChar w:fldCharType="separate"/>
                            </w:r>
                            <w:r>
                              <w:rPr>
                                <w:noProof/>
                              </w:rPr>
                              <w:t>39</w:t>
                            </w:r>
                            <w:r>
                              <w:fldChar w:fldCharType="end"/>
                            </w:r>
                            <w:r>
                              <w:t>: Lieux prioritaires pour atténuer l'îlot de chaleur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851F77" id="Text Box 24" o:spid="_x0000_s1049" type="#_x0000_t202" style="position:absolute;margin-left:7.45pt;margin-top:.8pt;width:357.55pt;height:.05pt;z-index:-2513950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" stroked="f">
                <v:textbox style="mso-fit-shape-to-text:t" inset="0,0,0,0">
                  <w:txbxContent>
                    <w:p w14:paraId="76F4726B" w14:textId="2FA5575C" w:rsidR="00A60A40" w:rsidRPr="00A207B8" w:rsidRDefault="00A60A40" w:rsidP="00A207B8">
                      <w:pPr>
                        <w:pStyle w:val="Lgende"/>
                        <w:rPr>
                          <w:noProof/>
                          <w:sz w:val="22"/>
                          <w:szCs w:val="22"/>
                          <w:lang w:val="fr-CH" w:eastAsia="en-GB"/>
                        </w:rPr>
                      </w:pPr>
                      <w:r>
                        <w:t xml:space="preserve">Figure </w:t>
                      </w:r>
                      <w:r>
                        <w:fldChar w:fldCharType="begin"/>
                      </w:r>
                      <w:r>
                        <w:instrText xml:space="preserve"> SEQ Figure \* ARABIC </w:instrText>
                      </w:r>
                      <w:r>
                        <w:fldChar w:fldCharType="separate"/>
                      </w:r>
                      <w:r>
                        <w:rPr>
                          <w:noProof/>
                        </w:rPr>
                        <w:t>39</w:t>
                      </w:r>
                      <w:r>
                        <w:fldChar w:fldCharType="end"/>
                      </w:r>
                      <w:r>
                        <w:t>: Lieux prioritaires pour atténuer l'îlot de chaleur</w:t>
                      </w:r>
                    </w:p>
                  </w:txbxContent>
                </v:textbox>
                <w10:wrap type="tight" anchorx="margin"/>
              </v:shape>
            </w:pict>
          </mc:Fallback>
        </mc:AlternateContent>
      </w:r>
    </w:p>
    <w:p w14:paraId="1C944D9B" w14:textId="752E3A32" w:rsidR="00A207B8" w:rsidRPr="00850AD1" w:rsidRDefault="00A207B8" w:rsidP="001C4E8C">
      <w:pPr>
        <w:rPr>
          <w:rFonts w:asciiTheme="majorHAnsi" w:hAnsiTheme="majorHAnsi"/>
          <w:b/>
          <w:sz w:val="22"/>
          <w:szCs w:val="22"/>
          <w:lang w:val="fr-FR"/>
        </w:rPr>
      </w:pPr>
    </w:p>
    <w:p w14:paraId="0071E42B" w14:textId="58C6030B" w:rsidR="00A207B8" w:rsidRPr="00850AD1" w:rsidRDefault="00A207B8" w:rsidP="001C4E8C">
      <w:pPr>
        <w:rPr>
          <w:rFonts w:asciiTheme="majorHAnsi" w:hAnsiTheme="majorHAnsi"/>
          <w:b/>
          <w:sz w:val="22"/>
          <w:szCs w:val="22"/>
          <w:lang w:val="fr-FR"/>
        </w:rPr>
      </w:pPr>
    </w:p>
    <w:p w14:paraId="2C4AE338" w14:textId="4C313212" w:rsidR="00A207B8" w:rsidRPr="00850AD1" w:rsidRDefault="00A207B8" w:rsidP="001C4E8C">
      <w:pPr>
        <w:rPr>
          <w:rFonts w:asciiTheme="majorHAnsi" w:hAnsiTheme="majorHAnsi"/>
          <w:b/>
          <w:sz w:val="22"/>
          <w:szCs w:val="22"/>
          <w:lang w:val="fr-FR"/>
        </w:rPr>
      </w:pPr>
    </w:p>
    <w:p w14:paraId="4FFBAB84" w14:textId="5BC5420A" w:rsidR="00A207B8" w:rsidRPr="00850AD1" w:rsidRDefault="00A207B8" w:rsidP="001C4E8C">
      <w:pPr>
        <w:rPr>
          <w:rFonts w:asciiTheme="majorHAnsi" w:hAnsiTheme="majorHAnsi"/>
          <w:b/>
          <w:sz w:val="22"/>
          <w:szCs w:val="22"/>
          <w:lang w:val="fr-FR"/>
        </w:rPr>
      </w:pPr>
    </w:p>
    <w:p w14:paraId="04EFD9EF" w14:textId="7D2D26EB" w:rsidR="00A207B8" w:rsidRPr="00850AD1" w:rsidRDefault="00A207B8" w:rsidP="001C4E8C">
      <w:pPr>
        <w:rPr>
          <w:rFonts w:asciiTheme="majorHAnsi" w:hAnsiTheme="majorHAnsi"/>
          <w:b/>
          <w:sz w:val="22"/>
          <w:szCs w:val="22"/>
          <w:lang w:val="fr-FR"/>
        </w:rPr>
      </w:pPr>
    </w:p>
    <w:p w14:paraId="00886212" w14:textId="22507A8D" w:rsidR="00A207B8" w:rsidRPr="00850AD1" w:rsidRDefault="00A207B8" w:rsidP="001C4E8C">
      <w:pPr>
        <w:rPr>
          <w:rFonts w:asciiTheme="majorHAnsi" w:hAnsiTheme="majorHAnsi"/>
          <w:b/>
          <w:sz w:val="22"/>
          <w:szCs w:val="22"/>
          <w:lang w:val="fr-FR"/>
        </w:rPr>
      </w:pPr>
    </w:p>
    <w:p w14:paraId="0B270184" w14:textId="3D87056E" w:rsidR="00A207B8" w:rsidRPr="00850AD1" w:rsidRDefault="00A207B8" w:rsidP="001C4E8C">
      <w:pPr>
        <w:rPr>
          <w:rFonts w:asciiTheme="majorHAnsi" w:hAnsiTheme="majorHAnsi"/>
          <w:b/>
          <w:sz w:val="22"/>
          <w:szCs w:val="22"/>
          <w:lang w:val="fr-FR"/>
        </w:rPr>
      </w:pPr>
    </w:p>
    <w:p w14:paraId="32865F2D" w14:textId="31579C14" w:rsidR="00A207B8" w:rsidRDefault="00A207B8">
      <w:pPr>
        <w:rPr>
          <w:rFonts w:asciiTheme="majorHAnsi" w:eastAsiaTheme="majorEastAsia" w:hAnsiTheme="majorHAnsi" w:cstheme="majorBidi"/>
          <w:color w:val="2F5496" w:themeColor="accent1" w:themeShade="BF"/>
          <w:sz w:val="26"/>
          <w:szCs w:val="26"/>
          <w:lang w:val="fr-FR"/>
        </w:rPr>
      </w:pPr>
    </w:p>
    <w:p w14:paraId="090B6B68" w14:textId="77777777" w:rsidR="00D139E3" w:rsidRPr="00850AD1" w:rsidRDefault="00D139E3">
      <w:pPr>
        <w:rPr>
          <w:rFonts w:asciiTheme="majorHAnsi" w:eastAsiaTheme="majorEastAsia" w:hAnsiTheme="majorHAnsi" w:cstheme="majorBidi"/>
          <w:color w:val="2F5496" w:themeColor="accent1" w:themeShade="BF"/>
          <w:sz w:val="26"/>
          <w:szCs w:val="26"/>
          <w:lang w:val="fr-FR"/>
        </w:rPr>
      </w:pPr>
    </w:p>
    <w:p w14:paraId="11981409" w14:textId="77777777" w:rsidR="005A42F6" w:rsidRPr="00850AD1" w:rsidRDefault="005A42F6">
      <w:pPr>
        <w:rPr>
          <w:rFonts w:asciiTheme="majorHAnsi" w:eastAsiaTheme="majorEastAsia" w:hAnsiTheme="majorHAnsi" w:cstheme="majorBidi"/>
          <w:color w:val="2F5496" w:themeColor="accent1" w:themeShade="BF"/>
          <w:sz w:val="26"/>
          <w:szCs w:val="26"/>
          <w:lang w:val="fr-FR"/>
        </w:rPr>
      </w:pPr>
    </w:p>
    <w:p w14:paraId="67FE1471" w14:textId="1CCD2960" w:rsidR="00036F78" w:rsidRPr="00850AD1" w:rsidRDefault="00D74F62" w:rsidP="00036F78">
      <w:pPr>
        <w:pStyle w:val="Heading2"/>
      </w:pPr>
      <w:bookmarkStart w:id="113" w:name="_Toc518312242"/>
      <w:r w:rsidRPr="00850AD1">
        <w:lastRenderedPageBreak/>
        <w:t>Déficits biologiques</w:t>
      </w:r>
      <w:bookmarkEnd w:id="113"/>
      <w:r w:rsidRPr="00850AD1">
        <w:t xml:space="preserve"> </w:t>
      </w:r>
    </w:p>
    <w:p w14:paraId="19631DC0" w14:textId="77777777" w:rsidR="00EE4F18" w:rsidRPr="00850AD1" w:rsidRDefault="00EE4F18" w:rsidP="00EE4F18">
      <w:pPr>
        <w:rPr>
          <w:rFonts w:asciiTheme="majorHAnsi" w:hAnsiTheme="majorHAnsi"/>
          <w:lang w:val="fr-FR"/>
        </w:rPr>
      </w:pPr>
    </w:p>
    <w:p w14:paraId="0A791B68" w14:textId="0BB14B3B" w:rsidR="00EE4F18" w:rsidRPr="00850AD1" w:rsidRDefault="00AC6422" w:rsidP="00EE4F18">
      <w:pPr>
        <w:rPr>
          <w:rFonts w:asciiTheme="majorHAnsi" w:hAnsiTheme="majorHAnsi"/>
          <w:lang w:val="fr-FR"/>
        </w:rPr>
      </w:pPr>
      <w:r w:rsidRPr="00850AD1">
        <w:rPr>
          <w:rStyle w:val="normaltextrun"/>
          <w:rFonts w:asciiTheme="majorHAnsi" w:hAnsiTheme="majorHAnsi"/>
          <w:sz w:val="22"/>
          <w:szCs w:val="22"/>
          <w:lang w:val="fr-FR"/>
        </w:rPr>
        <w:t xml:space="preserve">Il faut planter en priorité dans les parties non-arborées au sein des corridors du REG et des pénétrantes vertes. </w:t>
      </w:r>
      <w:r w:rsidR="00EE4F18" w:rsidRPr="00850AD1">
        <w:rPr>
          <w:rFonts w:asciiTheme="majorHAnsi" w:hAnsiTheme="majorHAnsi"/>
          <w:lang w:val="fr-FR"/>
        </w:rPr>
        <w:t xml:space="preserve">Une priorité élevée (2) est </w:t>
      </w:r>
      <w:r w:rsidRPr="00850AD1">
        <w:rPr>
          <w:rFonts w:asciiTheme="majorHAnsi" w:hAnsiTheme="majorHAnsi"/>
          <w:lang w:val="fr-FR"/>
        </w:rPr>
        <w:t xml:space="preserve">alors </w:t>
      </w:r>
      <w:r w:rsidR="00EE4F18" w:rsidRPr="00850AD1">
        <w:rPr>
          <w:rFonts w:asciiTheme="majorHAnsi" w:hAnsiTheme="majorHAnsi"/>
          <w:lang w:val="fr-FR"/>
        </w:rPr>
        <w:t>donné</w:t>
      </w:r>
      <w:r w:rsidR="00825D86" w:rsidRPr="00850AD1">
        <w:rPr>
          <w:rFonts w:asciiTheme="majorHAnsi" w:hAnsiTheme="majorHAnsi"/>
          <w:lang w:val="fr-FR"/>
        </w:rPr>
        <w:t>e</w:t>
      </w:r>
      <w:r w:rsidR="00EE4F18" w:rsidRPr="00850AD1">
        <w:rPr>
          <w:rFonts w:asciiTheme="majorHAnsi" w:hAnsiTheme="majorHAnsi"/>
          <w:lang w:val="fr-FR"/>
        </w:rPr>
        <w:t xml:space="preserve"> aux espaces non-arboré</w:t>
      </w:r>
      <w:r w:rsidR="00825D86" w:rsidRPr="00850AD1">
        <w:rPr>
          <w:rFonts w:asciiTheme="majorHAnsi" w:hAnsiTheme="majorHAnsi"/>
          <w:lang w:val="fr-FR"/>
        </w:rPr>
        <w:t>s</w:t>
      </w:r>
      <w:r w:rsidR="00EE4F18" w:rsidRPr="00850AD1">
        <w:rPr>
          <w:rFonts w:asciiTheme="majorHAnsi" w:hAnsiTheme="majorHAnsi"/>
          <w:lang w:val="fr-FR"/>
        </w:rPr>
        <w:t xml:space="preserve"> qui se trouvent </w:t>
      </w:r>
      <w:r w:rsidRPr="00850AD1">
        <w:rPr>
          <w:rFonts w:asciiTheme="majorHAnsi" w:hAnsiTheme="majorHAnsi"/>
          <w:lang w:val="fr-FR"/>
        </w:rPr>
        <w:t xml:space="preserve">à l fois au </w:t>
      </w:r>
      <w:r w:rsidR="00C26433" w:rsidRPr="00850AD1">
        <w:rPr>
          <w:rFonts w:asciiTheme="majorHAnsi" w:hAnsiTheme="majorHAnsi"/>
          <w:lang w:val="fr-FR"/>
        </w:rPr>
        <w:t>sein</w:t>
      </w:r>
      <w:r w:rsidR="00EE4F18" w:rsidRPr="00850AD1">
        <w:rPr>
          <w:rFonts w:asciiTheme="majorHAnsi" w:hAnsiTheme="majorHAnsi"/>
          <w:lang w:val="fr-FR"/>
        </w:rPr>
        <w:t xml:space="preserve"> d’une voie dessinée par le REG et les pénétrantes verte (urbanisme). Une priorité faible (1) est </w:t>
      </w:r>
      <w:r w:rsidR="00C26433" w:rsidRPr="00850AD1">
        <w:rPr>
          <w:rFonts w:asciiTheme="majorHAnsi" w:hAnsiTheme="majorHAnsi"/>
          <w:lang w:val="fr-FR"/>
        </w:rPr>
        <w:t>attribuée</w:t>
      </w:r>
      <w:r w:rsidR="00EE4F18" w:rsidRPr="00850AD1">
        <w:rPr>
          <w:rFonts w:asciiTheme="majorHAnsi" w:hAnsiTheme="majorHAnsi"/>
          <w:lang w:val="fr-FR"/>
        </w:rPr>
        <w:t xml:space="preserve"> aux espaces non-arboré</w:t>
      </w:r>
      <w:r w:rsidR="00825D86" w:rsidRPr="00850AD1">
        <w:rPr>
          <w:rFonts w:asciiTheme="majorHAnsi" w:hAnsiTheme="majorHAnsi"/>
          <w:lang w:val="fr-FR"/>
        </w:rPr>
        <w:t>s</w:t>
      </w:r>
      <w:r w:rsidR="00EE4F18" w:rsidRPr="00850AD1">
        <w:rPr>
          <w:rFonts w:asciiTheme="majorHAnsi" w:hAnsiTheme="majorHAnsi"/>
          <w:lang w:val="fr-FR"/>
        </w:rPr>
        <w:t xml:space="preserve"> appartenant soit à un REG ou une pénétrante verte.</w:t>
      </w:r>
      <w:r w:rsidR="00D139E3">
        <w:rPr>
          <w:rFonts w:asciiTheme="majorHAnsi" w:hAnsiTheme="majorHAnsi"/>
          <w:lang w:val="fr-FR"/>
        </w:rPr>
        <w:t xml:space="preserve"> </w:t>
      </w:r>
      <w:r w:rsidR="00D139E3">
        <w:rPr>
          <w:rStyle w:val="normaltextrun"/>
          <w:rFonts w:asciiTheme="majorHAnsi" w:hAnsiTheme="majorHAnsi"/>
          <w:sz w:val="22"/>
          <w:szCs w:val="22"/>
          <w:lang w:val="fr-FR"/>
        </w:rPr>
        <w:t>O</w:t>
      </w:r>
      <w:r w:rsidR="00D139E3" w:rsidRPr="00850AD1">
        <w:rPr>
          <w:rStyle w:val="normaltextrun"/>
          <w:rFonts w:asciiTheme="majorHAnsi" w:hAnsiTheme="majorHAnsi"/>
          <w:sz w:val="22"/>
          <w:szCs w:val="22"/>
          <w:lang w:val="fr-FR"/>
        </w:rPr>
        <w:t>n pourrait également imaginer un autre indicateur basé sur la perméabilité des sols</w:t>
      </w:r>
      <w:r w:rsidR="00D139E3">
        <w:rPr>
          <w:rStyle w:val="normaltextrun"/>
          <w:rFonts w:asciiTheme="majorHAnsi" w:hAnsiTheme="majorHAnsi"/>
          <w:sz w:val="22"/>
          <w:szCs w:val="22"/>
          <w:lang w:val="fr-FR"/>
        </w:rPr>
        <w:t>.</w:t>
      </w:r>
    </w:p>
    <w:p w14:paraId="631D1149" w14:textId="77777777" w:rsidR="00EE4F18" w:rsidRPr="00850AD1" w:rsidRDefault="00EE4F18" w:rsidP="00EE4F18">
      <w:pPr>
        <w:rPr>
          <w:rFonts w:asciiTheme="majorHAnsi" w:hAnsiTheme="majorHAnsi"/>
          <w:lang w:val="fr-FR"/>
        </w:rPr>
      </w:pPr>
    </w:p>
    <w:p w14:paraId="7521A0DC" w14:textId="0DBE2634" w:rsidR="002303C0" w:rsidRDefault="002303C0" w:rsidP="008458F7">
      <w:pPr>
        <w:pStyle w:val="Caption"/>
        <w:keepNext/>
      </w:pPr>
      <w:r>
        <w:t xml:space="preserve">Tableau </w:t>
      </w:r>
      <w:r>
        <w:fldChar w:fldCharType="begin"/>
      </w:r>
      <w:r>
        <w:instrText xml:space="preserve"> SEQ Tableau \* ARABIC </w:instrText>
      </w:r>
      <w:r>
        <w:fldChar w:fldCharType="separate"/>
      </w:r>
      <w:r w:rsidR="002F5041">
        <w:rPr>
          <w:noProof/>
        </w:rPr>
        <w:t>15</w:t>
      </w:r>
      <w:r>
        <w:fldChar w:fldCharType="end"/>
      </w:r>
      <w:r>
        <w:t>: lieux prioritaire pour améliorer la connectivité</w:t>
      </w:r>
    </w:p>
    <w:tbl>
      <w:tblPr>
        <w:tblW w:w="0" w:type="auto"/>
        <w:tblLook w:val="04A0" w:firstRow="1" w:lastRow="0" w:firstColumn="1" w:lastColumn="0" w:noHBand="0" w:noVBand="1"/>
      </w:tblPr>
      <w:tblGrid>
        <w:gridCol w:w="3003"/>
        <w:gridCol w:w="3003"/>
        <w:gridCol w:w="3004"/>
      </w:tblGrid>
      <w:tr w:rsidR="004353E0" w:rsidRPr="00850AD1" w14:paraId="30A96D57" w14:textId="77777777" w:rsidTr="004353E0">
        <w:tc>
          <w:tcPr>
            <w:tcW w:w="3003" w:type="dxa"/>
            <w:tcBorders>
              <w:top w:val="single" w:sz="4" w:space="0" w:color="auto"/>
              <w:bottom w:val="single" w:sz="4" w:space="0" w:color="auto"/>
            </w:tcBorders>
          </w:tcPr>
          <w:p w14:paraId="6D2D19AC" w14:textId="77777777" w:rsidR="004353E0" w:rsidRPr="00850AD1" w:rsidRDefault="004353E0" w:rsidP="007E2805">
            <w:pPr>
              <w:rPr>
                <w:rFonts w:asciiTheme="majorHAnsi" w:hAnsiTheme="majorHAnsi"/>
                <w:sz w:val="22"/>
                <w:szCs w:val="22"/>
                <w:lang w:val="fr-FR"/>
              </w:rPr>
            </w:pPr>
            <w:r w:rsidRPr="00850AD1">
              <w:rPr>
                <w:rFonts w:asciiTheme="majorHAnsi" w:hAnsiTheme="majorHAnsi"/>
                <w:sz w:val="22"/>
                <w:szCs w:val="22"/>
                <w:lang w:val="fr-FR"/>
              </w:rPr>
              <w:t>Corridor</w:t>
            </w:r>
          </w:p>
        </w:tc>
        <w:tc>
          <w:tcPr>
            <w:tcW w:w="3003" w:type="dxa"/>
            <w:tcBorders>
              <w:top w:val="single" w:sz="4" w:space="0" w:color="auto"/>
              <w:bottom w:val="single" w:sz="4" w:space="0" w:color="auto"/>
            </w:tcBorders>
          </w:tcPr>
          <w:p w14:paraId="763EDADC" w14:textId="77777777" w:rsidR="004353E0" w:rsidRPr="00850AD1" w:rsidRDefault="004353E0" w:rsidP="007E2805">
            <w:pPr>
              <w:rPr>
                <w:rFonts w:asciiTheme="majorHAnsi" w:hAnsiTheme="majorHAnsi"/>
                <w:sz w:val="22"/>
                <w:szCs w:val="22"/>
                <w:lang w:val="fr-FR"/>
              </w:rPr>
            </w:pPr>
            <w:r w:rsidRPr="00850AD1">
              <w:rPr>
                <w:rFonts w:asciiTheme="majorHAnsi" w:hAnsiTheme="majorHAnsi"/>
                <w:sz w:val="22"/>
                <w:szCs w:val="22"/>
                <w:lang w:val="fr-FR"/>
              </w:rPr>
              <w:t>Priorité</w:t>
            </w:r>
          </w:p>
        </w:tc>
        <w:tc>
          <w:tcPr>
            <w:tcW w:w="3004" w:type="dxa"/>
            <w:tcBorders>
              <w:top w:val="single" w:sz="4" w:space="0" w:color="auto"/>
              <w:bottom w:val="single" w:sz="4" w:space="0" w:color="auto"/>
            </w:tcBorders>
          </w:tcPr>
          <w:p w14:paraId="645F2208" w14:textId="77777777" w:rsidR="004353E0" w:rsidRPr="00850AD1" w:rsidRDefault="004353E0" w:rsidP="007E2805">
            <w:pPr>
              <w:rPr>
                <w:rFonts w:asciiTheme="majorHAnsi" w:hAnsiTheme="majorHAnsi"/>
                <w:sz w:val="22"/>
                <w:szCs w:val="22"/>
                <w:lang w:val="fr-FR"/>
              </w:rPr>
            </w:pPr>
            <w:r w:rsidRPr="00850AD1">
              <w:rPr>
                <w:rFonts w:asciiTheme="majorHAnsi" w:hAnsiTheme="majorHAnsi"/>
                <w:sz w:val="22"/>
                <w:szCs w:val="22"/>
                <w:lang w:val="fr-FR"/>
              </w:rPr>
              <w:t>Explication</w:t>
            </w:r>
          </w:p>
        </w:tc>
      </w:tr>
      <w:tr w:rsidR="004353E0" w:rsidRPr="00A60A40" w14:paraId="69A4F1F9" w14:textId="77777777" w:rsidTr="004353E0">
        <w:tc>
          <w:tcPr>
            <w:tcW w:w="3003" w:type="dxa"/>
            <w:tcBorders>
              <w:top w:val="single" w:sz="4" w:space="0" w:color="auto"/>
            </w:tcBorders>
          </w:tcPr>
          <w:p w14:paraId="6ED473AD" w14:textId="77777777" w:rsidR="004353E0" w:rsidRPr="00850AD1" w:rsidRDefault="004353E0" w:rsidP="007E2805">
            <w:pPr>
              <w:rPr>
                <w:rFonts w:asciiTheme="majorHAnsi" w:hAnsiTheme="majorHAnsi"/>
                <w:sz w:val="22"/>
                <w:szCs w:val="22"/>
                <w:lang w:val="fr-FR"/>
              </w:rPr>
            </w:pPr>
          </w:p>
        </w:tc>
        <w:tc>
          <w:tcPr>
            <w:tcW w:w="3003" w:type="dxa"/>
            <w:tcBorders>
              <w:top w:val="single" w:sz="4" w:space="0" w:color="auto"/>
            </w:tcBorders>
          </w:tcPr>
          <w:p w14:paraId="6766A237" w14:textId="77777777" w:rsidR="004353E0" w:rsidRPr="00850AD1" w:rsidRDefault="004353E0" w:rsidP="007E2805">
            <w:pPr>
              <w:rPr>
                <w:rFonts w:asciiTheme="majorHAnsi" w:hAnsiTheme="majorHAnsi"/>
                <w:sz w:val="22"/>
                <w:szCs w:val="22"/>
                <w:lang w:val="fr-FR"/>
              </w:rPr>
            </w:pPr>
            <w:r w:rsidRPr="00850AD1">
              <w:rPr>
                <w:rFonts w:asciiTheme="majorHAnsi" w:hAnsiTheme="majorHAnsi"/>
                <w:sz w:val="22"/>
                <w:szCs w:val="22"/>
                <w:lang w:val="fr-FR"/>
              </w:rPr>
              <w:t>0</w:t>
            </w:r>
          </w:p>
        </w:tc>
        <w:tc>
          <w:tcPr>
            <w:tcW w:w="3004" w:type="dxa"/>
            <w:tcBorders>
              <w:top w:val="single" w:sz="4" w:space="0" w:color="auto"/>
            </w:tcBorders>
          </w:tcPr>
          <w:p w14:paraId="676A073F" w14:textId="77777777" w:rsidR="004353E0" w:rsidRPr="00850AD1" w:rsidRDefault="004353E0" w:rsidP="007E2805">
            <w:pPr>
              <w:rPr>
                <w:rFonts w:asciiTheme="majorHAnsi" w:hAnsiTheme="majorHAnsi"/>
                <w:sz w:val="22"/>
                <w:szCs w:val="22"/>
                <w:lang w:val="fr-FR"/>
              </w:rPr>
            </w:pPr>
            <w:r w:rsidRPr="00850AD1">
              <w:rPr>
                <w:rFonts w:asciiTheme="majorHAnsi" w:hAnsiTheme="majorHAnsi"/>
                <w:sz w:val="22"/>
                <w:szCs w:val="22"/>
                <w:lang w:val="fr-FR"/>
              </w:rPr>
              <w:t>Dans le REG</w:t>
            </w:r>
            <w:r w:rsidR="000A038B" w:rsidRPr="00850AD1">
              <w:rPr>
                <w:rFonts w:asciiTheme="majorHAnsi" w:hAnsiTheme="majorHAnsi"/>
                <w:sz w:val="22"/>
                <w:szCs w:val="22"/>
                <w:lang w:val="fr-FR"/>
              </w:rPr>
              <w:t xml:space="preserve"> ou pénétrante verte</w:t>
            </w:r>
            <w:r w:rsidRPr="00850AD1">
              <w:rPr>
                <w:rFonts w:asciiTheme="majorHAnsi" w:hAnsiTheme="majorHAnsi"/>
                <w:sz w:val="22"/>
                <w:szCs w:val="22"/>
                <w:lang w:val="fr-FR"/>
              </w:rPr>
              <w:t>, arborisé</w:t>
            </w:r>
            <w:r w:rsidR="000A038B" w:rsidRPr="00850AD1">
              <w:rPr>
                <w:rFonts w:asciiTheme="majorHAnsi" w:hAnsiTheme="majorHAnsi"/>
                <w:sz w:val="22"/>
                <w:szCs w:val="22"/>
                <w:lang w:val="fr-FR"/>
              </w:rPr>
              <w:t>.</w:t>
            </w:r>
          </w:p>
        </w:tc>
      </w:tr>
      <w:tr w:rsidR="004353E0" w:rsidRPr="00A60A40" w14:paraId="79078B79" w14:textId="77777777" w:rsidTr="004353E0">
        <w:tc>
          <w:tcPr>
            <w:tcW w:w="3003" w:type="dxa"/>
          </w:tcPr>
          <w:p w14:paraId="77E3C17C" w14:textId="77777777" w:rsidR="004353E0" w:rsidRPr="00850AD1" w:rsidRDefault="004353E0" w:rsidP="007E2805">
            <w:pPr>
              <w:rPr>
                <w:rFonts w:asciiTheme="majorHAnsi" w:hAnsiTheme="majorHAnsi"/>
                <w:sz w:val="22"/>
                <w:szCs w:val="22"/>
                <w:lang w:val="fr-FR"/>
              </w:rPr>
            </w:pPr>
          </w:p>
        </w:tc>
        <w:tc>
          <w:tcPr>
            <w:tcW w:w="3003" w:type="dxa"/>
          </w:tcPr>
          <w:p w14:paraId="77829EB1" w14:textId="77777777" w:rsidR="004353E0" w:rsidRPr="00850AD1" w:rsidRDefault="004353E0" w:rsidP="007E2805">
            <w:pPr>
              <w:rPr>
                <w:rFonts w:asciiTheme="majorHAnsi" w:hAnsiTheme="majorHAnsi"/>
                <w:sz w:val="22"/>
                <w:szCs w:val="22"/>
                <w:lang w:val="fr-FR"/>
              </w:rPr>
            </w:pPr>
            <w:r w:rsidRPr="00850AD1">
              <w:rPr>
                <w:rFonts w:asciiTheme="majorHAnsi" w:hAnsiTheme="majorHAnsi"/>
                <w:sz w:val="22"/>
                <w:szCs w:val="22"/>
                <w:lang w:val="fr-FR"/>
              </w:rPr>
              <w:t>1</w:t>
            </w:r>
          </w:p>
        </w:tc>
        <w:tc>
          <w:tcPr>
            <w:tcW w:w="3004" w:type="dxa"/>
          </w:tcPr>
          <w:p w14:paraId="690ED4D3" w14:textId="77777777" w:rsidR="004353E0" w:rsidRPr="00850AD1" w:rsidRDefault="000A038B" w:rsidP="00963C1E">
            <w:pPr>
              <w:rPr>
                <w:rFonts w:asciiTheme="majorHAnsi" w:hAnsiTheme="majorHAnsi"/>
                <w:sz w:val="22"/>
                <w:szCs w:val="22"/>
                <w:lang w:val="fr-FR"/>
              </w:rPr>
            </w:pPr>
            <w:r w:rsidRPr="00850AD1">
              <w:rPr>
                <w:rFonts w:asciiTheme="majorHAnsi" w:hAnsiTheme="majorHAnsi"/>
                <w:sz w:val="22"/>
                <w:szCs w:val="22"/>
                <w:lang w:val="fr-FR"/>
              </w:rPr>
              <w:t>non superposition entre</w:t>
            </w:r>
            <w:r w:rsidR="004353E0" w:rsidRPr="00850AD1">
              <w:rPr>
                <w:rFonts w:asciiTheme="majorHAnsi" w:hAnsiTheme="majorHAnsi"/>
                <w:sz w:val="22"/>
                <w:szCs w:val="22"/>
                <w:lang w:val="fr-FR"/>
              </w:rPr>
              <w:t xml:space="preserve"> REG</w:t>
            </w:r>
            <w:r w:rsidRPr="00850AD1">
              <w:rPr>
                <w:rFonts w:asciiTheme="majorHAnsi" w:hAnsiTheme="majorHAnsi"/>
                <w:sz w:val="22"/>
                <w:szCs w:val="22"/>
                <w:lang w:val="fr-FR"/>
              </w:rPr>
              <w:t xml:space="preserve"> et pénétrante verte</w:t>
            </w:r>
            <w:r w:rsidR="004353E0" w:rsidRPr="00850AD1">
              <w:rPr>
                <w:rFonts w:asciiTheme="majorHAnsi" w:hAnsiTheme="majorHAnsi"/>
                <w:sz w:val="22"/>
                <w:szCs w:val="22"/>
                <w:lang w:val="fr-FR"/>
              </w:rPr>
              <w:t>, non arborisé</w:t>
            </w:r>
            <w:r w:rsidRPr="00850AD1">
              <w:rPr>
                <w:rFonts w:asciiTheme="majorHAnsi" w:hAnsiTheme="majorHAnsi"/>
                <w:sz w:val="22"/>
                <w:szCs w:val="22"/>
                <w:lang w:val="fr-FR"/>
              </w:rPr>
              <w:t>.</w:t>
            </w:r>
          </w:p>
        </w:tc>
      </w:tr>
      <w:tr w:rsidR="004353E0" w:rsidRPr="00A60A40" w14:paraId="1B7CB926" w14:textId="77777777" w:rsidTr="004353E0">
        <w:tc>
          <w:tcPr>
            <w:tcW w:w="3003" w:type="dxa"/>
            <w:tcBorders>
              <w:bottom w:val="single" w:sz="4" w:space="0" w:color="auto"/>
            </w:tcBorders>
          </w:tcPr>
          <w:p w14:paraId="317EA595" w14:textId="77777777" w:rsidR="004353E0" w:rsidRPr="00850AD1" w:rsidRDefault="004353E0" w:rsidP="007E2805">
            <w:pPr>
              <w:rPr>
                <w:rFonts w:asciiTheme="majorHAnsi" w:hAnsiTheme="majorHAnsi"/>
                <w:sz w:val="22"/>
                <w:szCs w:val="22"/>
                <w:lang w:val="fr-FR"/>
              </w:rPr>
            </w:pPr>
          </w:p>
        </w:tc>
        <w:tc>
          <w:tcPr>
            <w:tcW w:w="3003" w:type="dxa"/>
            <w:tcBorders>
              <w:bottom w:val="single" w:sz="4" w:space="0" w:color="auto"/>
            </w:tcBorders>
          </w:tcPr>
          <w:p w14:paraId="62A30C16" w14:textId="77777777" w:rsidR="004353E0" w:rsidRPr="00850AD1" w:rsidRDefault="004353E0" w:rsidP="007E2805">
            <w:pPr>
              <w:rPr>
                <w:rFonts w:asciiTheme="majorHAnsi" w:hAnsiTheme="majorHAnsi"/>
                <w:sz w:val="22"/>
                <w:szCs w:val="22"/>
                <w:lang w:val="fr-FR"/>
              </w:rPr>
            </w:pPr>
            <w:r w:rsidRPr="00850AD1">
              <w:rPr>
                <w:rFonts w:asciiTheme="majorHAnsi" w:hAnsiTheme="majorHAnsi"/>
                <w:sz w:val="22"/>
                <w:szCs w:val="22"/>
                <w:lang w:val="fr-FR"/>
              </w:rPr>
              <w:t>2</w:t>
            </w:r>
          </w:p>
        </w:tc>
        <w:tc>
          <w:tcPr>
            <w:tcW w:w="3004" w:type="dxa"/>
            <w:tcBorders>
              <w:bottom w:val="single" w:sz="4" w:space="0" w:color="auto"/>
            </w:tcBorders>
          </w:tcPr>
          <w:p w14:paraId="2413825C" w14:textId="77777777" w:rsidR="004353E0" w:rsidRPr="00850AD1" w:rsidRDefault="000A038B" w:rsidP="00963C1E">
            <w:pPr>
              <w:rPr>
                <w:rFonts w:asciiTheme="majorHAnsi" w:hAnsiTheme="majorHAnsi"/>
                <w:sz w:val="22"/>
                <w:szCs w:val="22"/>
                <w:lang w:val="fr-FR"/>
              </w:rPr>
            </w:pPr>
            <w:r w:rsidRPr="00850AD1">
              <w:rPr>
                <w:rFonts w:asciiTheme="majorHAnsi" w:hAnsiTheme="majorHAnsi"/>
                <w:sz w:val="22"/>
                <w:szCs w:val="22"/>
                <w:lang w:val="fr-FR"/>
              </w:rPr>
              <w:t>Superposition du</w:t>
            </w:r>
            <w:r w:rsidR="004353E0" w:rsidRPr="00850AD1">
              <w:rPr>
                <w:rFonts w:asciiTheme="majorHAnsi" w:hAnsiTheme="majorHAnsi"/>
                <w:sz w:val="22"/>
                <w:szCs w:val="22"/>
                <w:lang w:val="fr-FR"/>
              </w:rPr>
              <w:t xml:space="preserve"> REG</w:t>
            </w:r>
            <w:r w:rsidRPr="00850AD1">
              <w:rPr>
                <w:rFonts w:asciiTheme="majorHAnsi" w:hAnsiTheme="majorHAnsi"/>
                <w:sz w:val="22"/>
                <w:szCs w:val="22"/>
                <w:lang w:val="fr-FR"/>
              </w:rPr>
              <w:t xml:space="preserve"> et pénétrante verte</w:t>
            </w:r>
            <w:r w:rsidR="004353E0" w:rsidRPr="00850AD1">
              <w:rPr>
                <w:rFonts w:asciiTheme="majorHAnsi" w:hAnsiTheme="majorHAnsi"/>
                <w:sz w:val="22"/>
                <w:szCs w:val="22"/>
                <w:lang w:val="fr-FR"/>
              </w:rPr>
              <w:t>, non arborisé</w:t>
            </w:r>
            <w:r w:rsidRPr="00850AD1">
              <w:rPr>
                <w:rFonts w:asciiTheme="majorHAnsi" w:hAnsiTheme="majorHAnsi"/>
                <w:sz w:val="22"/>
                <w:szCs w:val="22"/>
                <w:lang w:val="fr-FR"/>
              </w:rPr>
              <w:t>.</w:t>
            </w:r>
            <w:r w:rsidR="004353E0" w:rsidRPr="00850AD1">
              <w:rPr>
                <w:rFonts w:asciiTheme="majorHAnsi" w:hAnsiTheme="majorHAnsi"/>
                <w:sz w:val="22"/>
                <w:szCs w:val="22"/>
                <w:lang w:val="fr-FR"/>
              </w:rPr>
              <w:t xml:space="preserve"> </w:t>
            </w:r>
          </w:p>
        </w:tc>
      </w:tr>
    </w:tbl>
    <w:p w14:paraId="3903E42D" w14:textId="3340ADFD" w:rsidR="00A10409" w:rsidRPr="00850AD1" w:rsidRDefault="00655079" w:rsidP="00655079">
      <w:pPr>
        <w:rPr>
          <w:rFonts w:asciiTheme="majorHAnsi" w:hAnsiTheme="majorHAnsi"/>
          <w:b/>
          <w:sz w:val="22"/>
          <w:szCs w:val="22"/>
          <w:lang w:val="fr-FR"/>
        </w:rPr>
      </w:pPr>
      <w:r w:rsidRPr="00850AD1">
        <w:rPr>
          <w:rFonts w:asciiTheme="majorHAnsi" w:hAnsiTheme="majorHAnsi"/>
          <w:noProof/>
          <w:lang w:val="fr-CH" w:eastAsia="fr-CH"/>
        </w:rPr>
        <w:drawing>
          <wp:anchor distT="0" distB="0" distL="114300" distR="114300" simplePos="0" relativeHeight="252120064" behindDoc="1" locked="0" layoutInCell="1" allowOverlap="1" wp14:anchorId="2666898D" wp14:editId="39178557">
            <wp:simplePos x="0" y="0"/>
            <wp:positionH relativeFrom="margin">
              <wp:align>left</wp:align>
            </wp:positionH>
            <wp:positionV relativeFrom="paragraph">
              <wp:posOffset>283713</wp:posOffset>
            </wp:positionV>
            <wp:extent cx="5727700" cy="4053205"/>
            <wp:effectExtent l="0" t="0" r="6350" b="4445"/>
            <wp:wrapTight wrapText="bothSides">
              <wp:wrapPolygon edited="0">
                <wp:start x="0" y="0"/>
                <wp:lineTo x="0" y="21522"/>
                <wp:lineTo x="21552" y="21522"/>
                <wp:lineTo x="21552"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nnectivité_prio_20180619.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14:sizeRelH relativeFrom="page">
              <wp14:pctWidth>0</wp14:pctWidth>
            </wp14:sizeRelH>
            <wp14:sizeRelV relativeFrom="page">
              <wp14:pctHeight>0</wp14:pctHeight>
            </wp14:sizeRelV>
          </wp:anchor>
        </w:drawing>
      </w:r>
    </w:p>
    <w:p w14:paraId="629C1454" w14:textId="209FBB2B" w:rsidR="00554B81" w:rsidRPr="00850AD1" w:rsidRDefault="00A10409">
      <w:pPr>
        <w:rPr>
          <w:rFonts w:asciiTheme="majorHAnsi" w:eastAsiaTheme="majorEastAsia" w:hAnsiTheme="majorHAnsi" w:cstheme="majorBidi"/>
          <w:b/>
          <w:color w:val="4472C4" w:themeColor="accent1"/>
          <w:sz w:val="20"/>
          <w:szCs w:val="26"/>
          <w:lang w:val="fr-FR"/>
        </w:rPr>
      </w:pPr>
      <w:r w:rsidRPr="00850AD1">
        <w:rPr>
          <w:rFonts w:asciiTheme="majorHAnsi" w:hAnsiTheme="majorHAnsi"/>
          <w:b/>
          <w:color w:val="4472C4" w:themeColor="accent1"/>
          <w:sz w:val="18"/>
          <w:lang w:val="fr-CH"/>
        </w:rPr>
        <w:t xml:space="preserve">Figure </w:t>
      </w:r>
      <w:r w:rsidRPr="00850AD1">
        <w:rPr>
          <w:rFonts w:asciiTheme="majorHAnsi" w:hAnsiTheme="majorHAnsi"/>
          <w:b/>
          <w:bCs/>
          <w:color w:val="4472C4" w:themeColor="accent1"/>
          <w:sz w:val="18"/>
        </w:rPr>
        <w:fldChar w:fldCharType="begin"/>
      </w:r>
      <w:r w:rsidRPr="00850AD1">
        <w:rPr>
          <w:rFonts w:asciiTheme="majorHAnsi" w:hAnsiTheme="majorHAnsi"/>
          <w:b/>
          <w:color w:val="4472C4" w:themeColor="accent1"/>
          <w:sz w:val="18"/>
          <w:lang w:val="fr-CH"/>
        </w:rPr>
        <w:instrText xml:space="preserve"> SEQ Figure \* ARABIC </w:instrText>
      </w:r>
      <w:r w:rsidRPr="00850AD1">
        <w:rPr>
          <w:rFonts w:asciiTheme="majorHAnsi" w:hAnsiTheme="majorHAnsi"/>
          <w:b/>
          <w:bCs/>
          <w:color w:val="4472C4" w:themeColor="accent1"/>
          <w:sz w:val="18"/>
        </w:rPr>
        <w:fldChar w:fldCharType="separate"/>
      </w:r>
      <w:r w:rsidR="00A55A99">
        <w:rPr>
          <w:rFonts w:asciiTheme="majorHAnsi" w:hAnsiTheme="majorHAnsi"/>
          <w:b/>
          <w:noProof/>
          <w:color w:val="4472C4" w:themeColor="accent1"/>
          <w:sz w:val="18"/>
          <w:lang w:val="fr-CH"/>
        </w:rPr>
        <w:t>40</w:t>
      </w:r>
      <w:r w:rsidRPr="00850AD1">
        <w:rPr>
          <w:rFonts w:asciiTheme="majorHAnsi" w:hAnsiTheme="majorHAnsi"/>
          <w:b/>
          <w:bCs/>
          <w:color w:val="4472C4" w:themeColor="accent1"/>
          <w:sz w:val="18"/>
        </w:rPr>
        <w:fldChar w:fldCharType="end"/>
      </w:r>
      <w:r w:rsidRPr="00850AD1">
        <w:rPr>
          <w:rFonts w:asciiTheme="majorHAnsi" w:hAnsiTheme="majorHAnsi"/>
          <w:b/>
          <w:color w:val="4472C4" w:themeColor="accent1"/>
          <w:sz w:val="18"/>
          <w:lang w:val="fr-CH"/>
        </w:rPr>
        <w:t xml:space="preserve">: Les corridors et trames vertes se doivent d'être arborées pour faciliter la connectivité. En rouge les zones non arborées où il existe à la fois corridor et pénétrante verte, en jaune les zones non arborées qualifié de corridor ou de pénétrante. </w:t>
      </w:r>
      <w:r w:rsidRPr="00850AD1">
        <w:rPr>
          <w:rFonts w:asciiTheme="majorHAnsi" w:hAnsiTheme="majorHAnsi"/>
          <w:b/>
          <w:color w:val="4472C4" w:themeColor="accent1"/>
          <w:sz w:val="18"/>
        </w:rPr>
        <w:t>En bleu les corridors et pénétrantes déjà arborés.</w:t>
      </w:r>
    </w:p>
    <w:p w14:paraId="36F53006" w14:textId="225A965C" w:rsidR="00554B81" w:rsidRDefault="00554B81">
      <w:pPr>
        <w:rPr>
          <w:rFonts w:asciiTheme="majorHAnsi" w:eastAsiaTheme="majorEastAsia" w:hAnsiTheme="majorHAnsi" w:cstheme="majorBidi"/>
          <w:color w:val="2F5496" w:themeColor="accent1" w:themeShade="BF"/>
          <w:sz w:val="26"/>
          <w:szCs w:val="26"/>
          <w:lang w:val="fr-FR"/>
        </w:rPr>
      </w:pPr>
    </w:p>
    <w:p w14:paraId="08471461" w14:textId="4686E0FD" w:rsidR="005D6776" w:rsidRDefault="005D6776">
      <w:pPr>
        <w:rPr>
          <w:rFonts w:asciiTheme="majorHAnsi" w:eastAsiaTheme="majorEastAsia" w:hAnsiTheme="majorHAnsi" w:cstheme="majorBidi"/>
          <w:color w:val="2F5496" w:themeColor="accent1" w:themeShade="BF"/>
          <w:sz w:val="26"/>
          <w:szCs w:val="26"/>
          <w:lang w:val="fr-FR"/>
        </w:rPr>
      </w:pPr>
    </w:p>
    <w:p w14:paraId="3F721AE8" w14:textId="77777777" w:rsidR="005D6776" w:rsidRPr="00850AD1" w:rsidRDefault="005D6776">
      <w:pPr>
        <w:rPr>
          <w:rFonts w:asciiTheme="majorHAnsi" w:eastAsiaTheme="majorEastAsia" w:hAnsiTheme="majorHAnsi" w:cstheme="majorBidi"/>
          <w:color w:val="2F5496" w:themeColor="accent1" w:themeShade="BF"/>
          <w:sz w:val="26"/>
          <w:szCs w:val="26"/>
          <w:lang w:val="fr-FR"/>
        </w:rPr>
      </w:pPr>
    </w:p>
    <w:p w14:paraId="58B18888" w14:textId="75B5C3B1" w:rsidR="004D6564" w:rsidRPr="00850AD1" w:rsidRDefault="00943B68" w:rsidP="004D6564">
      <w:pPr>
        <w:pStyle w:val="Heading2"/>
      </w:pPr>
      <w:bookmarkStart w:id="114" w:name="_Toc518312243"/>
      <w:r w:rsidRPr="00850AD1">
        <w:lastRenderedPageBreak/>
        <w:t xml:space="preserve">Épurations des </w:t>
      </w:r>
      <w:r w:rsidR="00036F78" w:rsidRPr="00850AD1">
        <w:t>M</w:t>
      </w:r>
      <w:r w:rsidRPr="00850AD1">
        <w:t>icro</w:t>
      </w:r>
      <w:r w:rsidR="00D74F62" w:rsidRPr="00850AD1">
        <w:t>polluants</w:t>
      </w:r>
      <w:bookmarkEnd w:id="114"/>
    </w:p>
    <w:p w14:paraId="3ADBF4BD" w14:textId="77777777" w:rsidR="004D6564" w:rsidRPr="00850AD1" w:rsidRDefault="004D6564" w:rsidP="007E2805">
      <w:pPr>
        <w:rPr>
          <w:rFonts w:asciiTheme="majorHAnsi" w:hAnsiTheme="majorHAnsi"/>
          <w:sz w:val="22"/>
          <w:szCs w:val="22"/>
          <w:lang w:val="fr-FR"/>
        </w:rPr>
      </w:pPr>
    </w:p>
    <w:p w14:paraId="67909E92" w14:textId="4D288A4A" w:rsidR="004D6564" w:rsidRPr="00850AD1" w:rsidRDefault="004D6564" w:rsidP="007E2805">
      <w:pPr>
        <w:rPr>
          <w:rFonts w:asciiTheme="majorHAnsi" w:hAnsiTheme="majorHAnsi"/>
          <w:sz w:val="22"/>
          <w:szCs w:val="22"/>
          <w:lang w:val="fr-FR"/>
        </w:rPr>
      </w:pPr>
      <w:r w:rsidRPr="00850AD1">
        <w:rPr>
          <w:rFonts w:asciiTheme="majorHAnsi" w:hAnsiTheme="majorHAnsi"/>
          <w:sz w:val="22"/>
          <w:szCs w:val="22"/>
          <w:lang w:val="fr-FR"/>
        </w:rPr>
        <w:t>La surface foliaire par habitant a été classé en 3 catégories (0-35, 36-2935 et &gt; 2936 m</w:t>
      </w:r>
      <w:r w:rsidRPr="00850AD1">
        <w:rPr>
          <w:rFonts w:asciiTheme="majorHAnsi" w:hAnsiTheme="majorHAnsi"/>
          <w:sz w:val="22"/>
          <w:szCs w:val="22"/>
          <w:vertAlign w:val="superscript"/>
          <w:lang w:val="fr-FR"/>
        </w:rPr>
        <w:t>2</w:t>
      </w:r>
      <w:r w:rsidRPr="00850AD1">
        <w:rPr>
          <w:rFonts w:asciiTheme="majorHAnsi" w:hAnsiTheme="majorHAnsi"/>
          <w:sz w:val="22"/>
          <w:szCs w:val="22"/>
          <w:lang w:val="fr-FR"/>
        </w:rPr>
        <w:t>), cela correspond au 33</w:t>
      </w:r>
      <w:r w:rsidRPr="00850AD1">
        <w:rPr>
          <w:rFonts w:asciiTheme="majorHAnsi" w:hAnsiTheme="majorHAnsi"/>
          <w:sz w:val="22"/>
          <w:szCs w:val="22"/>
          <w:vertAlign w:val="superscript"/>
          <w:lang w:val="fr-FR"/>
        </w:rPr>
        <w:t>ème</w:t>
      </w:r>
      <w:r w:rsidRPr="00850AD1">
        <w:rPr>
          <w:rFonts w:asciiTheme="majorHAnsi" w:hAnsiTheme="majorHAnsi"/>
          <w:sz w:val="22"/>
          <w:szCs w:val="22"/>
          <w:lang w:val="fr-FR"/>
        </w:rPr>
        <w:t>, 66</w:t>
      </w:r>
      <w:r w:rsidRPr="00850AD1">
        <w:rPr>
          <w:rFonts w:asciiTheme="majorHAnsi" w:hAnsiTheme="majorHAnsi"/>
          <w:sz w:val="22"/>
          <w:szCs w:val="22"/>
          <w:vertAlign w:val="superscript"/>
          <w:lang w:val="fr-FR"/>
        </w:rPr>
        <w:t>ème</w:t>
      </w:r>
      <w:r w:rsidRPr="00850AD1">
        <w:rPr>
          <w:rFonts w:asciiTheme="majorHAnsi" w:hAnsiTheme="majorHAnsi"/>
          <w:sz w:val="22"/>
          <w:szCs w:val="22"/>
          <w:lang w:val="fr-FR"/>
        </w:rPr>
        <w:t xml:space="preserve"> percentile des valeurs de SF par habitant. Ensuite un croisement entre les classes de pollution et les classes de SF par habitant permet d’aboutir à la carte de priorisation ci-dessous. La priorité est donnée aux localités densément peuplées et dont le couvert arboré est faible.</w:t>
      </w:r>
    </w:p>
    <w:p w14:paraId="55B67CC5" w14:textId="43AB6501" w:rsidR="002303C0" w:rsidRDefault="002303C0">
      <w:pPr>
        <w:rPr>
          <w:rFonts w:asciiTheme="majorHAnsi" w:eastAsiaTheme="majorEastAsia" w:hAnsiTheme="majorHAnsi" w:cstheme="majorBidi"/>
          <w:color w:val="2F5496" w:themeColor="accent1" w:themeShade="BF"/>
          <w:sz w:val="26"/>
          <w:szCs w:val="26"/>
          <w:lang w:val="fr-FR"/>
        </w:rPr>
      </w:pPr>
    </w:p>
    <w:p w14:paraId="3F4A5BBA" w14:textId="5000DEF7" w:rsidR="002303C0" w:rsidRDefault="002303C0" w:rsidP="00D46B6D">
      <w:pPr>
        <w:pStyle w:val="Caption"/>
        <w:keepNext/>
      </w:pPr>
      <w:r>
        <w:t xml:space="preserve">Tableau </w:t>
      </w:r>
      <w:r>
        <w:fldChar w:fldCharType="begin"/>
      </w:r>
      <w:r>
        <w:instrText xml:space="preserve"> SEQ Tableau \* ARABIC </w:instrText>
      </w:r>
      <w:r>
        <w:fldChar w:fldCharType="separate"/>
      </w:r>
      <w:r w:rsidR="002F5041">
        <w:rPr>
          <w:noProof/>
        </w:rPr>
        <w:t>16</w:t>
      </w:r>
      <w:r>
        <w:fldChar w:fldCharType="end"/>
      </w:r>
      <w:r>
        <w:t xml:space="preserve"> lieux prioritaire pour réduire la pollution atmosphérique autour des zones denséments peuplées</w:t>
      </w:r>
    </w:p>
    <w:tbl>
      <w:tblPr>
        <w:tblpPr w:leftFromText="141" w:rightFromText="141" w:vertAnchor="page" w:horzAnchor="margin" w:tblpY="3136"/>
        <w:tblW w:w="0" w:type="auto"/>
        <w:tblLook w:val="04A0" w:firstRow="1" w:lastRow="0" w:firstColumn="1" w:lastColumn="0" w:noHBand="0" w:noVBand="1"/>
      </w:tblPr>
      <w:tblGrid>
        <w:gridCol w:w="3003"/>
        <w:gridCol w:w="3003"/>
        <w:gridCol w:w="3004"/>
      </w:tblGrid>
      <w:tr w:rsidR="002303C0" w:rsidRPr="00850AD1" w14:paraId="68D00C4A" w14:textId="77777777" w:rsidTr="00D46B6D">
        <w:tc>
          <w:tcPr>
            <w:tcW w:w="3003" w:type="dxa"/>
            <w:tcBorders>
              <w:top w:val="single" w:sz="4" w:space="0" w:color="auto"/>
              <w:bottom w:val="single" w:sz="4" w:space="0" w:color="auto"/>
            </w:tcBorders>
          </w:tcPr>
          <w:p w14:paraId="146E8B32" w14:textId="77777777" w:rsidR="002303C0" w:rsidRPr="00850AD1" w:rsidRDefault="002303C0" w:rsidP="002303C0">
            <w:pPr>
              <w:rPr>
                <w:rFonts w:asciiTheme="majorHAnsi" w:hAnsiTheme="majorHAnsi"/>
                <w:sz w:val="22"/>
                <w:szCs w:val="22"/>
                <w:lang w:val="fr-FR"/>
              </w:rPr>
            </w:pPr>
            <w:r w:rsidRPr="00850AD1">
              <w:rPr>
                <w:rFonts w:asciiTheme="majorHAnsi" w:hAnsiTheme="majorHAnsi"/>
                <w:sz w:val="22"/>
                <w:szCs w:val="22"/>
                <w:lang w:val="fr-FR"/>
              </w:rPr>
              <w:t>Épurations micropolluants</w:t>
            </w:r>
          </w:p>
        </w:tc>
        <w:tc>
          <w:tcPr>
            <w:tcW w:w="3003" w:type="dxa"/>
            <w:tcBorders>
              <w:top w:val="single" w:sz="4" w:space="0" w:color="auto"/>
              <w:bottom w:val="single" w:sz="4" w:space="0" w:color="auto"/>
            </w:tcBorders>
          </w:tcPr>
          <w:p w14:paraId="6FDEA82C" w14:textId="77777777" w:rsidR="002303C0" w:rsidRPr="00850AD1" w:rsidRDefault="002303C0" w:rsidP="002303C0">
            <w:pPr>
              <w:rPr>
                <w:rFonts w:asciiTheme="majorHAnsi" w:hAnsiTheme="majorHAnsi"/>
                <w:sz w:val="22"/>
                <w:szCs w:val="22"/>
                <w:lang w:val="fr-FR"/>
              </w:rPr>
            </w:pPr>
            <w:r w:rsidRPr="00850AD1">
              <w:rPr>
                <w:rFonts w:asciiTheme="majorHAnsi" w:hAnsiTheme="majorHAnsi"/>
                <w:sz w:val="22"/>
                <w:szCs w:val="22"/>
                <w:lang w:val="fr-FR"/>
              </w:rPr>
              <w:t>Priorité</w:t>
            </w:r>
          </w:p>
        </w:tc>
        <w:tc>
          <w:tcPr>
            <w:tcW w:w="3004" w:type="dxa"/>
            <w:tcBorders>
              <w:top w:val="single" w:sz="4" w:space="0" w:color="auto"/>
              <w:bottom w:val="single" w:sz="4" w:space="0" w:color="auto"/>
            </w:tcBorders>
          </w:tcPr>
          <w:p w14:paraId="4BE69ADE" w14:textId="77777777" w:rsidR="002303C0" w:rsidRPr="00850AD1" w:rsidRDefault="002303C0" w:rsidP="002303C0">
            <w:pPr>
              <w:rPr>
                <w:rFonts w:asciiTheme="majorHAnsi" w:hAnsiTheme="majorHAnsi"/>
                <w:sz w:val="22"/>
                <w:szCs w:val="22"/>
                <w:lang w:val="fr-FR"/>
              </w:rPr>
            </w:pPr>
            <w:r w:rsidRPr="00850AD1">
              <w:rPr>
                <w:rFonts w:asciiTheme="majorHAnsi" w:hAnsiTheme="majorHAnsi"/>
                <w:sz w:val="22"/>
                <w:szCs w:val="22"/>
                <w:lang w:val="fr-FR"/>
              </w:rPr>
              <w:t>Explication</w:t>
            </w:r>
          </w:p>
        </w:tc>
      </w:tr>
      <w:tr w:rsidR="002303C0" w:rsidRPr="00A60A40" w14:paraId="7BC4F315" w14:textId="77777777" w:rsidTr="00D46B6D">
        <w:tc>
          <w:tcPr>
            <w:tcW w:w="3003" w:type="dxa"/>
            <w:tcBorders>
              <w:top w:val="single" w:sz="4" w:space="0" w:color="auto"/>
            </w:tcBorders>
          </w:tcPr>
          <w:p w14:paraId="10746454" w14:textId="77777777" w:rsidR="002303C0" w:rsidRPr="00850AD1" w:rsidRDefault="002303C0" w:rsidP="002303C0">
            <w:pPr>
              <w:rPr>
                <w:rFonts w:asciiTheme="majorHAnsi" w:hAnsiTheme="majorHAnsi"/>
                <w:sz w:val="22"/>
                <w:szCs w:val="22"/>
                <w:lang w:val="fr-FR"/>
              </w:rPr>
            </w:pPr>
          </w:p>
        </w:tc>
        <w:tc>
          <w:tcPr>
            <w:tcW w:w="3003" w:type="dxa"/>
            <w:tcBorders>
              <w:top w:val="single" w:sz="4" w:space="0" w:color="auto"/>
            </w:tcBorders>
          </w:tcPr>
          <w:p w14:paraId="5C399E24" w14:textId="77777777" w:rsidR="002303C0" w:rsidRPr="00850AD1" w:rsidRDefault="002303C0" w:rsidP="002303C0">
            <w:pPr>
              <w:rPr>
                <w:rFonts w:asciiTheme="majorHAnsi" w:hAnsiTheme="majorHAnsi"/>
                <w:sz w:val="22"/>
                <w:szCs w:val="22"/>
                <w:lang w:val="fr-FR"/>
              </w:rPr>
            </w:pPr>
            <w:r w:rsidRPr="00850AD1">
              <w:rPr>
                <w:rFonts w:asciiTheme="majorHAnsi" w:hAnsiTheme="majorHAnsi"/>
                <w:sz w:val="22"/>
                <w:szCs w:val="22"/>
                <w:lang w:val="fr-FR"/>
              </w:rPr>
              <w:t>0</w:t>
            </w:r>
          </w:p>
        </w:tc>
        <w:tc>
          <w:tcPr>
            <w:tcW w:w="3004" w:type="dxa"/>
            <w:tcBorders>
              <w:top w:val="single" w:sz="4" w:space="0" w:color="auto"/>
            </w:tcBorders>
          </w:tcPr>
          <w:p w14:paraId="2974AAB0" w14:textId="77777777" w:rsidR="002303C0" w:rsidRPr="00850AD1" w:rsidRDefault="002303C0" w:rsidP="002303C0">
            <w:pPr>
              <w:rPr>
                <w:rFonts w:asciiTheme="majorHAnsi" w:hAnsiTheme="majorHAnsi"/>
                <w:sz w:val="22"/>
                <w:szCs w:val="22"/>
                <w:lang w:val="fr-FR"/>
              </w:rPr>
            </w:pPr>
            <w:r w:rsidRPr="00850AD1">
              <w:rPr>
                <w:rFonts w:asciiTheme="majorHAnsi" w:hAnsiTheme="majorHAnsi"/>
                <w:sz w:val="22"/>
                <w:szCs w:val="22"/>
                <w:lang w:val="fr-FR"/>
              </w:rPr>
              <w:t>Peu polluée IPL (1,2) et surface foliaire / personne élevée ( &gt; 2935 m2/hab)</w:t>
            </w:r>
          </w:p>
        </w:tc>
      </w:tr>
      <w:tr w:rsidR="002303C0" w:rsidRPr="00A60A40" w14:paraId="7C237F7E" w14:textId="77777777" w:rsidTr="00D46B6D">
        <w:tc>
          <w:tcPr>
            <w:tcW w:w="3003" w:type="dxa"/>
          </w:tcPr>
          <w:p w14:paraId="4DAE61F7" w14:textId="77777777" w:rsidR="002303C0" w:rsidRPr="00850AD1" w:rsidRDefault="002303C0" w:rsidP="002303C0">
            <w:pPr>
              <w:rPr>
                <w:rFonts w:asciiTheme="majorHAnsi" w:hAnsiTheme="majorHAnsi"/>
                <w:sz w:val="22"/>
                <w:szCs w:val="22"/>
                <w:lang w:val="fr-FR"/>
              </w:rPr>
            </w:pPr>
          </w:p>
        </w:tc>
        <w:tc>
          <w:tcPr>
            <w:tcW w:w="3003" w:type="dxa"/>
          </w:tcPr>
          <w:p w14:paraId="35F12BF4" w14:textId="77777777" w:rsidR="002303C0" w:rsidRPr="00850AD1" w:rsidRDefault="002303C0" w:rsidP="002303C0">
            <w:pPr>
              <w:rPr>
                <w:rFonts w:asciiTheme="majorHAnsi" w:hAnsiTheme="majorHAnsi"/>
                <w:sz w:val="22"/>
                <w:szCs w:val="22"/>
                <w:lang w:val="fr-FR"/>
              </w:rPr>
            </w:pPr>
            <w:r w:rsidRPr="00850AD1">
              <w:rPr>
                <w:rFonts w:asciiTheme="majorHAnsi" w:hAnsiTheme="majorHAnsi"/>
                <w:sz w:val="22"/>
                <w:szCs w:val="22"/>
                <w:lang w:val="fr-FR"/>
              </w:rPr>
              <w:t>1</w:t>
            </w:r>
          </w:p>
        </w:tc>
        <w:tc>
          <w:tcPr>
            <w:tcW w:w="3004" w:type="dxa"/>
          </w:tcPr>
          <w:p w14:paraId="003006B6" w14:textId="77777777" w:rsidR="002303C0" w:rsidRPr="00850AD1" w:rsidRDefault="002303C0" w:rsidP="002303C0">
            <w:pPr>
              <w:rPr>
                <w:rFonts w:asciiTheme="majorHAnsi" w:hAnsiTheme="majorHAnsi"/>
                <w:sz w:val="22"/>
                <w:szCs w:val="22"/>
                <w:lang w:val="fr-FR"/>
              </w:rPr>
            </w:pPr>
            <w:r w:rsidRPr="00850AD1">
              <w:rPr>
                <w:rFonts w:asciiTheme="majorHAnsi" w:hAnsiTheme="majorHAnsi"/>
                <w:sz w:val="22"/>
                <w:szCs w:val="22"/>
                <w:lang w:val="fr-FR"/>
              </w:rPr>
              <w:t xml:space="preserve">- Zone polluée (IPL 3) et haute surface foliaire (&gt;2935 m2/hab).  </w:t>
            </w:r>
          </w:p>
          <w:p w14:paraId="4D7E2A24" w14:textId="77777777" w:rsidR="002303C0" w:rsidRPr="00850AD1" w:rsidRDefault="002303C0" w:rsidP="002303C0">
            <w:pPr>
              <w:rPr>
                <w:rFonts w:asciiTheme="majorHAnsi" w:hAnsiTheme="majorHAnsi"/>
                <w:sz w:val="22"/>
                <w:szCs w:val="22"/>
                <w:lang w:val="fr-FR"/>
              </w:rPr>
            </w:pPr>
            <w:r w:rsidRPr="00850AD1">
              <w:rPr>
                <w:rFonts w:asciiTheme="majorHAnsi" w:hAnsiTheme="majorHAnsi"/>
                <w:sz w:val="22"/>
                <w:szCs w:val="22"/>
                <w:lang w:val="fr-FR"/>
              </w:rPr>
              <w:t xml:space="preserve">- ou zone moins polluée (IPL 1,2)  et faible surface foliaire(&lt;35 m2/ hab) / </w:t>
            </w:r>
          </w:p>
        </w:tc>
      </w:tr>
      <w:tr w:rsidR="002303C0" w:rsidRPr="00A60A40" w14:paraId="46A4903C" w14:textId="77777777" w:rsidTr="00D46B6D">
        <w:tc>
          <w:tcPr>
            <w:tcW w:w="3003" w:type="dxa"/>
            <w:tcBorders>
              <w:bottom w:val="single" w:sz="4" w:space="0" w:color="auto"/>
            </w:tcBorders>
          </w:tcPr>
          <w:p w14:paraId="78DEF9E2" w14:textId="77777777" w:rsidR="002303C0" w:rsidRPr="00850AD1" w:rsidRDefault="002303C0" w:rsidP="002303C0">
            <w:pPr>
              <w:rPr>
                <w:rFonts w:asciiTheme="majorHAnsi" w:hAnsiTheme="majorHAnsi"/>
                <w:sz w:val="22"/>
                <w:szCs w:val="22"/>
                <w:lang w:val="fr-FR"/>
              </w:rPr>
            </w:pPr>
          </w:p>
        </w:tc>
        <w:tc>
          <w:tcPr>
            <w:tcW w:w="3003" w:type="dxa"/>
            <w:tcBorders>
              <w:bottom w:val="single" w:sz="4" w:space="0" w:color="auto"/>
            </w:tcBorders>
          </w:tcPr>
          <w:p w14:paraId="1D254FB6" w14:textId="77777777" w:rsidR="002303C0" w:rsidRPr="00850AD1" w:rsidRDefault="002303C0" w:rsidP="002303C0">
            <w:pPr>
              <w:rPr>
                <w:rFonts w:asciiTheme="majorHAnsi" w:hAnsiTheme="majorHAnsi"/>
                <w:sz w:val="22"/>
                <w:szCs w:val="22"/>
                <w:lang w:val="fr-FR"/>
              </w:rPr>
            </w:pPr>
            <w:r w:rsidRPr="00850AD1">
              <w:rPr>
                <w:rFonts w:asciiTheme="majorHAnsi" w:hAnsiTheme="majorHAnsi"/>
                <w:sz w:val="22"/>
                <w:szCs w:val="22"/>
                <w:lang w:val="fr-FR"/>
              </w:rPr>
              <w:t>2</w:t>
            </w:r>
          </w:p>
        </w:tc>
        <w:tc>
          <w:tcPr>
            <w:tcW w:w="3004" w:type="dxa"/>
            <w:tcBorders>
              <w:bottom w:val="single" w:sz="4" w:space="0" w:color="auto"/>
            </w:tcBorders>
          </w:tcPr>
          <w:p w14:paraId="3B6FAF4A" w14:textId="77777777" w:rsidR="002303C0" w:rsidRPr="00850AD1" w:rsidRDefault="002303C0" w:rsidP="002303C0">
            <w:pPr>
              <w:rPr>
                <w:rFonts w:asciiTheme="majorHAnsi" w:hAnsiTheme="majorHAnsi"/>
                <w:sz w:val="22"/>
                <w:szCs w:val="22"/>
                <w:lang w:val="fr-FR"/>
              </w:rPr>
            </w:pPr>
            <w:r w:rsidRPr="00850AD1">
              <w:rPr>
                <w:rFonts w:asciiTheme="majorHAnsi" w:hAnsiTheme="majorHAnsi"/>
                <w:sz w:val="22"/>
                <w:szCs w:val="22"/>
                <w:lang w:val="fr-FR"/>
              </w:rPr>
              <w:t>Zones polluées (IPL 3,4) et faible surface foliaire/personne (&lt;35 m2/ hab)</w:t>
            </w:r>
          </w:p>
        </w:tc>
      </w:tr>
    </w:tbl>
    <w:p w14:paraId="214EB241" w14:textId="511638E6" w:rsidR="002303C0" w:rsidRDefault="002303C0">
      <w:pPr>
        <w:rPr>
          <w:rFonts w:asciiTheme="majorHAnsi" w:eastAsiaTheme="majorEastAsia" w:hAnsiTheme="majorHAnsi" w:cstheme="majorBidi"/>
          <w:color w:val="2F5496" w:themeColor="accent1" w:themeShade="BF"/>
          <w:sz w:val="26"/>
          <w:szCs w:val="26"/>
          <w:lang w:val="fr-FR"/>
        </w:rPr>
      </w:pPr>
    </w:p>
    <w:p w14:paraId="3FCD3341" w14:textId="32DC84A2" w:rsidR="002303C0" w:rsidRDefault="002303C0">
      <w:pPr>
        <w:rPr>
          <w:rFonts w:asciiTheme="majorHAnsi" w:eastAsiaTheme="majorEastAsia" w:hAnsiTheme="majorHAnsi" w:cstheme="majorBidi"/>
          <w:color w:val="2F5496" w:themeColor="accent1" w:themeShade="BF"/>
          <w:sz w:val="26"/>
          <w:szCs w:val="26"/>
          <w:lang w:val="fr-FR"/>
        </w:rPr>
      </w:pPr>
      <w:r w:rsidRPr="00850AD1">
        <w:rPr>
          <w:rFonts w:asciiTheme="majorHAnsi" w:hAnsiTheme="majorHAnsi"/>
          <w:noProof/>
          <w:lang w:val="fr-CH" w:eastAsia="fr-CH"/>
        </w:rPr>
        <mc:AlternateContent>
          <mc:Choice Requires="wps">
            <w:drawing>
              <wp:anchor distT="0" distB="0" distL="114300" distR="114300" simplePos="0" relativeHeight="251969536" behindDoc="1" locked="0" layoutInCell="1" allowOverlap="1" wp14:anchorId="4532FF9D" wp14:editId="7576BBA1">
                <wp:simplePos x="0" y="0"/>
                <wp:positionH relativeFrom="margin">
                  <wp:posOffset>15240</wp:posOffset>
                </wp:positionH>
                <wp:positionV relativeFrom="paragraph">
                  <wp:posOffset>4445000</wp:posOffset>
                </wp:positionV>
                <wp:extent cx="5468620" cy="635"/>
                <wp:effectExtent l="0" t="0" r="0" b="0"/>
                <wp:wrapTight wrapText="bothSides">
                  <wp:wrapPolygon edited="0">
                    <wp:start x="0" y="0"/>
                    <wp:lineTo x="0" y="20057"/>
                    <wp:lineTo x="21520" y="20057"/>
                    <wp:lineTo x="21520" y="0"/>
                    <wp:lineTo x="0" y="0"/>
                  </wp:wrapPolygon>
                </wp:wrapTight>
                <wp:docPr id="100" name="Zone de texte 100"/>
                <wp:cNvGraphicFramePr/>
                <a:graphic xmlns:a="http://schemas.openxmlformats.org/drawingml/2006/main">
                  <a:graphicData uri="http://schemas.microsoft.com/office/word/2010/wordprocessingShape">
                    <wps:wsp>
                      <wps:cNvSpPr txBox="1"/>
                      <wps:spPr>
                        <a:xfrm>
                          <a:off x="0" y="0"/>
                          <a:ext cx="5468620" cy="635"/>
                        </a:xfrm>
                        <a:prstGeom prst="rect">
                          <a:avLst/>
                        </a:prstGeom>
                        <a:solidFill>
                          <a:prstClr val="white"/>
                        </a:solidFill>
                        <a:ln>
                          <a:noFill/>
                        </a:ln>
                      </wps:spPr>
                      <wps:txbx>
                        <w:txbxContent>
                          <w:p w14:paraId="2FF272AF" w14:textId="0030B1DD" w:rsidR="00A60A40" w:rsidRPr="006302C8" w:rsidRDefault="00A60A40" w:rsidP="00B96A6A">
                            <w:pPr>
                              <w:pStyle w:val="Caption"/>
                              <w:rPr>
                                <w:noProof/>
                              </w:rPr>
                            </w:pPr>
                            <w:r>
                              <w:t xml:space="preserve">Figure </w:t>
                            </w:r>
                            <w:r>
                              <w:fldChar w:fldCharType="begin"/>
                            </w:r>
                            <w:r>
                              <w:instrText xml:space="preserve"> SEQ Figure \* ARABIC </w:instrText>
                            </w:r>
                            <w:r>
                              <w:fldChar w:fldCharType="separate"/>
                            </w:r>
                            <w:r>
                              <w:rPr>
                                <w:noProof/>
                              </w:rPr>
                              <w:t>41</w:t>
                            </w:r>
                            <w:r>
                              <w:fldChar w:fldCharType="end"/>
                            </w:r>
                            <w:r>
                              <w:t>: Priorisation des zones en fonction de la pollution à long terme et de la surface foliaire par habitant.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532FF9D" id="Zone de texte 100" o:spid="_x0000_s1050" type="#_x0000_t202" style="position:absolute;margin-left:1.2pt;margin-top:350pt;width:430.6pt;height:.05pt;z-index:-251346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" stroked="f">
                <v:textbox style="mso-fit-shape-to-text:t" inset="0,0,0,0">
                  <w:txbxContent>
                    <w:p w14:paraId="2FF272AF" w14:textId="0030B1DD" w:rsidR="00A60A40" w:rsidRPr="006302C8" w:rsidRDefault="00A60A40" w:rsidP="00B96A6A">
                      <w:pPr>
                        <w:pStyle w:val="Lgende"/>
                        <w:rPr>
                          <w:noProof/>
                        </w:rPr>
                      </w:pPr>
                      <w:r>
                        <w:t xml:space="preserve">Figure </w:t>
                      </w:r>
                      <w:r>
                        <w:fldChar w:fldCharType="begin"/>
                      </w:r>
                      <w:r>
                        <w:instrText xml:space="preserve"> SEQ Figure \* ARABIC </w:instrText>
                      </w:r>
                      <w:r>
                        <w:fldChar w:fldCharType="separate"/>
                      </w:r>
                      <w:r>
                        <w:rPr>
                          <w:noProof/>
                        </w:rPr>
                        <w:t>41</w:t>
                      </w:r>
                      <w:r>
                        <w:fldChar w:fldCharType="end"/>
                      </w:r>
                      <w:r>
                        <w:t>: Priorisation des zones en fonction de la pollution à long terme et de la surface foliaire par habitant.</w:t>
                      </w:r>
                    </w:p>
                  </w:txbxContent>
                </v:textbox>
                <w10:wrap type="tight" anchorx="margin"/>
              </v:shape>
            </w:pict>
          </mc:Fallback>
        </mc:AlternateContent>
      </w:r>
      <w:r w:rsidRPr="00850AD1">
        <w:rPr>
          <w:rFonts w:asciiTheme="majorHAnsi" w:hAnsiTheme="majorHAnsi"/>
          <w:noProof/>
          <w:sz w:val="22"/>
          <w:szCs w:val="22"/>
          <w:lang w:val="fr-CH" w:eastAsia="fr-CH"/>
        </w:rPr>
        <w:drawing>
          <wp:anchor distT="0" distB="0" distL="114300" distR="114300" simplePos="0" relativeHeight="252032000" behindDoc="1" locked="0" layoutInCell="1" allowOverlap="1" wp14:anchorId="1A70EC30" wp14:editId="007AC76C">
            <wp:simplePos x="0" y="0"/>
            <wp:positionH relativeFrom="margin">
              <wp:align>right</wp:align>
            </wp:positionH>
            <wp:positionV relativeFrom="paragraph">
              <wp:posOffset>258445</wp:posOffset>
            </wp:positionV>
            <wp:extent cx="5727700" cy="4053205"/>
            <wp:effectExtent l="0" t="0" r="6350" b="4445"/>
            <wp:wrapTight wrapText="bothSides">
              <wp:wrapPolygon edited="0">
                <wp:start x="0" y="0"/>
                <wp:lineTo x="0" y="21522"/>
                <wp:lineTo x="21552" y="21522"/>
                <wp:lineTo x="21552"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ollution_20180615.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14:sizeRelH relativeFrom="page">
              <wp14:pctWidth>0</wp14:pctWidth>
            </wp14:sizeRelH>
            <wp14:sizeRelV relativeFrom="page">
              <wp14:pctHeight>0</wp14:pctHeight>
            </wp14:sizeRelV>
          </wp:anchor>
        </w:drawing>
      </w:r>
    </w:p>
    <w:p w14:paraId="08DF4938" w14:textId="3AC0C03F" w:rsidR="002303C0" w:rsidRDefault="002303C0">
      <w:pPr>
        <w:rPr>
          <w:rFonts w:asciiTheme="majorHAnsi" w:eastAsiaTheme="majorEastAsia" w:hAnsiTheme="majorHAnsi" w:cstheme="majorBidi"/>
          <w:color w:val="2F5496" w:themeColor="accent1" w:themeShade="BF"/>
          <w:sz w:val="26"/>
          <w:szCs w:val="26"/>
          <w:lang w:val="fr-FR"/>
        </w:rPr>
      </w:pPr>
    </w:p>
    <w:p w14:paraId="31DF6110" w14:textId="745D0666" w:rsidR="002303C0" w:rsidRPr="00850AD1" w:rsidRDefault="002303C0">
      <w:pPr>
        <w:rPr>
          <w:rFonts w:asciiTheme="majorHAnsi" w:eastAsiaTheme="majorEastAsia" w:hAnsiTheme="majorHAnsi" w:cstheme="majorBidi"/>
          <w:color w:val="2F5496" w:themeColor="accent1" w:themeShade="BF"/>
          <w:sz w:val="26"/>
          <w:szCs w:val="26"/>
          <w:lang w:val="fr-FR"/>
        </w:rPr>
      </w:pPr>
    </w:p>
    <w:p w14:paraId="04727ACC" w14:textId="403798A5" w:rsidR="000E40D1" w:rsidRPr="00850AD1" w:rsidRDefault="000E40D1" w:rsidP="000E40D1">
      <w:pPr>
        <w:pStyle w:val="Heading2"/>
      </w:pPr>
      <w:bookmarkStart w:id="115" w:name="_Ref516494859"/>
      <w:bookmarkStart w:id="116" w:name="_Ref516494860"/>
      <w:bookmarkStart w:id="117" w:name="_Toc518312244"/>
      <w:r w:rsidRPr="00850AD1">
        <w:t>Pondération des sources d’information</w:t>
      </w:r>
      <w:bookmarkEnd w:id="115"/>
      <w:bookmarkEnd w:id="116"/>
      <w:bookmarkEnd w:id="117"/>
    </w:p>
    <w:p w14:paraId="36DD9B2F" w14:textId="3D3BC4F8" w:rsidR="000E40D1" w:rsidRPr="00850AD1" w:rsidRDefault="000E40D1" w:rsidP="000E40D1">
      <w:pPr>
        <w:rPr>
          <w:rFonts w:asciiTheme="majorHAnsi" w:hAnsiTheme="majorHAnsi"/>
          <w:sz w:val="22"/>
          <w:szCs w:val="22"/>
          <w:lang w:val="fr-FR"/>
        </w:rPr>
      </w:pPr>
      <w:r w:rsidRPr="00850AD1">
        <w:rPr>
          <w:rFonts w:asciiTheme="majorHAnsi" w:hAnsiTheme="majorHAnsi"/>
          <w:sz w:val="22"/>
          <w:szCs w:val="22"/>
          <w:lang w:val="fr-FR"/>
        </w:rPr>
        <w:t xml:space="preserve">Dans cette section nous superposons </w:t>
      </w:r>
      <w:r w:rsidR="0032092B" w:rsidRPr="00850AD1">
        <w:rPr>
          <w:rFonts w:asciiTheme="majorHAnsi" w:hAnsiTheme="majorHAnsi"/>
          <w:sz w:val="22"/>
          <w:szCs w:val="22"/>
          <w:lang w:val="fr-FR"/>
        </w:rPr>
        <w:t>l</w:t>
      </w:r>
      <w:r w:rsidRPr="00850AD1">
        <w:rPr>
          <w:rFonts w:asciiTheme="majorHAnsi" w:hAnsiTheme="majorHAnsi"/>
          <w:sz w:val="22"/>
          <w:szCs w:val="22"/>
          <w:lang w:val="fr-FR"/>
        </w:rPr>
        <w:t>es sources d’information</w:t>
      </w:r>
      <w:r w:rsidR="0032092B" w:rsidRPr="00850AD1">
        <w:rPr>
          <w:rFonts w:asciiTheme="majorHAnsi" w:hAnsiTheme="majorHAnsi"/>
          <w:sz w:val="22"/>
          <w:szCs w:val="22"/>
          <w:lang w:val="fr-FR"/>
        </w:rPr>
        <w:t xml:space="preserve"> présentés dans la section précédente</w:t>
      </w:r>
      <w:r w:rsidRPr="00850AD1">
        <w:rPr>
          <w:rFonts w:asciiTheme="majorHAnsi" w:hAnsiTheme="majorHAnsi"/>
          <w:sz w:val="22"/>
          <w:szCs w:val="22"/>
          <w:lang w:val="fr-FR"/>
        </w:rPr>
        <w:t>. Dans un premier temps, chaque couche a une pondération équivalente. Dans un deuxième exercice, les couche</w:t>
      </w:r>
      <w:r w:rsidR="00E0709F" w:rsidRPr="00850AD1">
        <w:rPr>
          <w:rFonts w:asciiTheme="majorHAnsi" w:hAnsiTheme="majorHAnsi"/>
          <w:sz w:val="22"/>
          <w:szCs w:val="22"/>
          <w:lang w:val="fr-FR"/>
        </w:rPr>
        <w:t>s</w:t>
      </w:r>
      <w:r w:rsidRPr="00850AD1">
        <w:rPr>
          <w:rFonts w:asciiTheme="majorHAnsi" w:hAnsiTheme="majorHAnsi"/>
          <w:sz w:val="22"/>
          <w:szCs w:val="22"/>
          <w:lang w:val="fr-FR"/>
        </w:rPr>
        <w:t xml:space="preserve"> sont pondéré</w:t>
      </w:r>
      <w:r w:rsidR="00E0709F" w:rsidRPr="00850AD1">
        <w:rPr>
          <w:rFonts w:asciiTheme="majorHAnsi" w:hAnsiTheme="majorHAnsi"/>
          <w:sz w:val="22"/>
          <w:szCs w:val="22"/>
          <w:lang w:val="fr-FR"/>
        </w:rPr>
        <w:t>es</w:t>
      </w:r>
      <w:r w:rsidRPr="00850AD1">
        <w:rPr>
          <w:rFonts w:asciiTheme="majorHAnsi" w:hAnsiTheme="majorHAnsi"/>
          <w:sz w:val="22"/>
          <w:szCs w:val="22"/>
          <w:lang w:val="fr-FR"/>
        </w:rPr>
        <w:t xml:space="preserve"> de manière à refléter les avis des processus participatifs</w:t>
      </w:r>
      <w:r w:rsidR="0032092B" w:rsidRPr="00850AD1">
        <w:rPr>
          <w:rFonts w:asciiTheme="majorHAnsi" w:hAnsiTheme="majorHAnsi"/>
          <w:sz w:val="22"/>
          <w:szCs w:val="22"/>
          <w:lang w:val="fr-FR"/>
        </w:rPr>
        <w:t xml:space="preserve"> </w:t>
      </w:r>
      <w:r w:rsidR="0032092B" w:rsidRPr="00850AD1">
        <w:rPr>
          <w:rFonts w:asciiTheme="majorHAnsi" w:hAnsiTheme="majorHAnsi"/>
          <w:lang w:val="fr-FR"/>
        </w:rPr>
        <w:t>(</w:t>
      </w:r>
      <w:r w:rsidR="0032092B" w:rsidRPr="00850AD1">
        <w:rPr>
          <w:rFonts w:asciiTheme="majorHAnsi" w:hAnsiTheme="majorHAnsi"/>
          <w:lang w:val="fr-FR"/>
        </w:rPr>
        <w:fldChar w:fldCharType="begin"/>
      </w:r>
      <w:r w:rsidR="0032092B" w:rsidRPr="00850AD1">
        <w:rPr>
          <w:rFonts w:asciiTheme="majorHAnsi" w:hAnsiTheme="majorHAnsi"/>
          <w:lang w:val="fr-FR"/>
        </w:rPr>
        <w:instrText xml:space="preserve"> REF _Ref505353588 \h </w:instrText>
      </w:r>
      <w:r w:rsidR="00850AD1">
        <w:rPr>
          <w:rFonts w:asciiTheme="majorHAnsi" w:hAnsiTheme="majorHAnsi"/>
          <w:lang w:val="fr-FR"/>
        </w:rPr>
        <w:instrText xml:space="preserve"> \* MERGEFORMAT </w:instrText>
      </w:r>
      <w:r w:rsidR="0032092B" w:rsidRPr="00850AD1">
        <w:rPr>
          <w:rFonts w:asciiTheme="majorHAnsi" w:hAnsiTheme="majorHAnsi"/>
          <w:lang w:val="fr-FR"/>
        </w:rPr>
      </w:r>
      <w:r w:rsidR="0032092B" w:rsidRPr="00850AD1">
        <w:rPr>
          <w:rFonts w:asciiTheme="majorHAnsi" w:hAnsiTheme="majorHAnsi"/>
          <w:lang w:val="fr-FR"/>
        </w:rPr>
        <w:fldChar w:fldCharType="separate"/>
      </w:r>
      <w:r w:rsidR="00175F86" w:rsidRPr="00850AD1">
        <w:rPr>
          <w:rFonts w:asciiTheme="majorHAnsi" w:hAnsiTheme="majorHAnsi"/>
          <w:lang w:val="fr-CH"/>
        </w:rPr>
        <w:t xml:space="preserve">Figure </w:t>
      </w:r>
      <w:r w:rsidR="00175F86" w:rsidRPr="00850AD1">
        <w:rPr>
          <w:rFonts w:asciiTheme="majorHAnsi" w:hAnsiTheme="majorHAnsi"/>
          <w:noProof/>
          <w:lang w:val="fr-CH"/>
        </w:rPr>
        <w:t>5</w:t>
      </w:r>
      <w:r w:rsidR="0032092B" w:rsidRPr="00850AD1">
        <w:rPr>
          <w:rFonts w:asciiTheme="majorHAnsi" w:hAnsiTheme="majorHAnsi"/>
          <w:lang w:val="fr-FR"/>
        </w:rPr>
        <w:fldChar w:fldCharType="end"/>
      </w:r>
      <w:r w:rsidR="0032092B" w:rsidRPr="00850AD1">
        <w:rPr>
          <w:rFonts w:asciiTheme="majorHAnsi" w:hAnsiTheme="majorHAnsi"/>
          <w:lang w:val="fr-FR"/>
        </w:rPr>
        <w:t>).</w:t>
      </w:r>
      <w:r w:rsidRPr="00850AD1">
        <w:rPr>
          <w:rFonts w:asciiTheme="majorHAnsi" w:hAnsiTheme="majorHAnsi"/>
          <w:sz w:val="22"/>
          <w:szCs w:val="22"/>
          <w:lang w:val="fr-FR"/>
        </w:rPr>
        <w:t xml:space="preserve"> Ces exercices produisent des cartes qui indiquent les surfaces qui – idéalement – serait à végétaliser en priorité.</w:t>
      </w:r>
    </w:p>
    <w:p w14:paraId="6E9720F4" w14:textId="7DAD5C9D" w:rsidR="000E40D1" w:rsidRPr="00850AD1" w:rsidRDefault="000E40D1" w:rsidP="000E40D1">
      <w:pPr>
        <w:rPr>
          <w:rFonts w:asciiTheme="majorHAnsi" w:hAnsiTheme="majorHAnsi"/>
          <w:lang w:val="fr-FR"/>
        </w:rPr>
      </w:pPr>
    </w:p>
    <w:p w14:paraId="4685BB3E" w14:textId="04776FF3" w:rsidR="00655079" w:rsidRPr="00850AD1" w:rsidRDefault="00655079" w:rsidP="000E40D1">
      <w:pPr>
        <w:pStyle w:val="Caption"/>
        <w:rPr>
          <w:rFonts w:asciiTheme="majorHAnsi" w:hAnsiTheme="majorHAnsi"/>
        </w:rPr>
      </w:pPr>
    </w:p>
    <w:p w14:paraId="36D82A66" w14:textId="2B9FD23A" w:rsidR="000E40D1" w:rsidRPr="00850AD1" w:rsidRDefault="000E40D1" w:rsidP="000E40D1">
      <w:pPr>
        <w:pStyle w:val="Caption"/>
        <w:rPr>
          <w:rFonts w:asciiTheme="majorHAnsi" w:hAnsiTheme="majorHAnsi"/>
        </w:rPr>
      </w:pPr>
      <w:r w:rsidRPr="00850AD1">
        <w:rPr>
          <w:rFonts w:asciiTheme="majorHAnsi" w:hAnsiTheme="majorHAnsi"/>
        </w:rPr>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2F5041">
        <w:rPr>
          <w:rFonts w:asciiTheme="majorHAnsi" w:hAnsiTheme="majorHAnsi"/>
          <w:noProof/>
        </w:rPr>
        <w:t>17</w:t>
      </w:r>
      <w:r w:rsidRPr="00850AD1">
        <w:rPr>
          <w:rFonts w:asciiTheme="majorHAnsi" w:hAnsiTheme="majorHAnsi"/>
        </w:rPr>
        <w:fldChar w:fldCharType="end"/>
      </w:r>
      <w:r w:rsidRPr="00850AD1">
        <w:rPr>
          <w:rFonts w:asciiTheme="majorHAnsi" w:hAnsiTheme="majorHAnsi"/>
        </w:rPr>
        <w:t xml:space="preserve">: Couche de </w:t>
      </w:r>
      <w:r w:rsidR="000B1143" w:rsidRPr="00850AD1">
        <w:rPr>
          <w:rFonts w:asciiTheme="majorHAnsi" w:hAnsiTheme="majorHAnsi"/>
        </w:rPr>
        <w:t>déficits</w:t>
      </w:r>
      <w:r w:rsidRPr="00850AD1">
        <w:rPr>
          <w:rFonts w:asciiTheme="majorHAnsi" w:hAnsiTheme="majorHAnsi"/>
        </w:rPr>
        <w:t xml:space="preserve"> et pondération</w:t>
      </w:r>
    </w:p>
    <w:tbl>
      <w:tblPr>
        <w:tblW w:w="0" w:type="auto"/>
        <w:tblLook w:val="04A0" w:firstRow="1" w:lastRow="0" w:firstColumn="1" w:lastColumn="0" w:noHBand="0" w:noVBand="1"/>
      </w:tblPr>
      <w:tblGrid>
        <w:gridCol w:w="3256"/>
        <w:gridCol w:w="1984"/>
        <w:gridCol w:w="1880"/>
      </w:tblGrid>
      <w:tr w:rsidR="004353E0" w:rsidRPr="00850AD1" w14:paraId="72BF0D82" w14:textId="77777777" w:rsidTr="000D1F83">
        <w:tc>
          <w:tcPr>
            <w:tcW w:w="3256" w:type="dxa"/>
            <w:tcBorders>
              <w:top w:val="single" w:sz="4" w:space="0" w:color="auto"/>
              <w:bottom w:val="single" w:sz="4" w:space="0" w:color="auto"/>
            </w:tcBorders>
          </w:tcPr>
          <w:p w14:paraId="1DDF6B57" w14:textId="61F05A48" w:rsidR="004353E0" w:rsidRPr="00850AD1" w:rsidRDefault="000D1F83" w:rsidP="000B1143">
            <w:pPr>
              <w:rPr>
                <w:rFonts w:asciiTheme="majorHAnsi" w:hAnsiTheme="majorHAnsi"/>
                <w:lang w:val="fr-FR"/>
              </w:rPr>
            </w:pPr>
            <w:r w:rsidRPr="00850AD1">
              <w:rPr>
                <w:rFonts w:asciiTheme="majorHAnsi" w:hAnsiTheme="majorHAnsi"/>
                <w:lang w:val="fr-FR"/>
              </w:rPr>
              <w:t>Déficit :</w:t>
            </w:r>
          </w:p>
        </w:tc>
        <w:tc>
          <w:tcPr>
            <w:tcW w:w="1984" w:type="dxa"/>
            <w:tcBorders>
              <w:top w:val="single" w:sz="4" w:space="0" w:color="auto"/>
              <w:bottom w:val="single" w:sz="4" w:space="0" w:color="auto"/>
            </w:tcBorders>
          </w:tcPr>
          <w:p w14:paraId="1F25ABBE" w14:textId="77777777" w:rsidR="004353E0" w:rsidRPr="00850AD1" w:rsidRDefault="004353E0" w:rsidP="000B1143">
            <w:pPr>
              <w:rPr>
                <w:rFonts w:asciiTheme="majorHAnsi" w:hAnsiTheme="majorHAnsi"/>
                <w:lang w:val="fr-FR"/>
              </w:rPr>
            </w:pPr>
            <w:r w:rsidRPr="00850AD1">
              <w:rPr>
                <w:rFonts w:asciiTheme="majorHAnsi" w:hAnsiTheme="majorHAnsi"/>
                <w:lang w:val="fr-FR"/>
              </w:rPr>
              <w:t>Pondération 1</w:t>
            </w:r>
          </w:p>
        </w:tc>
        <w:tc>
          <w:tcPr>
            <w:tcW w:w="1880" w:type="dxa"/>
            <w:tcBorders>
              <w:top w:val="single" w:sz="4" w:space="0" w:color="auto"/>
              <w:bottom w:val="single" w:sz="4" w:space="0" w:color="auto"/>
            </w:tcBorders>
          </w:tcPr>
          <w:p w14:paraId="033A6847" w14:textId="77777777" w:rsidR="004353E0" w:rsidRPr="00850AD1" w:rsidRDefault="004353E0" w:rsidP="000B1143">
            <w:pPr>
              <w:rPr>
                <w:rFonts w:asciiTheme="majorHAnsi" w:hAnsiTheme="majorHAnsi"/>
                <w:lang w:val="fr-FR"/>
              </w:rPr>
            </w:pPr>
            <w:r w:rsidRPr="00850AD1">
              <w:rPr>
                <w:rFonts w:asciiTheme="majorHAnsi" w:hAnsiTheme="majorHAnsi"/>
                <w:lang w:val="fr-FR"/>
              </w:rPr>
              <w:t>Pondération 2</w:t>
            </w:r>
          </w:p>
        </w:tc>
      </w:tr>
      <w:tr w:rsidR="004353E0" w:rsidRPr="00850AD1" w14:paraId="529B3303" w14:textId="77777777" w:rsidTr="000D1F83">
        <w:tc>
          <w:tcPr>
            <w:tcW w:w="3256" w:type="dxa"/>
            <w:tcBorders>
              <w:top w:val="single" w:sz="4" w:space="0" w:color="auto"/>
            </w:tcBorders>
          </w:tcPr>
          <w:p w14:paraId="26762A65" w14:textId="15B2F668" w:rsidR="004353E0" w:rsidRPr="00850AD1" w:rsidRDefault="004353E0" w:rsidP="000B1143">
            <w:pPr>
              <w:rPr>
                <w:rFonts w:asciiTheme="majorHAnsi" w:hAnsiTheme="majorHAnsi"/>
                <w:lang w:val="fr-FR"/>
              </w:rPr>
            </w:pPr>
            <w:r w:rsidRPr="00850AD1">
              <w:rPr>
                <w:rFonts w:asciiTheme="majorHAnsi" w:hAnsiTheme="majorHAnsi"/>
                <w:lang w:val="fr-FR"/>
              </w:rPr>
              <w:t>Accessibilité</w:t>
            </w:r>
          </w:p>
        </w:tc>
        <w:tc>
          <w:tcPr>
            <w:tcW w:w="1984" w:type="dxa"/>
            <w:tcBorders>
              <w:top w:val="single" w:sz="4" w:space="0" w:color="auto"/>
            </w:tcBorders>
          </w:tcPr>
          <w:p w14:paraId="1E4519F8" w14:textId="77777777" w:rsidR="004353E0" w:rsidRPr="00850AD1" w:rsidRDefault="004353E0" w:rsidP="000B1143">
            <w:pPr>
              <w:rPr>
                <w:rFonts w:asciiTheme="majorHAnsi" w:hAnsiTheme="majorHAnsi"/>
                <w:lang w:val="fr-FR"/>
              </w:rPr>
            </w:pPr>
            <w:r w:rsidRPr="00850AD1">
              <w:rPr>
                <w:rFonts w:asciiTheme="majorHAnsi" w:hAnsiTheme="majorHAnsi"/>
                <w:lang w:val="fr-FR"/>
              </w:rPr>
              <w:t>1</w:t>
            </w:r>
          </w:p>
        </w:tc>
        <w:tc>
          <w:tcPr>
            <w:tcW w:w="1880" w:type="dxa"/>
            <w:tcBorders>
              <w:top w:val="single" w:sz="4" w:space="0" w:color="auto"/>
            </w:tcBorders>
          </w:tcPr>
          <w:p w14:paraId="5C01F830" w14:textId="77777777" w:rsidR="004353E0" w:rsidRPr="00850AD1" w:rsidRDefault="00D63829" w:rsidP="000B1143">
            <w:pPr>
              <w:rPr>
                <w:rFonts w:asciiTheme="majorHAnsi" w:hAnsiTheme="majorHAnsi"/>
                <w:lang w:val="fr-FR"/>
              </w:rPr>
            </w:pPr>
            <w:r w:rsidRPr="00850AD1">
              <w:rPr>
                <w:rFonts w:asciiTheme="majorHAnsi" w:hAnsiTheme="majorHAnsi"/>
                <w:lang w:val="fr-FR"/>
              </w:rPr>
              <w:t>4</w:t>
            </w:r>
          </w:p>
        </w:tc>
      </w:tr>
      <w:tr w:rsidR="004353E0" w:rsidRPr="00850AD1" w14:paraId="207E5827" w14:textId="77777777" w:rsidTr="000D1F83">
        <w:tc>
          <w:tcPr>
            <w:tcW w:w="3256" w:type="dxa"/>
          </w:tcPr>
          <w:p w14:paraId="2700D14F" w14:textId="1CC5FE66" w:rsidR="004353E0" w:rsidRPr="00850AD1" w:rsidRDefault="004353E0" w:rsidP="000B1143">
            <w:pPr>
              <w:rPr>
                <w:rFonts w:asciiTheme="majorHAnsi" w:hAnsiTheme="majorHAnsi"/>
                <w:lang w:val="fr-FR"/>
              </w:rPr>
            </w:pPr>
            <w:r w:rsidRPr="00850AD1">
              <w:rPr>
                <w:rFonts w:asciiTheme="majorHAnsi" w:hAnsiTheme="majorHAnsi"/>
                <w:lang w:val="fr-FR"/>
              </w:rPr>
              <w:t>Connectivité</w:t>
            </w:r>
          </w:p>
        </w:tc>
        <w:tc>
          <w:tcPr>
            <w:tcW w:w="1984" w:type="dxa"/>
          </w:tcPr>
          <w:p w14:paraId="656A87A8" w14:textId="77777777" w:rsidR="004353E0" w:rsidRPr="00850AD1" w:rsidRDefault="004353E0" w:rsidP="000B1143">
            <w:pPr>
              <w:rPr>
                <w:rFonts w:asciiTheme="majorHAnsi" w:hAnsiTheme="majorHAnsi"/>
                <w:lang w:val="fr-FR"/>
              </w:rPr>
            </w:pPr>
            <w:r w:rsidRPr="00850AD1">
              <w:rPr>
                <w:rFonts w:asciiTheme="majorHAnsi" w:hAnsiTheme="majorHAnsi"/>
                <w:lang w:val="fr-FR"/>
              </w:rPr>
              <w:t>1</w:t>
            </w:r>
          </w:p>
        </w:tc>
        <w:tc>
          <w:tcPr>
            <w:tcW w:w="1880" w:type="dxa"/>
          </w:tcPr>
          <w:p w14:paraId="42E32E91" w14:textId="77777777" w:rsidR="004353E0" w:rsidRPr="00850AD1" w:rsidRDefault="00D63829" w:rsidP="000B1143">
            <w:pPr>
              <w:rPr>
                <w:rFonts w:asciiTheme="majorHAnsi" w:hAnsiTheme="majorHAnsi"/>
                <w:lang w:val="fr-FR"/>
              </w:rPr>
            </w:pPr>
            <w:r w:rsidRPr="00850AD1">
              <w:rPr>
                <w:rFonts w:asciiTheme="majorHAnsi" w:hAnsiTheme="majorHAnsi"/>
                <w:lang w:val="fr-FR"/>
              </w:rPr>
              <w:t>3</w:t>
            </w:r>
          </w:p>
        </w:tc>
      </w:tr>
      <w:tr w:rsidR="004353E0" w:rsidRPr="00850AD1" w14:paraId="20435D9F" w14:textId="77777777" w:rsidTr="000D1F83">
        <w:tc>
          <w:tcPr>
            <w:tcW w:w="3256" w:type="dxa"/>
          </w:tcPr>
          <w:p w14:paraId="2A08A417" w14:textId="77777777" w:rsidR="004353E0" w:rsidRPr="00850AD1" w:rsidRDefault="004353E0" w:rsidP="000B1143">
            <w:pPr>
              <w:rPr>
                <w:rFonts w:asciiTheme="majorHAnsi" w:hAnsiTheme="majorHAnsi"/>
                <w:lang w:val="fr-FR"/>
              </w:rPr>
            </w:pPr>
            <w:r w:rsidRPr="00850AD1">
              <w:rPr>
                <w:rFonts w:asciiTheme="majorHAnsi" w:hAnsiTheme="majorHAnsi"/>
                <w:lang w:val="fr-FR"/>
              </w:rPr>
              <w:t>Ilot de chaleur</w:t>
            </w:r>
          </w:p>
        </w:tc>
        <w:tc>
          <w:tcPr>
            <w:tcW w:w="1984" w:type="dxa"/>
          </w:tcPr>
          <w:p w14:paraId="288BCA9E" w14:textId="77777777" w:rsidR="004353E0" w:rsidRPr="00850AD1" w:rsidRDefault="004353E0" w:rsidP="000B1143">
            <w:pPr>
              <w:rPr>
                <w:rFonts w:asciiTheme="majorHAnsi" w:hAnsiTheme="majorHAnsi"/>
                <w:lang w:val="fr-FR"/>
              </w:rPr>
            </w:pPr>
            <w:r w:rsidRPr="00850AD1">
              <w:rPr>
                <w:rFonts w:asciiTheme="majorHAnsi" w:hAnsiTheme="majorHAnsi"/>
                <w:lang w:val="fr-FR"/>
              </w:rPr>
              <w:t>1</w:t>
            </w:r>
          </w:p>
        </w:tc>
        <w:tc>
          <w:tcPr>
            <w:tcW w:w="1880" w:type="dxa"/>
          </w:tcPr>
          <w:p w14:paraId="15E8D516" w14:textId="77777777" w:rsidR="004353E0" w:rsidRPr="00850AD1" w:rsidRDefault="00D63829" w:rsidP="000B1143">
            <w:pPr>
              <w:rPr>
                <w:rFonts w:asciiTheme="majorHAnsi" w:hAnsiTheme="majorHAnsi"/>
                <w:lang w:val="fr-FR"/>
              </w:rPr>
            </w:pPr>
            <w:r w:rsidRPr="00850AD1">
              <w:rPr>
                <w:rFonts w:asciiTheme="majorHAnsi" w:hAnsiTheme="majorHAnsi"/>
                <w:lang w:val="fr-FR"/>
              </w:rPr>
              <w:t>2</w:t>
            </w:r>
          </w:p>
        </w:tc>
      </w:tr>
      <w:tr w:rsidR="004353E0" w:rsidRPr="00850AD1" w14:paraId="224660A6" w14:textId="77777777" w:rsidTr="000D1F83">
        <w:tc>
          <w:tcPr>
            <w:tcW w:w="3256" w:type="dxa"/>
            <w:tcBorders>
              <w:bottom w:val="single" w:sz="4" w:space="0" w:color="auto"/>
            </w:tcBorders>
          </w:tcPr>
          <w:p w14:paraId="536B722E" w14:textId="7626F68B" w:rsidR="004353E0" w:rsidRPr="00850AD1" w:rsidRDefault="00D63829" w:rsidP="000B1143">
            <w:pPr>
              <w:rPr>
                <w:rFonts w:asciiTheme="majorHAnsi" w:hAnsiTheme="majorHAnsi"/>
                <w:lang w:val="fr-FR"/>
              </w:rPr>
            </w:pPr>
            <w:r w:rsidRPr="00850AD1">
              <w:rPr>
                <w:rFonts w:asciiTheme="majorHAnsi" w:hAnsiTheme="majorHAnsi"/>
                <w:lang w:val="fr-FR"/>
              </w:rPr>
              <w:t>Épurations micropolluant</w:t>
            </w:r>
          </w:p>
        </w:tc>
        <w:tc>
          <w:tcPr>
            <w:tcW w:w="1984" w:type="dxa"/>
            <w:tcBorders>
              <w:bottom w:val="single" w:sz="4" w:space="0" w:color="auto"/>
            </w:tcBorders>
          </w:tcPr>
          <w:p w14:paraId="5C082B3F" w14:textId="77777777" w:rsidR="004353E0" w:rsidRPr="00850AD1" w:rsidRDefault="00D63829" w:rsidP="000B1143">
            <w:pPr>
              <w:rPr>
                <w:rFonts w:asciiTheme="majorHAnsi" w:hAnsiTheme="majorHAnsi"/>
                <w:lang w:val="fr-FR"/>
              </w:rPr>
            </w:pPr>
            <w:r w:rsidRPr="00850AD1">
              <w:rPr>
                <w:rFonts w:asciiTheme="majorHAnsi" w:hAnsiTheme="majorHAnsi"/>
                <w:lang w:val="fr-FR"/>
              </w:rPr>
              <w:t>1</w:t>
            </w:r>
          </w:p>
        </w:tc>
        <w:tc>
          <w:tcPr>
            <w:tcW w:w="1880" w:type="dxa"/>
            <w:tcBorders>
              <w:bottom w:val="single" w:sz="4" w:space="0" w:color="auto"/>
            </w:tcBorders>
          </w:tcPr>
          <w:p w14:paraId="406FF63D" w14:textId="77777777" w:rsidR="004353E0" w:rsidRPr="00850AD1" w:rsidRDefault="00D63829" w:rsidP="000B1143">
            <w:pPr>
              <w:rPr>
                <w:rFonts w:asciiTheme="majorHAnsi" w:hAnsiTheme="majorHAnsi"/>
                <w:lang w:val="fr-FR"/>
              </w:rPr>
            </w:pPr>
            <w:r w:rsidRPr="00850AD1">
              <w:rPr>
                <w:rFonts w:asciiTheme="majorHAnsi" w:hAnsiTheme="majorHAnsi"/>
                <w:lang w:val="fr-FR"/>
              </w:rPr>
              <w:t>1</w:t>
            </w:r>
          </w:p>
        </w:tc>
      </w:tr>
      <w:tr w:rsidR="004353E0" w:rsidRPr="00850AD1" w14:paraId="05BD9F15" w14:textId="77777777" w:rsidTr="000D1F83">
        <w:tc>
          <w:tcPr>
            <w:tcW w:w="3256" w:type="dxa"/>
            <w:tcBorders>
              <w:top w:val="single" w:sz="4" w:space="0" w:color="auto"/>
            </w:tcBorders>
          </w:tcPr>
          <w:p w14:paraId="00F675A8" w14:textId="53B6D0F1" w:rsidR="004353E0" w:rsidRPr="00850AD1" w:rsidRDefault="004353E0" w:rsidP="000B1143">
            <w:pPr>
              <w:rPr>
                <w:rFonts w:asciiTheme="majorHAnsi" w:hAnsiTheme="majorHAnsi"/>
                <w:lang w:val="fr-FR"/>
              </w:rPr>
            </w:pPr>
          </w:p>
        </w:tc>
        <w:tc>
          <w:tcPr>
            <w:tcW w:w="1984" w:type="dxa"/>
            <w:tcBorders>
              <w:top w:val="single" w:sz="4" w:space="0" w:color="auto"/>
            </w:tcBorders>
          </w:tcPr>
          <w:p w14:paraId="0A0C6E19" w14:textId="77777777" w:rsidR="004353E0" w:rsidRPr="00850AD1" w:rsidRDefault="004353E0" w:rsidP="000B1143">
            <w:pPr>
              <w:rPr>
                <w:rFonts w:asciiTheme="majorHAnsi" w:hAnsiTheme="majorHAnsi"/>
                <w:lang w:val="fr-FR"/>
              </w:rPr>
            </w:pPr>
          </w:p>
        </w:tc>
        <w:tc>
          <w:tcPr>
            <w:tcW w:w="1880" w:type="dxa"/>
            <w:tcBorders>
              <w:top w:val="single" w:sz="4" w:space="0" w:color="auto"/>
            </w:tcBorders>
          </w:tcPr>
          <w:p w14:paraId="19E8742D" w14:textId="77777777" w:rsidR="004353E0" w:rsidRPr="00850AD1" w:rsidRDefault="004353E0" w:rsidP="000B1143">
            <w:pPr>
              <w:rPr>
                <w:rFonts w:asciiTheme="majorHAnsi" w:hAnsiTheme="majorHAnsi"/>
                <w:lang w:val="fr-FR"/>
              </w:rPr>
            </w:pPr>
          </w:p>
        </w:tc>
      </w:tr>
    </w:tbl>
    <w:p w14:paraId="568C915A" w14:textId="77777777" w:rsidR="000E40D1" w:rsidRPr="00850AD1" w:rsidRDefault="000E40D1" w:rsidP="000E40D1">
      <w:pPr>
        <w:rPr>
          <w:rFonts w:asciiTheme="majorHAnsi" w:hAnsiTheme="majorHAnsi"/>
          <w:lang w:val="fr-FR"/>
        </w:rPr>
      </w:pPr>
    </w:p>
    <w:p w14:paraId="4827B1CD" w14:textId="32BC4307" w:rsidR="0012449D" w:rsidRPr="00850AD1" w:rsidRDefault="0012449D" w:rsidP="000E40D1">
      <w:pPr>
        <w:rPr>
          <w:rFonts w:asciiTheme="majorHAnsi" w:hAnsiTheme="majorHAnsi"/>
          <w:lang w:val="fr-FR"/>
        </w:rPr>
      </w:pPr>
    </w:p>
    <w:p w14:paraId="35DCDAF7" w14:textId="77777777" w:rsidR="000E40D1" w:rsidRPr="00850AD1" w:rsidRDefault="000E40D1" w:rsidP="000E40D1">
      <w:pPr>
        <w:pStyle w:val="Heading2"/>
      </w:pPr>
      <w:bookmarkStart w:id="118" w:name="_Toc518312245"/>
      <w:r w:rsidRPr="00850AD1">
        <w:t>Synthèse des zones déficitaires</w:t>
      </w:r>
      <w:bookmarkEnd w:id="118"/>
    </w:p>
    <w:p w14:paraId="61D9F507" w14:textId="5541B36B" w:rsidR="00DC7A34" w:rsidRPr="00850AD1" w:rsidRDefault="00DC7A34" w:rsidP="0004404D">
      <w:pPr>
        <w:rPr>
          <w:rFonts w:asciiTheme="majorHAnsi" w:hAnsiTheme="majorHAnsi"/>
          <w:sz w:val="22"/>
          <w:szCs w:val="22"/>
          <w:lang w:val="fr-FR"/>
        </w:rPr>
      </w:pPr>
    </w:p>
    <w:p w14:paraId="0199EC7B" w14:textId="53319E60" w:rsidR="00DC7A34" w:rsidRPr="00850AD1" w:rsidRDefault="00B5450D" w:rsidP="0004404D">
      <w:pPr>
        <w:rPr>
          <w:rFonts w:asciiTheme="majorHAnsi" w:hAnsiTheme="majorHAnsi"/>
          <w:sz w:val="22"/>
          <w:szCs w:val="22"/>
          <w:lang w:val="fr-FR"/>
        </w:rPr>
      </w:pPr>
      <w:r w:rsidRPr="00850AD1">
        <w:rPr>
          <w:rFonts w:asciiTheme="majorHAnsi" w:hAnsiTheme="majorHAnsi"/>
          <w:noProof/>
          <w:lang w:val="fr-CH" w:eastAsia="fr-CH"/>
        </w:rPr>
        <mc:AlternateContent>
          <mc:Choice Requires="wps">
            <w:drawing>
              <wp:anchor distT="0" distB="0" distL="114300" distR="114300" simplePos="0" relativeHeight="251950080" behindDoc="1" locked="0" layoutInCell="1" allowOverlap="1" wp14:anchorId="0D44CEA4" wp14:editId="52CAECF0">
                <wp:simplePos x="0" y="0"/>
                <wp:positionH relativeFrom="margin">
                  <wp:posOffset>106045</wp:posOffset>
                </wp:positionH>
                <wp:positionV relativeFrom="paragraph">
                  <wp:posOffset>4107815</wp:posOffset>
                </wp:positionV>
                <wp:extent cx="5727700" cy="635"/>
                <wp:effectExtent l="0" t="0" r="0" b="635"/>
                <wp:wrapTight wrapText="bothSides">
                  <wp:wrapPolygon edited="0">
                    <wp:start x="0" y="0"/>
                    <wp:lineTo x="0" y="20958"/>
                    <wp:lineTo x="21552" y="20958"/>
                    <wp:lineTo x="21552" y="0"/>
                    <wp:lineTo x="0" y="0"/>
                  </wp:wrapPolygon>
                </wp:wrapTight>
                <wp:docPr id="80" name="Zone de texte 80"/>
                <wp:cNvGraphicFramePr/>
                <a:graphic xmlns:a="http://schemas.openxmlformats.org/drawingml/2006/main">
                  <a:graphicData uri="http://schemas.microsoft.com/office/word/2010/wordprocessingShape">
                    <wps:wsp>
                      <wps:cNvSpPr txBox="1"/>
                      <wps:spPr>
                        <a:xfrm>
                          <a:off x="0" y="0"/>
                          <a:ext cx="5727700" cy="635"/>
                        </a:xfrm>
                        <a:prstGeom prst="rect">
                          <a:avLst/>
                        </a:prstGeom>
                        <a:solidFill>
                          <a:prstClr val="white"/>
                        </a:solidFill>
                        <a:ln>
                          <a:noFill/>
                        </a:ln>
                      </wps:spPr>
                      <wps:txbx>
                        <w:txbxContent>
                          <w:p w14:paraId="76D13B3D" w14:textId="3E7697DC" w:rsidR="00A60A40" w:rsidRPr="00E0538C" w:rsidRDefault="00A60A40" w:rsidP="00DC7A34">
                            <w:pPr>
                              <w:pStyle w:val="Caption"/>
                              <w:rPr>
                                <w:rFonts w:asciiTheme="majorHAnsi" w:eastAsiaTheme="majorEastAsia" w:hAnsiTheme="majorHAnsi" w:cstheme="majorBidi"/>
                                <w:noProof/>
                                <w:color w:val="2F5496" w:themeColor="accent1" w:themeShade="BF"/>
                                <w:sz w:val="32"/>
                                <w:szCs w:val="32"/>
                              </w:rPr>
                            </w:pPr>
                            <w:bookmarkStart w:id="119" w:name="_Ref517432515"/>
                            <w:r>
                              <w:t xml:space="preserve">Figure </w:t>
                            </w:r>
                            <w:r>
                              <w:fldChar w:fldCharType="begin"/>
                            </w:r>
                            <w:r>
                              <w:instrText xml:space="preserve"> SEQ Figure \* ARABIC </w:instrText>
                            </w:r>
                            <w:r>
                              <w:fldChar w:fldCharType="separate"/>
                            </w:r>
                            <w:r>
                              <w:rPr>
                                <w:noProof/>
                              </w:rPr>
                              <w:t>42</w:t>
                            </w:r>
                            <w:r>
                              <w:fldChar w:fldCharType="end"/>
                            </w:r>
                            <w:bookmarkEnd w:id="119"/>
                            <w:r>
                              <w:t xml:space="preserve">: Absence de pondération </w:t>
                            </w:r>
                            <w:r w:rsidRPr="00EA21F7">
                              <w:t xml:space="preserve">entre les sources d'information, les localités tirant sur le </w:t>
                            </w:r>
                            <w:r>
                              <w:t>rouge</w:t>
                            </w:r>
                            <w:r w:rsidRPr="00EA21F7">
                              <w:t xml:space="preserve"> sont les localité</w:t>
                            </w:r>
                            <w:r>
                              <w:t>s</w:t>
                            </w:r>
                            <w:r w:rsidRPr="00EA21F7">
                              <w:t xml:space="preserve"> prioritaire</w:t>
                            </w:r>
                            <w:r>
                              <w:t>s</w:t>
                            </w:r>
                            <w:r w:rsidRPr="00EA21F7">
                              <w:t xml:space="preserve"> en termes d’arborisation.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44CEA4" id="Zone de texte 80" o:spid="_x0000_s1051" type="#_x0000_t202" style="position:absolute;margin-left:8.35pt;margin-top:323.45pt;width:451pt;height:.05pt;z-index:-2513664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" stroked="f">
                <v:textbox style="mso-fit-shape-to-text:t" inset="0,0,0,0">
                  <w:txbxContent>
                    <w:p w14:paraId="76D13B3D" w14:textId="3E7697DC" w:rsidR="00A60A40" w:rsidRPr="00E0538C" w:rsidRDefault="00A60A40" w:rsidP="00DC7A34">
                      <w:pPr>
                        <w:pStyle w:val="Lgende"/>
                        <w:rPr>
                          <w:rFonts w:asciiTheme="majorHAnsi" w:eastAsiaTheme="majorEastAsia" w:hAnsiTheme="majorHAnsi" w:cstheme="majorBidi"/>
                          <w:noProof/>
                          <w:color w:val="2F5496" w:themeColor="accent1" w:themeShade="BF"/>
                          <w:sz w:val="32"/>
                          <w:szCs w:val="32"/>
                        </w:rPr>
                      </w:pPr>
                      <w:bookmarkStart w:id="138" w:name="_Ref517432515"/>
                      <w:r>
                        <w:t xml:space="preserve">Figure </w:t>
                      </w:r>
                      <w:r>
                        <w:fldChar w:fldCharType="begin"/>
                      </w:r>
                      <w:r>
                        <w:instrText xml:space="preserve"> SEQ Figure \* ARABIC </w:instrText>
                      </w:r>
                      <w:r>
                        <w:fldChar w:fldCharType="separate"/>
                      </w:r>
                      <w:r>
                        <w:rPr>
                          <w:noProof/>
                        </w:rPr>
                        <w:t>42</w:t>
                      </w:r>
                      <w:r>
                        <w:fldChar w:fldCharType="end"/>
                      </w:r>
                      <w:bookmarkEnd w:id="138"/>
                      <w:r>
                        <w:t xml:space="preserve">: Absence de pondération </w:t>
                      </w:r>
                      <w:r w:rsidRPr="00EA21F7">
                        <w:t xml:space="preserve">entre les sources d'information, les localités tirant sur le </w:t>
                      </w:r>
                      <w:r>
                        <w:t>rouge</w:t>
                      </w:r>
                      <w:r w:rsidRPr="00EA21F7">
                        <w:t xml:space="preserve"> sont les localité</w:t>
                      </w:r>
                      <w:r>
                        <w:t>s</w:t>
                      </w:r>
                      <w:r w:rsidRPr="00EA21F7">
                        <w:t xml:space="preserve"> prioritaire</w:t>
                      </w:r>
                      <w:r>
                        <w:t>s</w:t>
                      </w:r>
                      <w:r w:rsidRPr="00EA21F7">
                        <w:t xml:space="preserve"> en termes d’arborisation.</w:t>
                      </w:r>
                    </w:p>
                  </w:txbxContent>
                </v:textbox>
                <w10:wrap type="tight" anchorx="margin"/>
              </v:shape>
            </w:pict>
          </mc:Fallback>
        </mc:AlternateContent>
      </w:r>
      <w:r w:rsidR="00265086" w:rsidRPr="00850AD1">
        <w:rPr>
          <w:rFonts w:asciiTheme="majorHAnsi" w:hAnsiTheme="majorHAnsi"/>
          <w:noProof/>
          <w:sz w:val="22"/>
          <w:szCs w:val="22"/>
          <w:lang w:val="fr-CH" w:eastAsia="fr-CH"/>
        </w:rPr>
        <w:drawing>
          <wp:inline distT="0" distB="0" distL="0" distR="0" wp14:anchorId="36CFFEC2" wp14:editId="4DF08AB4">
            <wp:extent cx="5727700" cy="4053205"/>
            <wp:effectExtent l="0" t="0" r="6350" b="4445"/>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riorisation_sans_PONDERATION_20180618.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inline>
        </w:drawing>
      </w:r>
    </w:p>
    <w:p w14:paraId="24E1CEA0" w14:textId="36AE2E43" w:rsidR="00D5680B" w:rsidRPr="00850AD1" w:rsidRDefault="00265086" w:rsidP="00B96A6A">
      <w:pPr>
        <w:rPr>
          <w:rFonts w:asciiTheme="majorHAnsi" w:hAnsiTheme="majorHAnsi"/>
        </w:rPr>
      </w:pPr>
      <w:r w:rsidRPr="00850AD1">
        <w:rPr>
          <w:rFonts w:asciiTheme="majorHAnsi" w:hAnsiTheme="majorHAnsi"/>
          <w:noProof/>
          <w:lang w:val="fr-CH" w:eastAsia="fr-CH"/>
        </w:rPr>
        <w:lastRenderedPageBreak/>
        <w:drawing>
          <wp:inline distT="0" distB="0" distL="0" distR="0" wp14:anchorId="48694DBD" wp14:editId="2005FB3A">
            <wp:extent cx="5727700" cy="4053205"/>
            <wp:effectExtent l="0" t="0" r="6350" b="444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iorisation_avec_PONDERATION_20180618.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inline>
        </w:drawing>
      </w:r>
    </w:p>
    <w:p w14:paraId="47D9E7F8" w14:textId="77777777" w:rsidR="007E4E87" w:rsidRPr="00850AD1" w:rsidRDefault="007E4E87" w:rsidP="00B96A6A">
      <w:pPr>
        <w:rPr>
          <w:rFonts w:asciiTheme="majorHAnsi" w:hAnsiTheme="majorHAnsi"/>
        </w:rPr>
      </w:pPr>
    </w:p>
    <w:bookmarkStart w:id="120" w:name="_Ref517432495"/>
    <w:p w14:paraId="1A6D4049" w14:textId="63F5348F" w:rsidR="00DC7A34" w:rsidRPr="00850AD1" w:rsidRDefault="002402E1" w:rsidP="00DC7A34">
      <w:pPr>
        <w:pStyle w:val="Caption"/>
        <w:rPr>
          <w:rFonts w:asciiTheme="majorHAnsi" w:hAnsiTheme="majorHAnsi"/>
        </w:rPr>
      </w:pPr>
      <w:r w:rsidRPr="00850AD1">
        <w:rPr>
          <w:rFonts w:asciiTheme="majorHAnsi" w:hAnsiTheme="majorHAnsi"/>
          <w:noProof/>
          <w:lang w:val="fr-CH" w:eastAsia="fr-CH"/>
        </w:rPr>
        <mc:AlternateContent>
          <mc:Choice Requires="wps">
            <w:drawing>
              <wp:anchor distT="0" distB="0" distL="114300" distR="114300" simplePos="0" relativeHeight="252111872" behindDoc="1" locked="0" layoutInCell="1" allowOverlap="1" wp14:anchorId="41996FAE" wp14:editId="6AD91BBE">
                <wp:simplePos x="0" y="0"/>
                <wp:positionH relativeFrom="column">
                  <wp:posOffset>-542290</wp:posOffset>
                </wp:positionH>
                <wp:positionV relativeFrom="paragraph">
                  <wp:posOffset>3121660</wp:posOffset>
                </wp:positionV>
                <wp:extent cx="7184390" cy="635"/>
                <wp:effectExtent l="0" t="0" r="0" b="0"/>
                <wp:wrapTight wrapText="bothSides">
                  <wp:wrapPolygon edited="0">
                    <wp:start x="0" y="0"/>
                    <wp:lineTo x="0" y="21600"/>
                    <wp:lineTo x="21600" y="21600"/>
                    <wp:lineTo x="21600" y="0"/>
                  </wp:wrapPolygon>
                </wp:wrapTight>
                <wp:docPr id="30" name="Zone de texte 30"/>
                <wp:cNvGraphicFramePr/>
                <a:graphic xmlns:a="http://schemas.openxmlformats.org/drawingml/2006/main">
                  <a:graphicData uri="http://schemas.microsoft.com/office/word/2010/wordprocessingShape">
                    <wps:wsp>
                      <wps:cNvSpPr txBox="1"/>
                      <wps:spPr>
                        <a:xfrm>
                          <a:off x="0" y="0"/>
                          <a:ext cx="7184390" cy="635"/>
                        </a:xfrm>
                        <a:prstGeom prst="rect">
                          <a:avLst/>
                        </a:prstGeom>
                        <a:solidFill>
                          <a:prstClr val="white"/>
                        </a:solidFill>
                        <a:ln>
                          <a:noFill/>
                        </a:ln>
                      </wps:spPr>
                      <wps:txbx>
                        <w:txbxContent>
                          <w:p w14:paraId="10C9A77C" w14:textId="4285FABA" w:rsidR="00A60A40" w:rsidRPr="00A821BC" w:rsidRDefault="00A60A40" w:rsidP="002402E1">
                            <w:pPr>
                              <w:pStyle w:val="Caption"/>
                              <w:rPr>
                                <w:noProof/>
                              </w:rPr>
                            </w:pPr>
                            <w:r>
                              <w:t xml:space="preserve">Figure </w:t>
                            </w:r>
                            <w:r>
                              <w:fldChar w:fldCharType="begin"/>
                            </w:r>
                            <w:r>
                              <w:instrText xml:space="preserve"> SEQ Figure \* ARABIC </w:instrText>
                            </w:r>
                            <w:r>
                              <w:fldChar w:fldCharType="separate"/>
                            </w:r>
                            <w:r>
                              <w:rPr>
                                <w:noProof/>
                              </w:rPr>
                              <w:t>43</w:t>
                            </w:r>
                            <w:r>
                              <w:fldChar w:fldCharType="end"/>
                            </w:r>
                            <w:r>
                              <w:t>: Lieux prioritaires en ville de Genève.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996FAE" id="Zone de texte 30" o:spid="_x0000_s1052" type="#_x0000_t202" style="position:absolute;margin-left:-42.7pt;margin-top:245.8pt;width:565.7pt;height:.05pt;z-index:-25120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" stroked="f">
                <v:textbox style="mso-fit-shape-to-text:t" inset="0,0,0,0">
                  <w:txbxContent>
                    <w:p w14:paraId="10C9A77C" w14:textId="4285FABA" w:rsidR="00A60A40" w:rsidRPr="00A821BC" w:rsidRDefault="00A60A40" w:rsidP="002402E1">
                      <w:pPr>
                        <w:pStyle w:val="Lgende"/>
                        <w:rPr>
                          <w:noProof/>
                        </w:rPr>
                      </w:pPr>
                      <w:r>
                        <w:t xml:space="preserve">Figure </w:t>
                      </w:r>
                      <w:r>
                        <w:fldChar w:fldCharType="begin"/>
                      </w:r>
                      <w:r>
                        <w:instrText xml:space="preserve"> SEQ Figure \* ARABIC </w:instrText>
                      </w:r>
                      <w:r>
                        <w:fldChar w:fldCharType="separate"/>
                      </w:r>
                      <w:r>
                        <w:rPr>
                          <w:noProof/>
                        </w:rPr>
                        <w:t>43</w:t>
                      </w:r>
                      <w:r>
                        <w:fldChar w:fldCharType="end"/>
                      </w:r>
                      <w:r>
                        <w:t>: Lieux prioritaires en ville de Genève.</w:t>
                      </w:r>
                    </w:p>
                  </w:txbxContent>
                </v:textbox>
                <w10:wrap type="tight"/>
              </v:shape>
            </w:pict>
          </mc:Fallback>
        </mc:AlternateContent>
      </w:r>
      <w:r w:rsidRPr="00850AD1">
        <w:rPr>
          <w:rFonts w:asciiTheme="majorHAnsi" w:hAnsiTheme="majorHAnsi"/>
          <w:noProof/>
          <w:lang w:val="fr-CH" w:eastAsia="fr-CH"/>
        </w:rPr>
        <mc:AlternateContent>
          <mc:Choice Requires="wpg">
            <w:drawing>
              <wp:anchor distT="0" distB="0" distL="114300" distR="114300" simplePos="0" relativeHeight="252109824" behindDoc="0" locked="0" layoutInCell="1" allowOverlap="1" wp14:anchorId="4C3D5F5B" wp14:editId="3782107E">
                <wp:simplePos x="0" y="0"/>
                <wp:positionH relativeFrom="page">
                  <wp:align>right</wp:align>
                </wp:positionH>
                <wp:positionV relativeFrom="paragraph">
                  <wp:posOffset>504617</wp:posOffset>
                </wp:positionV>
                <wp:extent cx="7184708" cy="2560320"/>
                <wp:effectExtent l="0" t="0" r="0" b="0"/>
                <wp:wrapTight wrapText="bothSides">
                  <wp:wrapPolygon edited="0">
                    <wp:start x="0" y="0"/>
                    <wp:lineTo x="0" y="21375"/>
                    <wp:lineTo x="21535" y="21375"/>
                    <wp:lineTo x="21535" y="0"/>
                    <wp:lineTo x="0" y="0"/>
                  </wp:wrapPolygon>
                </wp:wrapTight>
                <wp:docPr id="29" name="Groupe 29"/>
                <wp:cNvGraphicFramePr/>
                <a:graphic xmlns:a="http://schemas.openxmlformats.org/drawingml/2006/main">
                  <a:graphicData uri="http://schemas.microsoft.com/office/word/2010/wordprocessingGroup">
                    <wpg:wgp>
                      <wpg:cNvGrpSpPr/>
                      <wpg:grpSpPr>
                        <a:xfrm>
                          <a:off x="0" y="0"/>
                          <a:ext cx="7184708" cy="2560320"/>
                          <a:chOff x="0" y="0"/>
                          <a:chExt cx="7184708" cy="2560320"/>
                        </a:xfrm>
                      </wpg:grpSpPr>
                      <pic:pic xmlns:pic="http://schemas.openxmlformats.org/drawingml/2006/picture">
                        <pic:nvPicPr>
                          <pic:cNvPr id="2" name="Image 2"/>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617595" cy="2560320"/>
                          </a:xfrm>
                          <a:prstGeom prst="rect">
                            <a:avLst/>
                          </a:prstGeom>
                        </pic:spPr>
                      </pic:pic>
                      <pic:pic xmlns:pic="http://schemas.openxmlformats.org/drawingml/2006/picture">
                        <pic:nvPicPr>
                          <pic:cNvPr id="4" name="Image 4"/>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3567113" y="0"/>
                            <a:ext cx="3617595" cy="2560320"/>
                          </a:xfrm>
                          <a:prstGeom prst="rect">
                            <a:avLst/>
                          </a:prstGeom>
                        </pic:spPr>
                      </pic:pic>
                    </wpg:wgp>
                  </a:graphicData>
                </a:graphic>
              </wp:anchor>
            </w:drawing>
          </mc:Choice>
          <mc:Fallback>
            <w:pict>
              <v:group w14:anchorId="0A1B5AE1" id="Groupe 29" o:spid="_x0000_s1026" style="position:absolute;margin-left:514.55pt;margin-top:39.75pt;width:565.75pt;height:201.6pt;z-index:252109824;mso-position-horizontal:right;mso-position-horizontal-relative:page" coordsize="71847,256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&#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2VBLAwQKAAAAAAAAACEA59lQSrRdAgC0XQIAFQAAAGRycy9tZWRpYS9pbWFnZTIuanBl&#10;Z//Y/+AAEEpGSUYAAQEBANwA3AAA/9sAQwACAQEBAQECAQEBAgICAgIEAwICAgIFBAQDBAYFBgYG&#10;BQYGBgcJCAYHCQcGBggLCAkKCgoKCgYICwwLCgwJCgoK/9sAQwECAgICAgIFAwMFCgcGBwoKCgoK&#10;CgoKCgoKCgoKCgoKCgoKCgoKCgoKCgoKCgoKCgoKCgoKCgoKCgoKCgoKCgoK/8AAEQgCaAN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">
                <v:shape id="Image 2" o:spid="_x0000_s1027" type="#_x0000_t75" style="position:absolute;width:36175;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">
                  <v:imagedata r:id="rId93" o:title=""/>
                  <v:path arrowok="t"/>
                </v:shape>
                <v:shape id="Image 4" o:spid="_x0000_s1028" type="#_x0000_t75" style="position:absolute;left:35671;width:36176;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">
                  <v:imagedata r:id="rId94" o:title=""/>
                  <v:path arrowok="t"/>
                </v:shape>
                <w10:wrap type="tight" anchorx="page"/>
              </v:group>
            </w:pict>
          </mc:Fallback>
        </mc:AlternateContent>
      </w:r>
      <w:r w:rsidR="00DC7A34" w:rsidRPr="00850AD1">
        <w:rPr>
          <w:rFonts w:asciiTheme="majorHAnsi" w:hAnsiTheme="majorHAnsi"/>
        </w:rPr>
        <w:t xml:space="preserve">Figure </w:t>
      </w:r>
      <w:r w:rsidR="00DC7A34" w:rsidRPr="00850AD1">
        <w:rPr>
          <w:rFonts w:asciiTheme="majorHAnsi" w:hAnsiTheme="majorHAnsi"/>
        </w:rPr>
        <w:fldChar w:fldCharType="begin"/>
      </w:r>
      <w:r w:rsidR="00DC7A34" w:rsidRPr="00850AD1">
        <w:rPr>
          <w:rFonts w:asciiTheme="majorHAnsi" w:hAnsiTheme="majorHAnsi"/>
        </w:rPr>
        <w:instrText xml:space="preserve"> SEQ Figure \* ARABIC </w:instrText>
      </w:r>
      <w:r w:rsidR="00DC7A34" w:rsidRPr="00850AD1">
        <w:rPr>
          <w:rFonts w:asciiTheme="majorHAnsi" w:hAnsiTheme="majorHAnsi"/>
        </w:rPr>
        <w:fldChar w:fldCharType="separate"/>
      </w:r>
      <w:r w:rsidR="00A55A99">
        <w:rPr>
          <w:rFonts w:asciiTheme="majorHAnsi" w:hAnsiTheme="majorHAnsi"/>
          <w:noProof/>
        </w:rPr>
        <w:t>44</w:t>
      </w:r>
      <w:r w:rsidR="00DC7A34" w:rsidRPr="00850AD1">
        <w:rPr>
          <w:rFonts w:asciiTheme="majorHAnsi" w:hAnsiTheme="majorHAnsi"/>
        </w:rPr>
        <w:fldChar w:fldCharType="end"/>
      </w:r>
      <w:bookmarkEnd w:id="120"/>
      <w:r w:rsidR="00DC7A34" w:rsidRPr="00850AD1">
        <w:rPr>
          <w:rFonts w:asciiTheme="majorHAnsi" w:hAnsiTheme="majorHAnsi"/>
        </w:rPr>
        <w:t xml:space="preserve">: Pondération différenciée, les lieux prioritaires portent plus d’attention sur l’accessibilité aux espaces verts, les localités tirant vers le </w:t>
      </w:r>
      <w:r w:rsidR="00234EF6" w:rsidRPr="00850AD1">
        <w:rPr>
          <w:rFonts w:asciiTheme="majorHAnsi" w:hAnsiTheme="majorHAnsi"/>
        </w:rPr>
        <w:t xml:space="preserve">rouge </w:t>
      </w:r>
      <w:r w:rsidR="00DC7A34" w:rsidRPr="00850AD1">
        <w:rPr>
          <w:rFonts w:asciiTheme="majorHAnsi" w:hAnsiTheme="majorHAnsi"/>
        </w:rPr>
        <w:t>sont les lieux prioritaires.</w:t>
      </w:r>
    </w:p>
    <w:p w14:paraId="4BA3F67C" w14:textId="4E303776" w:rsidR="002402E1" w:rsidRPr="00850AD1" w:rsidRDefault="002402E1" w:rsidP="00DC7A34">
      <w:pPr>
        <w:rPr>
          <w:rFonts w:asciiTheme="majorHAnsi" w:hAnsiTheme="majorHAnsi"/>
          <w:lang w:val="fr-FR"/>
        </w:rPr>
      </w:pPr>
    </w:p>
    <w:p w14:paraId="1C224966" w14:textId="4DEBD621" w:rsidR="00D74F62" w:rsidRPr="00850AD1" w:rsidRDefault="007B2FB3" w:rsidP="00E05B42">
      <w:pPr>
        <w:pStyle w:val="Heading1"/>
        <w:rPr>
          <w:lang w:val="fr-FR"/>
        </w:rPr>
      </w:pPr>
      <w:bookmarkStart w:id="121" w:name="_Toc518312246"/>
      <w:r w:rsidRPr="00850AD1">
        <w:rPr>
          <w:lang w:val="fr-FR"/>
        </w:rPr>
        <w:lastRenderedPageBreak/>
        <w:t>Contraintes physiques</w:t>
      </w:r>
      <w:bookmarkEnd w:id="121"/>
    </w:p>
    <w:p w14:paraId="6A668F9D" w14:textId="77777777" w:rsidR="000D1F83" w:rsidRPr="00850AD1" w:rsidRDefault="000D1F83" w:rsidP="000D1F83">
      <w:pPr>
        <w:pStyle w:val="Heading2"/>
        <w:numPr>
          <w:ilvl w:val="0"/>
          <w:numId w:val="0"/>
        </w:numPr>
        <w:ind w:left="576"/>
      </w:pPr>
    </w:p>
    <w:p w14:paraId="10D92C0B" w14:textId="4990D0B1" w:rsidR="00AB3459" w:rsidRPr="00850AD1" w:rsidRDefault="00AB3459" w:rsidP="00AB3459">
      <w:pPr>
        <w:pStyle w:val="paragraph"/>
        <w:spacing w:line="276" w:lineRule="auto"/>
        <w:jc w:val="both"/>
        <w:textAlignment w:val="baseline"/>
        <w:rPr>
          <w:rStyle w:val="normaltextrun"/>
          <w:rFonts w:asciiTheme="majorHAnsi" w:hAnsiTheme="majorHAnsi"/>
          <w:sz w:val="22"/>
          <w:szCs w:val="22"/>
          <w:lang w:val="fr-FR"/>
        </w:rPr>
      </w:pPr>
      <w:r w:rsidRPr="00850AD1">
        <w:rPr>
          <w:rStyle w:val="normaltextrun"/>
          <w:rFonts w:asciiTheme="majorHAnsi" w:hAnsiTheme="majorHAnsi"/>
          <w:sz w:val="22"/>
          <w:szCs w:val="22"/>
          <w:lang w:val="fr-FR"/>
        </w:rPr>
        <w:t>Ici nous considérons les réseaux sous-sol et les câbles hors-sol comme des barrières à la plantation. Bien que ces réseaux ne soient pas inamovibles, les co</w:t>
      </w:r>
      <w:r w:rsidR="00463AA7" w:rsidRPr="00850AD1">
        <w:rPr>
          <w:rStyle w:val="normaltextrun"/>
          <w:rFonts w:asciiTheme="majorHAnsi" w:hAnsiTheme="majorHAnsi"/>
          <w:sz w:val="22"/>
          <w:szCs w:val="22"/>
          <w:lang w:val="fr-FR"/>
        </w:rPr>
        <w:t>ûts son</w:t>
      </w:r>
      <w:r w:rsidR="00003688" w:rsidRPr="00850AD1">
        <w:rPr>
          <w:rStyle w:val="normaltextrun"/>
          <w:rFonts w:asciiTheme="majorHAnsi" w:hAnsiTheme="majorHAnsi"/>
          <w:sz w:val="22"/>
          <w:szCs w:val="22"/>
          <w:lang w:val="fr-FR"/>
        </w:rPr>
        <w:t>t</w:t>
      </w:r>
      <w:r w:rsidRPr="00850AD1">
        <w:rPr>
          <w:rStyle w:val="normaltextrun"/>
          <w:rFonts w:asciiTheme="majorHAnsi" w:hAnsiTheme="majorHAnsi"/>
          <w:sz w:val="22"/>
          <w:szCs w:val="22"/>
          <w:lang w:val="fr-FR"/>
        </w:rPr>
        <w:t xml:space="preserve"> élevés (1’000-10’000 francs par mètre linéaire et par réseaux,</w:t>
      </w:r>
      <w:r w:rsidRPr="00850AD1">
        <w:rPr>
          <w:rStyle w:val="normaltextrun"/>
          <w:rFonts w:asciiTheme="majorHAnsi" w:hAnsiTheme="majorHAnsi"/>
          <w:color w:val="000000"/>
          <w:sz w:val="22"/>
          <w:szCs w:val="22"/>
          <w:lang w:val="fr-FR"/>
        </w:rPr>
        <w:t xml:space="preserve"> selon les conditions)</w:t>
      </w:r>
      <w:r w:rsidRPr="00850AD1">
        <w:rPr>
          <w:rStyle w:val="normaltextrun"/>
          <w:rFonts w:asciiTheme="majorHAnsi" w:hAnsiTheme="majorHAnsi"/>
          <w:sz w:val="22"/>
          <w:szCs w:val="22"/>
          <w:lang w:val="fr-FR"/>
        </w:rPr>
        <w:t xml:space="preserve"> pour essayer de les éviter dans un premier temps. La démarche est purement géomatique et ne reflète donc pas total</w:t>
      </w:r>
      <w:r w:rsidR="00003688" w:rsidRPr="00850AD1">
        <w:rPr>
          <w:rStyle w:val="normaltextrun"/>
          <w:rFonts w:asciiTheme="majorHAnsi" w:hAnsiTheme="majorHAnsi"/>
          <w:sz w:val="22"/>
          <w:szCs w:val="22"/>
          <w:lang w:val="fr-FR"/>
        </w:rPr>
        <w:t>ement la réalité du terrain. Une vérification sur le terrain</w:t>
      </w:r>
      <w:r w:rsidRPr="00850AD1">
        <w:rPr>
          <w:rStyle w:val="normaltextrun"/>
          <w:rFonts w:asciiTheme="majorHAnsi" w:hAnsiTheme="majorHAnsi"/>
          <w:sz w:val="22"/>
          <w:szCs w:val="22"/>
          <w:lang w:val="fr-FR"/>
        </w:rPr>
        <w:t xml:space="preserve"> d</w:t>
      </w:r>
      <w:r w:rsidR="00003688" w:rsidRPr="00850AD1">
        <w:rPr>
          <w:rStyle w:val="normaltextrun"/>
          <w:rFonts w:asciiTheme="majorHAnsi" w:hAnsiTheme="majorHAnsi"/>
          <w:sz w:val="22"/>
          <w:szCs w:val="22"/>
          <w:lang w:val="fr-FR"/>
        </w:rPr>
        <w:t>evrait donc être réalisée</w:t>
      </w:r>
      <w:r w:rsidRPr="00850AD1">
        <w:rPr>
          <w:rStyle w:val="normaltextrun"/>
          <w:rFonts w:asciiTheme="majorHAnsi" w:hAnsiTheme="majorHAnsi"/>
          <w:sz w:val="22"/>
          <w:szCs w:val="22"/>
          <w:lang w:val="fr-FR"/>
        </w:rPr>
        <w:t>.</w:t>
      </w:r>
    </w:p>
    <w:p w14:paraId="767B5FA9" w14:textId="77777777" w:rsidR="00AB3459" w:rsidRPr="00850AD1" w:rsidRDefault="00AB3459" w:rsidP="00AB3459">
      <w:pPr>
        <w:spacing w:line="276" w:lineRule="auto"/>
        <w:rPr>
          <w:rFonts w:asciiTheme="majorHAnsi" w:hAnsiTheme="majorHAnsi" w:cs="Arial"/>
          <w:sz w:val="22"/>
          <w:szCs w:val="22"/>
          <w:lang w:val="fr-CH" w:eastAsia="fr-CH"/>
        </w:rPr>
      </w:pPr>
      <w:r w:rsidRPr="00850AD1">
        <w:rPr>
          <w:rFonts w:asciiTheme="majorHAnsi" w:hAnsiTheme="majorHAnsi" w:cs="Arial"/>
          <w:sz w:val="22"/>
          <w:szCs w:val="22"/>
          <w:lang w:val="fr-CH" w:eastAsia="fr-CH"/>
        </w:rPr>
        <w:t>Le Service de la mensuration officielle de Genève (SEMO) gère une cartographie complète des conduites sous le domaine public. Ce cadastre permet de connaître l’encombrement de chaque conduite souterraine et simplifie les démarches de planification et de coordination des avant-projets de constructions. Sur le canton de Genève, on compte plus de 20 gestionnaires de réseaux souterrains différents. Parmi eux, on trouve les gestionnaires des réseaux de distribution d’eau, de gaz, d’électricité, les réseaux d’évacuation d’eau propre, d’eau usée, et les nombreux fournisseurs d’accès aux réseaux de télécommunication (internet, téléphone). Chacun de ces gestionnaires mène les travaux de relevé et de dessin selon les techniques qu’il souhaite. Cependant une précision planimétrique absolue de 10 à 30 cm est demandée.</w:t>
      </w:r>
    </w:p>
    <w:p w14:paraId="561F6C19" w14:textId="53C95755" w:rsidR="008464D1" w:rsidRPr="00850AD1" w:rsidRDefault="008464D1" w:rsidP="0057347C">
      <w:pPr>
        <w:pStyle w:val="paragraph"/>
        <w:jc w:val="both"/>
        <w:textAlignment w:val="baseline"/>
        <w:rPr>
          <w:rStyle w:val="normaltextrun"/>
          <w:rFonts w:asciiTheme="majorHAnsi" w:hAnsiTheme="majorHAnsi"/>
          <w:sz w:val="22"/>
          <w:szCs w:val="22"/>
          <w:lang w:val="fr-FR"/>
        </w:rPr>
      </w:pPr>
    </w:p>
    <w:p w14:paraId="0E82E974" w14:textId="77777777" w:rsidR="007B2FB3" w:rsidRPr="00850AD1" w:rsidRDefault="008464D1" w:rsidP="008464D1">
      <w:pPr>
        <w:pStyle w:val="Heading2"/>
        <w:rPr>
          <w:rStyle w:val="normaltextrun"/>
          <w:sz w:val="22"/>
          <w:szCs w:val="22"/>
        </w:rPr>
      </w:pPr>
      <w:bookmarkStart w:id="122" w:name="_Toc518312247"/>
      <w:r w:rsidRPr="00850AD1">
        <w:rPr>
          <w:rStyle w:val="normaltextrun"/>
          <w:sz w:val="22"/>
          <w:szCs w:val="22"/>
        </w:rPr>
        <w:t>Méthodes</w:t>
      </w:r>
      <w:bookmarkEnd w:id="122"/>
    </w:p>
    <w:p w14:paraId="4F42CFF8" w14:textId="77777777" w:rsidR="008464D1" w:rsidRPr="00850AD1" w:rsidRDefault="008464D1" w:rsidP="008464D1">
      <w:pPr>
        <w:rPr>
          <w:rFonts w:asciiTheme="majorHAnsi" w:hAnsiTheme="majorHAnsi"/>
          <w:lang w:val="fr-FR"/>
        </w:rPr>
      </w:pPr>
    </w:p>
    <w:p w14:paraId="21B61ABF" w14:textId="643D964D" w:rsidR="00AB3459" w:rsidRPr="00850AD1" w:rsidRDefault="00AB3459" w:rsidP="00AB3459">
      <w:pPr>
        <w:spacing w:line="276" w:lineRule="auto"/>
        <w:rPr>
          <w:rFonts w:asciiTheme="majorHAnsi" w:hAnsiTheme="majorHAnsi"/>
          <w:sz w:val="22"/>
          <w:szCs w:val="22"/>
          <w:lang w:val="fr-FR"/>
        </w:rPr>
      </w:pPr>
      <w:r w:rsidRPr="00850AD1">
        <w:rPr>
          <w:rFonts w:asciiTheme="majorHAnsi" w:hAnsiTheme="majorHAnsi"/>
          <w:sz w:val="22"/>
          <w:szCs w:val="22"/>
          <w:lang w:val="fr-FR"/>
        </w:rPr>
        <w:t>Cette analyse était principalement cantonnée au domaine public</w:t>
      </w:r>
      <w:r w:rsidR="00003688" w:rsidRPr="00850AD1">
        <w:rPr>
          <w:rFonts w:asciiTheme="majorHAnsi" w:hAnsiTheme="majorHAnsi"/>
          <w:sz w:val="22"/>
          <w:szCs w:val="22"/>
          <w:lang w:val="fr-FR"/>
        </w:rPr>
        <w:t xml:space="preserve"> (</w:t>
      </w:r>
      <w:r w:rsidR="00003688" w:rsidRPr="00850AD1">
        <w:rPr>
          <w:rFonts w:asciiTheme="majorHAnsi" w:hAnsiTheme="majorHAnsi"/>
          <w:sz w:val="22"/>
          <w:szCs w:val="22"/>
          <w:lang w:val="fr-FR"/>
        </w:rPr>
        <w:fldChar w:fldCharType="begin"/>
      </w:r>
      <w:r w:rsidR="00003688" w:rsidRPr="00850AD1">
        <w:rPr>
          <w:rFonts w:asciiTheme="majorHAnsi" w:hAnsiTheme="majorHAnsi"/>
          <w:sz w:val="22"/>
          <w:szCs w:val="22"/>
          <w:lang w:val="fr-FR"/>
        </w:rPr>
        <w:instrText xml:space="preserve"> REF _Ref517444417 \h </w:instrText>
      </w:r>
      <w:r w:rsidR="00850AD1">
        <w:rPr>
          <w:rFonts w:asciiTheme="majorHAnsi" w:hAnsiTheme="majorHAnsi"/>
          <w:sz w:val="22"/>
          <w:szCs w:val="22"/>
          <w:lang w:val="fr-FR"/>
        </w:rPr>
        <w:instrText xml:space="preserve"> \* MERGEFORMAT </w:instrText>
      </w:r>
      <w:r w:rsidR="00003688" w:rsidRPr="00850AD1">
        <w:rPr>
          <w:rFonts w:asciiTheme="majorHAnsi" w:hAnsiTheme="majorHAnsi"/>
          <w:sz w:val="22"/>
          <w:szCs w:val="22"/>
          <w:lang w:val="fr-FR"/>
        </w:rPr>
      </w:r>
      <w:r w:rsidR="00003688" w:rsidRPr="00850AD1">
        <w:rPr>
          <w:rFonts w:asciiTheme="majorHAnsi" w:hAnsiTheme="majorHAnsi"/>
          <w:sz w:val="22"/>
          <w:szCs w:val="22"/>
          <w:lang w:val="fr-FR"/>
        </w:rPr>
        <w:fldChar w:fldCharType="separate"/>
      </w:r>
      <w:r w:rsidR="00175F86" w:rsidRPr="00850AD1">
        <w:rPr>
          <w:rFonts w:asciiTheme="majorHAnsi" w:hAnsiTheme="majorHAnsi"/>
          <w:lang w:val="fr-CH"/>
        </w:rPr>
        <w:t xml:space="preserve">Tableau </w:t>
      </w:r>
      <w:r w:rsidR="00175F86" w:rsidRPr="00850AD1">
        <w:rPr>
          <w:rFonts w:asciiTheme="majorHAnsi" w:hAnsiTheme="majorHAnsi"/>
          <w:noProof/>
          <w:lang w:val="fr-CH"/>
        </w:rPr>
        <w:t>15</w:t>
      </w:r>
      <w:r w:rsidR="00003688" w:rsidRPr="00850AD1">
        <w:rPr>
          <w:rFonts w:asciiTheme="majorHAnsi" w:hAnsiTheme="majorHAnsi"/>
          <w:sz w:val="22"/>
          <w:szCs w:val="22"/>
          <w:lang w:val="fr-FR"/>
        </w:rPr>
        <w:fldChar w:fldCharType="end"/>
      </w:r>
      <w:r w:rsidRPr="00850AD1">
        <w:rPr>
          <w:rFonts w:asciiTheme="majorHAnsi" w:hAnsiTheme="majorHAnsi"/>
          <w:sz w:val="22"/>
          <w:szCs w:val="22"/>
          <w:lang w:val="fr-FR"/>
        </w:rPr>
        <w:t>). L’espace privé strict n’a pas été retenu car il est difficile pour le gestionnaire d’influencer directement le citoyen lambda</w:t>
      </w:r>
      <w:r w:rsidR="00003688" w:rsidRPr="00850AD1">
        <w:rPr>
          <w:rFonts w:asciiTheme="majorHAnsi" w:hAnsiTheme="majorHAnsi"/>
          <w:sz w:val="22"/>
          <w:szCs w:val="22"/>
          <w:lang w:val="fr-FR"/>
        </w:rPr>
        <w:t xml:space="preserve">, mais cela reste une opportunité à explorer (cf section </w:t>
      </w:r>
      <w:r w:rsidR="00003688" w:rsidRPr="00850AD1">
        <w:rPr>
          <w:rFonts w:asciiTheme="majorHAnsi" w:hAnsiTheme="majorHAnsi"/>
          <w:sz w:val="22"/>
          <w:szCs w:val="22"/>
          <w:lang w:val="fr-FR"/>
        </w:rPr>
        <w:fldChar w:fldCharType="begin"/>
      </w:r>
      <w:r w:rsidR="00003688" w:rsidRPr="00850AD1">
        <w:rPr>
          <w:rFonts w:asciiTheme="majorHAnsi" w:hAnsiTheme="majorHAnsi"/>
          <w:sz w:val="22"/>
          <w:szCs w:val="22"/>
          <w:lang w:val="fr-FR"/>
        </w:rPr>
        <w:instrText xml:space="preserve"> REF _Ref517444491 \r \h </w:instrText>
      </w:r>
      <w:r w:rsidR="00850AD1">
        <w:rPr>
          <w:rFonts w:asciiTheme="majorHAnsi" w:hAnsiTheme="majorHAnsi"/>
          <w:sz w:val="22"/>
          <w:szCs w:val="22"/>
          <w:lang w:val="fr-FR"/>
        </w:rPr>
        <w:instrText xml:space="preserve"> \* MERGEFORMAT </w:instrText>
      </w:r>
      <w:r w:rsidR="00003688" w:rsidRPr="00850AD1">
        <w:rPr>
          <w:rFonts w:asciiTheme="majorHAnsi" w:hAnsiTheme="majorHAnsi"/>
          <w:sz w:val="22"/>
          <w:szCs w:val="22"/>
          <w:lang w:val="fr-FR"/>
        </w:rPr>
      </w:r>
      <w:r w:rsidR="00003688" w:rsidRPr="00850AD1">
        <w:rPr>
          <w:rFonts w:asciiTheme="majorHAnsi" w:hAnsiTheme="majorHAnsi"/>
          <w:sz w:val="22"/>
          <w:szCs w:val="22"/>
          <w:lang w:val="fr-FR"/>
        </w:rPr>
        <w:fldChar w:fldCharType="separate"/>
      </w:r>
      <w:r w:rsidR="00175F86" w:rsidRPr="00850AD1">
        <w:rPr>
          <w:rFonts w:asciiTheme="majorHAnsi" w:hAnsiTheme="majorHAnsi"/>
          <w:sz w:val="22"/>
          <w:szCs w:val="22"/>
          <w:lang w:val="fr-FR"/>
        </w:rPr>
        <w:t>16.3.2</w:t>
      </w:r>
      <w:r w:rsidR="00003688" w:rsidRPr="00850AD1">
        <w:rPr>
          <w:rFonts w:asciiTheme="majorHAnsi" w:hAnsiTheme="majorHAnsi"/>
          <w:sz w:val="22"/>
          <w:szCs w:val="22"/>
          <w:lang w:val="fr-FR"/>
        </w:rPr>
        <w:fldChar w:fldCharType="end"/>
      </w:r>
      <w:r w:rsidR="00003688" w:rsidRPr="00850AD1">
        <w:rPr>
          <w:rFonts w:asciiTheme="majorHAnsi" w:hAnsiTheme="majorHAnsi"/>
          <w:sz w:val="22"/>
          <w:szCs w:val="22"/>
          <w:lang w:val="fr-FR"/>
        </w:rPr>
        <w:t>)</w:t>
      </w:r>
      <w:r w:rsidRPr="00850AD1">
        <w:rPr>
          <w:rFonts w:asciiTheme="majorHAnsi" w:hAnsiTheme="majorHAnsi"/>
          <w:sz w:val="22"/>
          <w:szCs w:val="22"/>
          <w:lang w:val="fr-FR"/>
        </w:rPr>
        <w:t>.</w:t>
      </w:r>
    </w:p>
    <w:p w14:paraId="622CE6CE" w14:textId="77777777" w:rsidR="00AB3459" w:rsidRPr="00850AD1" w:rsidRDefault="00AB3459" w:rsidP="00AB3459">
      <w:pPr>
        <w:spacing w:line="276" w:lineRule="auto"/>
        <w:rPr>
          <w:rFonts w:asciiTheme="majorHAnsi" w:hAnsiTheme="majorHAnsi"/>
          <w:sz w:val="22"/>
          <w:szCs w:val="22"/>
          <w:lang w:val="fr-FR"/>
        </w:rPr>
      </w:pPr>
    </w:p>
    <w:p w14:paraId="1680024A" w14:textId="2D50D2F6" w:rsidR="00003688" w:rsidRPr="00850AD1" w:rsidRDefault="00003688" w:rsidP="00003688">
      <w:pPr>
        <w:pStyle w:val="Caption"/>
        <w:keepNext/>
        <w:rPr>
          <w:rFonts w:asciiTheme="majorHAnsi" w:hAnsiTheme="majorHAnsi"/>
        </w:rPr>
      </w:pPr>
      <w:bookmarkStart w:id="123" w:name="_Ref517444417"/>
      <w:r w:rsidRPr="00850AD1">
        <w:rPr>
          <w:rFonts w:asciiTheme="majorHAnsi" w:hAnsiTheme="majorHAnsi"/>
        </w:rPr>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2F5041">
        <w:rPr>
          <w:rFonts w:asciiTheme="majorHAnsi" w:hAnsiTheme="majorHAnsi"/>
          <w:noProof/>
        </w:rPr>
        <w:t>18</w:t>
      </w:r>
      <w:r w:rsidRPr="00850AD1">
        <w:rPr>
          <w:rFonts w:asciiTheme="majorHAnsi" w:hAnsiTheme="majorHAnsi"/>
        </w:rPr>
        <w:fldChar w:fldCharType="end"/>
      </w:r>
      <w:bookmarkEnd w:id="123"/>
      <w:r w:rsidRPr="00850AD1">
        <w:rPr>
          <w:rFonts w:asciiTheme="majorHAnsi" w:hAnsiTheme="majorHAnsi"/>
        </w:rPr>
        <w:t>: Types de parcelles considérées dans une analyse de contraintes à la plantation</w:t>
      </w:r>
    </w:p>
    <w:tbl>
      <w:tblPr>
        <w:tblStyle w:val="TableGridLight"/>
        <w:tblpPr w:leftFromText="141" w:rightFromText="141" w:vertAnchor="text" w:horzAnchor="page" w:tblpX="3295" w:tblpY="96"/>
        <w:tblW w:w="4225" w:type="dxa"/>
        <w:tblLook w:val="04A0" w:firstRow="1" w:lastRow="0" w:firstColumn="1" w:lastColumn="0" w:noHBand="0" w:noVBand="1"/>
      </w:tblPr>
      <w:tblGrid>
        <w:gridCol w:w="1705"/>
        <w:gridCol w:w="2520"/>
      </w:tblGrid>
      <w:tr w:rsidR="00AB3459" w:rsidRPr="00850AD1" w14:paraId="2F0AA7EC" w14:textId="77777777" w:rsidTr="00451FA9">
        <w:trPr>
          <w:trHeight w:val="300"/>
        </w:trPr>
        <w:tc>
          <w:tcPr>
            <w:tcW w:w="1705" w:type="dxa"/>
            <w:noWrap/>
            <w:hideMark/>
          </w:tcPr>
          <w:p w14:paraId="6F9F495F" w14:textId="77777777" w:rsidR="00AB3459" w:rsidRPr="00850AD1" w:rsidRDefault="00AB3459" w:rsidP="00451FA9">
            <w:pPr>
              <w:rPr>
                <w:rFonts w:asciiTheme="majorHAnsi" w:hAnsiTheme="majorHAnsi"/>
                <w:sz w:val="20"/>
                <w:szCs w:val="20"/>
                <w:lang w:eastAsia="fr-CH"/>
              </w:rPr>
            </w:pPr>
          </w:p>
        </w:tc>
        <w:tc>
          <w:tcPr>
            <w:tcW w:w="2520" w:type="dxa"/>
            <w:noWrap/>
          </w:tcPr>
          <w:p w14:paraId="4CCEA7DD" w14:textId="77777777" w:rsidR="00AB3459" w:rsidRPr="00850AD1" w:rsidRDefault="00AB3459" w:rsidP="00451FA9">
            <w:pPr>
              <w:jc w:val="center"/>
              <w:rPr>
                <w:rFonts w:asciiTheme="majorHAnsi" w:hAnsiTheme="majorHAnsi"/>
                <w:b/>
                <w:color w:val="000000"/>
                <w:lang w:eastAsia="fr-CH"/>
              </w:rPr>
            </w:pPr>
            <w:r w:rsidRPr="00850AD1">
              <w:rPr>
                <w:rFonts w:asciiTheme="majorHAnsi" w:hAnsiTheme="majorHAnsi"/>
                <w:b/>
                <w:color w:val="000000"/>
                <w:lang w:eastAsia="fr-CH"/>
              </w:rPr>
              <w:t>type</w:t>
            </w:r>
          </w:p>
        </w:tc>
      </w:tr>
      <w:tr w:rsidR="00AB3459" w:rsidRPr="00850AD1" w14:paraId="57477833" w14:textId="77777777" w:rsidTr="00451FA9">
        <w:trPr>
          <w:trHeight w:val="300"/>
        </w:trPr>
        <w:tc>
          <w:tcPr>
            <w:tcW w:w="1705" w:type="dxa"/>
            <w:noWrap/>
            <w:hideMark/>
          </w:tcPr>
          <w:p w14:paraId="46D8CC05" w14:textId="77777777" w:rsidR="00AB3459" w:rsidRPr="00850AD1" w:rsidRDefault="00AB3459" w:rsidP="00451FA9">
            <w:pPr>
              <w:jc w:val="center"/>
              <w:rPr>
                <w:rFonts w:asciiTheme="majorHAnsi" w:hAnsiTheme="majorHAnsi"/>
                <w:b/>
                <w:color w:val="000000"/>
                <w:lang w:eastAsia="fr-CH"/>
              </w:rPr>
            </w:pPr>
            <w:r w:rsidRPr="00850AD1">
              <w:rPr>
                <w:rFonts w:asciiTheme="majorHAnsi" w:hAnsiTheme="majorHAnsi"/>
                <w:b/>
                <w:color w:val="000000"/>
                <w:lang w:eastAsia="fr-CH"/>
              </w:rPr>
              <w:t>parcelles</w:t>
            </w:r>
          </w:p>
        </w:tc>
        <w:tc>
          <w:tcPr>
            <w:tcW w:w="2520" w:type="dxa"/>
            <w:noWrap/>
            <w:hideMark/>
          </w:tcPr>
          <w:p w14:paraId="0617BA01" w14:textId="77777777" w:rsidR="00AB3459" w:rsidRPr="00850AD1" w:rsidRDefault="00AB3459" w:rsidP="00451FA9">
            <w:pPr>
              <w:jc w:val="center"/>
              <w:rPr>
                <w:rFonts w:asciiTheme="majorHAnsi" w:hAnsiTheme="majorHAnsi"/>
                <w:color w:val="000000"/>
                <w:lang w:eastAsia="fr-CH"/>
              </w:rPr>
            </w:pPr>
            <w:r w:rsidRPr="00850AD1">
              <w:rPr>
                <w:rFonts w:asciiTheme="majorHAnsi" w:hAnsiTheme="majorHAnsi"/>
                <w:color w:val="000000"/>
                <w:lang w:eastAsia="fr-CH"/>
              </w:rPr>
              <w:t>privée état</w:t>
            </w:r>
          </w:p>
        </w:tc>
      </w:tr>
      <w:tr w:rsidR="00AB3459" w:rsidRPr="00850AD1" w14:paraId="6D370067" w14:textId="77777777" w:rsidTr="00451FA9">
        <w:trPr>
          <w:trHeight w:val="300"/>
        </w:trPr>
        <w:tc>
          <w:tcPr>
            <w:tcW w:w="1705" w:type="dxa"/>
            <w:noWrap/>
            <w:hideMark/>
          </w:tcPr>
          <w:p w14:paraId="6BDB3370" w14:textId="77777777" w:rsidR="00AB3459" w:rsidRPr="00850AD1" w:rsidRDefault="00AB3459" w:rsidP="00451FA9">
            <w:pPr>
              <w:jc w:val="center"/>
              <w:rPr>
                <w:rFonts w:asciiTheme="majorHAnsi" w:hAnsiTheme="majorHAnsi"/>
                <w:b/>
                <w:color w:val="000000"/>
                <w:lang w:eastAsia="fr-CH"/>
              </w:rPr>
            </w:pPr>
          </w:p>
        </w:tc>
        <w:tc>
          <w:tcPr>
            <w:tcW w:w="2520" w:type="dxa"/>
            <w:noWrap/>
            <w:hideMark/>
          </w:tcPr>
          <w:p w14:paraId="535133A4" w14:textId="77777777" w:rsidR="00AB3459" w:rsidRPr="00850AD1" w:rsidRDefault="00AB3459" w:rsidP="00451FA9">
            <w:pPr>
              <w:jc w:val="center"/>
              <w:rPr>
                <w:rFonts w:asciiTheme="majorHAnsi" w:hAnsiTheme="majorHAnsi"/>
                <w:color w:val="000000"/>
                <w:lang w:eastAsia="fr-CH"/>
              </w:rPr>
            </w:pPr>
            <w:r w:rsidRPr="00850AD1">
              <w:rPr>
                <w:rFonts w:asciiTheme="majorHAnsi" w:hAnsiTheme="majorHAnsi"/>
                <w:color w:val="000000"/>
                <w:lang w:eastAsia="fr-CH"/>
              </w:rPr>
              <w:t>DP cantonal</w:t>
            </w:r>
          </w:p>
        </w:tc>
      </w:tr>
      <w:tr w:rsidR="00AB3459" w:rsidRPr="00850AD1" w14:paraId="6F1C79F2" w14:textId="77777777" w:rsidTr="00451FA9">
        <w:trPr>
          <w:trHeight w:val="300"/>
        </w:trPr>
        <w:tc>
          <w:tcPr>
            <w:tcW w:w="1705" w:type="dxa"/>
            <w:noWrap/>
            <w:hideMark/>
          </w:tcPr>
          <w:p w14:paraId="721769D9" w14:textId="77777777" w:rsidR="00AB3459" w:rsidRPr="00850AD1" w:rsidRDefault="00AB3459" w:rsidP="00451FA9">
            <w:pPr>
              <w:jc w:val="center"/>
              <w:rPr>
                <w:rFonts w:asciiTheme="majorHAnsi" w:hAnsiTheme="majorHAnsi"/>
                <w:b/>
                <w:color w:val="000000"/>
                <w:lang w:eastAsia="fr-CH"/>
              </w:rPr>
            </w:pPr>
          </w:p>
        </w:tc>
        <w:tc>
          <w:tcPr>
            <w:tcW w:w="2520" w:type="dxa"/>
            <w:noWrap/>
            <w:hideMark/>
          </w:tcPr>
          <w:p w14:paraId="0744A28C" w14:textId="77777777" w:rsidR="00AB3459" w:rsidRPr="00850AD1" w:rsidRDefault="00AB3459" w:rsidP="00451FA9">
            <w:pPr>
              <w:jc w:val="center"/>
              <w:rPr>
                <w:rFonts w:asciiTheme="majorHAnsi" w:hAnsiTheme="majorHAnsi"/>
                <w:color w:val="000000"/>
                <w:lang w:eastAsia="fr-CH"/>
              </w:rPr>
            </w:pPr>
            <w:r w:rsidRPr="00850AD1">
              <w:rPr>
                <w:rFonts w:asciiTheme="majorHAnsi" w:hAnsiTheme="majorHAnsi"/>
                <w:color w:val="000000"/>
                <w:lang w:eastAsia="fr-CH"/>
              </w:rPr>
              <w:t>DP communal</w:t>
            </w:r>
          </w:p>
        </w:tc>
      </w:tr>
      <w:tr w:rsidR="00AB3459" w:rsidRPr="00850AD1" w14:paraId="39EAAE17" w14:textId="77777777" w:rsidTr="00451FA9">
        <w:trPr>
          <w:trHeight w:val="300"/>
        </w:trPr>
        <w:tc>
          <w:tcPr>
            <w:tcW w:w="1705" w:type="dxa"/>
            <w:noWrap/>
            <w:hideMark/>
          </w:tcPr>
          <w:p w14:paraId="327F35BF" w14:textId="77777777" w:rsidR="00AB3459" w:rsidRPr="00850AD1" w:rsidRDefault="00AB3459" w:rsidP="00451FA9">
            <w:pPr>
              <w:jc w:val="center"/>
              <w:rPr>
                <w:rFonts w:asciiTheme="majorHAnsi" w:hAnsiTheme="majorHAnsi"/>
                <w:b/>
                <w:color w:val="000000"/>
                <w:lang w:eastAsia="fr-CH"/>
              </w:rPr>
            </w:pPr>
          </w:p>
        </w:tc>
        <w:tc>
          <w:tcPr>
            <w:tcW w:w="2520" w:type="dxa"/>
            <w:noWrap/>
            <w:hideMark/>
          </w:tcPr>
          <w:p w14:paraId="553DAB8A" w14:textId="77777777" w:rsidR="00AB3459" w:rsidRPr="00850AD1" w:rsidRDefault="00AB3459" w:rsidP="00451FA9">
            <w:pPr>
              <w:jc w:val="center"/>
              <w:rPr>
                <w:rFonts w:asciiTheme="majorHAnsi" w:hAnsiTheme="majorHAnsi"/>
                <w:color w:val="000000"/>
                <w:lang w:eastAsia="fr-CH"/>
              </w:rPr>
            </w:pPr>
            <w:r w:rsidRPr="00850AD1">
              <w:rPr>
                <w:rFonts w:asciiTheme="majorHAnsi" w:hAnsiTheme="majorHAnsi"/>
                <w:color w:val="000000"/>
                <w:lang w:eastAsia="fr-CH"/>
              </w:rPr>
              <w:t>communale</w:t>
            </w:r>
          </w:p>
        </w:tc>
      </w:tr>
      <w:tr w:rsidR="00AB3459" w:rsidRPr="00850AD1" w14:paraId="4EC1C9BA" w14:textId="77777777" w:rsidTr="00451FA9">
        <w:trPr>
          <w:trHeight w:val="300"/>
        </w:trPr>
        <w:tc>
          <w:tcPr>
            <w:tcW w:w="1705" w:type="dxa"/>
            <w:noWrap/>
            <w:hideMark/>
          </w:tcPr>
          <w:p w14:paraId="7B2583D7" w14:textId="77777777" w:rsidR="00AB3459" w:rsidRPr="00850AD1" w:rsidRDefault="00AB3459" w:rsidP="00451FA9">
            <w:pPr>
              <w:jc w:val="center"/>
              <w:rPr>
                <w:rFonts w:asciiTheme="majorHAnsi" w:hAnsiTheme="majorHAnsi"/>
                <w:b/>
                <w:color w:val="000000"/>
                <w:lang w:eastAsia="fr-CH"/>
              </w:rPr>
            </w:pPr>
            <w:r w:rsidRPr="00850AD1">
              <w:rPr>
                <w:rFonts w:asciiTheme="majorHAnsi" w:hAnsiTheme="majorHAnsi"/>
                <w:b/>
                <w:color w:val="000000"/>
                <w:lang w:eastAsia="fr-CH"/>
              </w:rPr>
              <w:t>domaine public</w:t>
            </w:r>
          </w:p>
        </w:tc>
        <w:tc>
          <w:tcPr>
            <w:tcW w:w="2520" w:type="dxa"/>
            <w:noWrap/>
            <w:hideMark/>
          </w:tcPr>
          <w:p w14:paraId="693FC6FD" w14:textId="77777777" w:rsidR="00AB3459" w:rsidRPr="00850AD1" w:rsidRDefault="00AB3459" w:rsidP="00451FA9">
            <w:pPr>
              <w:jc w:val="center"/>
              <w:rPr>
                <w:rFonts w:asciiTheme="majorHAnsi" w:hAnsiTheme="majorHAnsi"/>
                <w:color w:val="000000"/>
                <w:lang w:eastAsia="fr-CH"/>
              </w:rPr>
            </w:pPr>
            <w:r w:rsidRPr="00850AD1">
              <w:rPr>
                <w:rFonts w:asciiTheme="majorHAnsi" w:hAnsiTheme="majorHAnsi"/>
                <w:color w:val="000000"/>
                <w:lang w:eastAsia="fr-CH"/>
              </w:rPr>
              <w:t>Trottoir</w:t>
            </w:r>
          </w:p>
        </w:tc>
      </w:tr>
      <w:tr w:rsidR="00AB3459" w:rsidRPr="00850AD1" w14:paraId="5377F54F" w14:textId="77777777" w:rsidTr="00451FA9">
        <w:trPr>
          <w:trHeight w:val="300"/>
        </w:trPr>
        <w:tc>
          <w:tcPr>
            <w:tcW w:w="1705" w:type="dxa"/>
            <w:noWrap/>
            <w:hideMark/>
          </w:tcPr>
          <w:p w14:paraId="7B64BB09" w14:textId="77777777" w:rsidR="00AB3459" w:rsidRPr="00850AD1" w:rsidRDefault="00AB3459" w:rsidP="00451FA9">
            <w:pPr>
              <w:jc w:val="center"/>
              <w:rPr>
                <w:rFonts w:asciiTheme="majorHAnsi" w:hAnsiTheme="majorHAnsi"/>
                <w:color w:val="000000"/>
                <w:lang w:eastAsia="fr-CH"/>
              </w:rPr>
            </w:pPr>
          </w:p>
        </w:tc>
        <w:tc>
          <w:tcPr>
            <w:tcW w:w="2520" w:type="dxa"/>
            <w:noWrap/>
            <w:hideMark/>
          </w:tcPr>
          <w:p w14:paraId="626839A2" w14:textId="77777777" w:rsidR="00AB3459" w:rsidRPr="00850AD1" w:rsidRDefault="00AB3459" w:rsidP="00451FA9">
            <w:pPr>
              <w:jc w:val="center"/>
              <w:rPr>
                <w:rFonts w:asciiTheme="majorHAnsi" w:hAnsiTheme="majorHAnsi"/>
                <w:color w:val="000000"/>
                <w:lang w:eastAsia="fr-CH"/>
              </w:rPr>
            </w:pPr>
            <w:r w:rsidRPr="00850AD1">
              <w:rPr>
                <w:rFonts w:asciiTheme="majorHAnsi" w:hAnsiTheme="majorHAnsi"/>
                <w:color w:val="000000"/>
                <w:lang w:eastAsia="fr-CH"/>
              </w:rPr>
              <w:t>Surface latérale</w:t>
            </w:r>
          </w:p>
        </w:tc>
      </w:tr>
      <w:tr w:rsidR="00AB3459" w:rsidRPr="00850AD1" w14:paraId="7325E59F" w14:textId="77777777" w:rsidTr="00451FA9">
        <w:trPr>
          <w:trHeight w:val="300"/>
        </w:trPr>
        <w:tc>
          <w:tcPr>
            <w:tcW w:w="1705" w:type="dxa"/>
            <w:noWrap/>
            <w:hideMark/>
          </w:tcPr>
          <w:p w14:paraId="3C0AC266" w14:textId="77777777" w:rsidR="00AB3459" w:rsidRPr="00850AD1" w:rsidRDefault="00AB3459" w:rsidP="00451FA9">
            <w:pPr>
              <w:jc w:val="center"/>
              <w:rPr>
                <w:rFonts w:asciiTheme="majorHAnsi" w:hAnsiTheme="majorHAnsi"/>
                <w:color w:val="000000"/>
                <w:lang w:eastAsia="fr-CH"/>
              </w:rPr>
            </w:pPr>
          </w:p>
        </w:tc>
        <w:tc>
          <w:tcPr>
            <w:tcW w:w="2520" w:type="dxa"/>
            <w:noWrap/>
            <w:hideMark/>
          </w:tcPr>
          <w:p w14:paraId="03D08FB6" w14:textId="77777777" w:rsidR="00AB3459" w:rsidRPr="00850AD1" w:rsidRDefault="00AB3459" w:rsidP="00451FA9">
            <w:pPr>
              <w:jc w:val="center"/>
              <w:rPr>
                <w:rFonts w:asciiTheme="majorHAnsi" w:hAnsiTheme="majorHAnsi"/>
                <w:color w:val="000000"/>
                <w:lang w:eastAsia="fr-CH"/>
              </w:rPr>
            </w:pPr>
            <w:r w:rsidRPr="00850AD1">
              <w:rPr>
                <w:rFonts w:asciiTheme="majorHAnsi" w:hAnsiTheme="majorHAnsi"/>
                <w:color w:val="000000"/>
                <w:lang w:eastAsia="fr-CH"/>
              </w:rPr>
              <w:t>Ilot</w:t>
            </w:r>
          </w:p>
        </w:tc>
      </w:tr>
      <w:tr w:rsidR="00AB3459" w:rsidRPr="00850AD1" w14:paraId="25535796" w14:textId="77777777" w:rsidTr="00451FA9">
        <w:trPr>
          <w:trHeight w:val="300"/>
        </w:trPr>
        <w:tc>
          <w:tcPr>
            <w:tcW w:w="1705" w:type="dxa"/>
            <w:noWrap/>
            <w:hideMark/>
          </w:tcPr>
          <w:p w14:paraId="0FE700EC" w14:textId="77777777" w:rsidR="00AB3459" w:rsidRPr="00850AD1" w:rsidRDefault="00AB3459" w:rsidP="00451FA9">
            <w:pPr>
              <w:jc w:val="center"/>
              <w:rPr>
                <w:rFonts w:asciiTheme="majorHAnsi" w:hAnsiTheme="majorHAnsi"/>
                <w:color w:val="000000"/>
                <w:lang w:eastAsia="fr-CH"/>
              </w:rPr>
            </w:pPr>
          </w:p>
        </w:tc>
        <w:tc>
          <w:tcPr>
            <w:tcW w:w="2520" w:type="dxa"/>
            <w:noWrap/>
            <w:hideMark/>
          </w:tcPr>
          <w:p w14:paraId="2C1B1076" w14:textId="77777777" w:rsidR="00AB3459" w:rsidRPr="00850AD1" w:rsidRDefault="00AB3459" w:rsidP="00451FA9">
            <w:pPr>
              <w:jc w:val="center"/>
              <w:rPr>
                <w:rFonts w:asciiTheme="majorHAnsi" w:hAnsiTheme="majorHAnsi"/>
                <w:color w:val="000000"/>
                <w:lang w:eastAsia="fr-CH"/>
              </w:rPr>
            </w:pPr>
            <w:r w:rsidRPr="00850AD1">
              <w:rPr>
                <w:rFonts w:asciiTheme="majorHAnsi" w:hAnsiTheme="majorHAnsi"/>
                <w:color w:val="000000"/>
                <w:lang w:eastAsia="fr-CH"/>
              </w:rPr>
              <w:t>Parking</w:t>
            </w:r>
          </w:p>
        </w:tc>
      </w:tr>
      <w:tr w:rsidR="00AB3459" w:rsidRPr="00850AD1" w14:paraId="15D1AC19" w14:textId="77777777" w:rsidTr="00451FA9">
        <w:trPr>
          <w:trHeight w:val="300"/>
        </w:trPr>
        <w:tc>
          <w:tcPr>
            <w:tcW w:w="1705" w:type="dxa"/>
            <w:noWrap/>
            <w:hideMark/>
          </w:tcPr>
          <w:p w14:paraId="0953CB5F" w14:textId="77777777" w:rsidR="00AB3459" w:rsidRPr="00850AD1" w:rsidRDefault="00AB3459" w:rsidP="00451FA9">
            <w:pPr>
              <w:jc w:val="center"/>
              <w:rPr>
                <w:rFonts w:asciiTheme="majorHAnsi" w:hAnsiTheme="majorHAnsi"/>
                <w:color w:val="000000"/>
                <w:lang w:eastAsia="fr-CH"/>
              </w:rPr>
            </w:pPr>
          </w:p>
        </w:tc>
        <w:tc>
          <w:tcPr>
            <w:tcW w:w="2520" w:type="dxa"/>
            <w:noWrap/>
            <w:hideMark/>
          </w:tcPr>
          <w:p w14:paraId="6EAD9FA0" w14:textId="77777777" w:rsidR="00AB3459" w:rsidRPr="00850AD1" w:rsidRDefault="00AB3459" w:rsidP="00451FA9">
            <w:pPr>
              <w:jc w:val="center"/>
              <w:rPr>
                <w:rFonts w:asciiTheme="majorHAnsi" w:hAnsiTheme="majorHAnsi"/>
                <w:color w:val="000000"/>
                <w:lang w:eastAsia="fr-CH"/>
              </w:rPr>
            </w:pPr>
            <w:r w:rsidRPr="00850AD1">
              <w:rPr>
                <w:rFonts w:asciiTheme="majorHAnsi" w:hAnsiTheme="majorHAnsi"/>
                <w:color w:val="000000"/>
                <w:lang w:eastAsia="fr-CH"/>
              </w:rPr>
              <w:t>Espace de stationnement</w:t>
            </w:r>
          </w:p>
        </w:tc>
      </w:tr>
    </w:tbl>
    <w:p w14:paraId="27C3EF02" w14:textId="77777777" w:rsidR="00AB3459" w:rsidRPr="00850AD1" w:rsidRDefault="00AB3459" w:rsidP="00AB3459">
      <w:pPr>
        <w:spacing w:line="276" w:lineRule="auto"/>
        <w:rPr>
          <w:rFonts w:asciiTheme="majorHAnsi" w:hAnsiTheme="majorHAnsi"/>
          <w:sz w:val="22"/>
          <w:szCs w:val="22"/>
          <w:lang w:val="fr-CH"/>
        </w:rPr>
      </w:pPr>
    </w:p>
    <w:p w14:paraId="22B4F4D9" w14:textId="77777777" w:rsidR="00AB3459" w:rsidRPr="00850AD1" w:rsidRDefault="00AB3459" w:rsidP="00AB3459">
      <w:pPr>
        <w:spacing w:line="276" w:lineRule="auto"/>
        <w:rPr>
          <w:rFonts w:asciiTheme="majorHAnsi" w:hAnsiTheme="majorHAnsi"/>
          <w:sz w:val="22"/>
          <w:szCs w:val="22"/>
          <w:lang w:val="fr-CH"/>
        </w:rPr>
      </w:pPr>
    </w:p>
    <w:p w14:paraId="1321E980" w14:textId="77777777" w:rsidR="00AB3459" w:rsidRPr="00850AD1" w:rsidRDefault="00AB3459" w:rsidP="00AB3459">
      <w:pPr>
        <w:spacing w:line="276" w:lineRule="auto"/>
        <w:rPr>
          <w:rFonts w:asciiTheme="majorHAnsi" w:hAnsiTheme="majorHAnsi"/>
          <w:sz w:val="22"/>
          <w:szCs w:val="22"/>
          <w:lang w:val="fr-CH"/>
        </w:rPr>
      </w:pPr>
    </w:p>
    <w:p w14:paraId="17077D9D" w14:textId="77777777" w:rsidR="00AB3459" w:rsidRPr="00850AD1" w:rsidRDefault="00AB3459" w:rsidP="00AB3459">
      <w:pPr>
        <w:spacing w:line="276" w:lineRule="auto"/>
        <w:rPr>
          <w:rFonts w:asciiTheme="majorHAnsi" w:hAnsiTheme="majorHAnsi"/>
          <w:sz w:val="22"/>
          <w:szCs w:val="22"/>
          <w:lang w:val="fr-CH"/>
        </w:rPr>
      </w:pPr>
    </w:p>
    <w:p w14:paraId="156AA6A9" w14:textId="77777777" w:rsidR="00AB3459" w:rsidRPr="00850AD1" w:rsidRDefault="00AB3459" w:rsidP="00AB3459">
      <w:pPr>
        <w:spacing w:line="276" w:lineRule="auto"/>
        <w:rPr>
          <w:rFonts w:asciiTheme="majorHAnsi" w:hAnsiTheme="majorHAnsi"/>
          <w:sz w:val="22"/>
          <w:szCs w:val="22"/>
          <w:lang w:val="fr-CH"/>
        </w:rPr>
      </w:pPr>
    </w:p>
    <w:p w14:paraId="378864D5" w14:textId="77777777" w:rsidR="00AB3459" w:rsidRPr="00850AD1" w:rsidRDefault="00AB3459" w:rsidP="00AB3459">
      <w:pPr>
        <w:spacing w:line="276" w:lineRule="auto"/>
        <w:rPr>
          <w:rFonts w:asciiTheme="majorHAnsi" w:hAnsiTheme="majorHAnsi"/>
          <w:sz w:val="22"/>
          <w:szCs w:val="22"/>
          <w:lang w:val="fr-CH"/>
        </w:rPr>
      </w:pPr>
    </w:p>
    <w:p w14:paraId="06910524" w14:textId="77777777" w:rsidR="00AB3459" w:rsidRPr="00850AD1" w:rsidRDefault="00AB3459" w:rsidP="00AB3459">
      <w:pPr>
        <w:spacing w:line="276" w:lineRule="auto"/>
        <w:rPr>
          <w:rFonts w:asciiTheme="majorHAnsi" w:hAnsiTheme="majorHAnsi"/>
          <w:sz w:val="22"/>
          <w:szCs w:val="22"/>
          <w:lang w:val="fr-CH"/>
        </w:rPr>
      </w:pPr>
    </w:p>
    <w:p w14:paraId="047EEDAE" w14:textId="77777777" w:rsidR="00AB3459" w:rsidRPr="00850AD1" w:rsidRDefault="00AB3459" w:rsidP="00AB3459">
      <w:pPr>
        <w:spacing w:line="276" w:lineRule="auto"/>
        <w:rPr>
          <w:rFonts w:asciiTheme="majorHAnsi" w:hAnsiTheme="majorHAnsi"/>
          <w:sz w:val="22"/>
          <w:szCs w:val="22"/>
          <w:lang w:val="fr-CH"/>
        </w:rPr>
      </w:pPr>
    </w:p>
    <w:p w14:paraId="1470D726" w14:textId="77777777" w:rsidR="00AB3459" w:rsidRPr="00850AD1" w:rsidRDefault="00AB3459" w:rsidP="00AB3459">
      <w:pPr>
        <w:spacing w:line="276" w:lineRule="auto"/>
        <w:rPr>
          <w:rFonts w:asciiTheme="majorHAnsi" w:hAnsiTheme="majorHAnsi"/>
          <w:sz w:val="22"/>
          <w:szCs w:val="22"/>
          <w:lang w:val="fr-CH"/>
        </w:rPr>
      </w:pPr>
    </w:p>
    <w:p w14:paraId="47FA835A" w14:textId="77777777" w:rsidR="00AB3459" w:rsidRPr="00850AD1" w:rsidRDefault="00AB3459" w:rsidP="00AB3459">
      <w:pPr>
        <w:spacing w:line="276" w:lineRule="auto"/>
        <w:rPr>
          <w:rFonts w:asciiTheme="majorHAnsi" w:hAnsiTheme="majorHAnsi"/>
          <w:sz w:val="22"/>
          <w:szCs w:val="22"/>
          <w:lang w:val="fr-CH"/>
        </w:rPr>
      </w:pPr>
    </w:p>
    <w:p w14:paraId="708DF686" w14:textId="77777777" w:rsidR="00AB3459" w:rsidRPr="00850AD1" w:rsidRDefault="00AB3459" w:rsidP="00AB3459">
      <w:pPr>
        <w:spacing w:line="276" w:lineRule="auto"/>
        <w:rPr>
          <w:rFonts w:asciiTheme="majorHAnsi" w:hAnsiTheme="majorHAnsi"/>
          <w:sz w:val="22"/>
          <w:szCs w:val="22"/>
          <w:lang w:val="fr-CH"/>
        </w:rPr>
      </w:pPr>
    </w:p>
    <w:p w14:paraId="113762ED" w14:textId="77777777" w:rsidR="00AB3459" w:rsidRPr="00850AD1" w:rsidRDefault="00AB3459" w:rsidP="00AB3459">
      <w:pPr>
        <w:spacing w:line="276" w:lineRule="auto"/>
        <w:rPr>
          <w:rFonts w:asciiTheme="majorHAnsi" w:hAnsiTheme="majorHAnsi"/>
          <w:sz w:val="22"/>
          <w:szCs w:val="22"/>
          <w:lang w:val="fr-CH"/>
        </w:rPr>
      </w:pPr>
    </w:p>
    <w:p w14:paraId="776DBCF2" w14:textId="2AA159E8" w:rsidR="00003688" w:rsidRPr="00850AD1" w:rsidRDefault="00AB3459" w:rsidP="00AB3459">
      <w:pPr>
        <w:spacing w:line="276" w:lineRule="auto"/>
        <w:rPr>
          <w:rFonts w:asciiTheme="majorHAnsi" w:hAnsiTheme="majorHAnsi"/>
          <w:sz w:val="22"/>
          <w:szCs w:val="22"/>
          <w:lang w:val="fr-CH"/>
        </w:rPr>
      </w:pPr>
      <w:r w:rsidRPr="00850AD1">
        <w:rPr>
          <w:rFonts w:asciiTheme="majorHAnsi" w:hAnsiTheme="majorHAnsi"/>
          <w:sz w:val="22"/>
          <w:szCs w:val="22"/>
          <w:lang w:val="fr-CH"/>
        </w:rPr>
        <w:t>Les contraintes urbaines sont à la fois aériennes et souterraines</w:t>
      </w:r>
      <w:r w:rsidR="00003688" w:rsidRPr="00850AD1">
        <w:rPr>
          <w:rFonts w:asciiTheme="majorHAnsi" w:hAnsiTheme="majorHAnsi"/>
          <w:sz w:val="22"/>
          <w:szCs w:val="22"/>
          <w:lang w:val="fr-CH"/>
        </w:rPr>
        <w:t xml:space="preserve"> (</w:t>
      </w:r>
      <w:r w:rsidR="00003688" w:rsidRPr="00850AD1">
        <w:rPr>
          <w:rFonts w:asciiTheme="majorHAnsi" w:hAnsiTheme="majorHAnsi"/>
          <w:sz w:val="22"/>
          <w:szCs w:val="22"/>
          <w:lang w:val="fr-CH"/>
        </w:rPr>
        <w:fldChar w:fldCharType="begin"/>
      </w:r>
      <w:r w:rsidR="00003688" w:rsidRPr="00850AD1">
        <w:rPr>
          <w:rFonts w:asciiTheme="majorHAnsi" w:hAnsiTheme="majorHAnsi"/>
          <w:sz w:val="22"/>
          <w:szCs w:val="22"/>
          <w:lang w:val="fr-CH"/>
        </w:rPr>
        <w:instrText xml:space="preserve"> REF _Ref517444936 \h </w:instrText>
      </w:r>
      <w:r w:rsidR="00850AD1">
        <w:rPr>
          <w:rFonts w:asciiTheme="majorHAnsi" w:hAnsiTheme="majorHAnsi"/>
          <w:sz w:val="22"/>
          <w:szCs w:val="22"/>
          <w:lang w:val="fr-CH"/>
        </w:rPr>
        <w:instrText xml:space="preserve"> \* MERGEFORMAT </w:instrText>
      </w:r>
      <w:r w:rsidR="00003688" w:rsidRPr="00850AD1">
        <w:rPr>
          <w:rFonts w:asciiTheme="majorHAnsi" w:hAnsiTheme="majorHAnsi"/>
          <w:sz w:val="22"/>
          <w:szCs w:val="22"/>
          <w:lang w:val="fr-CH"/>
        </w:rPr>
      </w:r>
      <w:r w:rsidR="00003688" w:rsidRPr="00850AD1">
        <w:rPr>
          <w:rFonts w:asciiTheme="majorHAnsi" w:hAnsiTheme="majorHAnsi"/>
          <w:sz w:val="22"/>
          <w:szCs w:val="22"/>
          <w:lang w:val="fr-CH"/>
        </w:rPr>
        <w:fldChar w:fldCharType="separate"/>
      </w:r>
      <w:r w:rsidR="00175F86" w:rsidRPr="00850AD1">
        <w:rPr>
          <w:rFonts w:asciiTheme="majorHAnsi" w:hAnsiTheme="majorHAnsi"/>
          <w:lang w:val="fr-CH"/>
        </w:rPr>
        <w:t xml:space="preserve">Figure </w:t>
      </w:r>
      <w:r w:rsidR="00175F86" w:rsidRPr="00850AD1">
        <w:rPr>
          <w:rFonts w:asciiTheme="majorHAnsi" w:hAnsiTheme="majorHAnsi"/>
          <w:noProof/>
          <w:lang w:val="fr-CH"/>
        </w:rPr>
        <w:t>46</w:t>
      </w:r>
      <w:r w:rsidR="00003688" w:rsidRPr="00850AD1">
        <w:rPr>
          <w:rFonts w:asciiTheme="majorHAnsi" w:hAnsiTheme="majorHAnsi"/>
          <w:sz w:val="22"/>
          <w:szCs w:val="22"/>
          <w:lang w:val="fr-CH"/>
        </w:rPr>
        <w:fldChar w:fldCharType="end"/>
      </w:r>
      <w:r w:rsidR="00003688" w:rsidRPr="00850AD1">
        <w:rPr>
          <w:rFonts w:asciiTheme="majorHAnsi" w:hAnsiTheme="majorHAnsi"/>
          <w:sz w:val="22"/>
          <w:szCs w:val="22"/>
          <w:lang w:val="fr-CH"/>
        </w:rPr>
        <w:t>)</w:t>
      </w:r>
      <w:r w:rsidRPr="00850AD1">
        <w:rPr>
          <w:rFonts w:asciiTheme="majorHAnsi" w:hAnsiTheme="majorHAnsi"/>
          <w:sz w:val="22"/>
          <w:szCs w:val="22"/>
          <w:lang w:val="fr-CH"/>
        </w:rPr>
        <w:t>. Un représentant du comité de coordination des travaux en sous-sol (CCTSS) a été consulté pour comprendre les contraintes liées aux réseau</w:t>
      </w:r>
      <w:r w:rsidR="00003688" w:rsidRPr="00850AD1">
        <w:rPr>
          <w:rFonts w:asciiTheme="majorHAnsi" w:hAnsiTheme="majorHAnsi"/>
          <w:sz w:val="22"/>
          <w:szCs w:val="22"/>
          <w:lang w:val="fr-CH"/>
        </w:rPr>
        <w:t>x</w:t>
      </w:r>
      <w:r w:rsidRPr="00850AD1">
        <w:rPr>
          <w:rFonts w:asciiTheme="majorHAnsi" w:hAnsiTheme="majorHAnsi"/>
          <w:sz w:val="22"/>
          <w:szCs w:val="22"/>
          <w:lang w:val="fr-CH"/>
        </w:rPr>
        <w:t xml:space="preserve">. </w:t>
      </w:r>
      <w:r w:rsidRPr="00850AD1">
        <w:rPr>
          <w:rFonts w:asciiTheme="majorHAnsi" w:hAnsiTheme="majorHAnsi"/>
          <w:sz w:val="22"/>
          <w:szCs w:val="22"/>
          <w:lang w:val="fr-FR"/>
        </w:rPr>
        <w:t xml:space="preserve">Les </w:t>
      </w:r>
      <w:r w:rsidR="003F7877" w:rsidRPr="00850AD1">
        <w:rPr>
          <w:rFonts w:asciiTheme="majorHAnsi" w:hAnsiTheme="majorHAnsi"/>
          <w:sz w:val="22"/>
          <w:szCs w:val="22"/>
          <w:lang w:val="fr-FR"/>
        </w:rPr>
        <w:t xml:space="preserve">11 </w:t>
      </w:r>
      <w:r w:rsidRPr="00850AD1">
        <w:rPr>
          <w:rFonts w:asciiTheme="majorHAnsi" w:hAnsiTheme="majorHAnsi"/>
          <w:sz w:val="22"/>
          <w:szCs w:val="22"/>
          <w:lang w:val="fr-FR"/>
        </w:rPr>
        <w:t xml:space="preserve">réseaux souterrains </w:t>
      </w:r>
      <w:r w:rsidR="003F7877" w:rsidRPr="00850AD1">
        <w:rPr>
          <w:rFonts w:asciiTheme="majorHAnsi" w:hAnsiTheme="majorHAnsi"/>
          <w:sz w:val="22"/>
          <w:szCs w:val="22"/>
          <w:lang w:val="fr-FR"/>
        </w:rPr>
        <w:t xml:space="preserve">ainsi que une zone tampon autour de </w:t>
      </w:r>
      <w:r w:rsidR="003F7877" w:rsidRPr="00850AD1">
        <w:rPr>
          <w:rFonts w:asciiTheme="majorHAnsi" w:hAnsiTheme="majorHAnsi"/>
          <w:sz w:val="22"/>
          <w:szCs w:val="22"/>
          <w:lang w:val="fr-FR"/>
        </w:rPr>
        <w:lastRenderedPageBreak/>
        <w:t>chacun d’eux (</w:t>
      </w:r>
      <w:r w:rsidR="003F7877" w:rsidRPr="00850AD1">
        <w:rPr>
          <w:rFonts w:asciiTheme="majorHAnsi" w:hAnsiTheme="majorHAnsi"/>
          <w:sz w:val="22"/>
          <w:szCs w:val="22"/>
          <w:lang w:val="fr-FR"/>
        </w:rPr>
        <w:fldChar w:fldCharType="begin"/>
      </w:r>
      <w:r w:rsidR="003F7877" w:rsidRPr="00850AD1">
        <w:rPr>
          <w:rFonts w:asciiTheme="majorHAnsi" w:hAnsiTheme="majorHAnsi"/>
          <w:sz w:val="22"/>
          <w:szCs w:val="22"/>
          <w:lang w:val="fr-FR"/>
        </w:rPr>
        <w:instrText xml:space="preserve"> REF _Ref517445025 \h </w:instrText>
      </w:r>
      <w:r w:rsidR="00850AD1">
        <w:rPr>
          <w:rFonts w:asciiTheme="majorHAnsi" w:hAnsiTheme="majorHAnsi"/>
          <w:sz w:val="22"/>
          <w:szCs w:val="22"/>
          <w:lang w:val="fr-FR"/>
        </w:rPr>
        <w:instrText xml:space="preserve"> \* MERGEFORMAT </w:instrText>
      </w:r>
      <w:r w:rsidR="003F7877" w:rsidRPr="00850AD1">
        <w:rPr>
          <w:rFonts w:asciiTheme="majorHAnsi" w:hAnsiTheme="majorHAnsi"/>
          <w:sz w:val="22"/>
          <w:szCs w:val="22"/>
          <w:lang w:val="fr-FR"/>
        </w:rPr>
      </w:r>
      <w:r w:rsidR="003F7877" w:rsidRPr="00850AD1">
        <w:rPr>
          <w:rFonts w:asciiTheme="majorHAnsi" w:hAnsiTheme="majorHAnsi"/>
          <w:sz w:val="22"/>
          <w:szCs w:val="22"/>
          <w:lang w:val="fr-FR"/>
        </w:rPr>
        <w:fldChar w:fldCharType="separate"/>
      </w:r>
      <w:r w:rsidR="00175F86" w:rsidRPr="00850AD1">
        <w:rPr>
          <w:rFonts w:asciiTheme="majorHAnsi" w:hAnsiTheme="majorHAnsi"/>
          <w:lang w:val="fr-CH"/>
        </w:rPr>
        <w:t xml:space="preserve">Tableau </w:t>
      </w:r>
      <w:r w:rsidR="00175F86" w:rsidRPr="00850AD1">
        <w:rPr>
          <w:rFonts w:asciiTheme="majorHAnsi" w:hAnsiTheme="majorHAnsi"/>
          <w:noProof/>
          <w:lang w:val="fr-CH"/>
        </w:rPr>
        <w:t>16</w:t>
      </w:r>
      <w:r w:rsidR="003F7877" w:rsidRPr="00850AD1">
        <w:rPr>
          <w:rFonts w:asciiTheme="majorHAnsi" w:hAnsiTheme="majorHAnsi"/>
          <w:sz w:val="22"/>
          <w:szCs w:val="22"/>
          <w:lang w:val="fr-FR"/>
        </w:rPr>
        <w:fldChar w:fldCharType="end"/>
      </w:r>
      <w:r w:rsidR="003F7877" w:rsidRPr="00850AD1">
        <w:rPr>
          <w:rFonts w:asciiTheme="majorHAnsi" w:hAnsiTheme="majorHAnsi"/>
          <w:sz w:val="22"/>
          <w:szCs w:val="22"/>
          <w:lang w:val="fr-FR"/>
        </w:rPr>
        <w:t xml:space="preserve">) </w:t>
      </w:r>
      <w:r w:rsidRPr="00850AD1">
        <w:rPr>
          <w:rFonts w:asciiTheme="majorHAnsi" w:hAnsiTheme="majorHAnsi"/>
          <w:sz w:val="22"/>
          <w:szCs w:val="22"/>
          <w:lang w:val="fr-FR"/>
        </w:rPr>
        <w:t xml:space="preserve">ont été cartographiés. </w:t>
      </w:r>
      <w:r w:rsidRPr="00850AD1">
        <w:rPr>
          <w:rFonts w:asciiTheme="majorHAnsi" w:hAnsiTheme="majorHAnsi"/>
          <w:sz w:val="22"/>
          <w:szCs w:val="22"/>
          <w:lang w:val="fr-CH"/>
        </w:rPr>
        <w:t>Seuls les espaces restant d’au moins 15 m² (une fosse devant faire au moins 9m</w:t>
      </w:r>
      <w:r w:rsidRPr="00850AD1">
        <w:rPr>
          <w:rFonts w:asciiTheme="majorHAnsi" w:hAnsiTheme="majorHAnsi"/>
          <w:sz w:val="22"/>
          <w:szCs w:val="22"/>
          <w:vertAlign w:val="superscript"/>
          <w:lang w:val="fr-CH"/>
        </w:rPr>
        <w:t>3</w:t>
      </w:r>
      <w:r w:rsidRPr="00850AD1">
        <w:rPr>
          <w:rFonts w:asciiTheme="majorHAnsi" w:hAnsiTheme="majorHAnsi"/>
          <w:sz w:val="22"/>
          <w:szCs w:val="22"/>
          <w:lang w:val="fr-CH"/>
        </w:rPr>
        <w:t>) sont conservés dans un premier temps.</w:t>
      </w:r>
    </w:p>
    <w:p w14:paraId="7A7E68BA" w14:textId="1A1E08E3" w:rsidR="00003688" w:rsidRPr="00850AD1" w:rsidRDefault="00003688" w:rsidP="00AB3459">
      <w:pPr>
        <w:spacing w:line="276" w:lineRule="auto"/>
        <w:rPr>
          <w:rFonts w:asciiTheme="majorHAnsi" w:hAnsiTheme="majorHAnsi"/>
          <w:sz w:val="22"/>
          <w:szCs w:val="22"/>
          <w:lang w:val="fr-CH"/>
        </w:rPr>
      </w:pPr>
      <w:r w:rsidRPr="00850AD1">
        <w:rPr>
          <w:rFonts w:asciiTheme="majorHAnsi" w:hAnsiTheme="majorHAnsi"/>
          <w:noProof/>
          <w:sz w:val="22"/>
          <w:szCs w:val="22"/>
          <w:lang w:val="fr-CH" w:eastAsia="fr-CH"/>
        </w:rPr>
        <mc:AlternateContent>
          <mc:Choice Requires="wps">
            <w:drawing>
              <wp:anchor distT="0" distB="0" distL="114300" distR="114300" simplePos="0" relativeHeight="252104704" behindDoc="1" locked="0" layoutInCell="1" allowOverlap="1" wp14:anchorId="7F1BAF79" wp14:editId="36109724">
                <wp:simplePos x="0" y="0"/>
                <wp:positionH relativeFrom="margin">
                  <wp:posOffset>74930</wp:posOffset>
                </wp:positionH>
                <wp:positionV relativeFrom="paragraph">
                  <wp:posOffset>2906395</wp:posOffset>
                </wp:positionV>
                <wp:extent cx="3752850" cy="131445"/>
                <wp:effectExtent l="0" t="0" r="0" b="1905"/>
                <wp:wrapTight wrapText="bothSides">
                  <wp:wrapPolygon edited="0">
                    <wp:start x="0" y="0"/>
                    <wp:lineTo x="0" y="18783"/>
                    <wp:lineTo x="21490" y="18783"/>
                    <wp:lineTo x="21490" y="0"/>
                    <wp:lineTo x="0" y="0"/>
                  </wp:wrapPolygon>
                </wp:wrapTight>
                <wp:docPr id="113" name="Zone de texte 113"/>
                <wp:cNvGraphicFramePr/>
                <a:graphic xmlns:a="http://schemas.openxmlformats.org/drawingml/2006/main">
                  <a:graphicData uri="http://schemas.microsoft.com/office/word/2010/wordprocessingShape">
                    <wps:wsp>
                      <wps:cNvSpPr txBox="1"/>
                      <wps:spPr>
                        <a:xfrm>
                          <a:off x="0" y="0"/>
                          <a:ext cx="3752850" cy="131445"/>
                        </a:xfrm>
                        <a:prstGeom prst="rect">
                          <a:avLst/>
                        </a:prstGeom>
                        <a:solidFill>
                          <a:prstClr val="white"/>
                        </a:solidFill>
                        <a:ln>
                          <a:noFill/>
                        </a:ln>
                      </wps:spPr>
                      <wps:txbx>
                        <w:txbxContent>
                          <w:p w14:paraId="5E84ABD1" w14:textId="68E0AC39" w:rsidR="00A60A40" w:rsidRPr="00B662D3" w:rsidRDefault="00A60A40" w:rsidP="00003688">
                            <w:pPr>
                              <w:pStyle w:val="Caption"/>
                              <w:jc w:val="both"/>
                              <w:rPr>
                                <w:noProof/>
                                <w:sz w:val="24"/>
                                <w:szCs w:val="24"/>
                              </w:rPr>
                            </w:pPr>
                            <w:bookmarkStart w:id="124" w:name="_Ref517444936"/>
                            <w:r>
                              <w:t xml:space="preserve">Figure </w:t>
                            </w:r>
                            <w:r>
                              <w:fldChar w:fldCharType="begin"/>
                            </w:r>
                            <w:r>
                              <w:instrText xml:space="preserve"> SEQ Figure \* ARABIC </w:instrText>
                            </w:r>
                            <w:r>
                              <w:fldChar w:fldCharType="separate"/>
                            </w:r>
                            <w:r>
                              <w:rPr>
                                <w:noProof/>
                              </w:rPr>
                              <w:t>45</w:t>
                            </w:r>
                            <w:r>
                              <w:fldChar w:fldCharType="end"/>
                            </w:r>
                            <w:bookmarkEnd w:id="124"/>
                            <w:r>
                              <w:t>: Exemple de réseau souterrain à Genève (source Friedli.D, CCTSS)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1BAF79" id="Zone de texte 113" o:spid="_x0000_s1053" type="#_x0000_t202" style="position:absolute;margin-left:5.9pt;margin-top:228.85pt;width:295.5pt;height:10.35pt;z-index:-2512117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" stroked="f">
                <v:textbox inset="0,0,0,0">
                  <w:txbxContent>
                    <w:p w14:paraId="5E84ABD1" w14:textId="68E0AC39" w:rsidR="00A60A40" w:rsidRPr="00B662D3" w:rsidRDefault="00A60A40" w:rsidP="00003688">
                      <w:pPr>
                        <w:pStyle w:val="Lgende"/>
                        <w:jc w:val="both"/>
                        <w:rPr>
                          <w:noProof/>
                          <w:sz w:val="24"/>
                          <w:szCs w:val="24"/>
                        </w:rPr>
                      </w:pPr>
                      <w:bookmarkStart w:id="144" w:name="_Ref517444936"/>
                      <w:r>
                        <w:t xml:space="preserve">Figure </w:t>
                      </w:r>
                      <w:r>
                        <w:fldChar w:fldCharType="begin"/>
                      </w:r>
                      <w:r>
                        <w:instrText xml:space="preserve"> SEQ Figure \* ARABIC </w:instrText>
                      </w:r>
                      <w:r>
                        <w:fldChar w:fldCharType="separate"/>
                      </w:r>
                      <w:r>
                        <w:rPr>
                          <w:noProof/>
                        </w:rPr>
                        <w:t>45</w:t>
                      </w:r>
                      <w:r>
                        <w:fldChar w:fldCharType="end"/>
                      </w:r>
                      <w:bookmarkEnd w:id="144"/>
                      <w:r>
                        <w:t>: Exemple de réseau souterrain à Genève (source Friedli.D, CCTSS)</w:t>
                      </w:r>
                    </w:p>
                  </w:txbxContent>
                </v:textbox>
                <w10:wrap type="tight" anchorx="margin"/>
              </v:shape>
            </w:pict>
          </mc:Fallback>
        </mc:AlternateContent>
      </w:r>
    </w:p>
    <w:p w14:paraId="2A3C3F5A" w14:textId="0D47AD82" w:rsidR="00AB3459" w:rsidRPr="00850AD1" w:rsidRDefault="0032092B" w:rsidP="00AB3459">
      <w:pPr>
        <w:spacing w:line="276" w:lineRule="auto"/>
        <w:rPr>
          <w:rFonts w:asciiTheme="majorHAnsi" w:hAnsiTheme="majorHAnsi"/>
          <w:sz w:val="22"/>
          <w:szCs w:val="22"/>
          <w:lang w:val="fr-CH"/>
        </w:rPr>
      </w:pPr>
      <w:r w:rsidRPr="00850AD1">
        <w:rPr>
          <w:rFonts w:asciiTheme="majorHAnsi" w:hAnsiTheme="majorHAnsi"/>
          <w:noProof/>
          <w:sz w:val="22"/>
          <w:szCs w:val="22"/>
          <w:lang w:val="fr-CH" w:eastAsia="fr-CH"/>
        </w:rPr>
        <w:drawing>
          <wp:anchor distT="0" distB="0" distL="114300" distR="114300" simplePos="0" relativeHeight="252103680" behindDoc="1" locked="0" layoutInCell="1" allowOverlap="1" wp14:anchorId="4970AB4D" wp14:editId="2239DFB9">
            <wp:simplePos x="0" y="0"/>
            <wp:positionH relativeFrom="margin">
              <wp:posOffset>42725</wp:posOffset>
            </wp:positionH>
            <wp:positionV relativeFrom="margin">
              <wp:posOffset>615950</wp:posOffset>
            </wp:positionV>
            <wp:extent cx="3752850" cy="2567940"/>
            <wp:effectExtent l="0" t="0" r="6350" b="0"/>
            <wp:wrapSquare wrapText="bothSides"/>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18186" t="37788" r="36971" b="22817"/>
                    <a:stretch/>
                  </pic:blipFill>
                  <pic:spPr bwMode="auto">
                    <a:xfrm>
                      <a:off x="0" y="0"/>
                      <a:ext cx="3752850" cy="2567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57229B" w14:textId="77777777" w:rsidR="00AB3459" w:rsidRPr="00850AD1" w:rsidRDefault="00AB3459" w:rsidP="00AB3459">
      <w:pPr>
        <w:spacing w:line="276" w:lineRule="auto"/>
        <w:rPr>
          <w:rFonts w:asciiTheme="majorHAnsi" w:hAnsiTheme="majorHAnsi"/>
          <w:sz w:val="22"/>
          <w:szCs w:val="22"/>
          <w:lang w:val="fr-CH"/>
        </w:rPr>
      </w:pPr>
    </w:p>
    <w:p w14:paraId="4CDFA07E" w14:textId="733B8085" w:rsidR="00AB3459" w:rsidRPr="00850AD1" w:rsidRDefault="00AB3459" w:rsidP="00AB3459">
      <w:pPr>
        <w:spacing w:line="276" w:lineRule="auto"/>
        <w:rPr>
          <w:rFonts w:asciiTheme="majorHAnsi" w:hAnsiTheme="majorHAnsi"/>
          <w:sz w:val="22"/>
          <w:szCs w:val="22"/>
          <w:lang w:val="fr-CH"/>
        </w:rPr>
      </w:pPr>
    </w:p>
    <w:p w14:paraId="3A1CDF96" w14:textId="77777777" w:rsidR="00AB3459" w:rsidRPr="00850AD1" w:rsidRDefault="00AB3459" w:rsidP="00AB3459">
      <w:pPr>
        <w:spacing w:line="276" w:lineRule="auto"/>
        <w:rPr>
          <w:rFonts w:asciiTheme="majorHAnsi" w:hAnsiTheme="majorHAnsi"/>
          <w:b/>
          <w:sz w:val="22"/>
          <w:szCs w:val="22"/>
          <w:lang w:val="fr-CH"/>
        </w:rPr>
      </w:pPr>
    </w:p>
    <w:p w14:paraId="576547E9" w14:textId="4332ECD3" w:rsidR="00003688" w:rsidRPr="00850AD1" w:rsidRDefault="00003688" w:rsidP="00AB3459">
      <w:pPr>
        <w:spacing w:line="276" w:lineRule="auto"/>
        <w:rPr>
          <w:rFonts w:asciiTheme="majorHAnsi" w:hAnsiTheme="majorHAnsi"/>
          <w:b/>
          <w:sz w:val="22"/>
          <w:szCs w:val="22"/>
          <w:lang w:val="fr-CH"/>
        </w:rPr>
      </w:pPr>
    </w:p>
    <w:p w14:paraId="6384A7D5" w14:textId="77777777" w:rsidR="00003688" w:rsidRPr="00850AD1" w:rsidRDefault="00003688" w:rsidP="00AB3459">
      <w:pPr>
        <w:spacing w:line="276" w:lineRule="auto"/>
        <w:rPr>
          <w:rFonts w:asciiTheme="majorHAnsi" w:hAnsiTheme="majorHAnsi"/>
          <w:b/>
          <w:sz w:val="22"/>
          <w:szCs w:val="22"/>
          <w:lang w:val="fr-CH"/>
        </w:rPr>
      </w:pPr>
    </w:p>
    <w:p w14:paraId="73278FAF" w14:textId="77777777" w:rsidR="00003688" w:rsidRPr="00850AD1" w:rsidRDefault="00003688" w:rsidP="00AB3459">
      <w:pPr>
        <w:spacing w:line="276" w:lineRule="auto"/>
        <w:rPr>
          <w:rFonts w:asciiTheme="majorHAnsi" w:hAnsiTheme="majorHAnsi"/>
          <w:b/>
          <w:sz w:val="22"/>
          <w:szCs w:val="22"/>
          <w:lang w:val="fr-CH"/>
        </w:rPr>
      </w:pPr>
    </w:p>
    <w:p w14:paraId="4FC02FB3" w14:textId="3E978EDD" w:rsidR="00003688" w:rsidRPr="00850AD1" w:rsidRDefault="00003688" w:rsidP="00AB3459">
      <w:pPr>
        <w:spacing w:line="276" w:lineRule="auto"/>
        <w:rPr>
          <w:rFonts w:asciiTheme="majorHAnsi" w:hAnsiTheme="majorHAnsi"/>
          <w:b/>
          <w:sz w:val="22"/>
          <w:szCs w:val="22"/>
          <w:lang w:val="fr-CH"/>
        </w:rPr>
      </w:pPr>
    </w:p>
    <w:p w14:paraId="1AF2BB13" w14:textId="77777777" w:rsidR="00003688" w:rsidRPr="00850AD1" w:rsidRDefault="00003688" w:rsidP="00AB3459">
      <w:pPr>
        <w:spacing w:line="276" w:lineRule="auto"/>
        <w:rPr>
          <w:rFonts w:asciiTheme="majorHAnsi" w:hAnsiTheme="majorHAnsi"/>
          <w:b/>
          <w:sz w:val="22"/>
          <w:szCs w:val="22"/>
          <w:lang w:val="fr-CH"/>
        </w:rPr>
      </w:pPr>
    </w:p>
    <w:p w14:paraId="6CFF8198" w14:textId="77777777" w:rsidR="00003688" w:rsidRPr="00850AD1" w:rsidRDefault="00003688" w:rsidP="00AB3459">
      <w:pPr>
        <w:spacing w:line="276" w:lineRule="auto"/>
        <w:rPr>
          <w:rFonts w:asciiTheme="majorHAnsi" w:hAnsiTheme="majorHAnsi"/>
          <w:b/>
          <w:sz w:val="22"/>
          <w:szCs w:val="22"/>
          <w:lang w:val="fr-CH"/>
        </w:rPr>
      </w:pPr>
    </w:p>
    <w:p w14:paraId="211B9F2E" w14:textId="25B910B3" w:rsidR="00003688" w:rsidRPr="00850AD1" w:rsidRDefault="00003688" w:rsidP="00AB3459">
      <w:pPr>
        <w:spacing w:line="276" w:lineRule="auto"/>
        <w:rPr>
          <w:rFonts w:asciiTheme="majorHAnsi" w:hAnsiTheme="majorHAnsi"/>
          <w:b/>
          <w:sz w:val="22"/>
          <w:szCs w:val="22"/>
          <w:lang w:val="fr-CH"/>
        </w:rPr>
      </w:pPr>
    </w:p>
    <w:p w14:paraId="3BB65E09" w14:textId="77777777" w:rsidR="00003688" w:rsidRPr="00850AD1" w:rsidRDefault="00003688" w:rsidP="00AB3459">
      <w:pPr>
        <w:spacing w:line="276" w:lineRule="auto"/>
        <w:rPr>
          <w:rFonts w:asciiTheme="majorHAnsi" w:hAnsiTheme="majorHAnsi"/>
          <w:b/>
          <w:sz w:val="22"/>
          <w:szCs w:val="22"/>
          <w:lang w:val="fr-CH"/>
        </w:rPr>
      </w:pPr>
    </w:p>
    <w:p w14:paraId="5E424D32" w14:textId="55299F0F" w:rsidR="00003688" w:rsidRPr="00850AD1" w:rsidRDefault="00003688" w:rsidP="00AB3459">
      <w:pPr>
        <w:spacing w:line="276" w:lineRule="auto"/>
        <w:rPr>
          <w:rFonts w:asciiTheme="majorHAnsi" w:hAnsiTheme="majorHAnsi"/>
          <w:b/>
          <w:sz w:val="22"/>
          <w:szCs w:val="22"/>
          <w:lang w:val="fr-CH"/>
        </w:rPr>
      </w:pPr>
    </w:p>
    <w:p w14:paraId="30984D68" w14:textId="77777777" w:rsidR="00003688" w:rsidRPr="00850AD1" w:rsidRDefault="00003688" w:rsidP="00AB3459">
      <w:pPr>
        <w:spacing w:line="276" w:lineRule="auto"/>
        <w:rPr>
          <w:rFonts w:asciiTheme="majorHAnsi" w:hAnsiTheme="majorHAnsi"/>
          <w:b/>
          <w:sz w:val="22"/>
          <w:szCs w:val="22"/>
          <w:lang w:val="fr-CH"/>
        </w:rPr>
      </w:pPr>
    </w:p>
    <w:p w14:paraId="5DDE6B3E" w14:textId="77777777" w:rsidR="00003688" w:rsidRPr="00850AD1" w:rsidRDefault="00003688" w:rsidP="00AB3459">
      <w:pPr>
        <w:spacing w:line="276" w:lineRule="auto"/>
        <w:rPr>
          <w:rFonts w:asciiTheme="majorHAnsi" w:hAnsiTheme="majorHAnsi"/>
          <w:b/>
          <w:sz w:val="22"/>
          <w:szCs w:val="22"/>
          <w:lang w:val="fr-CH"/>
        </w:rPr>
      </w:pPr>
    </w:p>
    <w:p w14:paraId="38C508E8" w14:textId="77777777" w:rsidR="00003688" w:rsidRPr="00850AD1" w:rsidRDefault="00003688" w:rsidP="00AB3459">
      <w:pPr>
        <w:spacing w:line="276" w:lineRule="auto"/>
        <w:rPr>
          <w:rFonts w:asciiTheme="majorHAnsi" w:hAnsiTheme="majorHAnsi"/>
          <w:b/>
          <w:sz w:val="22"/>
          <w:szCs w:val="22"/>
          <w:lang w:val="fr-CH"/>
        </w:rPr>
      </w:pPr>
    </w:p>
    <w:p w14:paraId="79F38EE2" w14:textId="77777777" w:rsidR="00003688" w:rsidRPr="00850AD1" w:rsidRDefault="00003688" w:rsidP="00AB3459">
      <w:pPr>
        <w:spacing w:line="276" w:lineRule="auto"/>
        <w:rPr>
          <w:rFonts w:asciiTheme="majorHAnsi" w:hAnsiTheme="majorHAnsi"/>
          <w:b/>
          <w:sz w:val="22"/>
          <w:szCs w:val="22"/>
          <w:lang w:val="fr-CH"/>
        </w:rPr>
      </w:pPr>
    </w:p>
    <w:p w14:paraId="7793FA69" w14:textId="77777777" w:rsidR="003F7877" w:rsidRPr="00850AD1" w:rsidRDefault="003F7877" w:rsidP="00AB3459">
      <w:pPr>
        <w:spacing w:line="276" w:lineRule="auto"/>
        <w:rPr>
          <w:rFonts w:asciiTheme="majorHAnsi" w:hAnsiTheme="majorHAnsi"/>
          <w:b/>
          <w:sz w:val="22"/>
          <w:szCs w:val="22"/>
          <w:lang w:val="fr-CH"/>
        </w:rPr>
      </w:pPr>
    </w:p>
    <w:p w14:paraId="0FBD75CE" w14:textId="10BA03AF" w:rsidR="00003688" w:rsidRPr="00850AD1" w:rsidRDefault="00003688" w:rsidP="00003688">
      <w:pPr>
        <w:pStyle w:val="Caption"/>
        <w:rPr>
          <w:rFonts w:asciiTheme="majorHAnsi" w:hAnsiTheme="majorHAnsi"/>
          <w:b w:val="0"/>
          <w:sz w:val="22"/>
          <w:szCs w:val="22"/>
          <w:lang w:val="fr-CH"/>
        </w:rPr>
      </w:pPr>
      <w:bookmarkStart w:id="125" w:name="_Ref517445025"/>
      <w:r w:rsidRPr="00850AD1">
        <w:rPr>
          <w:rFonts w:asciiTheme="majorHAnsi" w:hAnsiTheme="majorHAnsi"/>
        </w:rPr>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2F5041">
        <w:rPr>
          <w:rFonts w:asciiTheme="majorHAnsi" w:hAnsiTheme="majorHAnsi"/>
          <w:noProof/>
        </w:rPr>
        <w:t>19</w:t>
      </w:r>
      <w:r w:rsidRPr="00850AD1">
        <w:rPr>
          <w:rFonts w:asciiTheme="majorHAnsi" w:hAnsiTheme="majorHAnsi"/>
        </w:rPr>
        <w:fldChar w:fldCharType="end"/>
      </w:r>
      <w:bookmarkEnd w:id="125"/>
      <w:r w:rsidRPr="00850AD1">
        <w:rPr>
          <w:rFonts w:asciiTheme="majorHAnsi" w:hAnsiTheme="majorHAnsi"/>
        </w:rPr>
        <w:t>: Zone tampon autour de chaque type de réseau</w:t>
      </w:r>
    </w:p>
    <w:tbl>
      <w:tblPr>
        <w:tblStyle w:val="TableGridLight"/>
        <w:tblpPr w:leftFromText="180" w:rightFromText="180" w:vertAnchor="text" w:horzAnchor="margin" w:tblpY="10"/>
        <w:tblW w:w="6205" w:type="dxa"/>
        <w:tblLook w:val="04A0" w:firstRow="1" w:lastRow="0" w:firstColumn="1" w:lastColumn="0" w:noHBand="0" w:noVBand="1"/>
      </w:tblPr>
      <w:tblGrid>
        <w:gridCol w:w="3614"/>
        <w:gridCol w:w="2591"/>
      </w:tblGrid>
      <w:tr w:rsidR="00003688" w:rsidRPr="00850AD1" w14:paraId="455AB770" w14:textId="77777777" w:rsidTr="00003688">
        <w:trPr>
          <w:trHeight w:val="300"/>
        </w:trPr>
        <w:tc>
          <w:tcPr>
            <w:tcW w:w="3614" w:type="dxa"/>
            <w:noWrap/>
            <w:hideMark/>
          </w:tcPr>
          <w:p w14:paraId="435416B5" w14:textId="77777777" w:rsidR="00003688" w:rsidRPr="00850AD1" w:rsidRDefault="00003688" w:rsidP="00003688">
            <w:pPr>
              <w:jc w:val="center"/>
              <w:rPr>
                <w:rFonts w:asciiTheme="majorHAnsi" w:hAnsiTheme="majorHAnsi"/>
                <w:b/>
                <w:color w:val="000000"/>
                <w:lang w:eastAsia="fr-CH"/>
              </w:rPr>
            </w:pPr>
            <w:r w:rsidRPr="00850AD1">
              <w:rPr>
                <w:rFonts w:asciiTheme="majorHAnsi" w:hAnsiTheme="majorHAnsi"/>
                <w:b/>
                <w:color w:val="000000"/>
                <w:lang w:eastAsia="fr-CH"/>
              </w:rPr>
              <w:t>contraintes</w:t>
            </w:r>
          </w:p>
        </w:tc>
        <w:tc>
          <w:tcPr>
            <w:tcW w:w="2591" w:type="dxa"/>
            <w:noWrap/>
            <w:hideMark/>
          </w:tcPr>
          <w:p w14:paraId="0BF80815" w14:textId="77777777" w:rsidR="00003688" w:rsidRPr="00850AD1" w:rsidRDefault="00003688" w:rsidP="00003688">
            <w:pPr>
              <w:jc w:val="center"/>
              <w:rPr>
                <w:rFonts w:asciiTheme="majorHAnsi" w:hAnsiTheme="majorHAnsi"/>
                <w:b/>
                <w:color w:val="000000"/>
                <w:lang w:eastAsia="fr-CH"/>
              </w:rPr>
            </w:pPr>
            <w:r w:rsidRPr="00850AD1">
              <w:rPr>
                <w:rFonts w:asciiTheme="majorHAnsi" w:hAnsiTheme="majorHAnsi"/>
                <w:b/>
                <w:color w:val="000000"/>
                <w:lang w:eastAsia="fr-CH"/>
              </w:rPr>
              <w:t>distance aux objets</w:t>
            </w:r>
          </w:p>
        </w:tc>
      </w:tr>
      <w:tr w:rsidR="00003688" w:rsidRPr="00850AD1" w14:paraId="5B9CAEF8" w14:textId="77777777" w:rsidTr="00003688">
        <w:trPr>
          <w:trHeight w:val="300"/>
        </w:trPr>
        <w:tc>
          <w:tcPr>
            <w:tcW w:w="3614" w:type="dxa"/>
            <w:noWrap/>
            <w:hideMark/>
          </w:tcPr>
          <w:p w14:paraId="443C2B2A"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CAD_SS_GAZ_CONDUITE</w:t>
            </w:r>
          </w:p>
        </w:tc>
        <w:tc>
          <w:tcPr>
            <w:tcW w:w="2591" w:type="dxa"/>
            <w:noWrap/>
            <w:hideMark/>
          </w:tcPr>
          <w:p w14:paraId="5350BE2D"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1.5 m</w:t>
            </w:r>
          </w:p>
        </w:tc>
      </w:tr>
      <w:tr w:rsidR="00003688" w:rsidRPr="00850AD1" w14:paraId="0027FFF6" w14:textId="77777777" w:rsidTr="00003688">
        <w:trPr>
          <w:trHeight w:val="300"/>
        </w:trPr>
        <w:tc>
          <w:tcPr>
            <w:tcW w:w="3614" w:type="dxa"/>
            <w:noWrap/>
            <w:hideMark/>
          </w:tcPr>
          <w:p w14:paraId="24F14C24" w14:textId="77777777" w:rsidR="00003688" w:rsidRPr="00850AD1" w:rsidRDefault="00003688" w:rsidP="00003688">
            <w:pPr>
              <w:jc w:val="center"/>
              <w:rPr>
                <w:rFonts w:asciiTheme="majorHAnsi" w:hAnsiTheme="majorHAnsi"/>
                <w:color w:val="000000"/>
                <w:lang w:val="en-US" w:eastAsia="fr-CH"/>
              </w:rPr>
            </w:pPr>
            <w:r w:rsidRPr="00850AD1">
              <w:rPr>
                <w:rFonts w:asciiTheme="majorHAnsi" w:hAnsiTheme="majorHAnsi"/>
                <w:color w:val="000000"/>
                <w:lang w:val="en-US" w:eastAsia="fr-CH"/>
              </w:rPr>
              <w:t>CAD_SS_OLEODUC_PERIMETRE_SECU</w:t>
            </w:r>
          </w:p>
        </w:tc>
        <w:tc>
          <w:tcPr>
            <w:tcW w:w="2591" w:type="dxa"/>
            <w:noWrap/>
            <w:hideMark/>
          </w:tcPr>
          <w:p w14:paraId="5802D812"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1.5 m</w:t>
            </w:r>
          </w:p>
        </w:tc>
      </w:tr>
      <w:tr w:rsidR="00003688" w:rsidRPr="00850AD1" w14:paraId="7FBDABE5" w14:textId="77777777" w:rsidTr="00003688">
        <w:trPr>
          <w:trHeight w:val="300"/>
        </w:trPr>
        <w:tc>
          <w:tcPr>
            <w:tcW w:w="3614" w:type="dxa"/>
            <w:noWrap/>
            <w:hideMark/>
          </w:tcPr>
          <w:p w14:paraId="1993368B"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CAD_SS_ELECTRICITE_TUBE</w:t>
            </w:r>
          </w:p>
        </w:tc>
        <w:tc>
          <w:tcPr>
            <w:tcW w:w="2591" w:type="dxa"/>
            <w:noWrap/>
            <w:hideMark/>
          </w:tcPr>
          <w:p w14:paraId="3FA0327D"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1.5 m</w:t>
            </w:r>
          </w:p>
        </w:tc>
      </w:tr>
      <w:tr w:rsidR="00003688" w:rsidRPr="00850AD1" w14:paraId="5BE489D4" w14:textId="77777777" w:rsidTr="00003688">
        <w:trPr>
          <w:trHeight w:val="300"/>
        </w:trPr>
        <w:tc>
          <w:tcPr>
            <w:tcW w:w="3614" w:type="dxa"/>
            <w:noWrap/>
            <w:hideMark/>
          </w:tcPr>
          <w:p w14:paraId="2A787557"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CAD_SS_EAU_POTABLE_CONDUITE</w:t>
            </w:r>
          </w:p>
        </w:tc>
        <w:tc>
          <w:tcPr>
            <w:tcW w:w="2591" w:type="dxa"/>
            <w:noWrap/>
            <w:hideMark/>
          </w:tcPr>
          <w:p w14:paraId="6A3A5BE7"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1.5 m</w:t>
            </w:r>
          </w:p>
        </w:tc>
      </w:tr>
      <w:tr w:rsidR="00003688" w:rsidRPr="00850AD1" w14:paraId="5C0A45B4" w14:textId="77777777" w:rsidTr="00003688">
        <w:trPr>
          <w:trHeight w:val="300"/>
        </w:trPr>
        <w:tc>
          <w:tcPr>
            <w:tcW w:w="3614" w:type="dxa"/>
            <w:noWrap/>
            <w:hideMark/>
          </w:tcPr>
          <w:p w14:paraId="69886CD8" w14:textId="77777777" w:rsidR="00003688" w:rsidRPr="00850AD1" w:rsidRDefault="00003688" w:rsidP="00003688">
            <w:pPr>
              <w:jc w:val="center"/>
              <w:rPr>
                <w:rFonts w:asciiTheme="majorHAnsi" w:hAnsiTheme="majorHAnsi"/>
                <w:color w:val="000000"/>
                <w:lang w:val="en-US" w:eastAsia="fr-CH"/>
              </w:rPr>
            </w:pPr>
            <w:r w:rsidRPr="00850AD1">
              <w:rPr>
                <w:rFonts w:asciiTheme="majorHAnsi" w:hAnsiTheme="majorHAnsi"/>
                <w:color w:val="000000"/>
                <w:lang w:val="en-US" w:eastAsia="fr-CH"/>
              </w:rPr>
              <w:t>CAD_SS_ELECTRICITE_BORD_NAPPE</w:t>
            </w:r>
          </w:p>
        </w:tc>
        <w:tc>
          <w:tcPr>
            <w:tcW w:w="2591" w:type="dxa"/>
            <w:noWrap/>
            <w:hideMark/>
          </w:tcPr>
          <w:p w14:paraId="31C48AB6"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1.5 m</w:t>
            </w:r>
          </w:p>
        </w:tc>
      </w:tr>
      <w:tr w:rsidR="00003688" w:rsidRPr="00850AD1" w14:paraId="23BE9787" w14:textId="77777777" w:rsidTr="00003688">
        <w:trPr>
          <w:trHeight w:val="300"/>
        </w:trPr>
        <w:tc>
          <w:tcPr>
            <w:tcW w:w="3614" w:type="dxa"/>
            <w:noWrap/>
            <w:hideMark/>
          </w:tcPr>
          <w:p w14:paraId="1120DF36"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CAD_SS_TELECOM_TUBE</w:t>
            </w:r>
          </w:p>
        </w:tc>
        <w:tc>
          <w:tcPr>
            <w:tcW w:w="2591" w:type="dxa"/>
            <w:noWrap/>
            <w:hideMark/>
          </w:tcPr>
          <w:p w14:paraId="351FE5C5"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1.5 m</w:t>
            </w:r>
          </w:p>
        </w:tc>
      </w:tr>
      <w:tr w:rsidR="00003688" w:rsidRPr="00850AD1" w14:paraId="08C110E6" w14:textId="77777777" w:rsidTr="00003688">
        <w:trPr>
          <w:trHeight w:val="300"/>
        </w:trPr>
        <w:tc>
          <w:tcPr>
            <w:tcW w:w="3614" w:type="dxa"/>
            <w:noWrap/>
            <w:hideMark/>
          </w:tcPr>
          <w:p w14:paraId="61C7CB2A"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CTSS_DIVERS_CONDUITE</w:t>
            </w:r>
          </w:p>
        </w:tc>
        <w:tc>
          <w:tcPr>
            <w:tcW w:w="2591" w:type="dxa"/>
            <w:noWrap/>
            <w:hideMark/>
          </w:tcPr>
          <w:p w14:paraId="48CA0225"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1.5 m</w:t>
            </w:r>
          </w:p>
        </w:tc>
      </w:tr>
      <w:tr w:rsidR="00003688" w:rsidRPr="00850AD1" w14:paraId="117EF127" w14:textId="77777777" w:rsidTr="00003688">
        <w:trPr>
          <w:trHeight w:val="300"/>
        </w:trPr>
        <w:tc>
          <w:tcPr>
            <w:tcW w:w="3614" w:type="dxa"/>
            <w:noWrap/>
            <w:hideMark/>
          </w:tcPr>
          <w:p w14:paraId="71B1F7A8"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CAD_SS_OLEODUC_CONDUITE</w:t>
            </w:r>
          </w:p>
        </w:tc>
        <w:tc>
          <w:tcPr>
            <w:tcW w:w="2591" w:type="dxa"/>
            <w:noWrap/>
            <w:hideMark/>
          </w:tcPr>
          <w:p w14:paraId="5376D966"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1.5 m</w:t>
            </w:r>
          </w:p>
        </w:tc>
      </w:tr>
      <w:tr w:rsidR="00003688" w:rsidRPr="00850AD1" w14:paraId="443DC8D3" w14:textId="77777777" w:rsidTr="00003688">
        <w:trPr>
          <w:trHeight w:val="300"/>
        </w:trPr>
        <w:tc>
          <w:tcPr>
            <w:tcW w:w="3614" w:type="dxa"/>
            <w:noWrap/>
            <w:hideMark/>
          </w:tcPr>
          <w:p w14:paraId="4DF62981" w14:textId="6E7CCB02"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CTSS_TELECOM_TUBE</w:t>
            </w:r>
          </w:p>
        </w:tc>
        <w:tc>
          <w:tcPr>
            <w:tcW w:w="2591" w:type="dxa"/>
            <w:noWrap/>
            <w:hideMark/>
          </w:tcPr>
          <w:p w14:paraId="77A30683"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1.5 m</w:t>
            </w:r>
          </w:p>
        </w:tc>
      </w:tr>
      <w:tr w:rsidR="00003688" w:rsidRPr="00850AD1" w14:paraId="67DD937D" w14:textId="77777777" w:rsidTr="00003688">
        <w:trPr>
          <w:trHeight w:val="300"/>
        </w:trPr>
        <w:tc>
          <w:tcPr>
            <w:tcW w:w="3614" w:type="dxa"/>
            <w:noWrap/>
            <w:hideMark/>
          </w:tcPr>
          <w:p w14:paraId="114E1C99"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CAD_SS_CHAUFFAGE_CONDUITE</w:t>
            </w:r>
          </w:p>
        </w:tc>
        <w:tc>
          <w:tcPr>
            <w:tcW w:w="2591" w:type="dxa"/>
            <w:noWrap/>
            <w:hideMark/>
          </w:tcPr>
          <w:p w14:paraId="7CABDA2B"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1.5 m</w:t>
            </w:r>
          </w:p>
        </w:tc>
      </w:tr>
      <w:tr w:rsidR="00003688" w:rsidRPr="00850AD1" w14:paraId="0FB16469" w14:textId="77777777" w:rsidTr="00003688">
        <w:trPr>
          <w:trHeight w:val="300"/>
        </w:trPr>
        <w:tc>
          <w:tcPr>
            <w:tcW w:w="3614" w:type="dxa"/>
            <w:noWrap/>
            <w:hideMark/>
          </w:tcPr>
          <w:p w14:paraId="3A700398"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CAD_SS_ASSAINIS_COLLECTEUR</w:t>
            </w:r>
          </w:p>
        </w:tc>
        <w:tc>
          <w:tcPr>
            <w:tcW w:w="2591" w:type="dxa"/>
            <w:noWrap/>
            <w:hideMark/>
          </w:tcPr>
          <w:p w14:paraId="7646A83F"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1.5 m</w:t>
            </w:r>
          </w:p>
        </w:tc>
      </w:tr>
      <w:tr w:rsidR="00003688" w:rsidRPr="00850AD1" w14:paraId="0D3382FB" w14:textId="77777777" w:rsidTr="00003688">
        <w:trPr>
          <w:trHeight w:val="300"/>
        </w:trPr>
        <w:tc>
          <w:tcPr>
            <w:tcW w:w="3614" w:type="dxa"/>
            <w:noWrap/>
            <w:hideMark/>
          </w:tcPr>
          <w:p w14:paraId="2365DCCC"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Bâtiments</w:t>
            </w:r>
          </w:p>
        </w:tc>
        <w:tc>
          <w:tcPr>
            <w:tcW w:w="2591" w:type="dxa"/>
            <w:noWrap/>
            <w:hideMark/>
          </w:tcPr>
          <w:p w14:paraId="15D450FC"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4m</w:t>
            </w:r>
          </w:p>
        </w:tc>
      </w:tr>
      <w:tr w:rsidR="00003688" w:rsidRPr="00850AD1" w14:paraId="3984A3C5" w14:textId="77777777" w:rsidTr="00003688">
        <w:trPr>
          <w:trHeight w:val="300"/>
        </w:trPr>
        <w:tc>
          <w:tcPr>
            <w:tcW w:w="3614" w:type="dxa"/>
            <w:noWrap/>
            <w:hideMark/>
          </w:tcPr>
          <w:p w14:paraId="0C3489D7" w14:textId="3D3B99C8"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Chaussée</w:t>
            </w:r>
          </w:p>
        </w:tc>
        <w:tc>
          <w:tcPr>
            <w:tcW w:w="2591" w:type="dxa"/>
            <w:noWrap/>
            <w:hideMark/>
          </w:tcPr>
          <w:p w14:paraId="5698A87D"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1m</w:t>
            </w:r>
          </w:p>
        </w:tc>
      </w:tr>
      <w:tr w:rsidR="00003688" w:rsidRPr="00850AD1" w14:paraId="4B4D8F7E" w14:textId="77777777" w:rsidTr="00003688">
        <w:trPr>
          <w:trHeight w:val="300"/>
        </w:trPr>
        <w:tc>
          <w:tcPr>
            <w:tcW w:w="3614" w:type="dxa"/>
            <w:noWrap/>
            <w:hideMark/>
          </w:tcPr>
          <w:p w14:paraId="308B86AC"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TPG_LIGNES</w:t>
            </w:r>
          </w:p>
        </w:tc>
        <w:tc>
          <w:tcPr>
            <w:tcW w:w="2591" w:type="dxa"/>
            <w:noWrap/>
            <w:hideMark/>
          </w:tcPr>
          <w:p w14:paraId="73BA409C"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1m</w:t>
            </w:r>
          </w:p>
        </w:tc>
      </w:tr>
      <w:tr w:rsidR="00003688" w:rsidRPr="00850AD1" w14:paraId="7E1E1AF8" w14:textId="77777777" w:rsidTr="00003688">
        <w:trPr>
          <w:trHeight w:val="300"/>
        </w:trPr>
        <w:tc>
          <w:tcPr>
            <w:tcW w:w="3614" w:type="dxa"/>
            <w:noWrap/>
            <w:hideMark/>
          </w:tcPr>
          <w:p w14:paraId="7986A11F"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TPG_HAUBANS</w:t>
            </w:r>
          </w:p>
        </w:tc>
        <w:tc>
          <w:tcPr>
            <w:tcW w:w="2591" w:type="dxa"/>
            <w:noWrap/>
            <w:hideMark/>
          </w:tcPr>
          <w:p w14:paraId="3CE025FC"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1m</w:t>
            </w:r>
          </w:p>
        </w:tc>
      </w:tr>
      <w:tr w:rsidR="00003688" w:rsidRPr="00850AD1" w14:paraId="71B43D56" w14:textId="77777777" w:rsidTr="00003688">
        <w:trPr>
          <w:trHeight w:val="300"/>
        </w:trPr>
        <w:tc>
          <w:tcPr>
            <w:tcW w:w="3614" w:type="dxa"/>
            <w:noWrap/>
            <w:hideMark/>
          </w:tcPr>
          <w:p w14:paraId="63FDA7E8"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TPG_SUSPENSIONS</w:t>
            </w:r>
          </w:p>
        </w:tc>
        <w:tc>
          <w:tcPr>
            <w:tcW w:w="2591" w:type="dxa"/>
            <w:noWrap/>
            <w:hideMark/>
          </w:tcPr>
          <w:p w14:paraId="151F6D63"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1m</w:t>
            </w:r>
          </w:p>
        </w:tc>
      </w:tr>
      <w:tr w:rsidR="00003688" w:rsidRPr="00A60A40" w14:paraId="18C48879" w14:textId="77777777" w:rsidTr="00003688">
        <w:trPr>
          <w:trHeight w:val="300"/>
        </w:trPr>
        <w:tc>
          <w:tcPr>
            <w:tcW w:w="3614" w:type="dxa"/>
            <w:noWrap/>
            <w:hideMark/>
          </w:tcPr>
          <w:p w14:paraId="2AA20C4C"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SIPV_ICA_ARBRE_ISOLE</w:t>
            </w:r>
          </w:p>
        </w:tc>
        <w:tc>
          <w:tcPr>
            <w:tcW w:w="2591" w:type="dxa"/>
            <w:noWrap/>
            <w:hideMark/>
          </w:tcPr>
          <w:p w14:paraId="25BE836C"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4m ou rayon couronne, si disponible</w:t>
            </w:r>
          </w:p>
        </w:tc>
      </w:tr>
      <w:tr w:rsidR="00003688" w:rsidRPr="00850AD1" w14:paraId="33D5841A" w14:textId="77777777" w:rsidTr="00003688">
        <w:trPr>
          <w:trHeight w:val="300"/>
        </w:trPr>
        <w:tc>
          <w:tcPr>
            <w:tcW w:w="3614" w:type="dxa"/>
            <w:noWrap/>
            <w:hideMark/>
          </w:tcPr>
          <w:p w14:paraId="46B45350"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ARBRES_LIDAR</w:t>
            </w:r>
          </w:p>
        </w:tc>
        <w:tc>
          <w:tcPr>
            <w:tcW w:w="2591" w:type="dxa"/>
            <w:noWrap/>
            <w:hideMark/>
          </w:tcPr>
          <w:p w14:paraId="0EECF73C" w14:textId="77777777" w:rsidR="00003688" w:rsidRPr="00850AD1" w:rsidRDefault="00003688" w:rsidP="00003688">
            <w:pPr>
              <w:jc w:val="center"/>
              <w:rPr>
                <w:rFonts w:asciiTheme="majorHAnsi" w:hAnsiTheme="majorHAnsi"/>
                <w:color w:val="000000"/>
                <w:lang w:eastAsia="fr-CH"/>
              </w:rPr>
            </w:pPr>
            <w:r w:rsidRPr="00850AD1">
              <w:rPr>
                <w:rFonts w:asciiTheme="majorHAnsi" w:hAnsiTheme="majorHAnsi"/>
                <w:color w:val="000000"/>
                <w:lang w:eastAsia="fr-CH"/>
              </w:rPr>
              <w:t>4m</w:t>
            </w:r>
          </w:p>
        </w:tc>
      </w:tr>
    </w:tbl>
    <w:p w14:paraId="2139A1FA" w14:textId="77777777" w:rsidR="00003688" w:rsidRPr="00850AD1" w:rsidRDefault="00003688" w:rsidP="00AB3459">
      <w:pPr>
        <w:spacing w:line="276" w:lineRule="auto"/>
        <w:rPr>
          <w:rFonts w:asciiTheme="majorHAnsi" w:hAnsiTheme="majorHAnsi"/>
          <w:b/>
          <w:sz w:val="22"/>
          <w:szCs w:val="22"/>
          <w:lang w:val="fr-CH"/>
        </w:rPr>
      </w:pPr>
    </w:p>
    <w:p w14:paraId="3B07C711" w14:textId="77777777" w:rsidR="00003688" w:rsidRPr="00850AD1" w:rsidRDefault="00003688" w:rsidP="00AB3459">
      <w:pPr>
        <w:spacing w:line="276" w:lineRule="auto"/>
        <w:rPr>
          <w:rFonts w:asciiTheme="majorHAnsi" w:hAnsiTheme="majorHAnsi"/>
          <w:b/>
          <w:sz w:val="22"/>
          <w:szCs w:val="22"/>
          <w:lang w:val="fr-CH"/>
        </w:rPr>
      </w:pPr>
    </w:p>
    <w:p w14:paraId="346CA973" w14:textId="77777777" w:rsidR="00003688" w:rsidRPr="00850AD1" w:rsidRDefault="00003688" w:rsidP="00AB3459">
      <w:pPr>
        <w:spacing w:line="276" w:lineRule="auto"/>
        <w:rPr>
          <w:rFonts w:asciiTheme="majorHAnsi" w:hAnsiTheme="majorHAnsi"/>
          <w:b/>
          <w:sz w:val="22"/>
          <w:szCs w:val="22"/>
          <w:lang w:val="fr-CH"/>
        </w:rPr>
      </w:pPr>
    </w:p>
    <w:p w14:paraId="47AD6530" w14:textId="77777777" w:rsidR="00003688" w:rsidRPr="00850AD1" w:rsidRDefault="00003688" w:rsidP="00AB3459">
      <w:pPr>
        <w:spacing w:line="276" w:lineRule="auto"/>
        <w:rPr>
          <w:rFonts w:asciiTheme="majorHAnsi" w:hAnsiTheme="majorHAnsi"/>
          <w:b/>
          <w:sz w:val="22"/>
          <w:szCs w:val="22"/>
          <w:lang w:val="fr-CH"/>
        </w:rPr>
      </w:pPr>
    </w:p>
    <w:p w14:paraId="620FB60E" w14:textId="77777777" w:rsidR="00003688" w:rsidRPr="00850AD1" w:rsidRDefault="00003688" w:rsidP="00AB3459">
      <w:pPr>
        <w:spacing w:line="276" w:lineRule="auto"/>
        <w:rPr>
          <w:rFonts w:asciiTheme="majorHAnsi" w:hAnsiTheme="majorHAnsi"/>
          <w:b/>
          <w:sz w:val="22"/>
          <w:szCs w:val="22"/>
          <w:lang w:val="fr-CH"/>
        </w:rPr>
      </w:pPr>
    </w:p>
    <w:p w14:paraId="0FC82C34" w14:textId="77777777" w:rsidR="00003688" w:rsidRPr="00850AD1" w:rsidRDefault="00003688" w:rsidP="00AB3459">
      <w:pPr>
        <w:spacing w:line="276" w:lineRule="auto"/>
        <w:rPr>
          <w:rFonts w:asciiTheme="majorHAnsi" w:hAnsiTheme="majorHAnsi"/>
          <w:b/>
          <w:sz w:val="22"/>
          <w:szCs w:val="22"/>
          <w:lang w:val="fr-CH"/>
        </w:rPr>
      </w:pPr>
    </w:p>
    <w:p w14:paraId="0D5476B3" w14:textId="77777777" w:rsidR="00003688" w:rsidRPr="00850AD1" w:rsidRDefault="00003688" w:rsidP="00AB3459">
      <w:pPr>
        <w:spacing w:line="276" w:lineRule="auto"/>
        <w:rPr>
          <w:rFonts w:asciiTheme="majorHAnsi" w:hAnsiTheme="majorHAnsi"/>
          <w:b/>
          <w:sz w:val="22"/>
          <w:szCs w:val="22"/>
          <w:lang w:val="fr-CH"/>
        </w:rPr>
      </w:pPr>
    </w:p>
    <w:p w14:paraId="7C5A6027" w14:textId="77777777" w:rsidR="00003688" w:rsidRPr="00850AD1" w:rsidRDefault="00003688" w:rsidP="00AB3459">
      <w:pPr>
        <w:spacing w:line="276" w:lineRule="auto"/>
        <w:rPr>
          <w:rFonts w:asciiTheme="majorHAnsi" w:hAnsiTheme="majorHAnsi"/>
          <w:b/>
          <w:sz w:val="22"/>
          <w:szCs w:val="22"/>
          <w:lang w:val="fr-CH"/>
        </w:rPr>
      </w:pPr>
    </w:p>
    <w:p w14:paraId="3227C20A" w14:textId="77777777" w:rsidR="00003688" w:rsidRPr="00850AD1" w:rsidRDefault="00003688" w:rsidP="00AB3459">
      <w:pPr>
        <w:spacing w:line="276" w:lineRule="auto"/>
        <w:rPr>
          <w:rFonts w:asciiTheme="majorHAnsi" w:hAnsiTheme="majorHAnsi"/>
          <w:b/>
          <w:sz w:val="22"/>
          <w:szCs w:val="22"/>
          <w:lang w:val="fr-CH"/>
        </w:rPr>
      </w:pPr>
    </w:p>
    <w:p w14:paraId="3A4BB580" w14:textId="77777777" w:rsidR="00003688" w:rsidRPr="00850AD1" w:rsidRDefault="00003688" w:rsidP="00AB3459">
      <w:pPr>
        <w:spacing w:line="276" w:lineRule="auto"/>
        <w:rPr>
          <w:rFonts w:asciiTheme="majorHAnsi" w:hAnsiTheme="majorHAnsi"/>
          <w:b/>
          <w:sz w:val="22"/>
          <w:szCs w:val="22"/>
          <w:lang w:val="fr-CH"/>
        </w:rPr>
      </w:pPr>
    </w:p>
    <w:p w14:paraId="057ECE5D" w14:textId="77777777" w:rsidR="00003688" w:rsidRPr="00850AD1" w:rsidRDefault="00003688" w:rsidP="00AB3459">
      <w:pPr>
        <w:spacing w:line="276" w:lineRule="auto"/>
        <w:rPr>
          <w:rFonts w:asciiTheme="majorHAnsi" w:hAnsiTheme="majorHAnsi"/>
          <w:b/>
          <w:sz w:val="22"/>
          <w:szCs w:val="22"/>
          <w:lang w:val="fr-CH"/>
        </w:rPr>
      </w:pPr>
    </w:p>
    <w:p w14:paraId="6CBF779C" w14:textId="77777777" w:rsidR="00003688" w:rsidRPr="00850AD1" w:rsidRDefault="00003688" w:rsidP="00AB3459">
      <w:pPr>
        <w:spacing w:line="276" w:lineRule="auto"/>
        <w:rPr>
          <w:rFonts w:asciiTheme="majorHAnsi" w:hAnsiTheme="majorHAnsi"/>
          <w:b/>
          <w:sz w:val="22"/>
          <w:szCs w:val="22"/>
          <w:lang w:val="fr-CH"/>
        </w:rPr>
      </w:pPr>
    </w:p>
    <w:p w14:paraId="085C93DC" w14:textId="77777777" w:rsidR="00003688" w:rsidRPr="00850AD1" w:rsidRDefault="00003688" w:rsidP="00AB3459">
      <w:pPr>
        <w:spacing w:line="276" w:lineRule="auto"/>
        <w:rPr>
          <w:rFonts w:asciiTheme="majorHAnsi" w:hAnsiTheme="majorHAnsi"/>
          <w:b/>
          <w:sz w:val="22"/>
          <w:szCs w:val="22"/>
          <w:lang w:val="fr-CH"/>
        </w:rPr>
      </w:pPr>
    </w:p>
    <w:p w14:paraId="62A11FE2" w14:textId="77777777" w:rsidR="00003688" w:rsidRPr="00850AD1" w:rsidRDefault="00003688" w:rsidP="00AB3459">
      <w:pPr>
        <w:spacing w:line="276" w:lineRule="auto"/>
        <w:rPr>
          <w:rFonts w:asciiTheme="majorHAnsi" w:hAnsiTheme="majorHAnsi"/>
          <w:b/>
          <w:sz w:val="22"/>
          <w:szCs w:val="22"/>
          <w:lang w:val="fr-CH"/>
        </w:rPr>
      </w:pPr>
    </w:p>
    <w:p w14:paraId="5A510D72" w14:textId="77777777" w:rsidR="00003688" w:rsidRPr="00850AD1" w:rsidRDefault="00003688" w:rsidP="00AB3459">
      <w:pPr>
        <w:spacing w:line="276" w:lineRule="auto"/>
        <w:rPr>
          <w:rFonts w:asciiTheme="majorHAnsi" w:hAnsiTheme="majorHAnsi"/>
          <w:b/>
          <w:sz w:val="22"/>
          <w:szCs w:val="22"/>
          <w:lang w:val="fr-CH"/>
        </w:rPr>
      </w:pPr>
    </w:p>
    <w:p w14:paraId="727DC147" w14:textId="77777777" w:rsidR="00003688" w:rsidRPr="00850AD1" w:rsidRDefault="00003688" w:rsidP="00AB3459">
      <w:pPr>
        <w:spacing w:line="276" w:lineRule="auto"/>
        <w:rPr>
          <w:rFonts w:asciiTheme="majorHAnsi" w:hAnsiTheme="majorHAnsi"/>
          <w:b/>
          <w:sz w:val="22"/>
          <w:szCs w:val="22"/>
          <w:lang w:val="fr-CH"/>
        </w:rPr>
      </w:pPr>
    </w:p>
    <w:p w14:paraId="5D6CAC17" w14:textId="77777777" w:rsidR="00003688" w:rsidRPr="00850AD1" w:rsidRDefault="00003688" w:rsidP="00AB3459">
      <w:pPr>
        <w:spacing w:line="276" w:lineRule="auto"/>
        <w:rPr>
          <w:rFonts w:asciiTheme="majorHAnsi" w:hAnsiTheme="majorHAnsi"/>
          <w:b/>
          <w:sz w:val="22"/>
          <w:szCs w:val="22"/>
          <w:lang w:val="fr-CH"/>
        </w:rPr>
      </w:pPr>
    </w:p>
    <w:p w14:paraId="2D12CC64" w14:textId="77777777" w:rsidR="00003688" w:rsidRPr="00850AD1" w:rsidRDefault="00003688" w:rsidP="00AB3459">
      <w:pPr>
        <w:spacing w:line="276" w:lineRule="auto"/>
        <w:rPr>
          <w:rFonts w:asciiTheme="majorHAnsi" w:hAnsiTheme="majorHAnsi"/>
          <w:b/>
          <w:sz w:val="22"/>
          <w:szCs w:val="22"/>
          <w:lang w:val="fr-CH"/>
        </w:rPr>
      </w:pPr>
    </w:p>
    <w:p w14:paraId="4537F098" w14:textId="77777777" w:rsidR="00003688" w:rsidRPr="00850AD1" w:rsidRDefault="00003688" w:rsidP="00AB3459">
      <w:pPr>
        <w:spacing w:line="276" w:lineRule="auto"/>
        <w:rPr>
          <w:rFonts w:asciiTheme="majorHAnsi" w:hAnsiTheme="majorHAnsi"/>
          <w:b/>
          <w:sz w:val="22"/>
          <w:szCs w:val="22"/>
          <w:lang w:val="fr-CH"/>
        </w:rPr>
      </w:pPr>
    </w:p>
    <w:p w14:paraId="0E15D003" w14:textId="77777777" w:rsidR="00003688" w:rsidRPr="00850AD1" w:rsidRDefault="00003688" w:rsidP="00AB3459">
      <w:pPr>
        <w:spacing w:line="276" w:lineRule="auto"/>
        <w:rPr>
          <w:rFonts w:asciiTheme="majorHAnsi" w:hAnsiTheme="majorHAnsi"/>
          <w:b/>
          <w:sz w:val="22"/>
          <w:szCs w:val="22"/>
          <w:lang w:val="fr-CH"/>
        </w:rPr>
      </w:pPr>
    </w:p>
    <w:p w14:paraId="75D9BFEE" w14:textId="77777777" w:rsidR="00003688" w:rsidRPr="00850AD1" w:rsidRDefault="00003688" w:rsidP="00AB3459">
      <w:pPr>
        <w:spacing w:line="276" w:lineRule="auto"/>
        <w:rPr>
          <w:rFonts w:asciiTheme="majorHAnsi" w:hAnsiTheme="majorHAnsi"/>
          <w:b/>
          <w:sz w:val="22"/>
          <w:szCs w:val="22"/>
          <w:lang w:val="fr-CH"/>
        </w:rPr>
      </w:pPr>
    </w:p>
    <w:p w14:paraId="093ACC16" w14:textId="77777777" w:rsidR="0032092B" w:rsidRPr="00850AD1" w:rsidRDefault="0032092B" w:rsidP="00AB3459">
      <w:pPr>
        <w:spacing w:line="276" w:lineRule="auto"/>
        <w:rPr>
          <w:rFonts w:asciiTheme="majorHAnsi" w:hAnsiTheme="majorHAnsi"/>
          <w:b/>
          <w:sz w:val="22"/>
          <w:szCs w:val="22"/>
          <w:lang w:val="fr-CH"/>
        </w:rPr>
      </w:pPr>
    </w:p>
    <w:p w14:paraId="00BA40DB" w14:textId="0D9787A0" w:rsidR="00AB3459" w:rsidRPr="00850AD1" w:rsidRDefault="00AB3459" w:rsidP="00AB3459">
      <w:pPr>
        <w:spacing w:line="276" w:lineRule="auto"/>
        <w:rPr>
          <w:rFonts w:asciiTheme="majorHAnsi" w:hAnsiTheme="majorHAnsi"/>
          <w:b/>
          <w:sz w:val="22"/>
          <w:szCs w:val="22"/>
          <w:lang w:val="fr-CH"/>
        </w:rPr>
      </w:pPr>
      <w:r w:rsidRPr="00850AD1">
        <w:rPr>
          <w:rFonts w:asciiTheme="majorHAnsi" w:hAnsiTheme="majorHAnsi"/>
          <w:b/>
          <w:sz w:val="22"/>
          <w:szCs w:val="22"/>
          <w:lang w:val="fr-CH"/>
        </w:rPr>
        <w:lastRenderedPageBreak/>
        <w:t>Approche parallèle :</w:t>
      </w:r>
    </w:p>
    <w:p w14:paraId="0456D05A" w14:textId="2F0DF279" w:rsidR="00AB3459" w:rsidRPr="00850AD1" w:rsidRDefault="00AB3459" w:rsidP="00AB3459">
      <w:pPr>
        <w:spacing w:line="276" w:lineRule="auto"/>
        <w:rPr>
          <w:rFonts w:asciiTheme="majorHAnsi" w:hAnsiTheme="majorHAnsi"/>
          <w:sz w:val="22"/>
          <w:szCs w:val="22"/>
          <w:lang w:val="fr-CH"/>
        </w:rPr>
      </w:pPr>
      <w:r w:rsidRPr="00850AD1">
        <w:rPr>
          <w:rFonts w:asciiTheme="majorHAnsi" w:hAnsiTheme="majorHAnsi"/>
          <w:sz w:val="22"/>
          <w:szCs w:val="22"/>
          <w:lang w:val="fr-CH"/>
        </w:rPr>
        <w:t xml:space="preserve"> L</w:t>
      </w:r>
      <w:r w:rsidR="00003688" w:rsidRPr="00850AD1">
        <w:rPr>
          <w:rFonts w:asciiTheme="majorHAnsi" w:hAnsiTheme="majorHAnsi"/>
          <w:sz w:val="22"/>
          <w:szCs w:val="22"/>
          <w:lang w:val="fr-CH"/>
        </w:rPr>
        <w:t>e SEVE a réalisé en (2016-2017</w:t>
      </w:r>
      <w:r w:rsidRPr="00850AD1">
        <w:rPr>
          <w:rFonts w:asciiTheme="majorHAnsi" w:hAnsiTheme="majorHAnsi"/>
          <w:sz w:val="22"/>
          <w:szCs w:val="22"/>
          <w:lang w:val="fr-CH"/>
        </w:rPr>
        <w:t xml:space="preserve">) une approche similaire sur le périmètre de la commune de Genève.  La cartographie a ensuite été combiné à une phase de terrain pour ne finalement sélectionner que les sites appropriés. La plupart du temps, la superposition avec une orthophoto récente permet d’évaluer visuellement le potentiel d’un site. Pour confirmer la faisabilité de plantation des sites retenues, une approche in situ est obligatoire. </w:t>
      </w:r>
    </w:p>
    <w:p w14:paraId="1B8EBC2A" w14:textId="77777777" w:rsidR="00003688" w:rsidRPr="00850AD1" w:rsidRDefault="00003688" w:rsidP="00AB3459">
      <w:pPr>
        <w:spacing w:line="276" w:lineRule="auto"/>
        <w:rPr>
          <w:rFonts w:asciiTheme="majorHAnsi" w:hAnsiTheme="majorHAnsi"/>
          <w:sz w:val="22"/>
          <w:szCs w:val="22"/>
          <w:lang w:val="fr-CH"/>
        </w:rPr>
      </w:pPr>
    </w:p>
    <w:p w14:paraId="4DD54A49" w14:textId="0B02D1DB" w:rsidR="00003688" w:rsidRPr="00850AD1" w:rsidRDefault="00003688" w:rsidP="00AB3459">
      <w:pPr>
        <w:spacing w:line="276" w:lineRule="auto"/>
        <w:rPr>
          <w:rFonts w:asciiTheme="majorHAnsi" w:hAnsiTheme="majorHAnsi"/>
          <w:sz w:val="22"/>
          <w:szCs w:val="22"/>
          <w:lang w:val="fr-CH"/>
        </w:rPr>
      </w:pPr>
      <w:r w:rsidRPr="00850AD1">
        <w:rPr>
          <w:rFonts w:asciiTheme="majorHAnsi" w:hAnsiTheme="majorHAnsi"/>
          <w:sz w:val="22"/>
          <w:szCs w:val="22"/>
          <w:lang w:val="fr-CH"/>
        </w:rPr>
        <w:t>Sur les 7631 sites potentiels identifiés par analyse SIG seules 328 (soit 4%) ont été retenus suite à une analyse de terrain (</w:t>
      </w:r>
      <w:r w:rsidRPr="00850AD1">
        <w:rPr>
          <w:rFonts w:asciiTheme="majorHAnsi" w:hAnsiTheme="majorHAnsi"/>
          <w:sz w:val="22"/>
          <w:szCs w:val="22"/>
          <w:lang w:val="fr-CH"/>
        </w:rPr>
        <w:fldChar w:fldCharType="begin"/>
      </w:r>
      <w:r w:rsidRPr="00850AD1">
        <w:rPr>
          <w:rFonts w:asciiTheme="majorHAnsi" w:hAnsiTheme="majorHAnsi"/>
          <w:sz w:val="22"/>
          <w:szCs w:val="22"/>
          <w:lang w:val="fr-CH"/>
        </w:rPr>
        <w:instrText xml:space="preserve"> REF _Ref517444659 \h </w:instrText>
      </w:r>
      <w:r w:rsidR="00850AD1">
        <w:rPr>
          <w:rFonts w:asciiTheme="majorHAnsi" w:hAnsiTheme="majorHAnsi"/>
          <w:sz w:val="22"/>
          <w:szCs w:val="22"/>
          <w:lang w:val="fr-CH"/>
        </w:rPr>
        <w:instrText xml:space="preserve"> \* MERGEFORMAT </w:instrText>
      </w:r>
      <w:r w:rsidRPr="00850AD1">
        <w:rPr>
          <w:rFonts w:asciiTheme="majorHAnsi" w:hAnsiTheme="majorHAnsi"/>
          <w:sz w:val="22"/>
          <w:szCs w:val="22"/>
          <w:lang w:val="fr-CH"/>
        </w:rPr>
      </w:r>
      <w:r w:rsidRPr="00850AD1">
        <w:rPr>
          <w:rFonts w:asciiTheme="majorHAnsi" w:hAnsiTheme="majorHAnsi"/>
          <w:sz w:val="22"/>
          <w:szCs w:val="22"/>
          <w:lang w:val="fr-CH"/>
        </w:rPr>
        <w:fldChar w:fldCharType="separate"/>
      </w:r>
      <w:r w:rsidR="00175F86" w:rsidRPr="00850AD1">
        <w:rPr>
          <w:rFonts w:asciiTheme="majorHAnsi" w:hAnsiTheme="majorHAnsi"/>
          <w:lang w:val="fr-CH"/>
        </w:rPr>
        <w:t xml:space="preserve">Figure </w:t>
      </w:r>
      <w:r w:rsidR="00175F86" w:rsidRPr="00850AD1">
        <w:rPr>
          <w:rFonts w:asciiTheme="majorHAnsi" w:hAnsiTheme="majorHAnsi"/>
          <w:noProof/>
          <w:lang w:val="fr-CH"/>
        </w:rPr>
        <w:t>47</w:t>
      </w:r>
      <w:r w:rsidRPr="00850AD1">
        <w:rPr>
          <w:rFonts w:asciiTheme="majorHAnsi" w:hAnsiTheme="majorHAnsi"/>
          <w:sz w:val="22"/>
          <w:szCs w:val="22"/>
          <w:lang w:val="fr-CH"/>
        </w:rPr>
        <w:fldChar w:fldCharType="end"/>
      </w:r>
      <w:r w:rsidRPr="00850AD1">
        <w:rPr>
          <w:rFonts w:asciiTheme="majorHAnsi" w:hAnsiTheme="majorHAnsi"/>
          <w:sz w:val="22"/>
          <w:szCs w:val="22"/>
          <w:lang w:val="fr-CH"/>
        </w:rPr>
        <w:t>). Ce très faible pourcentage révèle les nombreuses contraintes urbaines difficiles à intégrer dans un projet SIG sans passer par la phase de terrain.</w:t>
      </w:r>
    </w:p>
    <w:p w14:paraId="1183C86B" w14:textId="77777777" w:rsidR="00AB3459" w:rsidRPr="00850AD1" w:rsidRDefault="00AB3459" w:rsidP="00AB3459">
      <w:pPr>
        <w:spacing w:line="276" w:lineRule="auto"/>
        <w:rPr>
          <w:rFonts w:asciiTheme="majorHAnsi" w:hAnsiTheme="majorHAnsi"/>
          <w:sz w:val="22"/>
          <w:szCs w:val="22"/>
          <w:lang w:val="fr-CH"/>
        </w:rPr>
      </w:pPr>
    </w:p>
    <w:p w14:paraId="3404BD53" w14:textId="77777777" w:rsidR="00631D25" w:rsidRPr="00850AD1" w:rsidRDefault="00631D25" w:rsidP="0025138C">
      <w:pPr>
        <w:rPr>
          <w:rFonts w:asciiTheme="majorHAnsi" w:hAnsiTheme="majorHAnsi"/>
          <w:sz w:val="22"/>
          <w:szCs w:val="22"/>
          <w:lang w:val="fr-CH"/>
        </w:rPr>
      </w:pPr>
    </w:p>
    <w:p w14:paraId="2EE83889" w14:textId="77777777" w:rsidR="00AB3459" w:rsidRPr="00850AD1" w:rsidRDefault="00AB3459" w:rsidP="00AB3459">
      <w:pPr>
        <w:keepNext/>
        <w:spacing w:line="276" w:lineRule="auto"/>
        <w:rPr>
          <w:rFonts w:asciiTheme="majorHAnsi" w:hAnsiTheme="majorHAnsi"/>
          <w:lang w:val="fr-CH"/>
        </w:rPr>
      </w:pPr>
      <w:r w:rsidRPr="00850AD1">
        <w:rPr>
          <w:rFonts w:asciiTheme="majorHAnsi" w:hAnsiTheme="majorHAnsi"/>
          <w:noProof/>
          <w:sz w:val="22"/>
          <w:szCs w:val="22"/>
          <w:lang w:val="fr-CH" w:eastAsia="fr-CH"/>
        </w:rPr>
        <w:drawing>
          <wp:anchor distT="0" distB="0" distL="114300" distR="114300" simplePos="0" relativeHeight="252044288" behindDoc="1" locked="0" layoutInCell="1" allowOverlap="1" wp14:anchorId="655D1B9F" wp14:editId="09FF8E64">
            <wp:simplePos x="0" y="0"/>
            <wp:positionH relativeFrom="margin">
              <wp:posOffset>210236</wp:posOffset>
            </wp:positionH>
            <wp:positionV relativeFrom="paragraph">
              <wp:posOffset>0</wp:posOffset>
            </wp:positionV>
            <wp:extent cx="5168145" cy="3657600"/>
            <wp:effectExtent l="0" t="0" r="0" b="0"/>
            <wp:wrapTight wrapText="bothSides">
              <wp:wrapPolygon edited="0">
                <wp:start x="0" y="0"/>
                <wp:lineTo x="0" y="21488"/>
                <wp:lineTo x="21499" y="21488"/>
                <wp:lineTo x="21499" y="0"/>
                <wp:lineTo x="0" y="0"/>
              </wp:wrapPolygon>
            </wp:wrapTight>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mpa_zone_potentiel_seve.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168145" cy="3657600"/>
                    </a:xfrm>
                    <a:prstGeom prst="rect">
                      <a:avLst/>
                    </a:prstGeom>
                  </pic:spPr>
                </pic:pic>
              </a:graphicData>
            </a:graphic>
            <wp14:sizeRelH relativeFrom="page">
              <wp14:pctWidth>0</wp14:pctWidth>
            </wp14:sizeRelH>
            <wp14:sizeRelV relativeFrom="page">
              <wp14:pctHeight>0</wp14:pctHeight>
            </wp14:sizeRelV>
          </wp:anchor>
        </w:drawing>
      </w:r>
    </w:p>
    <w:p w14:paraId="1DCDBA96" w14:textId="71B404D2" w:rsidR="00AB3459" w:rsidRPr="00850AD1" w:rsidRDefault="00AB3459" w:rsidP="00AB3459">
      <w:pPr>
        <w:pStyle w:val="Caption"/>
        <w:rPr>
          <w:rFonts w:asciiTheme="majorHAnsi" w:hAnsiTheme="majorHAnsi"/>
          <w:sz w:val="22"/>
          <w:szCs w:val="22"/>
          <w:lang w:val="fr-CH"/>
        </w:rPr>
      </w:pPr>
      <w:bookmarkStart w:id="126" w:name="_Ref517444659"/>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46</w:t>
      </w:r>
      <w:r w:rsidRPr="00850AD1">
        <w:rPr>
          <w:rFonts w:asciiTheme="majorHAnsi" w:hAnsiTheme="majorHAnsi"/>
        </w:rPr>
        <w:fldChar w:fldCharType="end"/>
      </w:r>
      <w:bookmarkEnd w:id="126"/>
      <w:r w:rsidRPr="00850AD1">
        <w:rPr>
          <w:rFonts w:asciiTheme="majorHAnsi" w:hAnsiTheme="majorHAnsi"/>
        </w:rPr>
        <w:t>: Approche géomatique et de terrain réalisée par le SEVE pour déterminer les localités potentielles pour planter de nouveaux arbres. En orange les zones sélectionnées par SIG, en vert les zones finalement validées après visite in situ.</w:t>
      </w:r>
    </w:p>
    <w:p w14:paraId="32A74A99" w14:textId="4620FC5D" w:rsidR="00AB3459" w:rsidRPr="00850AD1" w:rsidRDefault="00AB3459" w:rsidP="00AB3459">
      <w:pPr>
        <w:autoSpaceDE w:val="0"/>
        <w:autoSpaceDN w:val="0"/>
        <w:adjustRightInd w:val="0"/>
        <w:spacing w:line="276" w:lineRule="auto"/>
        <w:ind w:left="360"/>
        <w:rPr>
          <w:rFonts w:asciiTheme="majorHAnsi" w:hAnsiTheme="majorHAnsi"/>
          <w:sz w:val="22"/>
          <w:szCs w:val="22"/>
          <w:lang w:val="fr-CH"/>
        </w:rPr>
      </w:pPr>
    </w:p>
    <w:p w14:paraId="13BCDECA" w14:textId="6C92E1A5" w:rsidR="0032092B" w:rsidRPr="00850AD1" w:rsidRDefault="0032092B" w:rsidP="0025138C">
      <w:pPr>
        <w:rPr>
          <w:rFonts w:asciiTheme="majorHAnsi" w:hAnsiTheme="majorHAnsi"/>
          <w:lang w:val="fr-FR"/>
        </w:rPr>
      </w:pPr>
    </w:p>
    <w:p w14:paraId="716DF796" w14:textId="746008AB" w:rsidR="008464D1" w:rsidRPr="00850AD1" w:rsidRDefault="008464D1" w:rsidP="008464D1">
      <w:pPr>
        <w:pStyle w:val="Heading2"/>
      </w:pPr>
      <w:bookmarkStart w:id="127" w:name="_Toc518312248"/>
      <w:r w:rsidRPr="00850AD1">
        <w:t>Résultats</w:t>
      </w:r>
      <w:bookmarkEnd w:id="127"/>
    </w:p>
    <w:p w14:paraId="22C028A9" w14:textId="00338448" w:rsidR="0057347C" w:rsidRPr="00850AD1" w:rsidRDefault="0057347C" w:rsidP="0057347C">
      <w:pPr>
        <w:rPr>
          <w:rFonts w:asciiTheme="majorHAnsi" w:hAnsiTheme="majorHAnsi"/>
          <w:sz w:val="22"/>
          <w:szCs w:val="22"/>
          <w:lang w:val="fr-CH"/>
        </w:rPr>
      </w:pPr>
    </w:p>
    <w:p w14:paraId="28CA8703" w14:textId="77777777" w:rsidR="00AB3459" w:rsidRPr="00850AD1" w:rsidRDefault="00AB3459" w:rsidP="00AB3459">
      <w:pPr>
        <w:spacing w:line="276" w:lineRule="auto"/>
        <w:rPr>
          <w:rFonts w:asciiTheme="majorHAnsi" w:hAnsiTheme="majorHAnsi"/>
          <w:sz w:val="22"/>
          <w:szCs w:val="22"/>
          <w:lang w:val="fr-CH"/>
        </w:rPr>
      </w:pPr>
      <w:r w:rsidRPr="00850AD1">
        <w:rPr>
          <w:rFonts w:asciiTheme="majorHAnsi" w:hAnsiTheme="majorHAnsi"/>
          <w:sz w:val="22"/>
          <w:szCs w:val="22"/>
          <w:lang w:val="fr-CH"/>
        </w:rPr>
        <w:t xml:space="preserve">La plupart du temps l’analyse GE-21 met en évidence des localités irrégulières, longilignes et étroites, souvent situées à proximité de bâtiments, trottoirs ou autre éléments urbains susceptibles finalement d’empêcher l’implantation d’un nouvel arbre. Afin d’affiner le résultat, nous avons utilisé </w:t>
      </w:r>
      <w:r w:rsidRPr="00850AD1">
        <w:rPr>
          <w:rFonts w:asciiTheme="majorHAnsi" w:hAnsiTheme="majorHAnsi"/>
          <w:b/>
          <w:sz w:val="22"/>
          <w:szCs w:val="22"/>
          <w:lang w:val="fr-CH"/>
        </w:rPr>
        <w:t>un indicateur surfacique</w:t>
      </w:r>
      <w:r w:rsidRPr="00850AD1">
        <w:rPr>
          <w:rFonts w:asciiTheme="majorHAnsi" w:hAnsiTheme="majorHAnsi"/>
          <w:sz w:val="22"/>
          <w:szCs w:val="22"/>
          <w:lang w:val="fr-CH"/>
        </w:rPr>
        <w:t xml:space="preserve"> (périmètre/√surface), qui met en évidence la compacité des surfaces retenues. Une valeur proche de 1 correspond à une surface sphérique alors qu’une valeur élevée sous-entend une localité longiligne, moins favorable à la plantation d’un arbre. Les localités retenues ont donc un </w:t>
      </w:r>
      <w:r w:rsidRPr="00850AD1">
        <w:rPr>
          <w:rFonts w:asciiTheme="majorHAnsi" w:hAnsiTheme="majorHAnsi"/>
          <w:b/>
          <w:sz w:val="22"/>
          <w:szCs w:val="22"/>
          <w:lang w:val="fr-CH"/>
        </w:rPr>
        <w:t>indice de compacité faible (&lt;10), et plus de 15 m</w:t>
      </w:r>
      <w:r w:rsidRPr="00850AD1">
        <w:rPr>
          <w:rFonts w:asciiTheme="majorHAnsi" w:hAnsiTheme="majorHAnsi"/>
          <w:b/>
          <w:sz w:val="22"/>
          <w:szCs w:val="22"/>
          <w:vertAlign w:val="superscript"/>
          <w:lang w:val="fr-CH"/>
        </w:rPr>
        <w:t>2</w:t>
      </w:r>
      <w:r w:rsidRPr="00850AD1">
        <w:rPr>
          <w:rFonts w:asciiTheme="majorHAnsi" w:hAnsiTheme="majorHAnsi"/>
          <w:sz w:val="22"/>
          <w:szCs w:val="22"/>
          <w:lang w:val="fr-CH"/>
        </w:rPr>
        <w:t xml:space="preserve">. </w:t>
      </w:r>
    </w:p>
    <w:p w14:paraId="7CAA486A" w14:textId="77777777" w:rsidR="00AB3459" w:rsidRPr="00850AD1" w:rsidRDefault="00AB3459" w:rsidP="00AB3459">
      <w:pPr>
        <w:spacing w:line="276" w:lineRule="auto"/>
        <w:rPr>
          <w:rFonts w:asciiTheme="majorHAnsi" w:hAnsiTheme="majorHAnsi"/>
          <w:sz w:val="22"/>
          <w:szCs w:val="22"/>
          <w:lang w:val="fr-CH"/>
        </w:rPr>
      </w:pPr>
    </w:p>
    <w:p w14:paraId="2BA911E8" w14:textId="3D23B658" w:rsidR="00AB3459" w:rsidRDefault="00AB3459" w:rsidP="00AB3459">
      <w:pPr>
        <w:spacing w:line="276" w:lineRule="auto"/>
        <w:rPr>
          <w:rFonts w:asciiTheme="majorHAnsi" w:hAnsiTheme="majorHAnsi"/>
          <w:sz w:val="22"/>
          <w:szCs w:val="22"/>
          <w:lang w:val="fr-CH"/>
        </w:rPr>
      </w:pPr>
      <w:r w:rsidRPr="00850AD1">
        <w:rPr>
          <w:rFonts w:asciiTheme="majorHAnsi" w:hAnsiTheme="majorHAnsi"/>
          <w:sz w:val="22"/>
          <w:szCs w:val="22"/>
          <w:lang w:val="fr-CH"/>
        </w:rPr>
        <w:lastRenderedPageBreak/>
        <w:t xml:space="preserve">Enfin, dans le but de valider l’approche au niveau cantonal et permettre aux communes d’utiliser ce résultat, nous avons comparé les résultats du SEVE avec notre approche sur le périmètre de la ville de Genève. </w:t>
      </w:r>
    </w:p>
    <w:p w14:paraId="605464D6" w14:textId="03D231A4" w:rsidR="002303C0" w:rsidRPr="00850AD1" w:rsidRDefault="002303C0" w:rsidP="00AB3459">
      <w:pPr>
        <w:spacing w:line="276" w:lineRule="auto"/>
        <w:rPr>
          <w:rFonts w:asciiTheme="majorHAnsi" w:hAnsiTheme="majorHAnsi"/>
          <w:sz w:val="22"/>
          <w:szCs w:val="22"/>
          <w:lang w:val="fr-CH"/>
        </w:rPr>
      </w:pPr>
    </w:p>
    <w:p w14:paraId="1020AD74" w14:textId="77777777" w:rsidR="00AB3459" w:rsidRPr="00850AD1" w:rsidRDefault="00AB3459" w:rsidP="00AB3459">
      <w:pPr>
        <w:spacing w:line="276" w:lineRule="auto"/>
        <w:rPr>
          <w:rFonts w:asciiTheme="majorHAnsi" w:hAnsiTheme="majorHAnsi"/>
          <w:sz w:val="22"/>
          <w:szCs w:val="22"/>
          <w:lang w:val="fr-CH"/>
        </w:rPr>
      </w:pPr>
      <w:r w:rsidRPr="00850AD1">
        <w:rPr>
          <w:rFonts w:asciiTheme="majorHAnsi" w:hAnsiTheme="majorHAnsi"/>
          <w:noProof/>
          <w:sz w:val="22"/>
          <w:szCs w:val="22"/>
          <w:lang w:val="fr-CH" w:eastAsia="fr-CH"/>
        </w:rPr>
        <w:drawing>
          <wp:anchor distT="0" distB="0" distL="114300" distR="114300" simplePos="0" relativeHeight="252052480" behindDoc="1" locked="0" layoutInCell="1" allowOverlap="1" wp14:anchorId="43143C07" wp14:editId="2C063924">
            <wp:simplePos x="0" y="0"/>
            <wp:positionH relativeFrom="column">
              <wp:posOffset>131673</wp:posOffset>
            </wp:positionH>
            <wp:positionV relativeFrom="paragraph">
              <wp:posOffset>15469</wp:posOffset>
            </wp:positionV>
            <wp:extent cx="5168496" cy="3657600"/>
            <wp:effectExtent l="0" t="0" r="0" b="0"/>
            <wp:wrapTight wrapText="bothSides">
              <wp:wrapPolygon edited="0">
                <wp:start x="0" y="0"/>
                <wp:lineTo x="0" y="21488"/>
                <wp:lineTo x="21496" y="21488"/>
                <wp:lineTo x="21496" y="0"/>
                <wp:lineTo x="0" y="0"/>
              </wp:wrapPolygon>
            </wp:wrapTight>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one_potentiel_plantation_GE2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168496" cy="3657600"/>
                    </a:xfrm>
                    <a:prstGeom prst="rect">
                      <a:avLst/>
                    </a:prstGeom>
                  </pic:spPr>
                </pic:pic>
              </a:graphicData>
            </a:graphic>
            <wp14:sizeRelH relativeFrom="page">
              <wp14:pctWidth>0</wp14:pctWidth>
            </wp14:sizeRelH>
            <wp14:sizeRelV relativeFrom="page">
              <wp14:pctHeight>0</wp14:pctHeight>
            </wp14:sizeRelV>
          </wp:anchor>
        </w:drawing>
      </w:r>
    </w:p>
    <w:p w14:paraId="50AAE925" w14:textId="77777777" w:rsidR="00AB3459" w:rsidRPr="00850AD1" w:rsidRDefault="00AB3459" w:rsidP="00AB3459">
      <w:pPr>
        <w:spacing w:line="276" w:lineRule="auto"/>
        <w:rPr>
          <w:rFonts w:asciiTheme="majorHAnsi" w:hAnsiTheme="majorHAnsi"/>
          <w:sz w:val="22"/>
          <w:szCs w:val="22"/>
          <w:lang w:val="fr-CH"/>
        </w:rPr>
      </w:pPr>
    </w:p>
    <w:p w14:paraId="47BF1E83" w14:textId="77777777" w:rsidR="00AB3459" w:rsidRPr="00850AD1" w:rsidRDefault="00AB3459" w:rsidP="00AB3459">
      <w:pPr>
        <w:spacing w:line="276" w:lineRule="auto"/>
        <w:rPr>
          <w:rFonts w:asciiTheme="majorHAnsi" w:hAnsiTheme="majorHAnsi"/>
          <w:sz w:val="22"/>
          <w:szCs w:val="22"/>
          <w:lang w:val="fr-CH"/>
        </w:rPr>
      </w:pPr>
    </w:p>
    <w:p w14:paraId="0A025AEA" w14:textId="77777777" w:rsidR="00AB3459" w:rsidRPr="00850AD1" w:rsidRDefault="00AB3459" w:rsidP="00AB3459">
      <w:pPr>
        <w:spacing w:line="276" w:lineRule="auto"/>
        <w:rPr>
          <w:rFonts w:asciiTheme="majorHAnsi" w:hAnsiTheme="majorHAnsi"/>
          <w:sz w:val="22"/>
          <w:szCs w:val="22"/>
          <w:lang w:val="fr-CH"/>
        </w:rPr>
      </w:pPr>
    </w:p>
    <w:p w14:paraId="176675E3" w14:textId="77777777" w:rsidR="00AB3459" w:rsidRPr="00850AD1" w:rsidRDefault="00AB3459" w:rsidP="00AB3459">
      <w:pPr>
        <w:spacing w:line="276" w:lineRule="auto"/>
        <w:rPr>
          <w:rFonts w:asciiTheme="majorHAnsi" w:hAnsiTheme="majorHAnsi"/>
          <w:sz w:val="22"/>
          <w:szCs w:val="22"/>
          <w:lang w:val="fr-CH"/>
        </w:rPr>
      </w:pPr>
    </w:p>
    <w:p w14:paraId="50C545C1" w14:textId="77777777" w:rsidR="00AB3459" w:rsidRPr="00850AD1" w:rsidRDefault="00AB3459" w:rsidP="00AB3459">
      <w:pPr>
        <w:spacing w:line="276" w:lineRule="auto"/>
        <w:rPr>
          <w:rFonts w:asciiTheme="majorHAnsi" w:hAnsiTheme="majorHAnsi"/>
          <w:sz w:val="22"/>
          <w:szCs w:val="22"/>
          <w:lang w:val="fr-CH"/>
        </w:rPr>
      </w:pPr>
    </w:p>
    <w:p w14:paraId="3B11D11C" w14:textId="77777777" w:rsidR="00AB3459" w:rsidRPr="00850AD1" w:rsidRDefault="00AB3459" w:rsidP="00AB3459">
      <w:pPr>
        <w:spacing w:line="276" w:lineRule="auto"/>
        <w:rPr>
          <w:rFonts w:asciiTheme="majorHAnsi" w:hAnsiTheme="majorHAnsi"/>
          <w:sz w:val="22"/>
          <w:szCs w:val="22"/>
          <w:lang w:val="fr-CH"/>
        </w:rPr>
      </w:pPr>
    </w:p>
    <w:p w14:paraId="358FEA67" w14:textId="77777777" w:rsidR="00AB3459" w:rsidRPr="00850AD1" w:rsidRDefault="00AB3459" w:rsidP="00AB3459">
      <w:pPr>
        <w:spacing w:line="276" w:lineRule="auto"/>
        <w:rPr>
          <w:rFonts w:asciiTheme="majorHAnsi" w:hAnsiTheme="majorHAnsi"/>
          <w:sz w:val="22"/>
          <w:szCs w:val="22"/>
          <w:lang w:val="fr-CH"/>
        </w:rPr>
      </w:pPr>
    </w:p>
    <w:p w14:paraId="6D2032FA" w14:textId="77777777" w:rsidR="00AB3459" w:rsidRPr="00850AD1" w:rsidRDefault="00AB3459" w:rsidP="00AB3459">
      <w:pPr>
        <w:spacing w:line="276" w:lineRule="auto"/>
        <w:rPr>
          <w:rFonts w:asciiTheme="majorHAnsi" w:hAnsiTheme="majorHAnsi"/>
          <w:sz w:val="22"/>
          <w:szCs w:val="22"/>
          <w:lang w:val="fr-CH"/>
        </w:rPr>
      </w:pPr>
    </w:p>
    <w:p w14:paraId="07509E8E" w14:textId="77777777" w:rsidR="00AB3459" w:rsidRPr="00850AD1" w:rsidRDefault="00AB3459" w:rsidP="00AB3459">
      <w:pPr>
        <w:spacing w:line="276" w:lineRule="auto"/>
        <w:rPr>
          <w:rFonts w:asciiTheme="majorHAnsi" w:hAnsiTheme="majorHAnsi"/>
          <w:sz w:val="22"/>
          <w:szCs w:val="22"/>
          <w:lang w:val="fr-CH"/>
        </w:rPr>
      </w:pPr>
    </w:p>
    <w:p w14:paraId="3ADF5945" w14:textId="77777777" w:rsidR="00AB3459" w:rsidRPr="00850AD1" w:rsidRDefault="00AB3459" w:rsidP="00AB3459">
      <w:pPr>
        <w:spacing w:line="276" w:lineRule="auto"/>
        <w:rPr>
          <w:rFonts w:asciiTheme="majorHAnsi" w:hAnsiTheme="majorHAnsi"/>
          <w:sz w:val="22"/>
          <w:szCs w:val="22"/>
          <w:lang w:val="fr-CH"/>
        </w:rPr>
      </w:pPr>
    </w:p>
    <w:p w14:paraId="257081F0" w14:textId="77777777" w:rsidR="00AB3459" w:rsidRPr="00850AD1" w:rsidRDefault="00AB3459" w:rsidP="00AB3459">
      <w:pPr>
        <w:spacing w:line="276" w:lineRule="auto"/>
        <w:rPr>
          <w:rFonts w:asciiTheme="majorHAnsi" w:hAnsiTheme="majorHAnsi"/>
          <w:sz w:val="22"/>
          <w:szCs w:val="22"/>
          <w:lang w:val="fr-CH"/>
        </w:rPr>
      </w:pPr>
    </w:p>
    <w:p w14:paraId="68358DCE" w14:textId="77777777" w:rsidR="00AB3459" w:rsidRPr="00850AD1" w:rsidRDefault="00AB3459" w:rsidP="00AB3459">
      <w:pPr>
        <w:spacing w:line="276" w:lineRule="auto"/>
        <w:rPr>
          <w:rFonts w:asciiTheme="majorHAnsi" w:hAnsiTheme="majorHAnsi"/>
          <w:sz w:val="22"/>
          <w:szCs w:val="22"/>
          <w:lang w:val="fr-CH"/>
        </w:rPr>
      </w:pPr>
    </w:p>
    <w:p w14:paraId="698E0BD3" w14:textId="77777777" w:rsidR="00AB3459" w:rsidRPr="00850AD1" w:rsidRDefault="00AB3459" w:rsidP="00AB3459">
      <w:pPr>
        <w:spacing w:line="276" w:lineRule="auto"/>
        <w:rPr>
          <w:rFonts w:asciiTheme="majorHAnsi" w:hAnsiTheme="majorHAnsi"/>
          <w:sz w:val="22"/>
          <w:szCs w:val="22"/>
          <w:lang w:val="fr-CH"/>
        </w:rPr>
      </w:pPr>
    </w:p>
    <w:p w14:paraId="09687E63" w14:textId="77777777" w:rsidR="00AB3459" w:rsidRPr="00850AD1" w:rsidRDefault="00AB3459" w:rsidP="00AB3459">
      <w:pPr>
        <w:spacing w:line="276" w:lineRule="auto"/>
        <w:rPr>
          <w:rFonts w:asciiTheme="majorHAnsi" w:hAnsiTheme="majorHAnsi"/>
          <w:sz w:val="22"/>
          <w:szCs w:val="22"/>
          <w:lang w:val="fr-CH"/>
        </w:rPr>
      </w:pPr>
    </w:p>
    <w:p w14:paraId="08C5628D" w14:textId="77777777" w:rsidR="00AB3459" w:rsidRPr="00850AD1" w:rsidRDefault="00AB3459" w:rsidP="00AB3459">
      <w:pPr>
        <w:spacing w:line="276" w:lineRule="auto"/>
        <w:rPr>
          <w:rFonts w:asciiTheme="majorHAnsi" w:hAnsiTheme="majorHAnsi"/>
          <w:sz w:val="22"/>
          <w:szCs w:val="22"/>
          <w:lang w:val="fr-CH"/>
        </w:rPr>
      </w:pPr>
    </w:p>
    <w:p w14:paraId="176272BF" w14:textId="77777777" w:rsidR="00AB3459" w:rsidRPr="00850AD1" w:rsidRDefault="00AB3459" w:rsidP="00AB3459">
      <w:pPr>
        <w:spacing w:line="276" w:lineRule="auto"/>
        <w:rPr>
          <w:rFonts w:asciiTheme="majorHAnsi" w:hAnsiTheme="majorHAnsi"/>
          <w:sz w:val="22"/>
          <w:szCs w:val="22"/>
          <w:lang w:val="fr-CH"/>
        </w:rPr>
      </w:pPr>
    </w:p>
    <w:p w14:paraId="36D8D3B7" w14:textId="77777777" w:rsidR="00AB3459" w:rsidRPr="00850AD1" w:rsidRDefault="00AB3459" w:rsidP="00AB3459">
      <w:pPr>
        <w:spacing w:line="276" w:lineRule="auto"/>
        <w:rPr>
          <w:rFonts w:asciiTheme="majorHAnsi" w:hAnsiTheme="majorHAnsi"/>
          <w:sz w:val="22"/>
          <w:szCs w:val="22"/>
          <w:lang w:val="fr-CH"/>
        </w:rPr>
      </w:pPr>
    </w:p>
    <w:p w14:paraId="373EF483" w14:textId="77777777" w:rsidR="00AB3459" w:rsidRPr="00850AD1" w:rsidRDefault="00AB3459" w:rsidP="00AB3459">
      <w:pPr>
        <w:spacing w:line="276" w:lineRule="auto"/>
        <w:rPr>
          <w:rFonts w:asciiTheme="majorHAnsi" w:hAnsiTheme="majorHAnsi"/>
          <w:sz w:val="22"/>
          <w:szCs w:val="22"/>
          <w:lang w:val="fr-CH"/>
        </w:rPr>
      </w:pPr>
    </w:p>
    <w:p w14:paraId="0537280D" w14:textId="77F4C4A6" w:rsidR="00AB3459" w:rsidRPr="00850AD1" w:rsidRDefault="00AB3459" w:rsidP="00AB3459">
      <w:pPr>
        <w:spacing w:line="276" w:lineRule="auto"/>
        <w:rPr>
          <w:rFonts w:asciiTheme="majorHAnsi" w:hAnsiTheme="majorHAnsi"/>
          <w:sz w:val="22"/>
          <w:szCs w:val="22"/>
          <w:lang w:val="fr-CH"/>
        </w:rPr>
      </w:pPr>
    </w:p>
    <w:p w14:paraId="300821C3" w14:textId="04290A65" w:rsidR="00AB3459" w:rsidRPr="00850AD1" w:rsidRDefault="00655079" w:rsidP="00AB3459">
      <w:pPr>
        <w:rPr>
          <w:rFonts w:asciiTheme="majorHAnsi" w:hAnsiTheme="majorHAnsi"/>
          <w:sz w:val="22"/>
          <w:szCs w:val="22"/>
          <w:lang w:val="fr-CH"/>
        </w:rPr>
      </w:pPr>
      <w:r w:rsidRPr="00850AD1">
        <w:rPr>
          <w:rFonts w:asciiTheme="majorHAnsi" w:hAnsiTheme="majorHAnsi"/>
          <w:noProof/>
          <w:lang w:val="fr-CH" w:eastAsia="fr-CH"/>
        </w:rPr>
        <mc:AlternateContent>
          <mc:Choice Requires="wps">
            <w:drawing>
              <wp:anchor distT="0" distB="0" distL="114300" distR="114300" simplePos="0" relativeHeight="252048384" behindDoc="1" locked="0" layoutInCell="1" allowOverlap="1" wp14:anchorId="60A5F250" wp14:editId="0EB44543">
                <wp:simplePos x="0" y="0"/>
                <wp:positionH relativeFrom="margin">
                  <wp:posOffset>156845</wp:posOffset>
                </wp:positionH>
                <wp:positionV relativeFrom="paragraph">
                  <wp:posOffset>8255</wp:posOffset>
                </wp:positionV>
                <wp:extent cx="5168265" cy="285115"/>
                <wp:effectExtent l="0" t="0" r="0" b="635"/>
                <wp:wrapTight wrapText="bothSides">
                  <wp:wrapPolygon edited="0">
                    <wp:start x="0" y="0"/>
                    <wp:lineTo x="0" y="20205"/>
                    <wp:lineTo x="21496" y="20205"/>
                    <wp:lineTo x="21496" y="0"/>
                    <wp:lineTo x="0" y="0"/>
                  </wp:wrapPolygon>
                </wp:wrapTight>
                <wp:docPr id="151" name="Zone de texte 151"/>
                <wp:cNvGraphicFramePr/>
                <a:graphic xmlns:a="http://schemas.openxmlformats.org/drawingml/2006/main">
                  <a:graphicData uri="http://schemas.microsoft.com/office/word/2010/wordprocessingShape">
                    <wps:wsp>
                      <wps:cNvSpPr txBox="1"/>
                      <wps:spPr>
                        <a:xfrm>
                          <a:off x="0" y="0"/>
                          <a:ext cx="5168265" cy="285115"/>
                        </a:xfrm>
                        <a:prstGeom prst="rect">
                          <a:avLst/>
                        </a:prstGeom>
                        <a:solidFill>
                          <a:prstClr val="white"/>
                        </a:solidFill>
                        <a:ln>
                          <a:noFill/>
                        </a:ln>
                      </wps:spPr>
                      <wps:txbx>
                        <w:txbxContent>
                          <w:p w14:paraId="1EAE5648" w14:textId="0160D453" w:rsidR="00A60A40" w:rsidRPr="00C259A1" w:rsidRDefault="00A60A40" w:rsidP="00AB3459">
                            <w:pPr>
                              <w:pStyle w:val="Caption"/>
                              <w:rPr>
                                <w:noProof/>
                              </w:rPr>
                            </w:pPr>
                            <w:bookmarkStart w:id="128" w:name="_Ref517772331"/>
                            <w:r>
                              <w:t xml:space="preserve">Figure </w:t>
                            </w:r>
                            <w:r>
                              <w:fldChar w:fldCharType="begin"/>
                            </w:r>
                            <w:r>
                              <w:instrText xml:space="preserve"> SEQ Figure \* ARABIC </w:instrText>
                            </w:r>
                            <w:r>
                              <w:fldChar w:fldCharType="separate"/>
                            </w:r>
                            <w:r>
                              <w:rPr>
                                <w:noProof/>
                              </w:rPr>
                              <w:t>47</w:t>
                            </w:r>
                            <w:r>
                              <w:fldChar w:fldCharType="end"/>
                            </w:r>
                            <w:bookmarkEnd w:id="128"/>
                            <w:r>
                              <w:t>: Approche géomatique réalisée par GE-21 pour déterminer les localités potentielles pour planter de nouveaux arbres.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A5F250" id="Zone de texte 151" o:spid="_x0000_s1054" type="#_x0000_t202" style="position:absolute;margin-left:12.35pt;margin-top:.65pt;width:406.95pt;height:22.45pt;z-index:-2512680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" stroked="f">
                <v:textbox inset="0,0,0,0">
                  <w:txbxContent>
                    <w:p w14:paraId="1EAE5648" w14:textId="0160D453" w:rsidR="00A60A40" w:rsidRPr="00C259A1" w:rsidRDefault="00A60A40" w:rsidP="00AB3459">
                      <w:pPr>
                        <w:pStyle w:val="Lgende"/>
                        <w:rPr>
                          <w:noProof/>
                        </w:rPr>
                      </w:pPr>
                      <w:bookmarkStart w:id="149" w:name="_Ref517772331"/>
                      <w:r>
                        <w:t xml:space="preserve">Figure </w:t>
                      </w:r>
                      <w:r>
                        <w:fldChar w:fldCharType="begin"/>
                      </w:r>
                      <w:r>
                        <w:instrText xml:space="preserve"> SEQ Figure \* ARABIC </w:instrText>
                      </w:r>
                      <w:r>
                        <w:fldChar w:fldCharType="separate"/>
                      </w:r>
                      <w:r>
                        <w:rPr>
                          <w:noProof/>
                        </w:rPr>
                        <w:t>47</w:t>
                      </w:r>
                      <w:r>
                        <w:fldChar w:fldCharType="end"/>
                      </w:r>
                      <w:bookmarkEnd w:id="149"/>
                      <w:r>
                        <w:t>: Approche géomatique réalisée par GE-21 pour déterminer les localités potentielles pour planter de nouveaux arbres.</w:t>
                      </w:r>
                    </w:p>
                  </w:txbxContent>
                </v:textbox>
                <w10:wrap type="tight" anchorx="margin"/>
              </v:shape>
            </w:pict>
          </mc:Fallback>
        </mc:AlternateContent>
      </w:r>
    </w:p>
    <w:p w14:paraId="430401AB" w14:textId="77777777" w:rsidR="00AB3459" w:rsidRPr="00850AD1" w:rsidRDefault="00AB3459" w:rsidP="00AB3459">
      <w:pPr>
        <w:rPr>
          <w:rFonts w:asciiTheme="majorHAnsi" w:hAnsiTheme="majorHAnsi"/>
          <w:sz w:val="22"/>
          <w:szCs w:val="22"/>
          <w:lang w:val="fr-CH"/>
        </w:rPr>
      </w:pPr>
    </w:p>
    <w:p w14:paraId="0BC0D012" w14:textId="65A4ABC2" w:rsidR="00AB3459" w:rsidRPr="00850AD1" w:rsidRDefault="00AB3459" w:rsidP="00AB3459">
      <w:pPr>
        <w:spacing w:line="276" w:lineRule="auto"/>
        <w:rPr>
          <w:rFonts w:asciiTheme="majorHAnsi" w:hAnsiTheme="majorHAnsi"/>
          <w:sz w:val="22"/>
          <w:szCs w:val="22"/>
          <w:lang w:val="fr-CH"/>
        </w:rPr>
      </w:pPr>
      <w:r w:rsidRPr="00850AD1">
        <w:rPr>
          <w:rFonts w:asciiTheme="majorHAnsi" w:hAnsiTheme="majorHAnsi"/>
          <w:sz w:val="22"/>
          <w:szCs w:val="22"/>
          <w:lang w:val="fr-CH"/>
        </w:rPr>
        <w:t xml:space="preserve">La </w:t>
      </w:r>
      <w:r w:rsidR="0032092B" w:rsidRPr="00850AD1">
        <w:rPr>
          <w:rFonts w:asciiTheme="majorHAnsi" w:hAnsiTheme="majorHAnsi"/>
          <w:sz w:val="22"/>
          <w:szCs w:val="22"/>
          <w:lang w:val="fr-CH"/>
        </w:rPr>
        <w:fldChar w:fldCharType="begin"/>
      </w:r>
      <w:r w:rsidR="0032092B" w:rsidRPr="00850AD1">
        <w:rPr>
          <w:rFonts w:asciiTheme="majorHAnsi" w:hAnsiTheme="majorHAnsi"/>
          <w:sz w:val="22"/>
          <w:szCs w:val="22"/>
          <w:lang w:val="fr-CH"/>
        </w:rPr>
        <w:instrText xml:space="preserve"> REF _Ref517772331 \h </w:instrText>
      </w:r>
      <w:r w:rsidR="00850AD1">
        <w:rPr>
          <w:rFonts w:asciiTheme="majorHAnsi" w:hAnsiTheme="majorHAnsi"/>
          <w:sz w:val="22"/>
          <w:szCs w:val="22"/>
          <w:lang w:val="fr-CH"/>
        </w:rPr>
        <w:instrText xml:space="preserve"> \* MERGEFORMAT </w:instrText>
      </w:r>
      <w:r w:rsidR="0032092B" w:rsidRPr="00850AD1">
        <w:rPr>
          <w:rFonts w:asciiTheme="majorHAnsi" w:hAnsiTheme="majorHAnsi"/>
          <w:sz w:val="22"/>
          <w:szCs w:val="22"/>
          <w:lang w:val="fr-CH"/>
        </w:rPr>
      </w:r>
      <w:r w:rsidR="0032092B" w:rsidRPr="00850AD1">
        <w:rPr>
          <w:rFonts w:asciiTheme="majorHAnsi" w:hAnsiTheme="majorHAnsi"/>
          <w:sz w:val="22"/>
          <w:szCs w:val="22"/>
          <w:lang w:val="fr-CH"/>
        </w:rPr>
        <w:fldChar w:fldCharType="separate"/>
      </w:r>
      <w:r w:rsidR="00175F86" w:rsidRPr="00850AD1">
        <w:rPr>
          <w:rFonts w:asciiTheme="majorHAnsi" w:hAnsiTheme="majorHAnsi"/>
          <w:lang w:val="fr-CH"/>
        </w:rPr>
        <w:t xml:space="preserve">Figure </w:t>
      </w:r>
      <w:r w:rsidR="00175F86" w:rsidRPr="00850AD1">
        <w:rPr>
          <w:rFonts w:asciiTheme="majorHAnsi" w:hAnsiTheme="majorHAnsi"/>
          <w:noProof/>
          <w:lang w:val="fr-CH"/>
        </w:rPr>
        <w:t>48</w:t>
      </w:r>
      <w:r w:rsidR="0032092B" w:rsidRPr="00850AD1">
        <w:rPr>
          <w:rFonts w:asciiTheme="majorHAnsi" w:hAnsiTheme="majorHAnsi"/>
          <w:sz w:val="22"/>
          <w:szCs w:val="22"/>
          <w:lang w:val="fr-CH"/>
        </w:rPr>
        <w:fldChar w:fldCharType="end"/>
      </w:r>
      <w:r w:rsidRPr="00850AD1">
        <w:rPr>
          <w:rFonts w:asciiTheme="majorHAnsi" w:hAnsiTheme="majorHAnsi"/>
          <w:sz w:val="22"/>
          <w:szCs w:val="22"/>
          <w:lang w:val="fr-CH"/>
        </w:rPr>
        <w:t>illustre les zones retenues ex situ, par approche géomatique sur le périmètre de la ville de Genève. En ressort que près de 70 % des zones retenues par GE-21 se retrouvent également dans l’approche géomatique du SEVE et dans l’approche in situ (</w:t>
      </w:r>
      <w:r w:rsidR="0032092B" w:rsidRPr="00850AD1">
        <w:rPr>
          <w:rFonts w:asciiTheme="majorHAnsi" w:hAnsiTheme="majorHAnsi"/>
          <w:sz w:val="22"/>
          <w:szCs w:val="22"/>
          <w:lang w:val="fr-CH"/>
        </w:rPr>
        <w:fldChar w:fldCharType="begin"/>
      </w:r>
      <w:r w:rsidR="0032092B" w:rsidRPr="00850AD1">
        <w:rPr>
          <w:rFonts w:asciiTheme="majorHAnsi" w:hAnsiTheme="majorHAnsi"/>
          <w:sz w:val="22"/>
          <w:szCs w:val="22"/>
          <w:lang w:val="fr-CH"/>
        </w:rPr>
        <w:instrText xml:space="preserve"> REF _Ref517772345 \h </w:instrText>
      </w:r>
      <w:r w:rsidR="00850AD1">
        <w:rPr>
          <w:rFonts w:asciiTheme="majorHAnsi" w:hAnsiTheme="majorHAnsi"/>
          <w:sz w:val="22"/>
          <w:szCs w:val="22"/>
          <w:lang w:val="fr-CH"/>
        </w:rPr>
        <w:instrText xml:space="preserve"> \* MERGEFORMAT </w:instrText>
      </w:r>
      <w:r w:rsidR="0032092B" w:rsidRPr="00850AD1">
        <w:rPr>
          <w:rFonts w:asciiTheme="majorHAnsi" w:hAnsiTheme="majorHAnsi"/>
          <w:sz w:val="22"/>
          <w:szCs w:val="22"/>
          <w:lang w:val="fr-CH"/>
        </w:rPr>
      </w:r>
      <w:r w:rsidR="0032092B" w:rsidRPr="00850AD1">
        <w:rPr>
          <w:rFonts w:asciiTheme="majorHAnsi" w:hAnsiTheme="majorHAnsi"/>
          <w:sz w:val="22"/>
          <w:szCs w:val="22"/>
          <w:lang w:val="fr-CH"/>
        </w:rPr>
        <w:fldChar w:fldCharType="separate"/>
      </w:r>
      <w:r w:rsidR="00175F86" w:rsidRPr="00850AD1">
        <w:rPr>
          <w:rFonts w:asciiTheme="majorHAnsi" w:hAnsiTheme="majorHAnsi"/>
          <w:lang w:val="fr-CH"/>
        </w:rPr>
        <w:t xml:space="preserve">Figure </w:t>
      </w:r>
      <w:r w:rsidR="00175F86" w:rsidRPr="00850AD1">
        <w:rPr>
          <w:rFonts w:asciiTheme="majorHAnsi" w:hAnsiTheme="majorHAnsi"/>
          <w:noProof/>
          <w:lang w:val="fr-CH"/>
        </w:rPr>
        <w:t>49</w:t>
      </w:r>
      <w:r w:rsidR="0032092B" w:rsidRPr="00850AD1">
        <w:rPr>
          <w:rFonts w:asciiTheme="majorHAnsi" w:hAnsiTheme="majorHAnsi"/>
          <w:sz w:val="22"/>
          <w:szCs w:val="22"/>
          <w:lang w:val="fr-CH"/>
        </w:rPr>
        <w:fldChar w:fldCharType="end"/>
      </w:r>
      <w:r w:rsidRPr="00850AD1">
        <w:rPr>
          <w:rFonts w:asciiTheme="majorHAnsi" w:hAnsiTheme="majorHAnsi"/>
          <w:sz w:val="22"/>
          <w:szCs w:val="22"/>
          <w:lang w:val="fr-CH"/>
        </w:rPr>
        <w:t>).</w:t>
      </w:r>
    </w:p>
    <w:p w14:paraId="7EFAF8EF" w14:textId="77777777" w:rsidR="00AB3459" w:rsidRPr="00850AD1" w:rsidRDefault="00AB3459" w:rsidP="00AB3459">
      <w:pPr>
        <w:ind w:firstLine="708"/>
        <w:rPr>
          <w:rFonts w:asciiTheme="majorHAnsi" w:hAnsiTheme="majorHAnsi"/>
          <w:sz w:val="22"/>
          <w:szCs w:val="22"/>
          <w:lang w:val="fr-CH"/>
        </w:rPr>
      </w:pPr>
    </w:p>
    <w:p w14:paraId="7D2CE414" w14:textId="77777777" w:rsidR="00AB3459" w:rsidRPr="00850AD1" w:rsidRDefault="00AB3459" w:rsidP="00AB3459">
      <w:pPr>
        <w:spacing w:line="276" w:lineRule="auto"/>
        <w:rPr>
          <w:rFonts w:asciiTheme="majorHAnsi" w:hAnsiTheme="majorHAnsi"/>
          <w:sz w:val="22"/>
          <w:szCs w:val="22"/>
          <w:lang w:val="fr-CH"/>
        </w:rPr>
      </w:pPr>
      <w:r w:rsidRPr="00850AD1">
        <w:rPr>
          <w:rFonts w:asciiTheme="majorHAnsi" w:hAnsiTheme="majorHAnsi"/>
          <w:noProof/>
          <w:sz w:val="22"/>
          <w:szCs w:val="22"/>
          <w:lang w:val="fr-CH" w:eastAsia="fr-CH"/>
        </w:rPr>
        <w:lastRenderedPageBreak/>
        <w:drawing>
          <wp:anchor distT="0" distB="0" distL="114300" distR="114300" simplePos="0" relativeHeight="252051456" behindDoc="1" locked="0" layoutInCell="1" allowOverlap="1" wp14:anchorId="18699E86" wp14:editId="56808A18">
            <wp:simplePos x="0" y="0"/>
            <wp:positionH relativeFrom="column">
              <wp:posOffset>-59055</wp:posOffset>
            </wp:positionH>
            <wp:positionV relativeFrom="paragraph">
              <wp:posOffset>0</wp:posOffset>
            </wp:positionV>
            <wp:extent cx="5760720" cy="4076700"/>
            <wp:effectExtent l="0" t="0" r="0" b="0"/>
            <wp:wrapTight wrapText="bothSides">
              <wp:wrapPolygon edited="0">
                <wp:start x="0" y="0"/>
                <wp:lineTo x="0" y="21499"/>
                <wp:lineTo x="21500" y="21499"/>
                <wp:lineTo x="21500" y="0"/>
                <wp:lineTo x="0" y="0"/>
              </wp:wrapPolygon>
            </wp:wrapTight>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ONE COMMUNE seve_ge2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60720" cy="4076700"/>
                    </a:xfrm>
                    <a:prstGeom prst="rect">
                      <a:avLst/>
                    </a:prstGeom>
                  </pic:spPr>
                </pic:pic>
              </a:graphicData>
            </a:graphic>
            <wp14:sizeRelH relativeFrom="page">
              <wp14:pctWidth>0</wp14:pctWidth>
            </wp14:sizeRelH>
            <wp14:sizeRelV relativeFrom="page">
              <wp14:pctHeight>0</wp14:pctHeight>
            </wp14:sizeRelV>
          </wp:anchor>
        </w:drawing>
      </w:r>
      <w:r w:rsidRPr="00850AD1">
        <w:rPr>
          <w:rFonts w:asciiTheme="majorHAnsi" w:hAnsiTheme="majorHAnsi"/>
          <w:noProof/>
          <w:lang w:val="fr-CH" w:eastAsia="fr-CH"/>
        </w:rPr>
        <mc:AlternateContent>
          <mc:Choice Requires="wps">
            <w:drawing>
              <wp:anchor distT="0" distB="0" distL="114300" distR="114300" simplePos="0" relativeHeight="252049408" behindDoc="1" locked="0" layoutInCell="1" allowOverlap="1" wp14:anchorId="5924D2E0" wp14:editId="1C3E965C">
                <wp:simplePos x="0" y="0"/>
                <wp:positionH relativeFrom="column">
                  <wp:posOffset>116840</wp:posOffset>
                </wp:positionH>
                <wp:positionV relativeFrom="paragraph">
                  <wp:posOffset>4096385</wp:posOffset>
                </wp:positionV>
                <wp:extent cx="5168265" cy="167640"/>
                <wp:effectExtent l="0" t="0" r="0" b="3810"/>
                <wp:wrapTight wrapText="bothSides">
                  <wp:wrapPolygon edited="0">
                    <wp:start x="0" y="0"/>
                    <wp:lineTo x="0" y="19636"/>
                    <wp:lineTo x="21496" y="19636"/>
                    <wp:lineTo x="21496" y="0"/>
                    <wp:lineTo x="0" y="0"/>
                  </wp:wrapPolygon>
                </wp:wrapTight>
                <wp:docPr id="153" name="Zone de texte 153"/>
                <wp:cNvGraphicFramePr/>
                <a:graphic xmlns:a="http://schemas.openxmlformats.org/drawingml/2006/main">
                  <a:graphicData uri="http://schemas.microsoft.com/office/word/2010/wordprocessingShape">
                    <wps:wsp>
                      <wps:cNvSpPr txBox="1"/>
                      <wps:spPr>
                        <a:xfrm>
                          <a:off x="0" y="0"/>
                          <a:ext cx="5168265" cy="167640"/>
                        </a:xfrm>
                        <a:prstGeom prst="rect">
                          <a:avLst/>
                        </a:prstGeom>
                        <a:solidFill>
                          <a:prstClr val="white"/>
                        </a:solidFill>
                        <a:ln>
                          <a:noFill/>
                        </a:ln>
                      </wps:spPr>
                      <wps:txbx>
                        <w:txbxContent>
                          <w:p w14:paraId="2130C287" w14:textId="43A061EC" w:rsidR="00A60A40" w:rsidRPr="000A0296" w:rsidRDefault="00A60A40" w:rsidP="00AB3459">
                            <w:pPr>
                              <w:pStyle w:val="Caption"/>
                              <w:rPr>
                                <w:noProof/>
                              </w:rPr>
                            </w:pPr>
                            <w:bookmarkStart w:id="129" w:name="_Ref517772345"/>
                            <w:r>
                              <w:t xml:space="preserve">Figure </w:t>
                            </w:r>
                            <w:r>
                              <w:fldChar w:fldCharType="begin"/>
                            </w:r>
                            <w:r>
                              <w:instrText xml:space="preserve"> SEQ Figure \* ARABIC </w:instrText>
                            </w:r>
                            <w:r>
                              <w:fldChar w:fldCharType="separate"/>
                            </w:r>
                            <w:r>
                              <w:rPr>
                                <w:noProof/>
                              </w:rPr>
                              <w:t>48</w:t>
                            </w:r>
                            <w:r>
                              <w:fldChar w:fldCharType="end"/>
                            </w:r>
                            <w:bookmarkEnd w:id="129"/>
                            <w:r>
                              <w:t>: zones communes aux deux approches géomatiques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24D2E0" id="Zone de texte 153" o:spid="_x0000_s1055" type="#_x0000_t202" style="position:absolute;margin-left:9.2pt;margin-top:322.55pt;width:406.95pt;height:13.2pt;z-index:-251267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" stroked="f">
                <v:textbox inset="0,0,0,0">
                  <w:txbxContent>
                    <w:p w14:paraId="2130C287" w14:textId="43A061EC" w:rsidR="00A60A40" w:rsidRPr="000A0296" w:rsidRDefault="00A60A40" w:rsidP="00AB3459">
                      <w:pPr>
                        <w:pStyle w:val="Lgende"/>
                        <w:rPr>
                          <w:noProof/>
                        </w:rPr>
                      </w:pPr>
                      <w:bookmarkStart w:id="151" w:name="_Ref517772345"/>
                      <w:r>
                        <w:t xml:space="preserve">Figure </w:t>
                      </w:r>
                      <w:r>
                        <w:fldChar w:fldCharType="begin"/>
                      </w:r>
                      <w:r>
                        <w:instrText xml:space="preserve"> SEQ Figure \* ARABIC </w:instrText>
                      </w:r>
                      <w:r>
                        <w:fldChar w:fldCharType="separate"/>
                      </w:r>
                      <w:r>
                        <w:rPr>
                          <w:noProof/>
                        </w:rPr>
                        <w:t>48</w:t>
                      </w:r>
                      <w:r>
                        <w:fldChar w:fldCharType="end"/>
                      </w:r>
                      <w:bookmarkEnd w:id="151"/>
                      <w:r>
                        <w:t>: zones communes aux deux approches géomatiques</w:t>
                      </w:r>
                    </w:p>
                  </w:txbxContent>
                </v:textbox>
                <w10:wrap type="tight"/>
              </v:shape>
            </w:pict>
          </mc:Fallback>
        </mc:AlternateContent>
      </w:r>
    </w:p>
    <w:p w14:paraId="3E36CBD3" w14:textId="77777777" w:rsidR="00AB3459" w:rsidRPr="00850AD1" w:rsidRDefault="00AB3459" w:rsidP="00AB3459">
      <w:pPr>
        <w:spacing w:line="276" w:lineRule="auto"/>
        <w:rPr>
          <w:rFonts w:asciiTheme="majorHAnsi" w:hAnsiTheme="majorHAnsi"/>
          <w:sz w:val="22"/>
          <w:szCs w:val="22"/>
          <w:lang w:val="fr-CH"/>
        </w:rPr>
      </w:pPr>
    </w:p>
    <w:p w14:paraId="57364188" w14:textId="77777777" w:rsidR="00AB3459" w:rsidRPr="00850AD1" w:rsidRDefault="00AB3459" w:rsidP="00AB3459">
      <w:pPr>
        <w:spacing w:line="276" w:lineRule="auto"/>
        <w:rPr>
          <w:rFonts w:asciiTheme="majorHAnsi" w:hAnsiTheme="majorHAnsi"/>
          <w:sz w:val="22"/>
          <w:szCs w:val="22"/>
          <w:lang w:val="fr-CH"/>
        </w:rPr>
      </w:pPr>
      <w:r w:rsidRPr="00850AD1">
        <w:rPr>
          <w:rFonts w:asciiTheme="majorHAnsi" w:hAnsiTheme="majorHAnsi"/>
          <w:noProof/>
          <w:sz w:val="22"/>
          <w:szCs w:val="22"/>
          <w:lang w:val="fr-CH" w:eastAsia="fr-CH"/>
        </w:rPr>
        <w:drawing>
          <wp:anchor distT="0" distB="0" distL="114300" distR="114300" simplePos="0" relativeHeight="252050432" behindDoc="1" locked="0" layoutInCell="1" allowOverlap="1" wp14:anchorId="3CBDAE83" wp14:editId="281B0085">
            <wp:simplePos x="0" y="0"/>
            <wp:positionH relativeFrom="column">
              <wp:posOffset>101397</wp:posOffset>
            </wp:positionH>
            <wp:positionV relativeFrom="paragraph">
              <wp:posOffset>-7230237</wp:posOffset>
            </wp:positionV>
            <wp:extent cx="5168488" cy="3657600"/>
            <wp:effectExtent l="0" t="0" r="0" b="0"/>
            <wp:wrapTight wrapText="bothSides">
              <wp:wrapPolygon edited="0">
                <wp:start x="0" y="0"/>
                <wp:lineTo x="0" y="21488"/>
                <wp:lineTo x="21496" y="21488"/>
                <wp:lineTo x="21496" y="0"/>
                <wp:lineTo x="0" y="0"/>
              </wp:wrapPolygon>
            </wp:wrapTight>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ONE COMMUNE seve_terrain_ge21_geomatique.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168488" cy="3657600"/>
                    </a:xfrm>
                    <a:prstGeom prst="rect">
                      <a:avLst/>
                    </a:prstGeom>
                  </pic:spPr>
                </pic:pic>
              </a:graphicData>
            </a:graphic>
            <wp14:sizeRelH relativeFrom="page">
              <wp14:pctWidth>0</wp14:pctWidth>
            </wp14:sizeRelH>
            <wp14:sizeRelV relativeFrom="page">
              <wp14:pctHeight>0</wp14:pctHeight>
            </wp14:sizeRelV>
          </wp:anchor>
        </w:drawing>
      </w:r>
      <w:r w:rsidRPr="00850AD1">
        <w:rPr>
          <w:rFonts w:asciiTheme="majorHAnsi" w:hAnsiTheme="majorHAnsi"/>
          <w:sz w:val="22"/>
          <w:szCs w:val="22"/>
          <w:lang w:val="fr-CH"/>
        </w:rPr>
        <w:t>Globalement les approches sont naturellement très similaires, les approches utilisent a priori les mêmes données, seuls les zones tampons peuvent différer. Une autre légère divergence entre les deux approches concerne l’utilisation des données lidars et contraintes aériennes (hauban, ligne, suspension) par GE-21. Cette comparaison nous conforte sur la validité de l’approche et nous encourage à partager ces résultats aux communes. Actuellement 9955 polygones de sites de plantations potentiels restent sélectionnés sur le canton, mais on réitère qu’il sera nécessaire de dégrossir encore ces données avant d’entamer une phase de terrain.</w:t>
      </w:r>
    </w:p>
    <w:p w14:paraId="577CDD1D" w14:textId="77777777" w:rsidR="00AB3459" w:rsidRPr="00850AD1" w:rsidRDefault="00AB3459" w:rsidP="00AB3459">
      <w:pPr>
        <w:spacing w:line="276" w:lineRule="auto"/>
        <w:rPr>
          <w:rFonts w:asciiTheme="majorHAnsi" w:hAnsiTheme="majorHAnsi"/>
          <w:sz w:val="22"/>
          <w:szCs w:val="22"/>
          <w:lang w:val="fr-CH"/>
        </w:rPr>
      </w:pPr>
    </w:p>
    <w:p w14:paraId="6C3B9226" w14:textId="77777777" w:rsidR="00AB3459" w:rsidRPr="00850AD1" w:rsidRDefault="00AB3459" w:rsidP="00AB3459">
      <w:pPr>
        <w:spacing w:line="276" w:lineRule="auto"/>
        <w:rPr>
          <w:rFonts w:asciiTheme="majorHAnsi" w:hAnsiTheme="majorHAnsi"/>
          <w:sz w:val="22"/>
          <w:szCs w:val="22"/>
          <w:lang w:val="fr-CH"/>
        </w:rPr>
      </w:pPr>
      <w:r w:rsidRPr="00850AD1">
        <w:rPr>
          <w:rFonts w:asciiTheme="majorHAnsi" w:hAnsiTheme="majorHAnsi"/>
          <w:sz w:val="22"/>
          <w:szCs w:val="22"/>
          <w:lang w:val="fr-CH"/>
        </w:rPr>
        <w:t>Nous recommandons donc aux communes intéressées par l’approche de (i) partir des données « brutes » déterminées de manière géomatique, puis (ii) de faire une première analyse (visuelle) discriminante par orthophoto, pour finalement (iii) aller vérifier la réalité de terrain pour ne conserver que les quelques sites réellement disponibles.</w:t>
      </w:r>
    </w:p>
    <w:p w14:paraId="4462BC3B" w14:textId="77777777" w:rsidR="00AB3459" w:rsidRPr="00850AD1" w:rsidRDefault="00AB3459" w:rsidP="00AB3459">
      <w:pPr>
        <w:spacing w:line="276" w:lineRule="auto"/>
        <w:rPr>
          <w:rFonts w:asciiTheme="majorHAnsi" w:hAnsiTheme="majorHAnsi"/>
          <w:sz w:val="22"/>
          <w:szCs w:val="22"/>
          <w:lang w:val="fr-CH"/>
        </w:rPr>
      </w:pPr>
    </w:p>
    <w:p w14:paraId="1ADC0A2A" w14:textId="707048EC" w:rsidR="00AB3459" w:rsidRPr="00850AD1" w:rsidRDefault="00AB3459" w:rsidP="00AB3459">
      <w:pPr>
        <w:spacing w:line="276" w:lineRule="auto"/>
        <w:rPr>
          <w:rFonts w:asciiTheme="majorHAnsi" w:hAnsiTheme="majorHAnsi"/>
          <w:sz w:val="22"/>
          <w:szCs w:val="22"/>
          <w:lang w:val="fr-CH"/>
        </w:rPr>
      </w:pPr>
    </w:p>
    <w:p w14:paraId="067EA1DC" w14:textId="1EAA8317" w:rsidR="00AB3459" w:rsidRPr="00850AD1" w:rsidRDefault="006179D3" w:rsidP="00AB3459">
      <w:pPr>
        <w:spacing w:line="276" w:lineRule="auto"/>
        <w:rPr>
          <w:rFonts w:asciiTheme="majorHAnsi" w:hAnsiTheme="majorHAnsi"/>
          <w:sz w:val="22"/>
          <w:szCs w:val="22"/>
          <w:lang w:val="fr-CH"/>
        </w:rPr>
      </w:pPr>
      <w:r>
        <w:rPr>
          <w:rFonts w:asciiTheme="majorHAnsi" w:hAnsiTheme="majorHAnsi"/>
          <w:b/>
          <w:noProof/>
          <w:color w:val="FF0000"/>
          <w:sz w:val="22"/>
          <w:szCs w:val="22"/>
          <w:lang w:val="fr-CH" w:eastAsia="fr-CH"/>
        </w:rPr>
        <mc:AlternateContent>
          <mc:Choice Requires="wps">
            <w:drawing>
              <wp:anchor distT="0" distB="0" distL="114300" distR="114300" simplePos="0" relativeHeight="252138496" behindDoc="0" locked="0" layoutInCell="1" allowOverlap="1" wp14:anchorId="43407459" wp14:editId="747458B6">
                <wp:simplePos x="0" y="0"/>
                <wp:positionH relativeFrom="column">
                  <wp:posOffset>361950</wp:posOffset>
                </wp:positionH>
                <wp:positionV relativeFrom="paragraph">
                  <wp:posOffset>12700</wp:posOffset>
                </wp:positionV>
                <wp:extent cx="4648200" cy="314325"/>
                <wp:effectExtent l="0" t="0" r="19050" b="28575"/>
                <wp:wrapNone/>
                <wp:docPr id="45" name="Rectangle à coins arrondis 45"/>
                <wp:cNvGraphicFramePr/>
                <a:graphic xmlns:a="http://schemas.openxmlformats.org/drawingml/2006/main">
                  <a:graphicData uri="http://schemas.microsoft.com/office/word/2010/wordprocessingShape">
                    <wps:wsp>
                      <wps:cNvSpPr/>
                      <wps:spPr>
                        <a:xfrm>
                          <a:off x="0" y="0"/>
                          <a:ext cx="4648200" cy="314325"/>
                        </a:xfrm>
                        <a:prstGeom prst="roundRect">
                          <a:avLst/>
                        </a:prstGeom>
                        <a:solidFill>
                          <a:schemeClr val="bg1">
                            <a:lumMod val="65000"/>
                          </a:schemeClr>
                        </a:solid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BB953C" w14:textId="59B94702" w:rsidR="00A60A40" w:rsidRPr="00FB4CED" w:rsidRDefault="00A60A40" w:rsidP="006179D3">
                            <w:pPr>
                              <w:jc w:val="center"/>
                              <w:rPr>
                                <w:color w:val="FFFFFF" w:themeColor="background1"/>
                                <w:lang w:val="fr-CH"/>
                              </w:rPr>
                            </w:pPr>
                            <w:r w:rsidRPr="00FB4CED">
                              <w:rPr>
                                <w:rFonts w:asciiTheme="majorHAnsi" w:hAnsiTheme="majorHAnsi"/>
                                <w:b/>
                                <w:color w:val="FFFFFF" w:themeColor="background1"/>
                                <w:sz w:val="22"/>
                                <w:szCs w:val="22"/>
                                <w:lang w:val="fr-CH"/>
                              </w:rPr>
                              <w:t xml:space="preserve">Lien vers la donnée </w:t>
                            </w:r>
                            <w:r w:rsidRPr="000F5980">
                              <w:rPr>
                                <w:rFonts w:asciiTheme="majorHAnsi" w:hAnsiTheme="majorHAnsi"/>
                                <w:b/>
                                <w:color w:val="FFFFFF" w:themeColor="background1"/>
                                <w:sz w:val="22"/>
                                <w:szCs w:val="22"/>
                                <w:lang w:val="fr-CH"/>
                              </w:rPr>
                              <w:t>https://nos-arbres-ge-21.shinyapps.io/</w:t>
                            </w:r>
                            <w:r>
                              <w:rPr>
                                <w:rFonts w:asciiTheme="majorHAnsi" w:hAnsiTheme="majorHAnsi"/>
                                <w:b/>
                                <w:color w:val="FFFFFF" w:themeColor="background1"/>
                                <w:sz w:val="22"/>
                                <w:szCs w:val="22"/>
                                <w:lang w:val="fr-CH"/>
                              </w:rPr>
                              <w:t>zone_potentielle</w:t>
                            </w:r>
                            <w:r w:rsidRPr="000F5980">
                              <w:rPr>
                                <w:rFonts w:asciiTheme="majorHAnsi" w:hAnsiTheme="majorHAnsi"/>
                                <w:b/>
                                <w:color w:val="FFFFFF" w:themeColor="background1"/>
                                <w:sz w:val="22"/>
                                <w:szCs w:val="22"/>
                                <w:lang w:val="fr-CH"/>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3407459" id="Rectangle à coins arrondis 45" o:spid="_x0000_s1056" style="position:absolute;margin-left:28.5pt;margin-top:1pt;width:366pt;height:24.75pt;z-index:252138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" fillcolor="#a5a5a5 [2092]" strokecolor="#404040 [2429]" strokeweight="1pt">
                <v:stroke joinstyle="miter"/>
                <v:textbox>
                  <w:txbxContent>
                    <w:p w14:paraId="1EBB953C" w14:textId="59B94702" w:rsidR="00A60A40" w:rsidRPr="00FB4CED" w:rsidRDefault="00A60A40" w:rsidP="006179D3">
                      <w:pPr>
                        <w:jc w:val="center"/>
                        <w:rPr>
                          <w:color w:val="FFFFFF" w:themeColor="background1"/>
                          <w:lang w:val="fr-CH"/>
                        </w:rPr>
                      </w:pPr>
                      <w:r w:rsidRPr="00FB4CED">
                        <w:rPr>
                          <w:rFonts w:asciiTheme="majorHAnsi" w:hAnsiTheme="majorHAnsi"/>
                          <w:b/>
                          <w:color w:val="FFFFFF" w:themeColor="background1"/>
                          <w:sz w:val="22"/>
                          <w:szCs w:val="22"/>
                          <w:lang w:val="fr-CH"/>
                        </w:rPr>
                        <w:t xml:space="preserve">Lien vers la donnée </w:t>
                      </w:r>
                      <w:r w:rsidRPr="000F5980">
                        <w:rPr>
                          <w:rFonts w:asciiTheme="majorHAnsi" w:hAnsiTheme="majorHAnsi"/>
                          <w:b/>
                          <w:color w:val="FFFFFF" w:themeColor="background1"/>
                          <w:sz w:val="22"/>
                          <w:szCs w:val="22"/>
                          <w:lang w:val="fr-CH"/>
                        </w:rPr>
                        <w:t>https://nos-arbres-ge-21.shinyapps.io/</w:t>
                      </w:r>
                      <w:r>
                        <w:rPr>
                          <w:rFonts w:asciiTheme="majorHAnsi" w:hAnsiTheme="majorHAnsi"/>
                          <w:b/>
                          <w:color w:val="FFFFFF" w:themeColor="background1"/>
                          <w:sz w:val="22"/>
                          <w:szCs w:val="22"/>
                          <w:lang w:val="fr-CH"/>
                        </w:rPr>
                        <w:t>zone_potentielle</w:t>
                      </w:r>
                      <w:r w:rsidRPr="000F5980">
                        <w:rPr>
                          <w:rFonts w:asciiTheme="majorHAnsi" w:hAnsiTheme="majorHAnsi"/>
                          <w:b/>
                          <w:color w:val="FFFFFF" w:themeColor="background1"/>
                          <w:sz w:val="22"/>
                          <w:szCs w:val="22"/>
                          <w:lang w:val="fr-CH"/>
                        </w:rPr>
                        <w:t>/</w:t>
                      </w:r>
                    </w:p>
                  </w:txbxContent>
                </v:textbox>
              </v:roundrect>
            </w:pict>
          </mc:Fallback>
        </mc:AlternateContent>
      </w:r>
    </w:p>
    <w:p w14:paraId="77EDFF08" w14:textId="50E7F1E7" w:rsidR="0087356E" w:rsidRPr="00850AD1" w:rsidRDefault="0087356E" w:rsidP="0057347C">
      <w:pPr>
        <w:rPr>
          <w:rFonts w:asciiTheme="majorHAnsi" w:hAnsiTheme="majorHAnsi"/>
          <w:sz w:val="22"/>
          <w:szCs w:val="22"/>
          <w:lang w:val="fr-CH"/>
        </w:rPr>
      </w:pPr>
    </w:p>
    <w:p w14:paraId="6D37FA57" w14:textId="0892D6E3" w:rsidR="00AB3459" w:rsidRPr="00850AD1" w:rsidRDefault="00AB3459" w:rsidP="0057347C">
      <w:pPr>
        <w:rPr>
          <w:rFonts w:asciiTheme="majorHAnsi" w:hAnsiTheme="majorHAnsi"/>
          <w:sz w:val="22"/>
          <w:szCs w:val="22"/>
          <w:lang w:val="fr-CH"/>
        </w:rPr>
      </w:pPr>
    </w:p>
    <w:p w14:paraId="044A8275" w14:textId="77777777" w:rsidR="00AB3459" w:rsidRPr="00850AD1" w:rsidRDefault="00AB3459" w:rsidP="0057347C">
      <w:pPr>
        <w:rPr>
          <w:rFonts w:asciiTheme="majorHAnsi" w:hAnsiTheme="majorHAnsi"/>
          <w:sz w:val="22"/>
          <w:szCs w:val="22"/>
          <w:lang w:val="fr-CH"/>
        </w:rPr>
      </w:pPr>
    </w:p>
    <w:p w14:paraId="3E4C4EDC" w14:textId="27D15BBA" w:rsidR="0087356E" w:rsidRPr="00850AD1" w:rsidRDefault="0087356E" w:rsidP="0057347C">
      <w:pPr>
        <w:rPr>
          <w:rFonts w:asciiTheme="majorHAnsi" w:hAnsiTheme="majorHAnsi"/>
          <w:sz w:val="22"/>
          <w:szCs w:val="22"/>
          <w:lang w:val="fr-CH"/>
        </w:rPr>
      </w:pPr>
    </w:p>
    <w:p w14:paraId="6F8A0103" w14:textId="77777777" w:rsidR="0087356E" w:rsidRPr="00850AD1" w:rsidRDefault="0087356E" w:rsidP="0057347C">
      <w:pPr>
        <w:rPr>
          <w:rFonts w:asciiTheme="majorHAnsi" w:hAnsiTheme="majorHAnsi"/>
          <w:sz w:val="22"/>
          <w:szCs w:val="22"/>
          <w:lang w:val="fr-CH"/>
        </w:rPr>
      </w:pPr>
    </w:p>
    <w:p w14:paraId="32D7C098" w14:textId="080EB4BA" w:rsidR="00853D3E" w:rsidRPr="00850AD1" w:rsidRDefault="00853D3E" w:rsidP="0057347C">
      <w:pPr>
        <w:rPr>
          <w:rFonts w:asciiTheme="majorHAnsi" w:hAnsiTheme="majorHAnsi"/>
          <w:sz w:val="22"/>
          <w:szCs w:val="22"/>
          <w:lang w:val="fr-CH"/>
        </w:rPr>
      </w:pPr>
    </w:p>
    <w:p w14:paraId="3737E716" w14:textId="29939C3F" w:rsidR="00AB3459" w:rsidRPr="00850AD1" w:rsidRDefault="00AB3459" w:rsidP="0057347C">
      <w:pPr>
        <w:rPr>
          <w:rFonts w:asciiTheme="majorHAnsi" w:hAnsiTheme="majorHAnsi"/>
          <w:sz w:val="22"/>
          <w:szCs w:val="22"/>
          <w:lang w:val="fr-CH"/>
        </w:rPr>
      </w:pPr>
    </w:p>
    <w:p w14:paraId="1EDDDCA7" w14:textId="77777777" w:rsidR="00655079" w:rsidRPr="00850AD1" w:rsidRDefault="00655079" w:rsidP="0057347C">
      <w:pPr>
        <w:rPr>
          <w:rFonts w:asciiTheme="majorHAnsi" w:hAnsiTheme="majorHAnsi"/>
          <w:sz w:val="22"/>
          <w:szCs w:val="22"/>
          <w:lang w:val="fr-CH"/>
        </w:rPr>
      </w:pPr>
    </w:p>
    <w:p w14:paraId="72901008" w14:textId="77777777" w:rsidR="00AB3459" w:rsidRPr="00850AD1" w:rsidRDefault="00AB3459" w:rsidP="0057347C">
      <w:pPr>
        <w:rPr>
          <w:rFonts w:asciiTheme="majorHAnsi" w:hAnsiTheme="majorHAnsi"/>
          <w:sz w:val="22"/>
          <w:szCs w:val="22"/>
          <w:lang w:val="fr-CH"/>
        </w:rPr>
      </w:pPr>
    </w:p>
    <w:p w14:paraId="1A044E67" w14:textId="4B2BFBA8" w:rsidR="008464D1" w:rsidRPr="00850AD1" w:rsidRDefault="00D571B0" w:rsidP="00D571B0">
      <w:pPr>
        <w:pStyle w:val="Caption"/>
        <w:rPr>
          <w:rFonts w:asciiTheme="majorHAnsi" w:eastAsia="Times New Roman" w:hAnsiTheme="majorHAnsi" w:cs="Times New Roman"/>
          <w:sz w:val="22"/>
          <w:szCs w:val="22"/>
          <w:lang w:val="fr-CH" w:eastAsia="fr-CH"/>
        </w:rPr>
      </w:pPr>
      <w:bookmarkStart w:id="130" w:name="_Ref506564591"/>
      <w:r w:rsidRPr="00850AD1">
        <w:rPr>
          <w:rFonts w:asciiTheme="majorHAnsi" w:hAnsiTheme="majorHAnsi"/>
        </w:rPr>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2F5041">
        <w:rPr>
          <w:rFonts w:asciiTheme="majorHAnsi" w:hAnsiTheme="majorHAnsi"/>
          <w:noProof/>
        </w:rPr>
        <w:t>20</w:t>
      </w:r>
      <w:r w:rsidRPr="00850AD1">
        <w:rPr>
          <w:rFonts w:asciiTheme="majorHAnsi" w:hAnsiTheme="majorHAnsi"/>
        </w:rPr>
        <w:fldChar w:fldCharType="end"/>
      </w:r>
      <w:bookmarkEnd w:id="130"/>
      <w:r w:rsidRPr="00850AD1">
        <w:rPr>
          <w:rFonts w:asciiTheme="majorHAnsi" w:hAnsiTheme="majorHAnsi"/>
        </w:rPr>
        <w:t xml:space="preserve">: </w:t>
      </w:r>
      <w:r w:rsidRPr="00850AD1">
        <w:rPr>
          <w:rFonts w:asciiTheme="majorHAnsi" w:hAnsiTheme="majorHAnsi"/>
          <w:sz w:val="20"/>
          <w:szCs w:val="20"/>
        </w:rPr>
        <w:t>Recommandations</w:t>
      </w:r>
      <w:r w:rsidR="008464D1" w:rsidRPr="00850AD1">
        <w:rPr>
          <w:rFonts w:asciiTheme="majorHAnsi" w:eastAsia="Times New Roman" w:hAnsiTheme="majorHAnsi" w:cs="Times New Roman"/>
          <w:sz w:val="20"/>
          <w:szCs w:val="20"/>
          <w:lang w:eastAsia="fr-CH"/>
        </w:rPr>
        <w:t xml:space="preserve"> de la CCTSS</w:t>
      </w:r>
      <w:r w:rsidR="008464D1" w:rsidRPr="00850AD1">
        <w:rPr>
          <w:rFonts w:asciiTheme="majorHAnsi" w:eastAsia="Times New Roman" w:hAnsiTheme="majorHAnsi" w:cs="Times New Roman"/>
          <w:b w:val="0"/>
          <w:bCs w:val="0"/>
          <w:sz w:val="20"/>
          <w:szCs w:val="20"/>
          <w:lang w:eastAsia="fr-CH"/>
        </w:rPr>
        <w:t xml:space="preserve"> </w:t>
      </w:r>
      <w:r w:rsidR="008464D1" w:rsidRPr="00850AD1">
        <w:rPr>
          <w:rFonts w:asciiTheme="majorHAnsi" w:eastAsia="Times New Roman" w:hAnsiTheme="majorHAnsi" w:cs="Times New Roman"/>
          <w:sz w:val="20"/>
          <w:szCs w:val="20"/>
          <w:lang w:eastAsia="fr-CH"/>
        </w:rPr>
        <w:t>pour la réconciliation des arbres et réseaux dans l’espace public :</w:t>
      </w:r>
      <w:r w:rsidR="008464D1" w:rsidRPr="00850AD1">
        <w:rPr>
          <w:rFonts w:asciiTheme="majorHAnsi" w:eastAsia="Times New Roman" w:hAnsiTheme="majorHAnsi" w:cs="Times New Roman"/>
          <w:sz w:val="20"/>
          <w:szCs w:val="20"/>
          <w:lang w:val="fr-CH" w:eastAsia="fr-CH"/>
        </w:rPr>
        <w:t> </w:t>
      </w:r>
    </w:p>
    <w:p w14:paraId="32408E53" w14:textId="77777777" w:rsidR="008464D1" w:rsidRPr="00850AD1" w:rsidRDefault="008464D1" w:rsidP="007F11D7">
      <w:pPr>
        <w:numPr>
          <w:ilvl w:val="0"/>
          <w:numId w:val="1"/>
        </w:numPr>
        <w:spacing w:before="100" w:beforeAutospacing="1" w:after="100" w:afterAutospacing="1"/>
        <w:ind w:left="1080" w:firstLine="0"/>
        <w:jc w:val="both"/>
        <w:textAlignment w:val="baseline"/>
        <w:rPr>
          <w:rFonts w:asciiTheme="majorHAnsi" w:hAnsiTheme="majorHAnsi"/>
          <w:sz w:val="22"/>
          <w:szCs w:val="22"/>
          <w:lang w:val="fr-CH" w:eastAsia="fr-CH"/>
        </w:rPr>
      </w:pPr>
      <w:r w:rsidRPr="00850AD1">
        <w:rPr>
          <w:rFonts w:asciiTheme="majorHAnsi" w:hAnsiTheme="majorHAnsi"/>
          <w:sz w:val="22"/>
          <w:szCs w:val="22"/>
          <w:lang w:val="fr-FR" w:eastAsia="fr-CH"/>
        </w:rPr>
        <w:t>Eviter dans la mesure du possible le chevauchement entre les arbres (surfaces sous les couronnes) et les réseaux.</w:t>
      </w:r>
      <w:r w:rsidRPr="00850AD1">
        <w:rPr>
          <w:rFonts w:asciiTheme="majorHAnsi" w:hAnsiTheme="majorHAnsi"/>
          <w:sz w:val="22"/>
          <w:szCs w:val="22"/>
          <w:lang w:val="fr-CH" w:eastAsia="fr-CH"/>
        </w:rPr>
        <w:t> </w:t>
      </w:r>
    </w:p>
    <w:p w14:paraId="71A0D5E0" w14:textId="77777777" w:rsidR="008464D1" w:rsidRPr="00850AD1" w:rsidRDefault="008464D1" w:rsidP="007F11D7">
      <w:pPr>
        <w:numPr>
          <w:ilvl w:val="0"/>
          <w:numId w:val="1"/>
        </w:numPr>
        <w:spacing w:before="100" w:beforeAutospacing="1" w:after="100" w:afterAutospacing="1"/>
        <w:ind w:left="1080" w:firstLine="0"/>
        <w:jc w:val="both"/>
        <w:textAlignment w:val="baseline"/>
        <w:rPr>
          <w:rFonts w:asciiTheme="majorHAnsi" w:hAnsiTheme="majorHAnsi"/>
          <w:sz w:val="22"/>
          <w:szCs w:val="22"/>
          <w:lang w:val="fr-CH" w:eastAsia="fr-CH"/>
        </w:rPr>
      </w:pPr>
      <w:r w:rsidRPr="00850AD1">
        <w:rPr>
          <w:rFonts w:asciiTheme="majorHAnsi" w:hAnsiTheme="majorHAnsi"/>
          <w:sz w:val="22"/>
          <w:szCs w:val="22"/>
          <w:lang w:val="fr-FR" w:eastAsia="fr-CH"/>
        </w:rPr>
        <w:t xml:space="preserve">Si le chevauchement ne peut pas être évité, alors espacer les nouvelles plantations d’arbres </w:t>
      </w:r>
      <w:r w:rsidRPr="00850AD1">
        <w:rPr>
          <w:rFonts w:asciiTheme="majorHAnsi" w:hAnsiTheme="majorHAnsi"/>
          <w:sz w:val="22"/>
          <w:szCs w:val="22"/>
          <w:lang w:val="fr-CH" w:eastAsia="fr-CH"/>
        </w:rPr>
        <w:t xml:space="preserve">et placer les réseaux sous gaine, réaliser des chambres d’accès, </w:t>
      </w:r>
      <w:r w:rsidRPr="00850AD1">
        <w:rPr>
          <w:rFonts w:asciiTheme="majorHAnsi" w:hAnsiTheme="majorHAnsi"/>
          <w:sz w:val="22"/>
          <w:szCs w:val="22"/>
          <w:lang w:val="fr-FR" w:eastAsia="fr-CH"/>
        </w:rPr>
        <w:t>afin de permettre des interventions futures.</w:t>
      </w:r>
      <w:r w:rsidRPr="00850AD1">
        <w:rPr>
          <w:rFonts w:asciiTheme="majorHAnsi" w:hAnsiTheme="majorHAnsi"/>
          <w:sz w:val="22"/>
          <w:szCs w:val="22"/>
          <w:lang w:val="fr-CH" w:eastAsia="fr-CH"/>
        </w:rPr>
        <w:t> </w:t>
      </w:r>
    </w:p>
    <w:p w14:paraId="4239D668" w14:textId="77777777" w:rsidR="008464D1" w:rsidRPr="00850AD1" w:rsidRDefault="008464D1" w:rsidP="007F11D7">
      <w:pPr>
        <w:numPr>
          <w:ilvl w:val="0"/>
          <w:numId w:val="1"/>
        </w:numPr>
        <w:spacing w:before="100" w:beforeAutospacing="1" w:after="100" w:afterAutospacing="1"/>
        <w:ind w:left="1080" w:firstLine="0"/>
        <w:jc w:val="both"/>
        <w:textAlignment w:val="baseline"/>
        <w:rPr>
          <w:rFonts w:asciiTheme="majorHAnsi" w:hAnsiTheme="majorHAnsi"/>
          <w:sz w:val="22"/>
          <w:szCs w:val="22"/>
          <w:lang w:val="fr-CH" w:eastAsia="fr-CH"/>
        </w:rPr>
      </w:pPr>
      <w:r w:rsidRPr="00850AD1">
        <w:rPr>
          <w:rFonts w:asciiTheme="majorHAnsi" w:hAnsiTheme="majorHAnsi"/>
          <w:sz w:val="22"/>
          <w:szCs w:val="22"/>
          <w:lang w:val="fr-FR" w:eastAsia="fr-CH"/>
        </w:rPr>
        <w:t>Mettre les réseaux qui s’y prêtent sous gaine lors de rénovations et nouvelles constructions (afin de protéger les réseaux des racines)</w:t>
      </w:r>
      <w:r w:rsidRPr="00850AD1">
        <w:rPr>
          <w:rFonts w:asciiTheme="majorHAnsi" w:hAnsiTheme="majorHAnsi"/>
          <w:sz w:val="22"/>
          <w:szCs w:val="22"/>
          <w:lang w:val="fr-CH" w:eastAsia="fr-CH"/>
        </w:rPr>
        <w:t>.</w:t>
      </w:r>
    </w:p>
    <w:p w14:paraId="3FE31A24" w14:textId="77777777" w:rsidR="00D571B0" w:rsidRPr="00850AD1" w:rsidRDefault="008464D1" w:rsidP="007F11D7">
      <w:pPr>
        <w:numPr>
          <w:ilvl w:val="0"/>
          <w:numId w:val="1"/>
        </w:numPr>
        <w:spacing w:before="100" w:beforeAutospacing="1" w:after="100" w:afterAutospacing="1"/>
        <w:ind w:left="1080" w:firstLine="0"/>
        <w:jc w:val="both"/>
        <w:textAlignment w:val="baseline"/>
        <w:rPr>
          <w:rFonts w:asciiTheme="majorHAnsi" w:hAnsiTheme="majorHAnsi"/>
          <w:sz w:val="22"/>
          <w:szCs w:val="22"/>
          <w:lang w:val="fr-CH" w:eastAsia="fr-CH"/>
        </w:rPr>
      </w:pPr>
      <w:r w:rsidRPr="00850AD1">
        <w:rPr>
          <w:rFonts w:asciiTheme="majorHAnsi" w:hAnsiTheme="majorHAnsi"/>
          <w:sz w:val="22"/>
          <w:szCs w:val="22"/>
          <w:lang w:val="fr-FR" w:eastAsia="fr-CH"/>
        </w:rPr>
        <w:t>Déplacer les réseaux seulement en dernier recours</w:t>
      </w:r>
      <w:r w:rsidRPr="00850AD1">
        <w:rPr>
          <w:rFonts w:asciiTheme="majorHAnsi" w:hAnsiTheme="majorHAnsi"/>
          <w:sz w:val="22"/>
          <w:szCs w:val="22"/>
          <w:lang w:val="fr-CH" w:eastAsia="fr-CH"/>
        </w:rPr>
        <w:t>.</w:t>
      </w:r>
    </w:p>
    <w:p w14:paraId="066EA010" w14:textId="1410D3AA" w:rsidR="008464D1" w:rsidRPr="008970BC" w:rsidRDefault="008464D1" w:rsidP="007F11D7">
      <w:pPr>
        <w:numPr>
          <w:ilvl w:val="0"/>
          <w:numId w:val="1"/>
        </w:numPr>
        <w:spacing w:before="100" w:beforeAutospacing="1" w:after="100" w:afterAutospacing="1"/>
        <w:ind w:left="1080" w:firstLine="0"/>
        <w:jc w:val="both"/>
        <w:textAlignment w:val="baseline"/>
        <w:rPr>
          <w:rFonts w:asciiTheme="majorHAnsi" w:hAnsiTheme="majorHAnsi"/>
          <w:sz w:val="22"/>
          <w:szCs w:val="22"/>
          <w:lang w:val="fr-CH" w:eastAsia="fr-CH"/>
        </w:rPr>
      </w:pPr>
      <w:r w:rsidRPr="00850AD1">
        <w:rPr>
          <w:rFonts w:asciiTheme="majorHAnsi" w:hAnsiTheme="majorHAnsi"/>
          <w:sz w:val="22"/>
          <w:szCs w:val="22"/>
          <w:lang w:val="fr-FR" w:eastAsia="fr-CH"/>
        </w:rPr>
        <w:t xml:space="preserve">Pour les nouvelles constructions dans l’espace privé (y compris zones industrielles, FTI), </w:t>
      </w:r>
      <w:r w:rsidRPr="008970BC">
        <w:rPr>
          <w:rFonts w:asciiTheme="majorHAnsi" w:hAnsiTheme="majorHAnsi"/>
          <w:sz w:val="22"/>
          <w:szCs w:val="22"/>
          <w:lang w:val="fr-FR" w:eastAsia="fr-CH"/>
        </w:rPr>
        <w:t xml:space="preserve">prévoir des servitudes </w:t>
      </w:r>
      <w:r w:rsidRPr="008970BC">
        <w:rPr>
          <w:rFonts w:asciiTheme="majorHAnsi" w:hAnsiTheme="majorHAnsi"/>
          <w:sz w:val="22"/>
          <w:szCs w:val="22"/>
          <w:lang w:val="fr-CH" w:eastAsia="fr-CH"/>
        </w:rPr>
        <w:t>et réservations à travers les</w:t>
      </w:r>
      <w:r w:rsidRPr="008970BC">
        <w:rPr>
          <w:rFonts w:asciiTheme="majorHAnsi" w:hAnsiTheme="majorHAnsi"/>
          <w:sz w:val="22"/>
          <w:szCs w:val="22"/>
          <w:lang w:val="fr-FR" w:eastAsia="fr-CH"/>
        </w:rPr>
        <w:t xml:space="preserve"> rideaux verts.</w:t>
      </w:r>
      <w:r w:rsidRPr="008970BC">
        <w:rPr>
          <w:rFonts w:asciiTheme="majorHAnsi" w:hAnsiTheme="majorHAnsi"/>
          <w:sz w:val="22"/>
          <w:szCs w:val="22"/>
          <w:lang w:val="fr-CH" w:eastAsia="fr-CH"/>
        </w:rPr>
        <w:t> </w:t>
      </w:r>
    </w:p>
    <w:p w14:paraId="6494DAAD" w14:textId="0F394E51" w:rsidR="00C43EE3" w:rsidRPr="00D46B6D" w:rsidRDefault="00C43EE3" w:rsidP="007F11D7">
      <w:pPr>
        <w:numPr>
          <w:ilvl w:val="0"/>
          <w:numId w:val="1"/>
        </w:numPr>
        <w:spacing w:before="100" w:beforeAutospacing="1" w:after="100" w:afterAutospacing="1"/>
        <w:ind w:left="1080" w:firstLine="0"/>
        <w:jc w:val="both"/>
        <w:textAlignment w:val="baseline"/>
        <w:rPr>
          <w:rFonts w:asciiTheme="majorHAnsi" w:hAnsiTheme="majorHAnsi"/>
          <w:sz w:val="22"/>
          <w:szCs w:val="22"/>
          <w:lang w:val="fr-CH" w:eastAsia="fr-CH"/>
        </w:rPr>
      </w:pPr>
      <w:r w:rsidRPr="00D46B6D">
        <w:rPr>
          <w:rFonts w:asciiTheme="majorHAnsi" w:hAnsiTheme="majorHAnsi"/>
          <w:sz w:val="22"/>
          <w:szCs w:val="22"/>
          <w:lang w:val="fr-CH" w:eastAsia="fr-CH"/>
        </w:rPr>
        <w:t>Âge des réseaux</w:t>
      </w:r>
    </w:p>
    <w:p w14:paraId="6FA00BB7" w14:textId="795E192D" w:rsidR="004B0326" w:rsidRPr="00D46B6D" w:rsidRDefault="004B0326" w:rsidP="007F11D7">
      <w:pPr>
        <w:numPr>
          <w:ilvl w:val="0"/>
          <w:numId w:val="1"/>
        </w:numPr>
        <w:spacing w:before="100" w:beforeAutospacing="1" w:after="100" w:afterAutospacing="1"/>
        <w:ind w:left="1080" w:firstLine="0"/>
        <w:jc w:val="both"/>
        <w:textAlignment w:val="baseline"/>
        <w:rPr>
          <w:rFonts w:asciiTheme="majorHAnsi" w:hAnsiTheme="majorHAnsi"/>
          <w:sz w:val="22"/>
          <w:szCs w:val="22"/>
          <w:lang w:val="fr-CH" w:eastAsia="fr-CH"/>
        </w:rPr>
      </w:pPr>
      <w:r w:rsidRPr="00D46B6D">
        <w:rPr>
          <w:rFonts w:asciiTheme="majorHAnsi" w:hAnsiTheme="majorHAnsi"/>
          <w:sz w:val="22"/>
          <w:szCs w:val="22"/>
          <w:lang w:val="fr-CH" w:eastAsia="fr-CH"/>
        </w:rPr>
        <w:t>Eviter certaines essences (</w:t>
      </w:r>
      <w:r w:rsidRPr="00D46B6D">
        <w:rPr>
          <w:rFonts w:asciiTheme="majorHAnsi" w:hAnsiTheme="majorHAnsi"/>
          <w:sz w:val="22"/>
          <w:szCs w:val="22"/>
          <w:lang w:val="fr-CH" w:eastAsia="fr-CH"/>
        </w:rPr>
        <w:fldChar w:fldCharType="begin"/>
      </w:r>
      <w:r w:rsidRPr="00D46B6D">
        <w:rPr>
          <w:rFonts w:asciiTheme="majorHAnsi" w:hAnsiTheme="majorHAnsi"/>
          <w:sz w:val="22"/>
          <w:szCs w:val="22"/>
          <w:lang w:val="fr-CH" w:eastAsia="fr-CH"/>
        </w:rPr>
        <w:instrText xml:space="preserve"> REF _Ref517362979 \h </w:instrText>
      </w:r>
      <w:r w:rsidR="00850AD1" w:rsidRPr="00D46B6D">
        <w:rPr>
          <w:rFonts w:asciiTheme="majorHAnsi" w:hAnsiTheme="majorHAnsi"/>
          <w:sz w:val="22"/>
          <w:szCs w:val="22"/>
          <w:lang w:val="fr-CH" w:eastAsia="fr-CH"/>
        </w:rPr>
        <w:instrText xml:space="preserve"> \* MERGEFORMAT </w:instrText>
      </w:r>
      <w:r w:rsidRPr="00D46B6D">
        <w:rPr>
          <w:rFonts w:asciiTheme="majorHAnsi" w:hAnsiTheme="majorHAnsi"/>
          <w:sz w:val="22"/>
          <w:szCs w:val="22"/>
          <w:lang w:val="fr-CH" w:eastAsia="fr-CH"/>
        </w:rPr>
      </w:r>
      <w:r w:rsidRPr="00D46B6D">
        <w:rPr>
          <w:rFonts w:asciiTheme="majorHAnsi" w:hAnsiTheme="majorHAnsi"/>
          <w:sz w:val="22"/>
          <w:szCs w:val="22"/>
          <w:lang w:val="fr-CH" w:eastAsia="fr-CH"/>
        </w:rPr>
        <w:fldChar w:fldCharType="separate"/>
      </w:r>
      <w:r w:rsidR="00175F86" w:rsidRPr="008970BC">
        <w:rPr>
          <w:rFonts w:asciiTheme="majorHAnsi" w:hAnsiTheme="majorHAnsi"/>
        </w:rPr>
        <w:t xml:space="preserve">Figure </w:t>
      </w:r>
      <w:r w:rsidR="00175F86" w:rsidRPr="008970BC">
        <w:rPr>
          <w:rFonts w:asciiTheme="majorHAnsi" w:hAnsiTheme="majorHAnsi"/>
          <w:noProof/>
        </w:rPr>
        <w:t>50</w:t>
      </w:r>
      <w:r w:rsidRPr="00D46B6D">
        <w:rPr>
          <w:rFonts w:asciiTheme="majorHAnsi" w:hAnsiTheme="majorHAnsi"/>
          <w:sz w:val="22"/>
          <w:szCs w:val="22"/>
          <w:lang w:val="fr-CH" w:eastAsia="fr-CH"/>
        </w:rPr>
        <w:fldChar w:fldCharType="end"/>
      </w:r>
      <w:r w:rsidRPr="00D46B6D">
        <w:rPr>
          <w:rFonts w:asciiTheme="majorHAnsi" w:hAnsiTheme="majorHAnsi"/>
          <w:sz w:val="22"/>
          <w:szCs w:val="22"/>
          <w:lang w:val="fr-CH" w:eastAsia="fr-CH"/>
        </w:rPr>
        <w:t>)</w:t>
      </w:r>
    </w:p>
    <w:p w14:paraId="5B2A5656" w14:textId="77777777" w:rsidR="0087356E" w:rsidRPr="00850AD1" w:rsidRDefault="0087356E" w:rsidP="00B96A6A">
      <w:pPr>
        <w:ind w:left="360"/>
        <w:rPr>
          <w:rFonts w:asciiTheme="majorHAnsi" w:hAnsiTheme="majorHAnsi"/>
          <w:lang w:val="fr-FR"/>
        </w:rPr>
      </w:pPr>
    </w:p>
    <w:p w14:paraId="2354410F" w14:textId="77777777" w:rsidR="00AB3459" w:rsidRPr="00850AD1" w:rsidRDefault="00AB3459" w:rsidP="00AB3459">
      <w:pPr>
        <w:autoSpaceDE w:val="0"/>
        <w:autoSpaceDN w:val="0"/>
        <w:adjustRightInd w:val="0"/>
        <w:spacing w:line="276" w:lineRule="auto"/>
        <w:rPr>
          <w:rFonts w:asciiTheme="majorHAnsi" w:hAnsiTheme="majorHAnsi"/>
          <w:color w:val="000000"/>
          <w:sz w:val="22"/>
          <w:szCs w:val="22"/>
          <w:lang w:val="fr-CH"/>
        </w:rPr>
      </w:pPr>
      <w:r w:rsidRPr="00850AD1">
        <w:rPr>
          <w:rFonts w:asciiTheme="majorHAnsi" w:hAnsiTheme="majorHAnsi"/>
          <w:color w:val="000000"/>
          <w:sz w:val="22"/>
          <w:szCs w:val="22"/>
          <w:lang w:val="fr-CH"/>
        </w:rPr>
        <w:t xml:space="preserve">Actuellement, lorsque l’on prévoit de planter de nouveaux arbres dans un environnement existant la CCTSS n’a que 6 à 24 mois pour planifier. Ces durées sont souvent trop courtes vu la complexité de la situation. Il faut la plupart du temps travailler dans l’urgence et trouver des solutions « de secours ». </w:t>
      </w:r>
    </w:p>
    <w:p w14:paraId="72509A0A" w14:textId="77777777" w:rsidR="00AB3459" w:rsidRPr="00850AD1" w:rsidRDefault="00AB3459" w:rsidP="00AB3459">
      <w:pPr>
        <w:autoSpaceDE w:val="0"/>
        <w:autoSpaceDN w:val="0"/>
        <w:adjustRightInd w:val="0"/>
        <w:spacing w:line="276" w:lineRule="auto"/>
        <w:rPr>
          <w:rFonts w:asciiTheme="majorHAnsi" w:hAnsiTheme="majorHAnsi"/>
          <w:color w:val="000000"/>
          <w:sz w:val="22"/>
          <w:szCs w:val="22"/>
          <w:lang w:val="fr-CH"/>
        </w:rPr>
      </w:pPr>
    </w:p>
    <w:p w14:paraId="19325750" w14:textId="77777777" w:rsidR="00AB3459" w:rsidRPr="00850AD1" w:rsidRDefault="00AB3459" w:rsidP="00AB3459">
      <w:pPr>
        <w:autoSpaceDE w:val="0"/>
        <w:autoSpaceDN w:val="0"/>
        <w:adjustRightInd w:val="0"/>
        <w:spacing w:line="276" w:lineRule="auto"/>
        <w:rPr>
          <w:rFonts w:asciiTheme="majorHAnsi" w:hAnsiTheme="majorHAnsi"/>
          <w:sz w:val="22"/>
          <w:szCs w:val="22"/>
          <w:lang w:val="fr-CH"/>
        </w:rPr>
      </w:pPr>
      <w:r w:rsidRPr="00850AD1">
        <w:rPr>
          <w:rFonts w:asciiTheme="majorHAnsi" w:hAnsiTheme="majorHAnsi"/>
          <w:color w:val="000000"/>
          <w:sz w:val="22"/>
          <w:szCs w:val="22"/>
          <w:lang w:val="fr-CH"/>
        </w:rPr>
        <w:t xml:space="preserve">La CCTSS incite à projeter les arbres plus en amont, dès le début d’un projet, pour permettre de concerter les </w:t>
      </w:r>
      <w:r w:rsidRPr="00850AD1">
        <w:rPr>
          <w:rFonts w:asciiTheme="majorHAnsi" w:hAnsiTheme="majorHAnsi"/>
          <w:sz w:val="22"/>
          <w:szCs w:val="22"/>
          <w:lang w:val="fr-CH"/>
        </w:rPr>
        <w:t>différents acteurs et dégager la meilleure solution. Dès le 1</w:t>
      </w:r>
      <w:r w:rsidRPr="00850AD1">
        <w:rPr>
          <w:rFonts w:asciiTheme="majorHAnsi" w:hAnsiTheme="majorHAnsi"/>
          <w:sz w:val="22"/>
          <w:szCs w:val="22"/>
          <w:vertAlign w:val="superscript"/>
          <w:lang w:val="fr-CH"/>
        </w:rPr>
        <w:t>er</w:t>
      </w:r>
      <w:r w:rsidRPr="00850AD1">
        <w:rPr>
          <w:rFonts w:asciiTheme="majorHAnsi" w:hAnsiTheme="majorHAnsi"/>
          <w:sz w:val="22"/>
          <w:szCs w:val="22"/>
          <w:lang w:val="fr-CH"/>
        </w:rPr>
        <w:t xml:space="preserve"> janvier 2018, L’OGETA a créé et organise une commission exécutive de coordination placée </w:t>
      </w:r>
      <w:r w:rsidRPr="00850AD1">
        <w:rPr>
          <w:rFonts w:asciiTheme="majorHAnsi" w:hAnsiTheme="majorHAnsi"/>
          <w:color w:val="000000"/>
          <w:sz w:val="22"/>
          <w:szCs w:val="22"/>
          <w:lang w:val="fr-CH"/>
        </w:rPr>
        <w:t xml:space="preserve">sous son contrôle, </w:t>
      </w:r>
      <w:r w:rsidRPr="00850AD1">
        <w:rPr>
          <w:rFonts w:asciiTheme="majorHAnsi" w:hAnsiTheme="majorHAnsi"/>
          <w:sz w:val="22"/>
          <w:szCs w:val="22"/>
          <w:lang w:val="fr-CH"/>
        </w:rPr>
        <w:t xml:space="preserve">la Commission de planification dans le suivi des projets (CPTSS). </w:t>
      </w:r>
    </w:p>
    <w:p w14:paraId="4B82AFD3" w14:textId="77777777" w:rsidR="004B0326" w:rsidRPr="00850AD1" w:rsidRDefault="004B0326" w:rsidP="00AB3459">
      <w:pPr>
        <w:autoSpaceDE w:val="0"/>
        <w:autoSpaceDN w:val="0"/>
        <w:adjustRightInd w:val="0"/>
        <w:spacing w:line="276" w:lineRule="auto"/>
        <w:rPr>
          <w:rFonts w:asciiTheme="majorHAnsi" w:hAnsiTheme="majorHAnsi"/>
          <w:color w:val="000000"/>
          <w:sz w:val="22"/>
          <w:szCs w:val="22"/>
          <w:lang w:val="fr-CH"/>
        </w:rPr>
      </w:pPr>
    </w:p>
    <w:p w14:paraId="3B4C5E45" w14:textId="77777777" w:rsidR="00AB3459" w:rsidRPr="00850AD1" w:rsidRDefault="00AB3459" w:rsidP="00AB3459">
      <w:pPr>
        <w:autoSpaceDE w:val="0"/>
        <w:autoSpaceDN w:val="0"/>
        <w:adjustRightInd w:val="0"/>
        <w:spacing w:line="276" w:lineRule="auto"/>
        <w:rPr>
          <w:rFonts w:asciiTheme="majorHAnsi" w:hAnsiTheme="majorHAnsi"/>
          <w:sz w:val="22"/>
          <w:szCs w:val="22"/>
          <w:lang w:val="fr-CH"/>
        </w:rPr>
      </w:pPr>
      <w:r w:rsidRPr="00850AD1">
        <w:rPr>
          <w:rFonts w:asciiTheme="majorHAnsi" w:hAnsiTheme="majorHAnsi"/>
          <w:color w:val="000000"/>
          <w:sz w:val="22"/>
          <w:szCs w:val="22"/>
          <w:lang w:val="fr-CH"/>
        </w:rPr>
        <w:t>Ainsi, pour tout n</w:t>
      </w:r>
      <w:r w:rsidRPr="00850AD1">
        <w:rPr>
          <w:rFonts w:asciiTheme="majorHAnsi" w:hAnsiTheme="majorHAnsi"/>
          <w:sz w:val="22"/>
          <w:szCs w:val="22"/>
          <w:lang w:val="fr-CH"/>
        </w:rPr>
        <w:t xml:space="preserve">ouveau projet (route, PLQ, etc.) il faudra intégrer la CPTSS et instaurer une obligation de partage des intentions. Cela permet de planifier en accord entre </w:t>
      </w:r>
      <w:r w:rsidRPr="00850AD1">
        <w:rPr>
          <w:rFonts w:asciiTheme="majorHAnsi" w:hAnsiTheme="majorHAnsi"/>
          <w:color w:val="000000"/>
          <w:sz w:val="22"/>
          <w:szCs w:val="22"/>
          <w:lang w:val="fr-CH"/>
        </w:rPr>
        <w:t>les principaux utilisateurs, publics ou privés, du sous-sol incorporé au domaine public</w:t>
      </w:r>
      <w:r w:rsidRPr="00850AD1">
        <w:rPr>
          <w:rFonts w:asciiTheme="majorHAnsi" w:hAnsiTheme="majorHAnsi"/>
          <w:sz w:val="22"/>
          <w:szCs w:val="22"/>
          <w:lang w:val="fr-CH"/>
        </w:rPr>
        <w:t xml:space="preserve"> et de trouver la bonne place pour les arbres et les réseaux.</w:t>
      </w:r>
    </w:p>
    <w:p w14:paraId="5DD37017" w14:textId="77777777" w:rsidR="004B0326" w:rsidRPr="00850AD1" w:rsidRDefault="004B0326" w:rsidP="00AB3459">
      <w:pPr>
        <w:autoSpaceDE w:val="0"/>
        <w:autoSpaceDN w:val="0"/>
        <w:adjustRightInd w:val="0"/>
        <w:spacing w:line="276" w:lineRule="auto"/>
        <w:rPr>
          <w:rFonts w:asciiTheme="majorHAnsi" w:hAnsiTheme="majorHAnsi"/>
          <w:sz w:val="22"/>
          <w:szCs w:val="22"/>
          <w:lang w:val="fr-CH"/>
        </w:rPr>
      </w:pPr>
    </w:p>
    <w:p w14:paraId="13801633" w14:textId="3F420231" w:rsidR="004B0326" w:rsidRPr="00850AD1" w:rsidRDefault="004B0326" w:rsidP="00AB3459">
      <w:pPr>
        <w:autoSpaceDE w:val="0"/>
        <w:autoSpaceDN w:val="0"/>
        <w:adjustRightInd w:val="0"/>
        <w:spacing w:line="276" w:lineRule="auto"/>
        <w:rPr>
          <w:rFonts w:asciiTheme="majorHAnsi" w:hAnsiTheme="majorHAnsi"/>
          <w:color w:val="000000"/>
          <w:sz w:val="22"/>
          <w:szCs w:val="22"/>
          <w:lang w:val="fr-CH"/>
        </w:rPr>
      </w:pPr>
      <w:r w:rsidRPr="00850AD1">
        <w:rPr>
          <w:rFonts w:asciiTheme="majorHAnsi" w:hAnsiTheme="majorHAnsi"/>
          <w:noProof/>
          <w:color w:val="000000"/>
          <w:sz w:val="22"/>
          <w:szCs w:val="22"/>
          <w:lang w:val="fr-CH" w:eastAsia="fr-CH"/>
        </w:rPr>
        <w:drawing>
          <wp:anchor distT="0" distB="0" distL="114300" distR="114300" simplePos="0" relativeHeight="252095488" behindDoc="1" locked="0" layoutInCell="1" allowOverlap="1" wp14:anchorId="625AEEEF" wp14:editId="2EEFB187">
            <wp:simplePos x="0" y="0"/>
            <wp:positionH relativeFrom="page">
              <wp:posOffset>914400</wp:posOffset>
            </wp:positionH>
            <wp:positionV relativeFrom="paragraph">
              <wp:posOffset>194945</wp:posOffset>
            </wp:positionV>
            <wp:extent cx="3372485" cy="1613535"/>
            <wp:effectExtent l="0" t="0" r="0" b="5715"/>
            <wp:wrapTight wrapText="bothSides">
              <wp:wrapPolygon edited="0">
                <wp:start x="0" y="0"/>
                <wp:lineTo x="0" y="21421"/>
                <wp:lineTo x="21474" y="21421"/>
                <wp:lineTo x="21474" y="0"/>
                <wp:lineTo x="0" y="0"/>
              </wp:wrapPolygon>
            </wp:wrapTight>
            <wp:docPr id="40"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a:ext>
                      </a:extLst>
                    </a:blip>
                    <a:srcRect/>
                    <a:stretch/>
                  </pic:blipFill>
                  <pic:spPr bwMode="auto">
                    <a:xfrm>
                      <a:off x="0" y="0"/>
                      <a:ext cx="3372485" cy="1613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AD1">
        <w:rPr>
          <w:rFonts w:asciiTheme="majorHAnsi" w:hAnsiTheme="majorHAnsi"/>
          <w:noProof/>
          <w:color w:val="000000"/>
          <w:sz w:val="22"/>
          <w:szCs w:val="22"/>
          <w:lang w:val="fr-CH" w:eastAsia="fr-CH"/>
        </w:rPr>
        <mc:AlternateContent>
          <mc:Choice Requires="wps">
            <w:drawing>
              <wp:anchor distT="0" distB="0" distL="114300" distR="114300" simplePos="0" relativeHeight="252096512" behindDoc="1" locked="0" layoutInCell="1" allowOverlap="1" wp14:anchorId="26A5D7D5" wp14:editId="3C7A5F43">
                <wp:simplePos x="0" y="0"/>
                <wp:positionH relativeFrom="column">
                  <wp:posOffset>1905</wp:posOffset>
                </wp:positionH>
                <wp:positionV relativeFrom="paragraph">
                  <wp:posOffset>1793240</wp:posOffset>
                </wp:positionV>
                <wp:extent cx="3237865" cy="545465"/>
                <wp:effectExtent l="0" t="0" r="635" b="635"/>
                <wp:wrapTight wrapText="bothSides">
                  <wp:wrapPolygon edited="0">
                    <wp:start x="0" y="0"/>
                    <wp:lineTo x="0" y="21122"/>
                    <wp:lineTo x="21520" y="21122"/>
                    <wp:lineTo x="21520" y="0"/>
                    <wp:lineTo x="0" y="0"/>
                  </wp:wrapPolygon>
                </wp:wrapTight>
                <wp:docPr id="15" name="Zone de texte 91"/>
                <wp:cNvGraphicFramePr/>
                <a:graphic xmlns:a="http://schemas.openxmlformats.org/drawingml/2006/main">
                  <a:graphicData uri="http://schemas.microsoft.com/office/word/2010/wordprocessingShape">
                    <wps:wsp>
                      <wps:cNvSpPr txBox="1"/>
                      <wps:spPr>
                        <a:xfrm>
                          <a:off x="0" y="0"/>
                          <a:ext cx="3237865" cy="545465"/>
                        </a:xfrm>
                        <a:prstGeom prst="rect">
                          <a:avLst/>
                        </a:prstGeom>
                        <a:solidFill>
                          <a:prstClr val="white"/>
                        </a:solidFill>
                        <a:ln>
                          <a:noFill/>
                        </a:ln>
                      </wps:spPr>
                      <wps:txbx>
                        <w:txbxContent>
                          <w:p w14:paraId="33E04EF6" w14:textId="7DA880D0" w:rsidR="00A60A40" w:rsidRPr="000C6A32" w:rsidRDefault="00A60A40" w:rsidP="004B0326">
                            <w:pPr>
                              <w:pStyle w:val="Caption"/>
                              <w:rPr>
                                <w:noProof/>
                              </w:rPr>
                            </w:pPr>
                            <w:bookmarkStart w:id="131" w:name="_Ref517362979"/>
                            <w:r>
                              <w:t xml:space="preserve">Figure </w:t>
                            </w:r>
                            <w:r>
                              <w:fldChar w:fldCharType="begin"/>
                            </w:r>
                            <w:r>
                              <w:instrText xml:space="preserve"> SEQ Figure \* ARABIC </w:instrText>
                            </w:r>
                            <w:r>
                              <w:fldChar w:fldCharType="separate"/>
                            </w:r>
                            <w:r>
                              <w:rPr>
                                <w:noProof/>
                              </w:rPr>
                              <w:t>49</w:t>
                            </w:r>
                            <w:r>
                              <w:fldChar w:fldCharType="end"/>
                            </w:r>
                            <w:bookmarkEnd w:id="131"/>
                            <w:r>
                              <w:t>: Guinaudeau C. (2010) L'arbre en milieu urbain : choix plantation et entretien. Centre Scientifique et Technique du Bâtiment. Pp 88-90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A5D7D5" id="Zone de texte 91" o:spid="_x0000_s1057" type="#_x0000_t202" style="position:absolute;margin-left:.15pt;margin-top:141.2pt;width:254.95pt;height:42.95pt;z-index:-25121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" stroked="f">
                <v:textbox style="mso-fit-shape-to-text:t" inset="0,0,0,0">
                  <w:txbxContent>
                    <w:p w14:paraId="33E04EF6" w14:textId="7DA880D0" w:rsidR="00A60A40" w:rsidRPr="000C6A32" w:rsidRDefault="00A60A40" w:rsidP="004B0326">
                      <w:pPr>
                        <w:pStyle w:val="Lgende"/>
                        <w:rPr>
                          <w:noProof/>
                        </w:rPr>
                      </w:pPr>
                      <w:bookmarkStart w:id="154" w:name="_Ref517362979"/>
                      <w:r>
                        <w:t xml:space="preserve">Figure </w:t>
                      </w:r>
                      <w:r>
                        <w:fldChar w:fldCharType="begin"/>
                      </w:r>
                      <w:r>
                        <w:instrText xml:space="preserve"> SEQ Figure \* ARABIC </w:instrText>
                      </w:r>
                      <w:r>
                        <w:fldChar w:fldCharType="separate"/>
                      </w:r>
                      <w:r>
                        <w:rPr>
                          <w:noProof/>
                        </w:rPr>
                        <w:t>49</w:t>
                      </w:r>
                      <w:r>
                        <w:fldChar w:fldCharType="end"/>
                      </w:r>
                      <w:bookmarkEnd w:id="154"/>
                      <w:r>
                        <w:t>: Guinaudeau C. (2010) L'arbre en milieu urbain : choix plantation et entretien. Centre Scientifique et Technique du Bâtiment. Pp 88-90</w:t>
                      </w:r>
                    </w:p>
                  </w:txbxContent>
                </v:textbox>
                <w10:wrap type="tight"/>
              </v:shape>
            </w:pict>
          </mc:Fallback>
        </mc:AlternateContent>
      </w:r>
    </w:p>
    <w:p w14:paraId="5B5C64D7" w14:textId="13C6C19E" w:rsidR="0087356E" w:rsidRPr="00850AD1" w:rsidRDefault="0087356E" w:rsidP="0087356E">
      <w:pPr>
        <w:spacing w:before="100" w:beforeAutospacing="1" w:after="100" w:afterAutospacing="1"/>
        <w:ind w:left="1080"/>
        <w:jc w:val="both"/>
        <w:textAlignment w:val="baseline"/>
        <w:rPr>
          <w:rFonts w:asciiTheme="majorHAnsi" w:hAnsiTheme="majorHAnsi"/>
          <w:sz w:val="22"/>
          <w:szCs w:val="22"/>
          <w:lang w:val="fr-CH" w:eastAsia="fr-CH"/>
        </w:rPr>
      </w:pPr>
    </w:p>
    <w:p w14:paraId="5CFF3624" w14:textId="77777777" w:rsidR="00536CED" w:rsidRPr="00850AD1" w:rsidRDefault="00536CED" w:rsidP="0057347C">
      <w:pPr>
        <w:rPr>
          <w:rFonts w:asciiTheme="majorHAnsi" w:hAnsiTheme="majorHAnsi"/>
          <w:b/>
          <w:sz w:val="22"/>
          <w:szCs w:val="22"/>
          <w:lang w:val="fr-CH"/>
        </w:rPr>
      </w:pPr>
    </w:p>
    <w:p w14:paraId="31640188" w14:textId="77777777" w:rsidR="00D571B0" w:rsidRPr="00850AD1" w:rsidRDefault="00D571B0">
      <w:pPr>
        <w:rPr>
          <w:rFonts w:asciiTheme="majorHAnsi" w:eastAsiaTheme="majorEastAsia" w:hAnsiTheme="majorHAnsi" w:cstheme="majorBidi"/>
          <w:color w:val="2F5496" w:themeColor="accent1" w:themeShade="BF"/>
          <w:sz w:val="32"/>
          <w:szCs w:val="32"/>
          <w:lang w:val="fr-FR"/>
        </w:rPr>
      </w:pPr>
      <w:r w:rsidRPr="00850AD1">
        <w:rPr>
          <w:rFonts w:asciiTheme="majorHAnsi" w:hAnsiTheme="majorHAnsi"/>
          <w:lang w:val="fr-FR"/>
        </w:rPr>
        <w:br w:type="page"/>
      </w:r>
    </w:p>
    <w:p w14:paraId="649B849D" w14:textId="61827FEF" w:rsidR="00822BDE" w:rsidRPr="00850AD1" w:rsidRDefault="00822BDE" w:rsidP="00822BDE">
      <w:pPr>
        <w:pStyle w:val="Heading1"/>
        <w:rPr>
          <w:lang w:val="fr-FR"/>
        </w:rPr>
      </w:pPr>
      <w:bookmarkStart w:id="132" w:name="_Toc518312249"/>
      <w:r w:rsidRPr="00850AD1">
        <w:rPr>
          <w:lang w:val="fr-FR"/>
        </w:rPr>
        <w:lastRenderedPageBreak/>
        <w:t>Lieux prioritaires et possibles</w:t>
      </w:r>
      <w:bookmarkEnd w:id="132"/>
    </w:p>
    <w:p w14:paraId="3D3B5C71" w14:textId="16BBB682" w:rsidR="00822BDE" w:rsidRPr="00850AD1" w:rsidRDefault="00822BDE" w:rsidP="00822BDE">
      <w:pPr>
        <w:pStyle w:val="Heading2"/>
      </w:pPr>
      <w:bookmarkStart w:id="133" w:name="_Toc518312250"/>
      <w:r w:rsidRPr="00850AD1">
        <w:t>Synthèse</w:t>
      </w:r>
      <w:bookmarkEnd w:id="133"/>
    </w:p>
    <w:p w14:paraId="6BFB57B4" w14:textId="0A75C6DC" w:rsidR="00822BDE" w:rsidRPr="00850AD1" w:rsidRDefault="00822BDE" w:rsidP="00822BDE">
      <w:pPr>
        <w:rPr>
          <w:rFonts w:asciiTheme="majorHAnsi" w:hAnsiTheme="majorHAnsi"/>
          <w:lang w:val="fr-FR"/>
        </w:rPr>
      </w:pPr>
    </w:p>
    <w:p w14:paraId="493C8D62" w14:textId="54173562" w:rsidR="00DE61E6" w:rsidRPr="00850AD1" w:rsidRDefault="00975BB4" w:rsidP="00822BDE">
      <w:pPr>
        <w:rPr>
          <w:rFonts w:asciiTheme="majorHAnsi" w:hAnsiTheme="majorHAnsi"/>
          <w:lang w:val="fr-FR"/>
        </w:rPr>
      </w:pPr>
      <w:r w:rsidRPr="00850AD1">
        <w:rPr>
          <w:rFonts w:asciiTheme="majorHAnsi" w:hAnsiTheme="majorHAnsi"/>
          <w:noProof/>
          <w:lang w:val="fr-CH" w:eastAsia="fr-CH"/>
        </w:rPr>
        <w:drawing>
          <wp:inline distT="0" distB="0" distL="0" distR="0" wp14:anchorId="0029024A" wp14:editId="7C7EF0FE">
            <wp:extent cx="5026521" cy="3557016"/>
            <wp:effectExtent l="0" t="0" r="3175" b="571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ompa_potentiel_végé_avec_ponde_20180625.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026521" cy="3557016"/>
                    </a:xfrm>
                    <a:prstGeom prst="rect">
                      <a:avLst/>
                    </a:prstGeom>
                  </pic:spPr>
                </pic:pic>
              </a:graphicData>
            </a:graphic>
          </wp:inline>
        </w:drawing>
      </w:r>
    </w:p>
    <w:p w14:paraId="03EF661A" w14:textId="786BAF81" w:rsidR="00DE61E6" w:rsidRPr="00850AD1" w:rsidRDefault="007B2387" w:rsidP="00822BDE">
      <w:pPr>
        <w:rPr>
          <w:rFonts w:asciiTheme="majorHAnsi" w:hAnsiTheme="majorHAnsi"/>
          <w:lang w:val="fr-FR"/>
        </w:rPr>
      </w:pPr>
      <w:r w:rsidRPr="00850AD1">
        <w:rPr>
          <w:rFonts w:asciiTheme="majorHAnsi" w:hAnsiTheme="majorHAnsi"/>
          <w:noProof/>
          <w:lang w:val="fr-CH" w:eastAsia="fr-CH"/>
        </w:rPr>
        <mc:AlternateContent>
          <mc:Choice Requires="wps">
            <w:drawing>
              <wp:anchor distT="0" distB="0" distL="114300" distR="114300" simplePos="0" relativeHeight="251998208" behindDoc="1" locked="0" layoutInCell="1" allowOverlap="1" wp14:anchorId="2CFD2A9A" wp14:editId="4920D1B8">
                <wp:simplePos x="0" y="0"/>
                <wp:positionH relativeFrom="margin">
                  <wp:posOffset>34925</wp:posOffset>
                </wp:positionH>
                <wp:positionV relativeFrom="paragraph">
                  <wp:posOffset>4445</wp:posOffset>
                </wp:positionV>
                <wp:extent cx="5306695" cy="635"/>
                <wp:effectExtent l="0" t="0" r="8255" b="0"/>
                <wp:wrapTight wrapText="bothSides">
                  <wp:wrapPolygon edited="0">
                    <wp:start x="0" y="0"/>
                    <wp:lineTo x="0" y="20282"/>
                    <wp:lineTo x="21556" y="20282"/>
                    <wp:lineTo x="21556" y="0"/>
                    <wp:lineTo x="0" y="0"/>
                  </wp:wrapPolygon>
                </wp:wrapTight>
                <wp:docPr id="139" name="Zone de texte 139"/>
                <wp:cNvGraphicFramePr/>
                <a:graphic xmlns:a="http://schemas.openxmlformats.org/drawingml/2006/main">
                  <a:graphicData uri="http://schemas.microsoft.com/office/word/2010/wordprocessingShape">
                    <wps:wsp>
                      <wps:cNvSpPr txBox="1"/>
                      <wps:spPr>
                        <a:xfrm>
                          <a:off x="0" y="0"/>
                          <a:ext cx="5306695" cy="635"/>
                        </a:xfrm>
                        <a:prstGeom prst="rect">
                          <a:avLst/>
                        </a:prstGeom>
                        <a:solidFill>
                          <a:prstClr val="white"/>
                        </a:solidFill>
                        <a:ln>
                          <a:noFill/>
                        </a:ln>
                      </wps:spPr>
                      <wps:txbx>
                        <w:txbxContent>
                          <w:p w14:paraId="3313A247" w14:textId="43DC8654" w:rsidR="00A60A40" w:rsidRPr="00391F35" w:rsidRDefault="00A60A40" w:rsidP="00B96A6A">
                            <w:pPr>
                              <w:pStyle w:val="Caption"/>
                              <w:rPr>
                                <w:noProof/>
                              </w:rPr>
                            </w:pPr>
                            <w:r>
                              <w:t xml:space="preserve">Figure </w:t>
                            </w:r>
                            <w:r>
                              <w:fldChar w:fldCharType="begin"/>
                            </w:r>
                            <w:r>
                              <w:instrText xml:space="preserve"> SEQ Figure \* ARABIC </w:instrText>
                            </w:r>
                            <w:r>
                              <w:fldChar w:fldCharType="separate"/>
                            </w:r>
                            <w:r>
                              <w:rPr>
                                <w:noProof/>
                              </w:rPr>
                              <w:t>50</w:t>
                            </w:r>
                            <w:r>
                              <w:fldChar w:fldCharType="end"/>
                            </w:r>
                            <w:r>
                              <w:t>: Potentiel de plantation (1012 polygones) par niveau de priorité  (zones prioritaires pondérées)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FD2A9A" id="Zone de texte 139" o:spid="_x0000_s1058" type="#_x0000_t202" style="position:absolute;margin-left:2.75pt;margin-top:.35pt;width:417.85pt;height:.05pt;z-index:-2513182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" stroked="f">
                <v:textbox style="mso-fit-shape-to-text:t" inset="0,0,0,0">
                  <w:txbxContent>
                    <w:p w14:paraId="3313A247" w14:textId="43DC8654" w:rsidR="00A60A40" w:rsidRPr="00391F35" w:rsidRDefault="00A60A40" w:rsidP="00B96A6A">
                      <w:pPr>
                        <w:pStyle w:val="Lgende"/>
                        <w:rPr>
                          <w:noProof/>
                        </w:rPr>
                      </w:pPr>
                      <w:r>
                        <w:t xml:space="preserve">Figure </w:t>
                      </w:r>
                      <w:r>
                        <w:fldChar w:fldCharType="begin"/>
                      </w:r>
                      <w:r>
                        <w:instrText xml:space="preserve"> SEQ Figure \* ARABIC </w:instrText>
                      </w:r>
                      <w:r>
                        <w:fldChar w:fldCharType="separate"/>
                      </w:r>
                      <w:r>
                        <w:rPr>
                          <w:noProof/>
                        </w:rPr>
                        <w:t>50</w:t>
                      </w:r>
                      <w:r>
                        <w:fldChar w:fldCharType="end"/>
                      </w:r>
                      <w:r>
                        <w:t>: Potentiel de plantation (1012 polygones) par niveau de priorité  (zones prioritaires pondérées)</w:t>
                      </w:r>
                    </w:p>
                  </w:txbxContent>
                </v:textbox>
                <w10:wrap type="tight" anchorx="margin"/>
              </v:shape>
            </w:pict>
          </mc:Fallback>
        </mc:AlternateContent>
      </w:r>
    </w:p>
    <w:p w14:paraId="21F630FA" w14:textId="77777777" w:rsidR="007B2387" w:rsidRPr="00850AD1" w:rsidRDefault="007B2387" w:rsidP="00822BDE">
      <w:pPr>
        <w:rPr>
          <w:rFonts w:asciiTheme="majorHAnsi" w:hAnsiTheme="majorHAnsi"/>
          <w:lang w:val="fr-FR"/>
        </w:rPr>
      </w:pPr>
    </w:p>
    <w:p w14:paraId="6D4A23A1" w14:textId="77777777" w:rsidR="007B2387" w:rsidRPr="00850AD1" w:rsidRDefault="007B2387" w:rsidP="00822BDE">
      <w:pPr>
        <w:rPr>
          <w:rFonts w:asciiTheme="majorHAnsi" w:hAnsiTheme="majorHAnsi"/>
          <w:lang w:val="fr-FR"/>
        </w:rPr>
      </w:pPr>
    </w:p>
    <w:p w14:paraId="62239049" w14:textId="0EA97EDC" w:rsidR="00247CF6" w:rsidRDefault="00247CF6" w:rsidP="00D46B6D">
      <w:pPr>
        <w:pStyle w:val="Caption"/>
        <w:keepNext/>
      </w:pPr>
      <w:r>
        <w:t xml:space="preserve">Tableau </w:t>
      </w:r>
      <w:r>
        <w:fldChar w:fldCharType="begin"/>
      </w:r>
      <w:r>
        <w:instrText xml:space="preserve"> SEQ Tableau \* ARABIC </w:instrText>
      </w:r>
      <w:r>
        <w:fldChar w:fldCharType="separate"/>
      </w:r>
      <w:r w:rsidR="002F5041">
        <w:rPr>
          <w:noProof/>
        </w:rPr>
        <w:t>21</w:t>
      </w:r>
      <w:r>
        <w:fldChar w:fldCharType="end"/>
      </w:r>
      <w:r>
        <w:t xml:space="preserve">: </w:t>
      </w:r>
      <w:r w:rsidR="00D46B6D">
        <w:t xml:space="preserve">Les </w:t>
      </w:r>
      <w:r>
        <w:t>surface</w:t>
      </w:r>
      <w:r w:rsidR="00D46B6D">
        <w:t>s</w:t>
      </w:r>
      <w:r>
        <w:t xml:space="preserve"> </w:t>
      </w:r>
      <w:r w:rsidR="00D46B6D">
        <w:t>par</w:t>
      </w:r>
      <w:r>
        <w:t xml:space="preserve"> classe de priorité</w:t>
      </w:r>
    </w:p>
    <w:tbl>
      <w:tblPr>
        <w:tblW w:w="3820" w:type="dxa"/>
        <w:jc w:val="center"/>
        <w:tblCellMar>
          <w:left w:w="70" w:type="dxa"/>
          <w:right w:w="70" w:type="dxa"/>
        </w:tblCellMar>
        <w:tblLook w:val="04A0" w:firstRow="1" w:lastRow="0" w:firstColumn="1" w:lastColumn="0" w:noHBand="0" w:noVBand="1"/>
      </w:tblPr>
      <w:tblGrid>
        <w:gridCol w:w="1420"/>
        <w:gridCol w:w="1200"/>
        <w:gridCol w:w="1200"/>
      </w:tblGrid>
      <w:tr w:rsidR="007B2387" w:rsidRPr="00850AD1" w14:paraId="7B92580B" w14:textId="77777777" w:rsidTr="007B2387">
        <w:trPr>
          <w:trHeight w:val="300"/>
          <w:jc w:val="center"/>
        </w:trPr>
        <w:tc>
          <w:tcPr>
            <w:tcW w:w="1420" w:type="dxa"/>
            <w:tcBorders>
              <w:top w:val="single" w:sz="4" w:space="0" w:color="auto"/>
              <w:left w:val="nil"/>
              <w:bottom w:val="single" w:sz="4" w:space="0" w:color="auto"/>
              <w:right w:val="nil"/>
            </w:tcBorders>
            <w:shd w:val="clear" w:color="auto" w:fill="auto"/>
            <w:noWrap/>
            <w:vAlign w:val="bottom"/>
            <w:hideMark/>
          </w:tcPr>
          <w:p w14:paraId="692D3527" w14:textId="77777777" w:rsidR="007B2387" w:rsidRPr="00850AD1" w:rsidRDefault="007B2387" w:rsidP="007B2387">
            <w:pPr>
              <w:jc w:val="center"/>
              <w:rPr>
                <w:rFonts w:asciiTheme="majorHAnsi" w:hAnsiTheme="majorHAnsi"/>
                <w:b/>
                <w:color w:val="000000"/>
                <w:sz w:val="22"/>
                <w:szCs w:val="22"/>
                <w:lang w:val="fr-CH" w:eastAsia="fr-CH"/>
              </w:rPr>
            </w:pPr>
            <w:r w:rsidRPr="00850AD1">
              <w:rPr>
                <w:rFonts w:asciiTheme="majorHAnsi" w:hAnsiTheme="majorHAnsi"/>
                <w:b/>
                <w:color w:val="000000"/>
                <w:sz w:val="22"/>
                <w:szCs w:val="22"/>
                <w:lang w:val="fr-CH" w:eastAsia="fr-CH"/>
              </w:rPr>
              <w:t>classe priorité</w:t>
            </w:r>
          </w:p>
        </w:tc>
        <w:tc>
          <w:tcPr>
            <w:tcW w:w="1200" w:type="dxa"/>
            <w:tcBorders>
              <w:top w:val="single" w:sz="4" w:space="0" w:color="auto"/>
              <w:left w:val="nil"/>
              <w:bottom w:val="single" w:sz="4" w:space="0" w:color="auto"/>
              <w:right w:val="nil"/>
            </w:tcBorders>
            <w:shd w:val="clear" w:color="auto" w:fill="auto"/>
            <w:noWrap/>
            <w:vAlign w:val="bottom"/>
            <w:hideMark/>
          </w:tcPr>
          <w:p w14:paraId="065D030C" w14:textId="77777777" w:rsidR="007B2387" w:rsidRPr="00850AD1" w:rsidRDefault="007B2387" w:rsidP="007B2387">
            <w:pPr>
              <w:jc w:val="center"/>
              <w:rPr>
                <w:rFonts w:asciiTheme="majorHAnsi" w:hAnsiTheme="majorHAnsi"/>
                <w:b/>
                <w:color w:val="000000"/>
                <w:sz w:val="22"/>
                <w:szCs w:val="22"/>
                <w:lang w:val="fr-CH" w:eastAsia="fr-CH"/>
              </w:rPr>
            </w:pPr>
            <w:r w:rsidRPr="00850AD1">
              <w:rPr>
                <w:rFonts w:asciiTheme="majorHAnsi" w:hAnsiTheme="majorHAnsi"/>
                <w:b/>
                <w:color w:val="000000"/>
                <w:sz w:val="22"/>
                <w:szCs w:val="22"/>
                <w:lang w:val="fr-CH" w:eastAsia="fr-CH"/>
              </w:rPr>
              <w:t>m</w:t>
            </w:r>
            <w:r w:rsidRPr="00D46B6D">
              <w:rPr>
                <w:rFonts w:asciiTheme="majorHAnsi" w:hAnsiTheme="majorHAnsi"/>
                <w:b/>
                <w:color w:val="000000"/>
                <w:sz w:val="22"/>
                <w:szCs w:val="22"/>
                <w:vertAlign w:val="superscript"/>
                <w:lang w:val="fr-CH" w:eastAsia="fr-CH"/>
              </w:rPr>
              <w:t>2</w:t>
            </w:r>
          </w:p>
        </w:tc>
        <w:tc>
          <w:tcPr>
            <w:tcW w:w="1200" w:type="dxa"/>
            <w:tcBorders>
              <w:top w:val="single" w:sz="4" w:space="0" w:color="auto"/>
              <w:left w:val="nil"/>
              <w:bottom w:val="single" w:sz="4" w:space="0" w:color="auto"/>
              <w:right w:val="nil"/>
            </w:tcBorders>
            <w:shd w:val="clear" w:color="auto" w:fill="auto"/>
            <w:noWrap/>
            <w:vAlign w:val="bottom"/>
            <w:hideMark/>
          </w:tcPr>
          <w:p w14:paraId="394A89B9" w14:textId="77777777" w:rsidR="007B2387" w:rsidRPr="00850AD1" w:rsidRDefault="007B2387" w:rsidP="007B2387">
            <w:pPr>
              <w:jc w:val="center"/>
              <w:rPr>
                <w:rFonts w:asciiTheme="majorHAnsi" w:hAnsiTheme="majorHAnsi"/>
                <w:b/>
                <w:color w:val="000000"/>
                <w:sz w:val="22"/>
                <w:szCs w:val="22"/>
                <w:lang w:val="fr-CH" w:eastAsia="fr-CH"/>
              </w:rPr>
            </w:pPr>
            <w:r w:rsidRPr="00850AD1">
              <w:rPr>
                <w:rFonts w:asciiTheme="majorHAnsi" w:hAnsiTheme="majorHAnsi"/>
                <w:b/>
                <w:color w:val="000000"/>
                <w:sz w:val="22"/>
                <w:szCs w:val="22"/>
                <w:lang w:val="fr-CH" w:eastAsia="fr-CH"/>
              </w:rPr>
              <w:t>km</w:t>
            </w:r>
            <w:r w:rsidRPr="00D46B6D">
              <w:rPr>
                <w:rFonts w:asciiTheme="majorHAnsi" w:hAnsiTheme="majorHAnsi"/>
                <w:b/>
                <w:color w:val="000000"/>
                <w:sz w:val="22"/>
                <w:szCs w:val="22"/>
                <w:vertAlign w:val="superscript"/>
                <w:lang w:val="fr-CH" w:eastAsia="fr-CH"/>
              </w:rPr>
              <w:t>2</w:t>
            </w:r>
          </w:p>
        </w:tc>
      </w:tr>
      <w:tr w:rsidR="007B2387" w:rsidRPr="00850AD1" w14:paraId="6847D846" w14:textId="77777777" w:rsidTr="007B2387">
        <w:trPr>
          <w:trHeight w:val="300"/>
          <w:jc w:val="center"/>
        </w:trPr>
        <w:tc>
          <w:tcPr>
            <w:tcW w:w="1420" w:type="dxa"/>
            <w:tcBorders>
              <w:top w:val="single" w:sz="4" w:space="0" w:color="auto"/>
              <w:left w:val="nil"/>
              <w:bottom w:val="nil"/>
              <w:right w:val="nil"/>
            </w:tcBorders>
            <w:shd w:val="clear" w:color="auto" w:fill="auto"/>
            <w:noWrap/>
            <w:vAlign w:val="bottom"/>
            <w:hideMark/>
          </w:tcPr>
          <w:p w14:paraId="38489608" w14:textId="77777777"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0-1</w:t>
            </w:r>
          </w:p>
        </w:tc>
        <w:tc>
          <w:tcPr>
            <w:tcW w:w="1200" w:type="dxa"/>
            <w:tcBorders>
              <w:top w:val="single" w:sz="4" w:space="0" w:color="auto"/>
              <w:left w:val="nil"/>
              <w:bottom w:val="nil"/>
              <w:right w:val="nil"/>
            </w:tcBorders>
            <w:shd w:val="clear" w:color="auto" w:fill="auto"/>
            <w:noWrap/>
            <w:vAlign w:val="bottom"/>
            <w:hideMark/>
          </w:tcPr>
          <w:p w14:paraId="53B08A72" w14:textId="77777777"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857116.0</w:t>
            </w:r>
          </w:p>
        </w:tc>
        <w:tc>
          <w:tcPr>
            <w:tcW w:w="1200" w:type="dxa"/>
            <w:tcBorders>
              <w:top w:val="single" w:sz="4" w:space="0" w:color="auto"/>
              <w:left w:val="nil"/>
              <w:bottom w:val="nil"/>
              <w:right w:val="nil"/>
            </w:tcBorders>
            <w:shd w:val="clear" w:color="auto" w:fill="auto"/>
            <w:noWrap/>
            <w:vAlign w:val="bottom"/>
            <w:hideMark/>
          </w:tcPr>
          <w:p w14:paraId="36BC1394" w14:textId="1CEC034F"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rPr>
              <w:t>0.86</w:t>
            </w:r>
          </w:p>
        </w:tc>
      </w:tr>
      <w:tr w:rsidR="007B2387" w:rsidRPr="00850AD1" w14:paraId="25B3C449" w14:textId="77777777" w:rsidTr="007B2387">
        <w:trPr>
          <w:trHeight w:val="300"/>
          <w:jc w:val="center"/>
        </w:trPr>
        <w:tc>
          <w:tcPr>
            <w:tcW w:w="1420" w:type="dxa"/>
            <w:tcBorders>
              <w:top w:val="nil"/>
              <w:left w:val="nil"/>
              <w:bottom w:val="nil"/>
              <w:right w:val="nil"/>
            </w:tcBorders>
            <w:shd w:val="clear" w:color="auto" w:fill="auto"/>
            <w:noWrap/>
            <w:vAlign w:val="bottom"/>
            <w:hideMark/>
          </w:tcPr>
          <w:p w14:paraId="2740E885" w14:textId="77777777"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2-3</w:t>
            </w:r>
          </w:p>
        </w:tc>
        <w:tc>
          <w:tcPr>
            <w:tcW w:w="1200" w:type="dxa"/>
            <w:tcBorders>
              <w:top w:val="nil"/>
              <w:left w:val="nil"/>
              <w:bottom w:val="nil"/>
              <w:right w:val="nil"/>
            </w:tcBorders>
            <w:shd w:val="clear" w:color="auto" w:fill="auto"/>
            <w:noWrap/>
            <w:vAlign w:val="bottom"/>
            <w:hideMark/>
          </w:tcPr>
          <w:p w14:paraId="00251029" w14:textId="77777777"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4281584.0</w:t>
            </w:r>
          </w:p>
        </w:tc>
        <w:tc>
          <w:tcPr>
            <w:tcW w:w="1200" w:type="dxa"/>
            <w:tcBorders>
              <w:top w:val="nil"/>
              <w:left w:val="nil"/>
              <w:bottom w:val="nil"/>
              <w:right w:val="nil"/>
            </w:tcBorders>
            <w:shd w:val="clear" w:color="auto" w:fill="auto"/>
            <w:noWrap/>
            <w:vAlign w:val="bottom"/>
            <w:hideMark/>
          </w:tcPr>
          <w:p w14:paraId="28E9A034" w14:textId="496C1C98"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rPr>
              <w:t>4.28</w:t>
            </w:r>
          </w:p>
        </w:tc>
      </w:tr>
      <w:tr w:rsidR="007B2387" w:rsidRPr="00850AD1" w14:paraId="0A9922F6" w14:textId="77777777" w:rsidTr="007B2387">
        <w:trPr>
          <w:trHeight w:val="300"/>
          <w:jc w:val="center"/>
        </w:trPr>
        <w:tc>
          <w:tcPr>
            <w:tcW w:w="1420" w:type="dxa"/>
            <w:tcBorders>
              <w:top w:val="nil"/>
              <w:left w:val="nil"/>
              <w:bottom w:val="nil"/>
              <w:right w:val="nil"/>
            </w:tcBorders>
            <w:shd w:val="clear" w:color="auto" w:fill="auto"/>
            <w:noWrap/>
            <w:vAlign w:val="bottom"/>
            <w:hideMark/>
          </w:tcPr>
          <w:p w14:paraId="7C7DDAC4" w14:textId="77777777"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4-5</w:t>
            </w:r>
          </w:p>
        </w:tc>
        <w:tc>
          <w:tcPr>
            <w:tcW w:w="1200" w:type="dxa"/>
            <w:tcBorders>
              <w:top w:val="nil"/>
              <w:left w:val="nil"/>
              <w:bottom w:val="nil"/>
              <w:right w:val="nil"/>
            </w:tcBorders>
            <w:shd w:val="clear" w:color="auto" w:fill="auto"/>
            <w:noWrap/>
            <w:vAlign w:val="bottom"/>
            <w:hideMark/>
          </w:tcPr>
          <w:p w14:paraId="033E7E87" w14:textId="77777777"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2776958.8</w:t>
            </w:r>
          </w:p>
        </w:tc>
        <w:tc>
          <w:tcPr>
            <w:tcW w:w="1200" w:type="dxa"/>
            <w:tcBorders>
              <w:top w:val="nil"/>
              <w:left w:val="nil"/>
              <w:bottom w:val="nil"/>
              <w:right w:val="nil"/>
            </w:tcBorders>
            <w:shd w:val="clear" w:color="auto" w:fill="auto"/>
            <w:noWrap/>
            <w:vAlign w:val="bottom"/>
            <w:hideMark/>
          </w:tcPr>
          <w:p w14:paraId="0F88B51F" w14:textId="1D71533C"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rPr>
              <w:t>2.78</w:t>
            </w:r>
          </w:p>
        </w:tc>
      </w:tr>
      <w:tr w:rsidR="007B2387" w:rsidRPr="00850AD1" w14:paraId="529905A2" w14:textId="77777777" w:rsidTr="007B2387">
        <w:trPr>
          <w:trHeight w:val="300"/>
          <w:jc w:val="center"/>
        </w:trPr>
        <w:tc>
          <w:tcPr>
            <w:tcW w:w="1420" w:type="dxa"/>
            <w:tcBorders>
              <w:top w:val="nil"/>
              <w:left w:val="nil"/>
              <w:bottom w:val="nil"/>
              <w:right w:val="nil"/>
            </w:tcBorders>
            <w:shd w:val="clear" w:color="auto" w:fill="auto"/>
            <w:noWrap/>
            <w:vAlign w:val="bottom"/>
            <w:hideMark/>
          </w:tcPr>
          <w:p w14:paraId="2FDEE06E" w14:textId="77777777"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6-7</w:t>
            </w:r>
          </w:p>
        </w:tc>
        <w:tc>
          <w:tcPr>
            <w:tcW w:w="1200" w:type="dxa"/>
            <w:tcBorders>
              <w:top w:val="nil"/>
              <w:left w:val="nil"/>
              <w:bottom w:val="nil"/>
              <w:right w:val="nil"/>
            </w:tcBorders>
            <w:shd w:val="clear" w:color="auto" w:fill="auto"/>
            <w:noWrap/>
            <w:vAlign w:val="bottom"/>
            <w:hideMark/>
          </w:tcPr>
          <w:p w14:paraId="1454A41F" w14:textId="77777777"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4585281.0</w:t>
            </w:r>
          </w:p>
        </w:tc>
        <w:tc>
          <w:tcPr>
            <w:tcW w:w="1200" w:type="dxa"/>
            <w:tcBorders>
              <w:top w:val="nil"/>
              <w:left w:val="nil"/>
              <w:bottom w:val="nil"/>
              <w:right w:val="nil"/>
            </w:tcBorders>
            <w:shd w:val="clear" w:color="auto" w:fill="auto"/>
            <w:noWrap/>
            <w:vAlign w:val="bottom"/>
            <w:hideMark/>
          </w:tcPr>
          <w:p w14:paraId="0E28E9AB" w14:textId="5F5A68C8"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rPr>
              <w:t>4.59</w:t>
            </w:r>
          </w:p>
        </w:tc>
      </w:tr>
      <w:tr w:rsidR="007B2387" w:rsidRPr="00850AD1" w14:paraId="542F34D0" w14:textId="77777777" w:rsidTr="007B2387">
        <w:trPr>
          <w:trHeight w:val="300"/>
          <w:jc w:val="center"/>
        </w:trPr>
        <w:tc>
          <w:tcPr>
            <w:tcW w:w="1420" w:type="dxa"/>
            <w:tcBorders>
              <w:top w:val="nil"/>
              <w:left w:val="nil"/>
              <w:bottom w:val="nil"/>
              <w:right w:val="nil"/>
            </w:tcBorders>
            <w:shd w:val="clear" w:color="auto" w:fill="auto"/>
            <w:noWrap/>
            <w:vAlign w:val="bottom"/>
            <w:hideMark/>
          </w:tcPr>
          <w:p w14:paraId="537A00C0" w14:textId="77777777"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8-9</w:t>
            </w:r>
          </w:p>
        </w:tc>
        <w:tc>
          <w:tcPr>
            <w:tcW w:w="1200" w:type="dxa"/>
            <w:tcBorders>
              <w:top w:val="nil"/>
              <w:left w:val="nil"/>
              <w:bottom w:val="nil"/>
              <w:right w:val="nil"/>
            </w:tcBorders>
            <w:shd w:val="clear" w:color="auto" w:fill="auto"/>
            <w:noWrap/>
            <w:vAlign w:val="bottom"/>
            <w:hideMark/>
          </w:tcPr>
          <w:p w14:paraId="0A7BAAFB" w14:textId="77777777"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1145080.7</w:t>
            </w:r>
          </w:p>
        </w:tc>
        <w:tc>
          <w:tcPr>
            <w:tcW w:w="1200" w:type="dxa"/>
            <w:tcBorders>
              <w:top w:val="nil"/>
              <w:left w:val="nil"/>
              <w:bottom w:val="nil"/>
              <w:right w:val="nil"/>
            </w:tcBorders>
            <w:shd w:val="clear" w:color="auto" w:fill="auto"/>
            <w:noWrap/>
            <w:vAlign w:val="bottom"/>
            <w:hideMark/>
          </w:tcPr>
          <w:p w14:paraId="455B21DF" w14:textId="0BD41256"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rPr>
              <w:t>1.15</w:t>
            </w:r>
          </w:p>
        </w:tc>
      </w:tr>
      <w:tr w:rsidR="007B2387" w:rsidRPr="00850AD1" w14:paraId="75556577" w14:textId="77777777" w:rsidTr="007B2387">
        <w:trPr>
          <w:trHeight w:val="300"/>
          <w:jc w:val="center"/>
        </w:trPr>
        <w:tc>
          <w:tcPr>
            <w:tcW w:w="1420" w:type="dxa"/>
            <w:tcBorders>
              <w:top w:val="nil"/>
              <w:left w:val="nil"/>
              <w:bottom w:val="nil"/>
              <w:right w:val="nil"/>
            </w:tcBorders>
            <w:shd w:val="clear" w:color="auto" w:fill="auto"/>
            <w:noWrap/>
            <w:vAlign w:val="bottom"/>
            <w:hideMark/>
          </w:tcPr>
          <w:p w14:paraId="3209F05F" w14:textId="77777777"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10-11</w:t>
            </w:r>
          </w:p>
        </w:tc>
        <w:tc>
          <w:tcPr>
            <w:tcW w:w="1200" w:type="dxa"/>
            <w:tcBorders>
              <w:top w:val="nil"/>
              <w:left w:val="nil"/>
              <w:bottom w:val="nil"/>
              <w:right w:val="nil"/>
            </w:tcBorders>
            <w:shd w:val="clear" w:color="auto" w:fill="auto"/>
            <w:noWrap/>
            <w:vAlign w:val="bottom"/>
            <w:hideMark/>
          </w:tcPr>
          <w:p w14:paraId="42573A10" w14:textId="77777777"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507506.2</w:t>
            </w:r>
          </w:p>
        </w:tc>
        <w:tc>
          <w:tcPr>
            <w:tcW w:w="1200" w:type="dxa"/>
            <w:tcBorders>
              <w:top w:val="nil"/>
              <w:left w:val="nil"/>
              <w:bottom w:val="nil"/>
              <w:right w:val="nil"/>
            </w:tcBorders>
            <w:shd w:val="clear" w:color="auto" w:fill="auto"/>
            <w:noWrap/>
            <w:vAlign w:val="bottom"/>
            <w:hideMark/>
          </w:tcPr>
          <w:p w14:paraId="275B5194" w14:textId="07843008"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rPr>
              <w:t>0.51</w:t>
            </w:r>
          </w:p>
        </w:tc>
      </w:tr>
      <w:tr w:rsidR="007B2387" w:rsidRPr="00850AD1" w14:paraId="7AF8EDB3" w14:textId="77777777" w:rsidTr="007B2387">
        <w:trPr>
          <w:trHeight w:val="300"/>
          <w:jc w:val="center"/>
        </w:trPr>
        <w:tc>
          <w:tcPr>
            <w:tcW w:w="1420" w:type="dxa"/>
            <w:tcBorders>
              <w:top w:val="nil"/>
              <w:left w:val="nil"/>
              <w:right w:val="nil"/>
            </w:tcBorders>
            <w:shd w:val="clear" w:color="auto" w:fill="auto"/>
            <w:noWrap/>
            <w:vAlign w:val="bottom"/>
            <w:hideMark/>
          </w:tcPr>
          <w:p w14:paraId="68228A1A" w14:textId="77777777"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12-13</w:t>
            </w:r>
          </w:p>
        </w:tc>
        <w:tc>
          <w:tcPr>
            <w:tcW w:w="1200" w:type="dxa"/>
            <w:tcBorders>
              <w:top w:val="nil"/>
              <w:left w:val="nil"/>
              <w:right w:val="nil"/>
            </w:tcBorders>
            <w:shd w:val="clear" w:color="auto" w:fill="auto"/>
            <w:noWrap/>
            <w:vAlign w:val="bottom"/>
            <w:hideMark/>
          </w:tcPr>
          <w:p w14:paraId="1018FBAA" w14:textId="77777777"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131838.3</w:t>
            </w:r>
          </w:p>
        </w:tc>
        <w:tc>
          <w:tcPr>
            <w:tcW w:w="1200" w:type="dxa"/>
            <w:tcBorders>
              <w:top w:val="nil"/>
              <w:left w:val="nil"/>
              <w:right w:val="nil"/>
            </w:tcBorders>
            <w:shd w:val="clear" w:color="auto" w:fill="auto"/>
            <w:noWrap/>
            <w:vAlign w:val="bottom"/>
            <w:hideMark/>
          </w:tcPr>
          <w:p w14:paraId="297B51AC" w14:textId="4AEDBD26"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rPr>
              <w:t>0.13</w:t>
            </w:r>
          </w:p>
        </w:tc>
      </w:tr>
      <w:tr w:rsidR="007B2387" w:rsidRPr="00850AD1" w14:paraId="68C18EBE" w14:textId="77777777" w:rsidTr="007B2387">
        <w:trPr>
          <w:trHeight w:val="300"/>
          <w:jc w:val="center"/>
        </w:trPr>
        <w:tc>
          <w:tcPr>
            <w:tcW w:w="1420" w:type="dxa"/>
            <w:tcBorders>
              <w:top w:val="nil"/>
              <w:left w:val="nil"/>
              <w:bottom w:val="single" w:sz="4" w:space="0" w:color="auto"/>
              <w:right w:val="nil"/>
            </w:tcBorders>
            <w:shd w:val="clear" w:color="auto" w:fill="auto"/>
            <w:noWrap/>
            <w:vAlign w:val="bottom"/>
            <w:hideMark/>
          </w:tcPr>
          <w:p w14:paraId="3AC3F166" w14:textId="77777777"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14-16</w:t>
            </w:r>
          </w:p>
        </w:tc>
        <w:tc>
          <w:tcPr>
            <w:tcW w:w="1200" w:type="dxa"/>
            <w:tcBorders>
              <w:top w:val="nil"/>
              <w:left w:val="nil"/>
              <w:bottom w:val="single" w:sz="4" w:space="0" w:color="auto"/>
              <w:right w:val="nil"/>
            </w:tcBorders>
            <w:shd w:val="clear" w:color="auto" w:fill="auto"/>
            <w:noWrap/>
            <w:vAlign w:val="bottom"/>
            <w:hideMark/>
          </w:tcPr>
          <w:p w14:paraId="0A10BC30" w14:textId="77777777"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37117.5</w:t>
            </w:r>
          </w:p>
        </w:tc>
        <w:tc>
          <w:tcPr>
            <w:tcW w:w="1200" w:type="dxa"/>
            <w:tcBorders>
              <w:top w:val="nil"/>
              <w:left w:val="nil"/>
              <w:bottom w:val="single" w:sz="4" w:space="0" w:color="auto"/>
              <w:right w:val="nil"/>
            </w:tcBorders>
            <w:shd w:val="clear" w:color="auto" w:fill="auto"/>
            <w:noWrap/>
            <w:vAlign w:val="bottom"/>
            <w:hideMark/>
          </w:tcPr>
          <w:p w14:paraId="3F1020A7" w14:textId="0C96FC8D" w:rsidR="007B2387" w:rsidRPr="00850AD1" w:rsidRDefault="007B2387" w:rsidP="007B2387">
            <w:pPr>
              <w:jc w:val="center"/>
              <w:rPr>
                <w:rFonts w:asciiTheme="majorHAnsi" w:hAnsiTheme="majorHAnsi"/>
                <w:color w:val="000000"/>
                <w:sz w:val="22"/>
                <w:szCs w:val="22"/>
                <w:lang w:val="fr-CH" w:eastAsia="fr-CH"/>
              </w:rPr>
            </w:pPr>
            <w:r w:rsidRPr="00850AD1">
              <w:rPr>
                <w:rFonts w:asciiTheme="majorHAnsi" w:hAnsiTheme="majorHAnsi"/>
                <w:color w:val="000000"/>
                <w:sz w:val="22"/>
                <w:szCs w:val="22"/>
              </w:rPr>
              <w:t>0.04</w:t>
            </w:r>
          </w:p>
        </w:tc>
      </w:tr>
    </w:tbl>
    <w:p w14:paraId="45220220" w14:textId="77777777" w:rsidR="00247CF6" w:rsidRDefault="00247CF6" w:rsidP="00822BDE">
      <w:pPr>
        <w:rPr>
          <w:rFonts w:asciiTheme="majorHAnsi" w:hAnsiTheme="majorHAnsi"/>
          <w:lang w:val="fr-FR"/>
        </w:rPr>
      </w:pPr>
    </w:p>
    <w:p w14:paraId="471DFF5B" w14:textId="6511B574" w:rsidR="007B2387" w:rsidRPr="00850AD1" w:rsidRDefault="00247CF6" w:rsidP="00822BDE">
      <w:pPr>
        <w:rPr>
          <w:rFonts w:asciiTheme="majorHAnsi" w:hAnsiTheme="majorHAnsi"/>
          <w:lang w:val="fr-FR"/>
        </w:rPr>
      </w:pPr>
      <w:r>
        <w:rPr>
          <w:rFonts w:asciiTheme="majorHAnsi" w:hAnsiTheme="majorHAnsi"/>
          <w:lang w:val="fr-FR"/>
        </w:rPr>
        <w:t>La somme des surfaces représente 14</w:t>
      </w:r>
      <w:r w:rsidR="00D46B6D">
        <w:rPr>
          <w:rFonts w:asciiTheme="majorHAnsi" w:hAnsiTheme="majorHAnsi"/>
          <w:lang w:val="fr-FR"/>
        </w:rPr>
        <w:t>,</w:t>
      </w:r>
      <w:r>
        <w:rPr>
          <w:rFonts w:asciiTheme="majorHAnsi" w:hAnsiTheme="majorHAnsi"/>
          <w:lang w:val="fr-FR"/>
        </w:rPr>
        <w:t>3 km</w:t>
      </w:r>
      <w:r w:rsidRPr="00D46B6D">
        <w:rPr>
          <w:rFonts w:asciiTheme="majorHAnsi" w:hAnsiTheme="majorHAnsi"/>
          <w:vertAlign w:val="superscript"/>
          <w:lang w:val="fr-FR"/>
        </w:rPr>
        <w:t>2</w:t>
      </w:r>
      <w:r>
        <w:rPr>
          <w:rFonts w:asciiTheme="majorHAnsi" w:hAnsiTheme="majorHAnsi"/>
          <w:lang w:val="fr-FR"/>
        </w:rPr>
        <w:t xml:space="preserve"> en plus d’espace planté. Cela ne couvre pas les 19 km</w:t>
      </w:r>
      <w:r w:rsidRPr="00D46B6D">
        <w:rPr>
          <w:rFonts w:asciiTheme="majorHAnsi" w:hAnsiTheme="majorHAnsi"/>
          <w:vertAlign w:val="superscript"/>
          <w:lang w:val="fr-FR"/>
        </w:rPr>
        <w:t>2</w:t>
      </w:r>
      <w:r>
        <w:rPr>
          <w:rFonts w:asciiTheme="majorHAnsi" w:hAnsiTheme="majorHAnsi"/>
          <w:lang w:val="fr-FR"/>
        </w:rPr>
        <w:t xml:space="preserve"> a priori nécessaire pour augmenter de 5 % la surface de canopée.</w:t>
      </w:r>
      <w:r w:rsidR="00D46B6D">
        <w:rPr>
          <w:rFonts w:asciiTheme="majorHAnsi" w:hAnsiTheme="majorHAnsi"/>
          <w:lang w:val="fr-FR"/>
        </w:rPr>
        <w:t xml:space="preserve"> </w:t>
      </w:r>
    </w:p>
    <w:p w14:paraId="6367DEA3" w14:textId="130088D1" w:rsidR="00DE61E6" w:rsidRPr="00850AD1" w:rsidRDefault="00DE61E6" w:rsidP="00822BDE">
      <w:pPr>
        <w:rPr>
          <w:rFonts w:asciiTheme="majorHAnsi" w:hAnsiTheme="majorHAnsi"/>
          <w:lang w:val="fr-FR"/>
        </w:rPr>
      </w:pPr>
    </w:p>
    <w:p w14:paraId="5068A909" w14:textId="2C6ED244" w:rsidR="008F011C" w:rsidRPr="00850AD1" w:rsidRDefault="008F011C" w:rsidP="00822BDE">
      <w:pPr>
        <w:rPr>
          <w:rFonts w:asciiTheme="majorHAnsi" w:hAnsiTheme="majorHAnsi"/>
          <w:lang w:val="fr-FR"/>
        </w:rPr>
      </w:pPr>
    </w:p>
    <w:p w14:paraId="6CB4231B" w14:textId="30BB00AE" w:rsidR="00F25AD0" w:rsidRPr="00850AD1" w:rsidRDefault="00F25AD0" w:rsidP="00822BDE">
      <w:pPr>
        <w:rPr>
          <w:rFonts w:asciiTheme="majorHAnsi" w:hAnsiTheme="majorHAnsi"/>
          <w:lang w:val="fr-FR"/>
        </w:rPr>
      </w:pPr>
    </w:p>
    <w:p w14:paraId="6A612527" w14:textId="501C2BEF" w:rsidR="00F25AD0" w:rsidRPr="00850AD1" w:rsidRDefault="00F25AD0" w:rsidP="00F25AD0">
      <w:pPr>
        <w:rPr>
          <w:rFonts w:asciiTheme="majorHAnsi" w:hAnsiTheme="majorHAnsi"/>
          <w:lang w:val="fr-FR"/>
        </w:rPr>
      </w:pPr>
    </w:p>
    <w:p w14:paraId="13A97512" w14:textId="45679EF8" w:rsidR="00F25AD0" w:rsidRPr="00850AD1" w:rsidRDefault="00F25AD0" w:rsidP="00F25AD0">
      <w:pPr>
        <w:rPr>
          <w:rFonts w:asciiTheme="majorHAnsi" w:hAnsiTheme="majorHAnsi"/>
          <w:lang w:val="fr-FR"/>
        </w:rPr>
      </w:pPr>
    </w:p>
    <w:p w14:paraId="0FFACD56" w14:textId="5A9F0AE1" w:rsidR="00F25AD0" w:rsidRPr="00850AD1" w:rsidRDefault="00F25AD0" w:rsidP="00F25AD0">
      <w:pPr>
        <w:rPr>
          <w:rFonts w:asciiTheme="majorHAnsi" w:hAnsiTheme="majorHAnsi"/>
          <w:lang w:val="fr-FR"/>
        </w:rPr>
      </w:pPr>
    </w:p>
    <w:p w14:paraId="64516421" w14:textId="77777777" w:rsidR="00840EC1" w:rsidRPr="00850AD1" w:rsidRDefault="00840EC1">
      <w:pPr>
        <w:rPr>
          <w:rFonts w:asciiTheme="majorHAnsi" w:hAnsiTheme="majorHAnsi"/>
          <w:lang w:val="fr-FR"/>
        </w:rPr>
      </w:pPr>
    </w:p>
    <w:p w14:paraId="24608875" w14:textId="77777777" w:rsidR="00822BDE" w:rsidRPr="00850AD1" w:rsidRDefault="00822BDE" w:rsidP="00822BDE">
      <w:pPr>
        <w:pStyle w:val="Heading2"/>
      </w:pPr>
      <w:bookmarkStart w:id="134" w:name="_Toc518312251"/>
      <w:r w:rsidRPr="00850AD1">
        <w:lastRenderedPageBreak/>
        <w:t>Comparaison avec étude indépendante (Ville de Genève)</w:t>
      </w:r>
      <w:bookmarkEnd w:id="134"/>
    </w:p>
    <w:p w14:paraId="265FB1EB" w14:textId="77777777" w:rsidR="00E05B42" w:rsidRPr="00850AD1" w:rsidRDefault="00E05B42" w:rsidP="00E05B42">
      <w:pPr>
        <w:rPr>
          <w:rFonts w:asciiTheme="majorHAnsi" w:hAnsiTheme="majorHAnsi"/>
          <w:lang w:val="fr-FR"/>
        </w:rPr>
      </w:pPr>
    </w:p>
    <w:p w14:paraId="40394DCD" w14:textId="5DF61B55" w:rsidR="00822BDE" w:rsidRPr="00850AD1" w:rsidRDefault="00822BDE" w:rsidP="00822BDE">
      <w:pPr>
        <w:rPr>
          <w:rFonts w:asciiTheme="majorHAnsi" w:hAnsiTheme="majorHAnsi"/>
          <w:sz w:val="22"/>
          <w:szCs w:val="22"/>
          <w:lang w:val="fr-CH"/>
        </w:rPr>
      </w:pPr>
      <w:r w:rsidRPr="00850AD1">
        <w:rPr>
          <w:rFonts w:asciiTheme="majorHAnsi" w:hAnsiTheme="majorHAnsi"/>
          <w:b/>
          <w:sz w:val="22"/>
          <w:szCs w:val="22"/>
          <w:highlight w:val="yellow"/>
          <w:lang w:val="fr-CH"/>
        </w:rPr>
        <w:t>Priorisation des zones : cas d’étude sur la commune de Genève comparaison avec potentiel de végétalisation</w:t>
      </w:r>
      <w:r w:rsidR="00D41CAE" w:rsidRPr="00850AD1">
        <w:rPr>
          <w:rFonts w:asciiTheme="majorHAnsi" w:hAnsiTheme="majorHAnsi"/>
          <w:b/>
          <w:sz w:val="22"/>
          <w:szCs w:val="22"/>
          <w:highlight w:val="yellow"/>
          <w:lang w:val="fr-CH"/>
        </w:rPr>
        <w:t xml:space="preserve"> (en attente de validation de la Ville).</w:t>
      </w:r>
    </w:p>
    <w:p w14:paraId="716A8B9C" w14:textId="77777777" w:rsidR="00822BDE" w:rsidRPr="00850AD1" w:rsidRDefault="00822BDE" w:rsidP="00822BDE">
      <w:pPr>
        <w:rPr>
          <w:rFonts w:asciiTheme="majorHAnsi" w:hAnsiTheme="majorHAnsi"/>
          <w:sz w:val="22"/>
          <w:szCs w:val="22"/>
          <w:lang w:val="fr-CH"/>
        </w:rPr>
      </w:pPr>
    </w:p>
    <w:p w14:paraId="6C485093" w14:textId="49857555" w:rsidR="009C44B4" w:rsidRPr="00850AD1" w:rsidRDefault="009C44B4">
      <w:pPr>
        <w:rPr>
          <w:rFonts w:asciiTheme="majorHAnsi" w:hAnsiTheme="majorHAnsi"/>
          <w:lang w:val="fr-FR"/>
        </w:rPr>
      </w:pPr>
    </w:p>
    <w:p w14:paraId="1F6D6C45" w14:textId="6BB54399" w:rsidR="00FF4BCC" w:rsidRPr="00850AD1" w:rsidRDefault="00D74F62" w:rsidP="00E05B42">
      <w:pPr>
        <w:pStyle w:val="Heading1"/>
        <w:rPr>
          <w:lang w:val="fr-FR"/>
        </w:rPr>
      </w:pPr>
      <w:bookmarkStart w:id="135" w:name="_Toc518312252"/>
      <w:r w:rsidRPr="00850AD1">
        <w:rPr>
          <w:lang w:val="fr-FR"/>
        </w:rPr>
        <w:t>Choix de l’Essence</w:t>
      </w:r>
      <w:r w:rsidR="00786422" w:rsidRPr="00850AD1">
        <w:rPr>
          <w:lang w:val="fr-FR"/>
        </w:rPr>
        <w:t xml:space="preserve"> à planter</w:t>
      </w:r>
      <w:bookmarkEnd w:id="135"/>
    </w:p>
    <w:p w14:paraId="43DF5A19" w14:textId="77777777" w:rsidR="00A60847" w:rsidRPr="00850AD1" w:rsidRDefault="00A60847" w:rsidP="00FF4BCC">
      <w:pPr>
        <w:rPr>
          <w:rFonts w:asciiTheme="majorHAnsi" w:hAnsiTheme="majorHAnsi"/>
          <w:sz w:val="22"/>
          <w:szCs w:val="22"/>
          <w:lang w:val="fr-CH"/>
        </w:rPr>
      </w:pPr>
    </w:p>
    <w:p w14:paraId="6A905269" w14:textId="74F7A3DA" w:rsidR="00786422" w:rsidRPr="00850AD1" w:rsidRDefault="00937CED" w:rsidP="00786422">
      <w:pPr>
        <w:pStyle w:val="Heading2"/>
      </w:pPr>
      <w:bookmarkStart w:id="136" w:name="_Toc518312253"/>
      <w:r w:rsidRPr="00850AD1">
        <w:t>Anticiper les changements climatiques</w:t>
      </w:r>
      <w:bookmarkEnd w:id="136"/>
    </w:p>
    <w:p w14:paraId="58805BE0" w14:textId="77777777" w:rsidR="00CA50B6" w:rsidRPr="00850AD1" w:rsidRDefault="00CA50B6" w:rsidP="00CA50B6">
      <w:pPr>
        <w:keepNext/>
        <w:rPr>
          <w:rFonts w:asciiTheme="majorHAnsi" w:hAnsiTheme="majorHAnsi"/>
        </w:rPr>
      </w:pPr>
    </w:p>
    <w:p w14:paraId="08312EF6" w14:textId="4F80D700" w:rsidR="00CA50B6" w:rsidRPr="00026279" w:rsidRDefault="00CA50B6" w:rsidP="00CA50B6">
      <w:pPr>
        <w:keepNext/>
        <w:rPr>
          <w:rFonts w:asciiTheme="majorHAnsi" w:hAnsiTheme="majorHAnsi"/>
          <w:sz w:val="22"/>
          <w:lang w:val="fr-CH"/>
        </w:rPr>
      </w:pPr>
      <w:r w:rsidRPr="00026279">
        <w:rPr>
          <w:rFonts w:asciiTheme="majorHAnsi" w:hAnsiTheme="majorHAnsi"/>
          <w:sz w:val="22"/>
          <w:lang w:val="fr-CH"/>
        </w:rPr>
        <w:t xml:space="preserve">Le modèle intermédiaire (A2) du GIEC (groupe d’experts intergouvernemental sur l’évolution du climat) prédit qu’il fera plus chaud à Genève. Une analyse de « ville-pairs » qui tient compte de la température, des précipitations, couverture neigeuse et vent, prédit que le climat de Genève en l’an </w:t>
      </w:r>
      <w:r w:rsidR="008970BC" w:rsidRPr="00026279">
        <w:rPr>
          <w:rFonts w:asciiTheme="majorHAnsi" w:hAnsiTheme="majorHAnsi"/>
          <w:sz w:val="22"/>
          <w:lang w:val="fr-CH"/>
        </w:rPr>
        <w:t>2100 sera approximativement le même que celui rencontré aujourd’hui en Bosnie-Herzégovine (</w:t>
      </w:r>
      <w:r w:rsidR="008970BC" w:rsidRPr="00026279">
        <w:rPr>
          <w:rFonts w:asciiTheme="majorHAnsi" w:hAnsiTheme="majorHAnsi"/>
          <w:sz w:val="22"/>
          <w:lang w:val="fr-CH"/>
        </w:rPr>
        <w:fldChar w:fldCharType="begin"/>
      </w:r>
      <w:r w:rsidR="008970BC" w:rsidRPr="00026279">
        <w:rPr>
          <w:rFonts w:asciiTheme="majorHAnsi" w:hAnsiTheme="majorHAnsi"/>
          <w:sz w:val="22"/>
          <w:lang w:val="fr-CH"/>
        </w:rPr>
        <w:instrText xml:space="preserve"> REF _Ref517871453 \h  \* MERGEFORMAT </w:instrText>
      </w:r>
      <w:r w:rsidR="008970BC" w:rsidRPr="00026279">
        <w:rPr>
          <w:rFonts w:asciiTheme="majorHAnsi" w:hAnsiTheme="majorHAnsi"/>
          <w:sz w:val="22"/>
          <w:lang w:val="fr-CH"/>
        </w:rPr>
      </w:r>
      <w:r w:rsidR="008970BC" w:rsidRPr="00026279">
        <w:rPr>
          <w:rFonts w:asciiTheme="majorHAnsi" w:hAnsiTheme="majorHAnsi"/>
          <w:sz w:val="22"/>
          <w:lang w:val="fr-CH"/>
        </w:rPr>
        <w:fldChar w:fldCharType="separate"/>
      </w:r>
      <w:r w:rsidR="008970BC" w:rsidRPr="00026279">
        <w:rPr>
          <w:rFonts w:asciiTheme="majorHAnsi" w:hAnsiTheme="majorHAnsi"/>
          <w:sz w:val="22"/>
          <w:lang w:val="fr-CH"/>
        </w:rPr>
        <w:t xml:space="preserve">Figure </w:t>
      </w:r>
      <w:r w:rsidR="008970BC" w:rsidRPr="00026279">
        <w:rPr>
          <w:rFonts w:asciiTheme="majorHAnsi" w:hAnsiTheme="majorHAnsi"/>
          <w:noProof/>
          <w:sz w:val="22"/>
          <w:lang w:val="fr-CH"/>
        </w:rPr>
        <w:t>53</w:t>
      </w:r>
      <w:r w:rsidR="008970BC" w:rsidRPr="00026279">
        <w:rPr>
          <w:rFonts w:asciiTheme="majorHAnsi" w:hAnsiTheme="majorHAnsi"/>
          <w:sz w:val="22"/>
          <w:lang w:val="fr-CH"/>
        </w:rPr>
        <w:fldChar w:fldCharType="end"/>
      </w:r>
      <w:r w:rsidR="008970BC" w:rsidRPr="00026279">
        <w:rPr>
          <w:rFonts w:asciiTheme="majorHAnsi" w:hAnsiTheme="majorHAnsi"/>
          <w:sz w:val="22"/>
          <w:lang w:val="fr-CH"/>
        </w:rPr>
        <w:t>).</w:t>
      </w:r>
    </w:p>
    <w:p w14:paraId="4F519796" w14:textId="1CC4E88E" w:rsidR="00CA50B6" w:rsidRDefault="008970BC" w:rsidP="00CA50B6">
      <w:pPr>
        <w:keepNext/>
        <w:ind w:left="1080"/>
        <w:rPr>
          <w:rFonts w:asciiTheme="majorHAnsi" w:hAnsiTheme="majorHAnsi"/>
          <w:lang w:val="fr-CH"/>
        </w:rPr>
      </w:pPr>
      <w:r w:rsidRPr="00850AD1">
        <w:rPr>
          <w:rFonts w:asciiTheme="majorHAnsi" w:hAnsiTheme="majorHAnsi"/>
          <w:noProof/>
          <w:lang w:val="fr-CH" w:eastAsia="fr-CH"/>
        </w:rPr>
        <w:drawing>
          <wp:anchor distT="0" distB="0" distL="114300" distR="114300" simplePos="0" relativeHeight="252131328" behindDoc="1" locked="0" layoutInCell="1" allowOverlap="1" wp14:anchorId="60B64A42" wp14:editId="540BDF23">
            <wp:simplePos x="0" y="0"/>
            <wp:positionH relativeFrom="column">
              <wp:posOffset>323850</wp:posOffset>
            </wp:positionH>
            <wp:positionV relativeFrom="paragraph">
              <wp:posOffset>52705</wp:posOffset>
            </wp:positionV>
            <wp:extent cx="4763770" cy="3371215"/>
            <wp:effectExtent l="0" t="0" r="0" b="635"/>
            <wp:wrapTight wrapText="bothSides">
              <wp:wrapPolygon edited="0">
                <wp:start x="0" y="0"/>
                <wp:lineTo x="0" y="21482"/>
                <wp:lineTo x="21508" y="21482"/>
                <wp:lineTo x="21508" y="0"/>
                <wp:lineTo x="0" y="0"/>
              </wp:wrapPolygon>
            </wp:wrapTight>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Climatetwins_soil.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763770" cy="3371215"/>
                    </a:xfrm>
                    <a:prstGeom prst="rect">
                      <a:avLst/>
                    </a:prstGeom>
                  </pic:spPr>
                </pic:pic>
              </a:graphicData>
            </a:graphic>
            <wp14:sizeRelH relativeFrom="page">
              <wp14:pctWidth>0</wp14:pctWidth>
            </wp14:sizeRelH>
            <wp14:sizeRelV relativeFrom="page">
              <wp14:pctHeight>0</wp14:pctHeight>
            </wp14:sizeRelV>
          </wp:anchor>
        </w:drawing>
      </w:r>
    </w:p>
    <w:p w14:paraId="181A0B8C" w14:textId="1C5F3462" w:rsidR="008970BC" w:rsidRDefault="008970BC" w:rsidP="00CA50B6">
      <w:pPr>
        <w:keepNext/>
        <w:ind w:left="1080"/>
        <w:rPr>
          <w:rFonts w:asciiTheme="majorHAnsi" w:hAnsiTheme="majorHAnsi"/>
          <w:lang w:val="fr-CH"/>
        </w:rPr>
      </w:pPr>
    </w:p>
    <w:p w14:paraId="0B695E4F" w14:textId="77777777" w:rsidR="008970BC" w:rsidRPr="00850AD1" w:rsidRDefault="008970BC" w:rsidP="00CA50B6">
      <w:pPr>
        <w:keepNext/>
        <w:ind w:left="1080"/>
        <w:rPr>
          <w:rFonts w:asciiTheme="majorHAnsi" w:hAnsiTheme="majorHAnsi"/>
          <w:lang w:val="fr-CH"/>
        </w:rPr>
      </w:pPr>
    </w:p>
    <w:p w14:paraId="0068A8FF" w14:textId="55CD4F4D" w:rsidR="00CA50B6" w:rsidRPr="00D46B6D" w:rsidRDefault="00CA50B6" w:rsidP="00CA50B6">
      <w:pPr>
        <w:keepNext/>
        <w:ind w:left="1080"/>
        <w:rPr>
          <w:rFonts w:asciiTheme="majorHAnsi" w:hAnsiTheme="majorHAnsi"/>
          <w:lang w:val="fr-CH"/>
        </w:rPr>
      </w:pPr>
    </w:p>
    <w:p w14:paraId="41473DE5" w14:textId="77777777" w:rsidR="008970BC" w:rsidRDefault="008970BC" w:rsidP="00CA50B6">
      <w:pPr>
        <w:pStyle w:val="Caption"/>
        <w:rPr>
          <w:rFonts w:asciiTheme="majorHAnsi" w:hAnsiTheme="majorHAnsi"/>
        </w:rPr>
      </w:pPr>
      <w:bookmarkStart w:id="137" w:name="_Ref517871453"/>
    </w:p>
    <w:p w14:paraId="14801A06" w14:textId="0DA4BB3B" w:rsidR="008970BC" w:rsidRDefault="008970BC" w:rsidP="00CA50B6">
      <w:pPr>
        <w:pStyle w:val="Caption"/>
        <w:rPr>
          <w:rFonts w:asciiTheme="majorHAnsi" w:hAnsiTheme="majorHAnsi"/>
        </w:rPr>
      </w:pPr>
    </w:p>
    <w:p w14:paraId="03AF6C6D" w14:textId="30144C72" w:rsidR="008970BC" w:rsidRPr="00D46B6D" w:rsidRDefault="008970BC" w:rsidP="00D46B6D">
      <w:pPr>
        <w:rPr>
          <w:lang w:val="fr-CH"/>
        </w:rPr>
      </w:pPr>
    </w:p>
    <w:p w14:paraId="15C57467" w14:textId="7CD9E5DD" w:rsidR="008970BC" w:rsidRPr="00D46B6D" w:rsidRDefault="008970BC" w:rsidP="00D46B6D">
      <w:pPr>
        <w:rPr>
          <w:lang w:val="fr-CH"/>
        </w:rPr>
      </w:pPr>
    </w:p>
    <w:p w14:paraId="4E54423A" w14:textId="0E4CC407" w:rsidR="008970BC" w:rsidRPr="00D46B6D" w:rsidRDefault="008970BC" w:rsidP="00D46B6D">
      <w:pPr>
        <w:rPr>
          <w:lang w:val="fr-CH"/>
        </w:rPr>
      </w:pPr>
    </w:p>
    <w:p w14:paraId="320905EE" w14:textId="7AB80045" w:rsidR="008970BC" w:rsidRPr="00D46B6D" w:rsidRDefault="008970BC" w:rsidP="00D46B6D">
      <w:pPr>
        <w:rPr>
          <w:lang w:val="fr-CH"/>
        </w:rPr>
      </w:pPr>
    </w:p>
    <w:p w14:paraId="7FEF51A5" w14:textId="3543221B" w:rsidR="008970BC" w:rsidRPr="00D46B6D" w:rsidRDefault="008970BC" w:rsidP="00D46B6D">
      <w:pPr>
        <w:rPr>
          <w:lang w:val="fr-CH"/>
        </w:rPr>
      </w:pPr>
    </w:p>
    <w:p w14:paraId="6B8029C4" w14:textId="13758E63" w:rsidR="008970BC" w:rsidRPr="00D46B6D" w:rsidRDefault="008970BC" w:rsidP="00D46B6D">
      <w:pPr>
        <w:rPr>
          <w:lang w:val="fr-CH"/>
        </w:rPr>
      </w:pPr>
    </w:p>
    <w:p w14:paraId="1FE41C98" w14:textId="3B441E2C" w:rsidR="008970BC" w:rsidRPr="00D46B6D" w:rsidRDefault="008970BC" w:rsidP="00D46B6D">
      <w:pPr>
        <w:rPr>
          <w:lang w:val="fr-CH"/>
        </w:rPr>
      </w:pPr>
    </w:p>
    <w:p w14:paraId="3F466469" w14:textId="61801FB3" w:rsidR="008970BC" w:rsidRPr="00D46B6D" w:rsidRDefault="008970BC" w:rsidP="00D46B6D">
      <w:pPr>
        <w:rPr>
          <w:lang w:val="fr-CH"/>
        </w:rPr>
      </w:pPr>
    </w:p>
    <w:p w14:paraId="0B4D05AD" w14:textId="06DF1B4E" w:rsidR="008970BC" w:rsidRPr="00D46B6D" w:rsidRDefault="008970BC" w:rsidP="00D46B6D">
      <w:pPr>
        <w:rPr>
          <w:lang w:val="fr-CH"/>
        </w:rPr>
      </w:pPr>
    </w:p>
    <w:p w14:paraId="382741E0" w14:textId="1A492E4F" w:rsidR="008970BC" w:rsidRPr="00D46B6D" w:rsidRDefault="008970BC" w:rsidP="00D46B6D">
      <w:pPr>
        <w:rPr>
          <w:lang w:val="fr-CH"/>
        </w:rPr>
      </w:pPr>
    </w:p>
    <w:p w14:paraId="048251F0" w14:textId="750748C8" w:rsidR="008970BC" w:rsidRPr="00D46B6D" w:rsidRDefault="008970BC" w:rsidP="00D46B6D">
      <w:pPr>
        <w:rPr>
          <w:lang w:val="fr-CH"/>
        </w:rPr>
      </w:pPr>
    </w:p>
    <w:p w14:paraId="338006B6" w14:textId="77777777" w:rsidR="008970BC" w:rsidRPr="00D46B6D" w:rsidRDefault="008970BC" w:rsidP="00D46B6D">
      <w:pPr>
        <w:rPr>
          <w:lang w:val="fr-CH"/>
        </w:rPr>
      </w:pPr>
    </w:p>
    <w:p w14:paraId="74EAE155" w14:textId="1D334C7A" w:rsidR="008970BC" w:rsidRPr="00D46B6D" w:rsidRDefault="008970BC" w:rsidP="00D46B6D">
      <w:pPr>
        <w:rPr>
          <w:lang w:val="fr-CH"/>
        </w:rPr>
      </w:pPr>
    </w:p>
    <w:p w14:paraId="4A27E60C" w14:textId="4E9E3080" w:rsidR="00CA50B6" w:rsidRPr="00850AD1" w:rsidRDefault="00CA50B6" w:rsidP="00CA50B6">
      <w:pPr>
        <w:pStyle w:val="Caption"/>
        <w:rPr>
          <w:rFonts w:asciiTheme="majorHAnsi" w:hAnsiTheme="majorHAnsi"/>
        </w:rPr>
      </w:pPr>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51</w:t>
      </w:r>
      <w:r w:rsidRPr="00850AD1">
        <w:rPr>
          <w:rFonts w:asciiTheme="majorHAnsi" w:hAnsiTheme="majorHAnsi"/>
        </w:rPr>
        <w:fldChar w:fldCharType="end"/>
      </w:r>
      <w:bookmarkEnd w:id="137"/>
      <w:r w:rsidRPr="00850AD1">
        <w:rPr>
          <w:rFonts w:asciiTheme="majorHAnsi" w:hAnsiTheme="majorHAnsi"/>
        </w:rPr>
        <w:t>: Modélisation du climat futur de Genève</w:t>
      </w:r>
      <w:r w:rsidR="00DE20C7" w:rsidRPr="00850AD1">
        <w:rPr>
          <w:rFonts w:asciiTheme="majorHAnsi" w:hAnsiTheme="majorHAnsi"/>
        </w:rPr>
        <w:t xml:space="preserve"> selon le modèle A2 du GIEC</w:t>
      </w:r>
      <w:r w:rsidRPr="00850AD1">
        <w:rPr>
          <w:rFonts w:asciiTheme="majorHAnsi" w:hAnsiTheme="majorHAnsi"/>
        </w:rPr>
        <w:t xml:space="preserve"> (source : Guillaume Rohat, UNIGE)</w:t>
      </w:r>
    </w:p>
    <w:p w14:paraId="6BBE9B4A" w14:textId="77777777" w:rsidR="00DE20C7" w:rsidRPr="00850AD1" w:rsidRDefault="00DE20C7" w:rsidP="00A60847">
      <w:pPr>
        <w:spacing w:before="100" w:beforeAutospacing="1" w:after="100" w:afterAutospacing="1"/>
        <w:jc w:val="both"/>
        <w:textAlignment w:val="baseline"/>
        <w:rPr>
          <w:rFonts w:asciiTheme="majorHAnsi" w:hAnsiTheme="majorHAnsi"/>
          <w:sz w:val="22"/>
          <w:szCs w:val="22"/>
          <w:lang w:val="fr-FR" w:eastAsia="fr-CH"/>
        </w:rPr>
      </w:pPr>
      <w:r w:rsidRPr="00850AD1">
        <w:rPr>
          <w:rFonts w:asciiTheme="majorHAnsi" w:hAnsiTheme="majorHAnsi"/>
          <w:sz w:val="22"/>
          <w:szCs w:val="22"/>
          <w:lang w:val="fr-FR" w:eastAsia="fr-CH"/>
        </w:rPr>
        <w:t xml:space="preserve">Par ailleurs, la densification de la ville risque d’accentuer l’effet îlot de chaleur. </w:t>
      </w:r>
    </w:p>
    <w:p w14:paraId="3DB68479" w14:textId="2FC69191" w:rsidR="00A60847" w:rsidRPr="00850AD1" w:rsidRDefault="00A60847" w:rsidP="00A60847">
      <w:pPr>
        <w:spacing w:before="100" w:beforeAutospacing="1" w:after="100" w:afterAutospacing="1"/>
        <w:jc w:val="both"/>
        <w:textAlignment w:val="baseline"/>
        <w:rPr>
          <w:rFonts w:asciiTheme="majorHAnsi" w:hAnsiTheme="majorHAnsi"/>
          <w:sz w:val="22"/>
          <w:szCs w:val="22"/>
          <w:lang w:val="fr-CH" w:eastAsia="fr-CH"/>
        </w:rPr>
      </w:pPr>
      <w:r w:rsidRPr="00850AD1">
        <w:rPr>
          <w:rFonts w:asciiTheme="majorHAnsi" w:hAnsiTheme="majorHAnsi"/>
          <w:sz w:val="22"/>
          <w:szCs w:val="22"/>
          <w:lang w:val="fr-CH" w:eastAsia="fr-CH"/>
        </w:rPr>
        <w:t>Le groupe de travail « </w:t>
      </w:r>
      <w:r w:rsidR="00F626E0" w:rsidRPr="00850AD1">
        <w:rPr>
          <w:rFonts w:asciiTheme="majorHAnsi" w:hAnsiTheme="majorHAnsi"/>
          <w:sz w:val="22"/>
          <w:szCs w:val="22"/>
          <w:lang w:val="fr-CH" w:eastAsia="fr-CH"/>
        </w:rPr>
        <w:t>Biodiversité</w:t>
      </w:r>
      <w:r w:rsidRPr="00850AD1">
        <w:rPr>
          <w:rFonts w:asciiTheme="majorHAnsi" w:hAnsiTheme="majorHAnsi"/>
          <w:sz w:val="22"/>
          <w:szCs w:val="22"/>
          <w:lang w:val="fr-CH" w:eastAsia="fr-CH"/>
        </w:rPr>
        <w:t> »</w:t>
      </w:r>
      <w:r w:rsidR="00DE20C7" w:rsidRPr="00850AD1">
        <w:rPr>
          <w:rFonts w:asciiTheme="majorHAnsi" w:hAnsiTheme="majorHAnsi"/>
          <w:sz w:val="22"/>
          <w:szCs w:val="22"/>
          <w:lang w:val="fr-CH" w:eastAsia="fr-CH"/>
        </w:rPr>
        <w:t xml:space="preserve"> a identifié trois groupes</w:t>
      </w:r>
      <w:r w:rsidRPr="00850AD1">
        <w:rPr>
          <w:rFonts w:asciiTheme="majorHAnsi" w:hAnsiTheme="majorHAnsi"/>
          <w:sz w:val="22"/>
          <w:szCs w:val="22"/>
          <w:lang w:val="fr-CH" w:eastAsia="fr-CH"/>
        </w:rPr>
        <w:t xml:space="preserve"> d’arbres : (i) ceux qui sont </w:t>
      </w:r>
      <w:bookmarkStart w:id="138" w:name="OLE_LINK23"/>
      <w:bookmarkStart w:id="139" w:name="OLE_LINK24"/>
      <w:r w:rsidRPr="00850AD1">
        <w:rPr>
          <w:rFonts w:asciiTheme="majorHAnsi" w:hAnsiTheme="majorHAnsi"/>
          <w:sz w:val="22"/>
          <w:szCs w:val="22"/>
          <w:lang w:val="fr-CH" w:eastAsia="fr-CH"/>
        </w:rPr>
        <w:t>déjà en difficulté aujourd’hui, et pour lesquels le groupe est pessimiste pour l’avenir</w:t>
      </w:r>
      <w:r w:rsidR="00090F9F" w:rsidRPr="00850AD1">
        <w:rPr>
          <w:rFonts w:asciiTheme="majorHAnsi" w:hAnsiTheme="majorHAnsi"/>
          <w:sz w:val="22"/>
          <w:szCs w:val="22"/>
          <w:lang w:val="fr-CH" w:eastAsia="fr-CH"/>
        </w:rPr>
        <w:t xml:space="preserve"> </w:t>
      </w:r>
      <w:r w:rsidR="00236E6C" w:rsidRPr="00850AD1">
        <w:rPr>
          <w:rFonts w:asciiTheme="majorHAnsi" w:hAnsiTheme="majorHAnsi"/>
          <w:sz w:val="22"/>
          <w:szCs w:val="22"/>
          <w:lang w:val="fr-CH" w:eastAsia="fr-CH"/>
        </w:rPr>
        <w:t>(</w:t>
      </w:r>
      <w:r w:rsidR="00236E6C" w:rsidRPr="00850AD1">
        <w:rPr>
          <w:rFonts w:asciiTheme="majorHAnsi" w:hAnsiTheme="majorHAnsi"/>
          <w:sz w:val="22"/>
          <w:szCs w:val="22"/>
          <w:lang w:val="fr-CH" w:eastAsia="fr-CH"/>
        </w:rPr>
        <w:fldChar w:fldCharType="begin"/>
      </w:r>
      <w:r w:rsidR="00236E6C" w:rsidRPr="00850AD1">
        <w:rPr>
          <w:rFonts w:asciiTheme="majorHAnsi" w:hAnsiTheme="majorHAnsi"/>
          <w:sz w:val="22"/>
          <w:szCs w:val="22"/>
          <w:lang w:val="fr-CH" w:eastAsia="fr-CH"/>
        </w:rPr>
        <w:instrText xml:space="preserve"> REF _Ref517872832 \h </w:instrText>
      </w:r>
      <w:r w:rsidR="00850AD1">
        <w:rPr>
          <w:rFonts w:asciiTheme="majorHAnsi" w:hAnsiTheme="majorHAnsi"/>
          <w:sz w:val="22"/>
          <w:szCs w:val="22"/>
          <w:lang w:val="fr-CH" w:eastAsia="fr-CH"/>
        </w:rPr>
        <w:instrText xml:space="preserve"> \* MERGEFORMAT </w:instrText>
      </w:r>
      <w:r w:rsidR="00236E6C" w:rsidRPr="00850AD1">
        <w:rPr>
          <w:rFonts w:asciiTheme="majorHAnsi" w:hAnsiTheme="majorHAnsi"/>
          <w:sz w:val="22"/>
          <w:szCs w:val="22"/>
          <w:lang w:val="fr-CH" w:eastAsia="fr-CH"/>
        </w:rPr>
      </w:r>
      <w:r w:rsidR="00236E6C" w:rsidRPr="00850AD1">
        <w:rPr>
          <w:rFonts w:asciiTheme="majorHAnsi" w:hAnsiTheme="majorHAnsi"/>
          <w:sz w:val="22"/>
          <w:szCs w:val="22"/>
          <w:lang w:val="fr-CH" w:eastAsia="fr-CH"/>
        </w:rPr>
        <w:fldChar w:fldCharType="separate"/>
      </w:r>
      <w:r w:rsidR="00175F86" w:rsidRPr="00850AD1">
        <w:rPr>
          <w:rFonts w:asciiTheme="majorHAnsi" w:hAnsiTheme="majorHAnsi"/>
          <w:lang w:val="fr-CH"/>
        </w:rPr>
        <w:t xml:space="preserve">Tableau </w:t>
      </w:r>
      <w:r w:rsidR="00175F86" w:rsidRPr="00850AD1">
        <w:rPr>
          <w:rFonts w:asciiTheme="majorHAnsi" w:hAnsiTheme="majorHAnsi"/>
          <w:noProof/>
          <w:lang w:val="fr-CH"/>
        </w:rPr>
        <w:t>18</w:t>
      </w:r>
      <w:r w:rsidR="00236E6C" w:rsidRPr="00850AD1">
        <w:rPr>
          <w:rFonts w:asciiTheme="majorHAnsi" w:hAnsiTheme="majorHAnsi"/>
          <w:sz w:val="22"/>
          <w:szCs w:val="22"/>
          <w:lang w:val="fr-CH" w:eastAsia="fr-CH"/>
        </w:rPr>
        <w:fldChar w:fldCharType="end"/>
      </w:r>
      <w:r w:rsidR="00236E6C" w:rsidRPr="00850AD1">
        <w:rPr>
          <w:rFonts w:asciiTheme="majorHAnsi" w:hAnsiTheme="majorHAnsi"/>
          <w:sz w:val="22"/>
          <w:szCs w:val="22"/>
          <w:lang w:val="fr-CH" w:eastAsia="fr-CH"/>
        </w:rPr>
        <w:t>)</w:t>
      </w:r>
      <w:r w:rsidRPr="00850AD1">
        <w:rPr>
          <w:rFonts w:asciiTheme="majorHAnsi" w:hAnsiTheme="majorHAnsi"/>
          <w:sz w:val="22"/>
          <w:szCs w:val="22"/>
          <w:lang w:val="fr-CH" w:eastAsia="fr-CH"/>
        </w:rPr>
        <w:t xml:space="preserve"> ; (ii) des espèces qui se portent bien aujourd’hui en ville et pour lesquelles le groupe est relativement optimiste pour l’avenir </w:t>
      </w:r>
      <w:r w:rsidR="00236E6C" w:rsidRPr="00850AD1">
        <w:rPr>
          <w:rFonts w:asciiTheme="majorHAnsi" w:hAnsiTheme="majorHAnsi"/>
          <w:sz w:val="22"/>
          <w:szCs w:val="22"/>
          <w:lang w:val="fr-CH" w:eastAsia="fr-CH"/>
        </w:rPr>
        <w:t xml:space="preserve">ainsi que </w:t>
      </w:r>
      <w:r w:rsidRPr="00850AD1">
        <w:rPr>
          <w:rFonts w:asciiTheme="majorHAnsi" w:hAnsiTheme="majorHAnsi"/>
          <w:sz w:val="22"/>
          <w:szCs w:val="22"/>
          <w:lang w:val="fr-CH" w:eastAsia="fr-CH"/>
        </w:rPr>
        <w:t>des essences qui pourraient bien se porter</w:t>
      </w:r>
      <w:r w:rsidR="00DE20C7" w:rsidRPr="00850AD1">
        <w:rPr>
          <w:rFonts w:asciiTheme="majorHAnsi" w:hAnsiTheme="majorHAnsi"/>
          <w:sz w:val="22"/>
          <w:szCs w:val="22"/>
          <w:lang w:val="fr-CH" w:eastAsia="fr-CH"/>
        </w:rPr>
        <w:t xml:space="preserve"> dans un futur plus chaud et sec </w:t>
      </w:r>
      <w:r w:rsidR="00236E6C" w:rsidRPr="00850AD1">
        <w:rPr>
          <w:rFonts w:asciiTheme="majorHAnsi" w:hAnsiTheme="majorHAnsi"/>
          <w:sz w:val="22"/>
          <w:szCs w:val="22"/>
          <w:lang w:val="fr-CH" w:eastAsia="fr-CH"/>
        </w:rPr>
        <w:t xml:space="preserve"> (</w:t>
      </w:r>
      <w:r w:rsidR="00236E6C" w:rsidRPr="00850AD1">
        <w:rPr>
          <w:rFonts w:asciiTheme="majorHAnsi" w:hAnsiTheme="majorHAnsi"/>
          <w:sz w:val="22"/>
          <w:szCs w:val="22"/>
          <w:lang w:val="fr-CH" w:eastAsia="fr-CH"/>
        </w:rPr>
        <w:fldChar w:fldCharType="begin"/>
      </w:r>
      <w:r w:rsidR="00236E6C" w:rsidRPr="00850AD1">
        <w:rPr>
          <w:rFonts w:asciiTheme="majorHAnsi" w:hAnsiTheme="majorHAnsi"/>
          <w:sz w:val="22"/>
          <w:szCs w:val="22"/>
          <w:lang w:val="fr-CH" w:eastAsia="fr-CH"/>
        </w:rPr>
        <w:instrText xml:space="preserve"> REF _Ref517872872 \h </w:instrText>
      </w:r>
      <w:r w:rsidR="00850AD1">
        <w:rPr>
          <w:rFonts w:asciiTheme="majorHAnsi" w:hAnsiTheme="majorHAnsi"/>
          <w:sz w:val="22"/>
          <w:szCs w:val="22"/>
          <w:lang w:val="fr-CH" w:eastAsia="fr-CH"/>
        </w:rPr>
        <w:instrText xml:space="preserve"> \* MERGEFORMAT </w:instrText>
      </w:r>
      <w:r w:rsidR="00236E6C" w:rsidRPr="00850AD1">
        <w:rPr>
          <w:rFonts w:asciiTheme="majorHAnsi" w:hAnsiTheme="majorHAnsi"/>
          <w:sz w:val="22"/>
          <w:szCs w:val="22"/>
          <w:lang w:val="fr-CH" w:eastAsia="fr-CH"/>
        </w:rPr>
      </w:r>
      <w:r w:rsidR="00236E6C" w:rsidRPr="00850AD1">
        <w:rPr>
          <w:rFonts w:asciiTheme="majorHAnsi" w:hAnsiTheme="majorHAnsi"/>
          <w:sz w:val="22"/>
          <w:szCs w:val="22"/>
          <w:lang w:val="fr-CH" w:eastAsia="fr-CH"/>
        </w:rPr>
        <w:fldChar w:fldCharType="separate"/>
      </w:r>
      <w:r w:rsidR="00175F86" w:rsidRPr="00850AD1">
        <w:rPr>
          <w:rFonts w:asciiTheme="majorHAnsi" w:hAnsiTheme="majorHAnsi"/>
          <w:lang w:val="fr-CH"/>
        </w:rPr>
        <w:t xml:space="preserve">Tableau </w:t>
      </w:r>
      <w:r w:rsidR="00175F86" w:rsidRPr="00850AD1">
        <w:rPr>
          <w:rFonts w:asciiTheme="majorHAnsi" w:hAnsiTheme="majorHAnsi"/>
          <w:noProof/>
          <w:lang w:val="fr-CH"/>
        </w:rPr>
        <w:t>19</w:t>
      </w:r>
      <w:r w:rsidR="00236E6C" w:rsidRPr="00850AD1">
        <w:rPr>
          <w:rFonts w:asciiTheme="majorHAnsi" w:hAnsiTheme="majorHAnsi"/>
          <w:sz w:val="22"/>
          <w:szCs w:val="22"/>
          <w:lang w:val="fr-CH" w:eastAsia="fr-CH"/>
        </w:rPr>
        <w:fldChar w:fldCharType="end"/>
      </w:r>
      <w:r w:rsidR="00236E6C" w:rsidRPr="00850AD1">
        <w:rPr>
          <w:rFonts w:asciiTheme="majorHAnsi" w:hAnsiTheme="majorHAnsi"/>
          <w:sz w:val="22"/>
          <w:szCs w:val="22"/>
          <w:lang w:val="fr-CH" w:eastAsia="fr-CH"/>
        </w:rPr>
        <w:t xml:space="preserve">) </w:t>
      </w:r>
      <w:r w:rsidR="00DE20C7" w:rsidRPr="00850AD1">
        <w:rPr>
          <w:rFonts w:asciiTheme="majorHAnsi" w:hAnsiTheme="majorHAnsi"/>
          <w:sz w:val="22"/>
          <w:szCs w:val="22"/>
          <w:lang w:val="fr-CH" w:eastAsia="fr-CH"/>
        </w:rPr>
        <w:t>(bien que les modèles aient une grande incertitude concernant comment les précipitations vont évoluer)</w:t>
      </w:r>
      <w:r w:rsidRPr="00850AD1">
        <w:rPr>
          <w:rFonts w:asciiTheme="majorHAnsi" w:hAnsiTheme="majorHAnsi"/>
          <w:sz w:val="22"/>
          <w:szCs w:val="22"/>
          <w:lang w:val="fr-CH" w:eastAsia="fr-CH"/>
        </w:rPr>
        <w:t>, donc à investiguer et promouvoir avec précaution</w:t>
      </w:r>
      <w:r w:rsidR="00090F9F" w:rsidRPr="00850AD1">
        <w:rPr>
          <w:rFonts w:asciiTheme="majorHAnsi" w:hAnsiTheme="majorHAnsi"/>
          <w:sz w:val="22"/>
          <w:szCs w:val="22"/>
          <w:lang w:val="fr-CH" w:eastAsia="fr-CH"/>
        </w:rPr>
        <w:t xml:space="preserve"> (vert dans le tableau)</w:t>
      </w:r>
      <w:r w:rsidRPr="00850AD1">
        <w:rPr>
          <w:rFonts w:asciiTheme="majorHAnsi" w:hAnsiTheme="majorHAnsi"/>
          <w:sz w:val="22"/>
          <w:szCs w:val="22"/>
          <w:lang w:val="fr-CH" w:eastAsia="fr-CH"/>
        </w:rPr>
        <w:t>.</w:t>
      </w:r>
      <w:bookmarkEnd w:id="138"/>
      <w:bookmarkEnd w:id="139"/>
      <w:r w:rsidRPr="00850AD1">
        <w:rPr>
          <w:rFonts w:asciiTheme="majorHAnsi" w:hAnsiTheme="majorHAnsi"/>
          <w:sz w:val="22"/>
          <w:szCs w:val="22"/>
          <w:lang w:val="fr-CH" w:eastAsia="fr-CH"/>
        </w:rPr>
        <w:t xml:space="preserve"> Le groupe reconnait que certaines espèces considérées aujourd’hui comme indésirables car envahissantes (par ex. </w:t>
      </w:r>
      <w:r w:rsidRPr="00850AD1">
        <w:rPr>
          <w:rFonts w:asciiTheme="majorHAnsi" w:hAnsiTheme="majorHAnsi"/>
          <w:i/>
          <w:iCs/>
          <w:sz w:val="22"/>
          <w:szCs w:val="22"/>
          <w:lang w:val="fr-CH" w:eastAsia="fr-CH"/>
        </w:rPr>
        <w:t>Ailanthus altissima</w:t>
      </w:r>
      <w:r w:rsidRPr="00850AD1">
        <w:rPr>
          <w:rFonts w:asciiTheme="majorHAnsi" w:hAnsiTheme="majorHAnsi"/>
          <w:sz w:val="22"/>
          <w:szCs w:val="22"/>
          <w:lang w:val="fr-CH" w:eastAsia="fr-CH"/>
        </w:rPr>
        <w:t>) auront probablement une bonne survie à l’avenir. </w:t>
      </w:r>
    </w:p>
    <w:p w14:paraId="1E04F93D" w14:textId="7C677F76" w:rsidR="00A60847" w:rsidRPr="00850AD1" w:rsidRDefault="00DE20C7" w:rsidP="00FF4BCC">
      <w:pPr>
        <w:rPr>
          <w:rFonts w:asciiTheme="majorHAnsi" w:hAnsiTheme="majorHAnsi"/>
          <w:sz w:val="22"/>
          <w:szCs w:val="22"/>
          <w:lang w:val="fr-CH"/>
        </w:rPr>
      </w:pPr>
      <w:r w:rsidRPr="00850AD1">
        <w:rPr>
          <w:rFonts w:asciiTheme="majorHAnsi" w:hAnsiTheme="majorHAnsi"/>
          <w:sz w:val="22"/>
          <w:szCs w:val="22"/>
          <w:lang w:val="fr-CH" w:eastAsia="fr-CH"/>
        </w:rPr>
        <w:lastRenderedPageBreak/>
        <w:t>Dans chaque tableau</w:t>
      </w:r>
      <w:r w:rsidR="00090F9F" w:rsidRPr="00850AD1">
        <w:rPr>
          <w:rFonts w:asciiTheme="majorHAnsi" w:hAnsiTheme="majorHAnsi"/>
          <w:sz w:val="22"/>
          <w:szCs w:val="22"/>
          <w:lang w:val="fr-CH" w:eastAsia="fr-CH"/>
        </w:rPr>
        <w:t xml:space="preserve"> les autres espèces (en blanc) ont été avancé soit par la DGAN, le SEVE ou GE-21 d’après expérience ou littérature</w:t>
      </w:r>
      <w:r w:rsidRPr="00850AD1">
        <w:rPr>
          <w:rFonts w:asciiTheme="majorHAnsi" w:hAnsiTheme="majorHAnsi"/>
          <w:sz w:val="22"/>
          <w:szCs w:val="22"/>
          <w:lang w:val="fr-CH" w:eastAsia="fr-CH"/>
        </w:rPr>
        <w:t xml:space="preserve"> mais n’ont pas bénéficié d’un accord unanime</w:t>
      </w:r>
      <w:r w:rsidR="00090F9F" w:rsidRPr="00850AD1">
        <w:rPr>
          <w:rFonts w:asciiTheme="majorHAnsi" w:hAnsiTheme="majorHAnsi"/>
          <w:sz w:val="22"/>
          <w:szCs w:val="22"/>
          <w:lang w:val="fr-CH" w:eastAsia="fr-CH"/>
        </w:rPr>
        <w:t xml:space="preserve">. Ces données doivent être enrichis par d’autres professionnels du milieu. </w:t>
      </w:r>
    </w:p>
    <w:p w14:paraId="38566986" w14:textId="6C96AC01" w:rsidR="00247CF6" w:rsidRPr="00850AD1" w:rsidRDefault="00247CF6" w:rsidP="00FF4BCC">
      <w:pPr>
        <w:rPr>
          <w:rFonts w:asciiTheme="majorHAnsi" w:hAnsiTheme="majorHAnsi"/>
          <w:sz w:val="22"/>
          <w:szCs w:val="22"/>
          <w:lang w:val="fr-CH"/>
        </w:rPr>
      </w:pPr>
    </w:p>
    <w:p w14:paraId="61F0DAA8" w14:textId="77777777" w:rsidR="00186958" w:rsidRPr="00850AD1" w:rsidRDefault="00186958" w:rsidP="00FF4BCC">
      <w:pPr>
        <w:rPr>
          <w:rFonts w:asciiTheme="majorHAnsi" w:hAnsiTheme="majorHAnsi"/>
          <w:sz w:val="22"/>
          <w:szCs w:val="22"/>
          <w:lang w:val="fr-CH"/>
        </w:rPr>
      </w:pPr>
    </w:p>
    <w:p w14:paraId="1EBECBA9" w14:textId="42F92AD7" w:rsidR="00881764" w:rsidRPr="00850AD1" w:rsidRDefault="00881764" w:rsidP="00B96A6A">
      <w:pPr>
        <w:pStyle w:val="Caption"/>
        <w:keepNext/>
        <w:rPr>
          <w:rFonts w:asciiTheme="majorHAnsi" w:hAnsiTheme="majorHAnsi"/>
        </w:rPr>
      </w:pPr>
      <w:bookmarkStart w:id="140" w:name="_Ref517872832"/>
      <w:r w:rsidRPr="00850AD1">
        <w:rPr>
          <w:rFonts w:asciiTheme="majorHAnsi" w:hAnsiTheme="majorHAnsi"/>
        </w:rPr>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2F5041">
        <w:rPr>
          <w:rFonts w:asciiTheme="majorHAnsi" w:hAnsiTheme="majorHAnsi"/>
          <w:noProof/>
        </w:rPr>
        <w:t>22</w:t>
      </w:r>
      <w:r w:rsidRPr="00850AD1">
        <w:rPr>
          <w:rFonts w:asciiTheme="majorHAnsi" w:hAnsiTheme="majorHAnsi"/>
        </w:rPr>
        <w:fldChar w:fldCharType="end"/>
      </w:r>
      <w:bookmarkEnd w:id="140"/>
      <w:r w:rsidRPr="00850AD1">
        <w:rPr>
          <w:rFonts w:asciiTheme="majorHAnsi" w:hAnsiTheme="majorHAnsi"/>
        </w:rPr>
        <w:t xml:space="preserve">: </w:t>
      </w:r>
      <w:r w:rsidR="00D972C9" w:rsidRPr="00850AD1">
        <w:rPr>
          <w:rFonts w:asciiTheme="majorHAnsi" w:hAnsiTheme="majorHAnsi"/>
        </w:rPr>
        <w:t>Espèces pour lesquelles des spécialistes sont majoritairement confiant (en rouge) ou partagé (en blanc) qu’elles auront un taux de survie réduite à Genève dans les décennies à venir</w:t>
      </w:r>
    </w:p>
    <w:tbl>
      <w:tblPr>
        <w:tblW w:w="8118" w:type="dxa"/>
        <w:tblCellMar>
          <w:left w:w="70" w:type="dxa"/>
          <w:right w:w="70" w:type="dxa"/>
        </w:tblCellMar>
        <w:tblLook w:val="04A0" w:firstRow="1" w:lastRow="0" w:firstColumn="1" w:lastColumn="0" w:noHBand="0" w:noVBand="1"/>
      </w:tblPr>
      <w:tblGrid>
        <w:gridCol w:w="2510"/>
        <w:gridCol w:w="670"/>
        <w:gridCol w:w="596"/>
        <w:gridCol w:w="597"/>
        <w:gridCol w:w="670"/>
        <w:gridCol w:w="596"/>
        <w:gridCol w:w="690"/>
        <w:gridCol w:w="15"/>
        <w:gridCol w:w="670"/>
        <w:gridCol w:w="596"/>
        <w:gridCol w:w="493"/>
        <w:gridCol w:w="15"/>
      </w:tblGrid>
      <w:tr w:rsidR="00C41344" w:rsidRPr="00850AD1" w14:paraId="006BB97D" w14:textId="77777777" w:rsidTr="00C41344">
        <w:trPr>
          <w:gridAfter w:val="1"/>
          <w:wAfter w:w="15" w:type="dxa"/>
          <w:trHeight w:val="315"/>
        </w:trPr>
        <w:tc>
          <w:tcPr>
            <w:tcW w:w="251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6C9257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Nom latin</w:t>
            </w:r>
          </w:p>
        </w:tc>
        <w:tc>
          <w:tcPr>
            <w:tcW w:w="1863"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7DAF7DC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à proscrire</w:t>
            </w:r>
          </w:p>
        </w:tc>
        <w:tc>
          <w:tcPr>
            <w:tcW w:w="1956"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507A226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tolérante actuellement</w:t>
            </w:r>
          </w:p>
        </w:tc>
        <w:tc>
          <w:tcPr>
            <w:tcW w:w="1774" w:type="dxa"/>
            <w:gridSpan w:val="4"/>
            <w:tcBorders>
              <w:top w:val="single" w:sz="8" w:space="0" w:color="auto"/>
              <w:left w:val="nil"/>
              <w:bottom w:val="single" w:sz="8" w:space="0" w:color="auto"/>
              <w:right w:val="single" w:sz="8" w:space="0" w:color="000000"/>
            </w:tcBorders>
            <w:shd w:val="clear" w:color="auto" w:fill="auto"/>
            <w:noWrap/>
            <w:vAlign w:val="center"/>
            <w:hideMark/>
          </w:tcPr>
          <w:p w14:paraId="78877A4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à essayer</w:t>
            </w:r>
          </w:p>
        </w:tc>
      </w:tr>
      <w:tr w:rsidR="00C41344" w:rsidRPr="00850AD1" w14:paraId="01571918" w14:textId="77777777" w:rsidTr="00C41344">
        <w:trPr>
          <w:trHeight w:val="315"/>
        </w:trPr>
        <w:tc>
          <w:tcPr>
            <w:tcW w:w="2510" w:type="dxa"/>
            <w:vMerge/>
            <w:tcBorders>
              <w:top w:val="single" w:sz="8" w:space="0" w:color="auto"/>
              <w:left w:val="single" w:sz="8" w:space="0" w:color="auto"/>
              <w:bottom w:val="single" w:sz="8" w:space="0" w:color="000000"/>
              <w:right w:val="single" w:sz="8" w:space="0" w:color="auto"/>
            </w:tcBorders>
            <w:vAlign w:val="center"/>
            <w:hideMark/>
          </w:tcPr>
          <w:p w14:paraId="3FB797E6" w14:textId="77777777" w:rsidR="00C41344" w:rsidRPr="00850AD1" w:rsidRDefault="00C41344" w:rsidP="00C41344">
            <w:pPr>
              <w:rPr>
                <w:rFonts w:asciiTheme="majorHAnsi" w:hAnsiTheme="majorHAnsi"/>
                <w:b/>
                <w:bCs/>
                <w:color w:val="000000"/>
                <w:sz w:val="18"/>
                <w:szCs w:val="18"/>
                <w:lang w:val="fr-CH" w:eastAsia="fr-CH"/>
              </w:rPr>
            </w:pPr>
          </w:p>
        </w:tc>
        <w:tc>
          <w:tcPr>
            <w:tcW w:w="670" w:type="dxa"/>
            <w:tcBorders>
              <w:top w:val="nil"/>
              <w:left w:val="nil"/>
              <w:bottom w:val="single" w:sz="8" w:space="0" w:color="auto"/>
              <w:right w:val="single" w:sz="8" w:space="0" w:color="auto"/>
            </w:tcBorders>
            <w:shd w:val="clear" w:color="auto" w:fill="auto"/>
            <w:noWrap/>
            <w:vAlign w:val="center"/>
            <w:hideMark/>
          </w:tcPr>
          <w:p w14:paraId="014B21D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GE-21</w:t>
            </w:r>
          </w:p>
        </w:tc>
        <w:tc>
          <w:tcPr>
            <w:tcW w:w="596" w:type="dxa"/>
            <w:tcBorders>
              <w:top w:val="nil"/>
              <w:left w:val="nil"/>
              <w:bottom w:val="single" w:sz="8" w:space="0" w:color="auto"/>
              <w:right w:val="single" w:sz="8" w:space="0" w:color="auto"/>
            </w:tcBorders>
            <w:shd w:val="clear" w:color="auto" w:fill="auto"/>
            <w:noWrap/>
            <w:vAlign w:val="center"/>
            <w:hideMark/>
          </w:tcPr>
          <w:p w14:paraId="3A5DAE1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DGAN</w:t>
            </w:r>
          </w:p>
        </w:tc>
        <w:tc>
          <w:tcPr>
            <w:tcW w:w="597" w:type="dxa"/>
            <w:tcBorders>
              <w:top w:val="nil"/>
              <w:left w:val="nil"/>
              <w:bottom w:val="single" w:sz="8" w:space="0" w:color="auto"/>
              <w:right w:val="single" w:sz="8" w:space="0" w:color="auto"/>
            </w:tcBorders>
            <w:shd w:val="clear" w:color="auto" w:fill="auto"/>
            <w:noWrap/>
            <w:vAlign w:val="center"/>
            <w:hideMark/>
          </w:tcPr>
          <w:p w14:paraId="36EB72C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SEVE</w:t>
            </w:r>
          </w:p>
        </w:tc>
        <w:tc>
          <w:tcPr>
            <w:tcW w:w="670" w:type="dxa"/>
            <w:tcBorders>
              <w:top w:val="nil"/>
              <w:left w:val="nil"/>
              <w:bottom w:val="single" w:sz="8" w:space="0" w:color="auto"/>
              <w:right w:val="single" w:sz="8" w:space="0" w:color="auto"/>
            </w:tcBorders>
            <w:shd w:val="clear" w:color="auto" w:fill="auto"/>
            <w:noWrap/>
            <w:vAlign w:val="center"/>
            <w:hideMark/>
          </w:tcPr>
          <w:p w14:paraId="01A029B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GE-21</w:t>
            </w:r>
          </w:p>
        </w:tc>
        <w:tc>
          <w:tcPr>
            <w:tcW w:w="596" w:type="dxa"/>
            <w:tcBorders>
              <w:top w:val="nil"/>
              <w:left w:val="nil"/>
              <w:bottom w:val="single" w:sz="8" w:space="0" w:color="auto"/>
              <w:right w:val="single" w:sz="8" w:space="0" w:color="auto"/>
            </w:tcBorders>
            <w:shd w:val="clear" w:color="auto" w:fill="auto"/>
            <w:noWrap/>
            <w:vAlign w:val="center"/>
            <w:hideMark/>
          </w:tcPr>
          <w:p w14:paraId="786D4C5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DGAN</w:t>
            </w:r>
          </w:p>
        </w:tc>
        <w:tc>
          <w:tcPr>
            <w:tcW w:w="705" w:type="dxa"/>
            <w:gridSpan w:val="2"/>
            <w:tcBorders>
              <w:top w:val="nil"/>
              <w:left w:val="nil"/>
              <w:bottom w:val="single" w:sz="8" w:space="0" w:color="auto"/>
              <w:right w:val="single" w:sz="8" w:space="0" w:color="auto"/>
            </w:tcBorders>
            <w:shd w:val="clear" w:color="auto" w:fill="auto"/>
            <w:noWrap/>
            <w:vAlign w:val="center"/>
            <w:hideMark/>
          </w:tcPr>
          <w:p w14:paraId="1417616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SEVE</w:t>
            </w:r>
          </w:p>
        </w:tc>
        <w:tc>
          <w:tcPr>
            <w:tcW w:w="670" w:type="dxa"/>
            <w:tcBorders>
              <w:top w:val="nil"/>
              <w:left w:val="nil"/>
              <w:bottom w:val="single" w:sz="8" w:space="0" w:color="auto"/>
              <w:right w:val="single" w:sz="8" w:space="0" w:color="auto"/>
            </w:tcBorders>
            <w:shd w:val="clear" w:color="auto" w:fill="auto"/>
            <w:noWrap/>
            <w:vAlign w:val="center"/>
            <w:hideMark/>
          </w:tcPr>
          <w:p w14:paraId="60018FA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GE-21</w:t>
            </w:r>
          </w:p>
        </w:tc>
        <w:tc>
          <w:tcPr>
            <w:tcW w:w="596" w:type="dxa"/>
            <w:tcBorders>
              <w:top w:val="nil"/>
              <w:left w:val="nil"/>
              <w:bottom w:val="single" w:sz="8" w:space="0" w:color="auto"/>
              <w:right w:val="single" w:sz="8" w:space="0" w:color="auto"/>
            </w:tcBorders>
            <w:shd w:val="clear" w:color="auto" w:fill="auto"/>
            <w:noWrap/>
            <w:vAlign w:val="center"/>
            <w:hideMark/>
          </w:tcPr>
          <w:p w14:paraId="36F0D99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DGAN</w:t>
            </w:r>
          </w:p>
        </w:tc>
        <w:tc>
          <w:tcPr>
            <w:tcW w:w="508" w:type="dxa"/>
            <w:gridSpan w:val="2"/>
            <w:tcBorders>
              <w:top w:val="nil"/>
              <w:left w:val="nil"/>
              <w:bottom w:val="single" w:sz="8" w:space="0" w:color="auto"/>
              <w:right w:val="single" w:sz="8" w:space="0" w:color="auto"/>
            </w:tcBorders>
            <w:shd w:val="clear" w:color="auto" w:fill="auto"/>
            <w:noWrap/>
            <w:vAlign w:val="center"/>
            <w:hideMark/>
          </w:tcPr>
          <w:p w14:paraId="50D7C96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SEVE</w:t>
            </w:r>
          </w:p>
        </w:tc>
      </w:tr>
      <w:tr w:rsidR="00C41344" w:rsidRPr="00850AD1" w14:paraId="5E50483F" w14:textId="77777777" w:rsidTr="00D46B6D">
        <w:trPr>
          <w:trHeight w:val="315"/>
        </w:trPr>
        <w:tc>
          <w:tcPr>
            <w:tcW w:w="2510" w:type="dxa"/>
            <w:tcBorders>
              <w:top w:val="nil"/>
              <w:left w:val="single" w:sz="8" w:space="0" w:color="auto"/>
              <w:bottom w:val="single" w:sz="8" w:space="0" w:color="auto"/>
              <w:right w:val="nil"/>
            </w:tcBorders>
            <w:shd w:val="clear" w:color="auto" w:fill="E77575"/>
            <w:noWrap/>
            <w:vAlign w:val="center"/>
            <w:hideMark/>
          </w:tcPr>
          <w:p w14:paraId="056A4D91"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Acer platanoides</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5A2E6EB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425A734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E77575"/>
            <w:noWrap/>
            <w:vAlign w:val="center"/>
            <w:hideMark/>
          </w:tcPr>
          <w:p w14:paraId="23052AA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nil"/>
              <w:bottom w:val="single" w:sz="8" w:space="0" w:color="auto"/>
              <w:right w:val="single" w:sz="8" w:space="0" w:color="auto"/>
            </w:tcBorders>
            <w:shd w:val="clear" w:color="auto" w:fill="E77575"/>
            <w:noWrap/>
            <w:vAlign w:val="center"/>
            <w:hideMark/>
          </w:tcPr>
          <w:p w14:paraId="1841596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1E0F820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E77575"/>
            <w:noWrap/>
            <w:vAlign w:val="center"/>
            <w:hideMark/>
          </w:tcPr>
          <w:p w14:paraId="53FB6C6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6F7A97E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4D22C67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E77575"/>
            <w:noWrap/>
            <w:vAlign w:val="center"/>
            <w:hideMark/>
          </w:tcPr>
          <w:p w14:paraId="4A23E68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7734AF18" w14:textId="77777777" w:rsidTr="00D46B6D">
        <w:trPr>
          <w:trHeight w:val="315"/>
        </w:trPr>
        <w:tc>
          <w:tcPr>
            <w:tcW w:w="2510" w:type="dxa"/>
            <w:tcBorders>
              <w:top w:val="nil"/>
              <w:left w:val="single" w:sz="8" w:space="0" w:color="auto"/>
              <w:bottom w:val="single" w:sz="8" w:space="0" w:color="auto"/>
              <w:right w:val="nil"/>
            </w:tcBorders>
            <w:shd w:val="clear" w:color="auto" w:fill="E77575"/>
            <w:noWrap/>
            <w:vAlign w:val="center"/>
            <w:hideMark/>
          </w:tcPr>
          <w:p w14:paraId="48F08C5A"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Acer pseudoplatanus</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4F452F0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2C29698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E77575"/>
            <w:noWrap/>
            <w:vAlign w:val="center"/>
            <w:hideMark/>
          </w:tcPr>
          <w:p w14:paraId="4BC1EE9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nil"/>
              <w:bottom w:val="single" w:sz="8" w:space="0" w:color="auto"/>
              <w:right w:val="single" w:sz="8" w:space="0" w:color="auto"/>
            </w:tcBorders>
            <w:shd w:val="clear" w:color="auto" w:fill="E77575"/>
            <w:noWrap/>
            <w:vAlign w:val="center"/>
            <w:hideMark/>
          </w:tcPr>
          <w:p w14:paraId="69EA86B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6540253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E77575"/>
            <w:noWrap/>
            <w:vAlign w:val="center"/>
            <w:hideMark/>
          </w:tcPr>
          <w:p w14:paraId="68E0113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7702005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22D4DA4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E77575"/>
            <w:noWrap/>
            <w:vAlign w:val="center"/>
            <w:hideMark/>
          </w:tcPr>
          <w:p w14:paraId="5AC5F42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7B805C31" w14:textId="77777777" w:rsidTr="00D46B6D">
        <w:trPr>
          <w:trHeight w:val="315"/>
        </w:trPr>
        <w:tc>
          <w:tcPr>
            <w:tcW w:w="2510" w:type="dxa"/>
            <w:tcBorders>
              <w:top w:val="nil"/>
              <w:left w:val="single" w:sz="8" w:space="0" w:color="auto"/>
              <w:bottom w:val="single" w:sz="8" w:space="0" w:color="auto"/>
              <w:right w:val="nil"/>
            </w:tcBorders>
            <w:shd w:val="clear" w:color="auto" w:fill="E77575"/>
            <w:noWrap/>
            <w:vAlign w:val="center"/>
            <w:hideMark/>
          </w:tcPr>
          <w:p w14:paraId="3B2E22A1"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Aesculus hippocastanum</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73F35E8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5A7DDA9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E77575"/>
            <w:noWrap/>
            <w:vAlign w:val="center"/>
            <w:hideMark/>
          </w:tcPr>
          <w:p w14:paraId="2938081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nil"/>
              <w:bottom w:val="single" w:sz="8" w:space="0" w:color="auto"/>
              <w:right w:val="single" w:sz="8" w:space="0" w:color="auto"/>
            </w:tcBorders>
            <w:shd w:val="clear" w:color="auto" w:fill="E77575"/>
            <w:noWrap/>
            <w:vAlign w:val="center"/>
            <w:hideMark/>
          </w:tcPr>
          <w:p w14:paraId="659BDC8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2769313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E77575"/>
            <w:noWrap/>
            <w:vAlign w:val="center"/>
            <w:hideMark/>
          </w:tcPr>
          <w:p w14:paraId="0992E27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6306483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030C67A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E77575"/>
            <w:noWrap/>
            <w:vAlign w:val="center"/>
            <w:hideMark/>
          </w:tcPr>
          <w:p w14:paraId="0DF1421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429325B8" w14:textId="77777777" w:rsidTr="00D46B6D">
        <w:trPr>
          <w:trHeight w:val="315"/>
        </w:trPr>
        <w:tc>
          <w:tcPr>
            <w:tcW w:w="2510" w:type="dxa"/>
            <w:tcBorders>
              <w:top w:val="nil"/>
              <w:left w:val="single" w:sz="8" w:space="0" w:color="auto"/>
              <w:bottom w:val="single" w:sz="8" w:space="0" w:color="auto"/>
              <w:right w:val="nil"/>
            </w:tcBorders>
            <w:shd w:val="clear" w:color="auto" w:fill="E77575"/>
            <w:noWrap/>
            <w:vAlign w:val="center"/>
            <w:hideMark/>
          </w:tcPr>
          <w:p w14:paraId="065DC8BA"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Betula pendula</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56EA440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6" w:type="dxa"/>
            <w:tcBorders>
              <w:top w:val="nil"/>
              <w:left w:val="nil"/>
              <w:bottom w:val="single" w:sz="8" w:space="0" w:color="auto"/>
              <w:right w:val="single" w:sz="8" w:space="0" w:color="auto"/>
            </w:tcBorders>
            <w:shd w:val="clear" w:color="auto" w:fill="E77575"/>
            <w:noWrap/>
            <w:vAlign w:val="center"/>
            <w:hideMark/>
          </w:tcPr>
          <w:p w14:paraId="7440FD8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E77575"/>
            <w:noWrap/>
            <w:vAlign w:val="center"/>
            <w:hideMark/>
          </w:tcPr>
          <w:p w14:paraId="7C4A682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nil"/>
              <w:bottom w:val="single" w:sz="8" w:space="0" w:color="auto"/>
              <w:right w:val="single" w:sz="8" w:space="0" w:color="auto"/>
            </w:tcBorders>
            <w:shd w:val="clear" w:color="auto" w:fill="E77575"/>
            <w:noWrap/>
            <w:vAlign w:val="center"/>
            <w:hideMark/>
          </w:tcPr>
          <w:p w14:paraId="4D8B5B3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76382BB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E77575"/>
            <w:noWrap/>
            <w:vAlign w:val="center"/>
            <w:hideMark/>
          </w:tcPr>
          <w:p w14:paraId="63F215A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5935590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6EA5EFB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E77575"/>
            <w:noWrap/>
            <w:vAlign w:val="center"/>
            <w:hideMark/>
          </w:tcPr>
          <w:p w14:paraId="6EEAD8F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40905EA4" w14:textId="77777777" w:rsidTr="00D46B6D">
        <w:trPr>
          <w:trHeight w:val="315"/>
        </w:trPr>
        <w:tc>
          <w:tcPr>
            <w:tcW w:w="2510" w:type="dxa"/>
            <w:tcBorders>
              <w:top w:val="nil"/>
              <w:left w:val="single" w:sz="8" w:space="0" w:color="auto"/>
              <w:bottom w:val="single" w:sz="8" w:space="0" w:color="auto"/>
              <w:right w:val="nil"/>
            </w:tcBorders>
            <w:shd w:val="clear" w:color="auto" w:fill="E77575"/>
            <w:noWrap/>
            <w:vAlign w:val="center"/>
            <w:hideMark/>
          </w:tcPr>
          <w:p w14:paraId="221AEC85"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Betula pubescens</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7DF07AA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6" w:type="dxa"/>
            <w:tcBorders>
              <w:top w:val="nil"/>
              <w:left w:val="nil"/>
              <w:bottom w:val="single" w:sz="8" w:space="0" w:color="auto"/>
              <w:right w:val="single" w:sz="8" w:space="0" w:color="auto"/>
            </w:tcBorders>
            <w:shd w:val="clear" w:color="auto" w:fill="E77575"/>
            <w:noWrap/>
            <w:vAlign w:val="center"/>
            <w:hideMark/>
          </w:tcPr>
          <w:p w14:paraId="0D9DB4A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E77575"/>
            <w:noWrap/>
            <w:vAlign w:val="center"/>
            <w:hideMark/>
          </w:tcPr>
          <w:p w14:paraId="7627503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E77575"/>
            <w:noWrap/>
            <w:vAlign w:val="center"/>
            <w:hideMark/>
          </w:tcPr>
          <w:p w14:paraId="5D3E268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3457DD8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E77575"/>
            <w:noWrap/>
            <w:vAlign w:val="center"/>
            <w:hideMark/>
          </w:tcPr>
          <w:p w14:paraId="29DA8CD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405AC7B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75AB76C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E77575"/>
            <w:noWrap/>
            <w:vAlign w:val="center"/>
            <w:hideMark/>
          </w:tcPr>
          <w:p w14:paraId="4DF8102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6230489C" w14:textId="77777777" w:rsidTr="00D46B6D">
        <w:trPr>
          <w:trHeight w:val="315"/>
        </w:trPr>
        <w:tc>
          <w:tcPr>
            <w:tcW w:w="2510" w:type="dxa"/>
            <w:tcBorders>
              <w:top w:val="nil"/>
              <w:left w:val="single" w:sz="8" w:space="0" w:color="auto"/>
              <w:bottom w:val="single" w:sz="8" w:space="0" w:color="auto"/>
              <w:right w:val="nil"/>
            </w:tcBorders>
            <w:shd w:val="clear" w:color="auto" w:fill="E77575"/>
            <w:noWrap/>
            <w:vAlign w:val="center"/>
            <w:hideMark/>
          </w:tcPr>
          <w:p w14:paraId="7D8B9570"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 xml:space="preserve">Fagus sylvatica </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6EF0DE0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6" w:type="dxa"/>
            <w:tcBorders>
              <w:top w:val="nil"/>
              <w:left w:val="nil"/>
              <w:bottom w:val="single" w:sz="8" w:space="0" w:color="auto"/>
              <w:right w:val="single" w:sz="8" w:space="0" w:color="auto"/>
            </w:tcBorders>
            <w:shd w:val="clear" w:color="auto" w:fill="E77575"/>
            <w:noWrap/>
            <w:vAlign w:val="center"/>
            <w:hideMark/>
          </w:tcPr>
          <w:p w14:paraId="2983760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E77575"/>
            <w:noWrap/>
            <w:vAlign w:val="center"/>
            <w:hideMark/>
          </w:tcPr>
          <w:p w14:paraId="33530A1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nil"/>
              <w:bottom w:val="single" w:sz="8" w:space="0" w:color="auto"/>
              <w:right w:val="single" w:sz="8" w:space="0" w:color="auto"/>
            </w:tcBorders>
            <w:shd w:val="clear" w:color="auto" w:fill="E77575"/>
            <w:noWrap/>
            <w:vAlign w:val="center"/>
            <w:hideMark/>
          </w:tcPr>
          <w:p w14:paraId="13B7B6C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09EBCBA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E77575"/>
            <w:noWrap/>
            <w:vAlign w:val="center"/>
            <w:hideMark/>
          </w:tcPr>
          <w:p w14:paraId="35EFC97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4B0FA16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31AF025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E77575"/>
            <w:noWrap/>
            <w:vAlign w:val="center"/>
            <w:hideMark/>
          </w:tcPr>
          <w:p w14:paraId="21F8D5D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01A361DB" w14:textId="77777777" w:rsidTr="00C41344">
        <w:trPr>
          <w:trHeight w:val="315"/>
        </w:trPr>
        <w:tc>
          <w:tcPr>
            <w:tcW w:w="2510" w:type="dxa"/>
            <w:tcBorders>
              <w:top w:val="nil"/>
              <w:left w:val="single" w:sz="8" w:space="0" w:color="auto"/>
              <w:bottom w:val="single" w:sz="8" w:space="0" w:color="auto"/>
              <w:right w:val="nil"/>
            </w:tcBorders>
            <w:shd w:val="clear" w:color="auto" w:fill="auto"/>
            <w:noWrap/>
            <w:vAlign w:val="center"/>
            <w:hideMark/>
          </w:tcPr>
          <w:p w14:paraId="715E68A7"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Acer freemanii</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4DE1C2A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68F587C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2E6630C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216A6CE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0AE0CA9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auto"/>
            <w:noWrap/>
            <w:vAlign w:val="center"/>
            <w:hideMark/>
          </w:tcPr>
          <w:p w14:paraId="6CC9A3B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E9A12D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47D1DC6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auto"/>
            <w:noWrap/>
            <w:vAlign w:val="center"/>
            <w:hideMark/>
          </w:tcPr>
          <w:p w14:paraId="5900755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7DC1977D" w14:textId="77777777" w:rsidTr="00C41344">
        <w:trPr>
          <w:trHeight w:val="315"/>
        </w:trPr>
        <w:tc>
          <w:tcPr>
            <w:tcW w:w="2510" w:type="dxa"/>
            <w:tcBorders>
              <w:top w:val="nil"/>
              <w:left w:val="single" w:sz="8" w:space="0" w:color="auto"/>
              <w:bottom w:val="single" w:sz="8" w:space="0" w:color="auto"/>
              <w:right w:val="nil"/>
            </w:tcBorders>
            <w:shd w:val="clear" w:color="auto" w:fill="auto"/>
            <w:noWrap/>
            <w:vAlign w:val="center"/>
            <w:hideMark/>
          </w:tcPr>
          <w:p w14:paraId="73EDC5B4"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Acer saccharinum</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3C67E9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70F3DB3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562CF3A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nil"/>
              <w:bottom w:val="single" w:sz="8" w:space="0" w:color="auto"/>
              <w:right w:val="single" w:sz="8" w:space="0" w:color="auto"/>
            </w:tcBorders>
            <w:shd w:val="clear" w:color="auto" w:fill="auto"/>
            <w:noWrap/>
            <w:vAlign w:val="center"/>
            <w:hideMark/>
          </w:tcPr>
          <w:p w14:paraId="158CAD2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50DC912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auto"/>
            <w:noWrap/>
            <w:vAlign w:val="center"/>
            <w:hideMark/>
          </w:tcPr>
          <w:p w14:paraId="38BA78E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4BC7AD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2DC2B81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auto"/>
            <w:noWrap/>
            <w:vAlign w:val="center"/>
            <w:hideMark/>
          </w:tcPr>
          <w:p w14:paraId="221E417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4A83C512" w14:textId="77777777" w:rsidTr="00C41344">
        <w:trPr>
          <w:trHeight w:val="315"/>
        </w:trPr>
        <w:tc>
          <w:tcPr>
            <w:tcW w:w="2510" w:type="dxa"/>
            <w:tcBorders>
              <w:top w:val="nil"/>
              <w:left w:val="single" w:sz="8" w:space="0" w:color="auto"/>
              <w:bottom w:val="single" w:sz="8" w:space="0" w:color="auto"/>
              <w:right w:val="nil"/>
            </w:tcBorders>
            <w:shd w:val="clear" w:color="auto" w:fill="auto"/>
            <w:noWrap/>
            <w:vAlign w:val="center"/>
            <w:hideMark/>
          </w:tcPr>
          <w:p w14:paraId="06DD97E4"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Alnus glutinosa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E18B48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6" w:type="dxa"/>
            <w:tcBorders>
              <w:top w:val="nil"/>
              <w:left w:val="nil"/>
              <w:bottom w:val="single" w:sz="8" w:space="0" w:color="auto"/>
              <w:right w:val="single" w:sz="8" w:space="0" w:color="auto"/>
            </w:tcBorders>
            <w:shd w:val="clear" w:color="auto" w:fill="auto"/>
            <w:noWrap/>
            <w:vAlign w:val="center"/>
            <w:hideMark/>
          </w:tcPr>
          <w:p w14:paraId="14D1BF4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4DA4284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2DA97CE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5A28F58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auto"/>
            <w:noWrap/>
            <w:vAlign w:val="center"/>
            <w:hideMark/>
          </w:tcPr>
          <w:p w14:paraId="7060B09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486425B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4507BD9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auto"/>
            <w:noWrap/>
            <w:vAlign w:val="center"/>
            <w:hideMark/>
          </w:tcPr>
          <w:p w14:paraId="55020B9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05CE89B0" w14:textId="77777777" w:rsidTr="00C41344">
        <w:trPr>
          <w:trHeight w:val="315"/>
        </w:trPr>
        <w:tc>
          <w:tcPr>
            <w:tcW w:w="2510" w:type="dxa"/>
            <w:tcBorders>
              <w:top w:val="nil"/>
              <w:left w:val="single" w:sz="8" w:space="0" w:color="auto"/>
              <w:bottom w:val="single" w:sz="8" w:space="0" w:color="auto"/>
              <w:right w:val="nil"/>
            </w:tcBorders>
            <w:shd w:val="clear" w:color="auto" w:fill="auto"/>
            <w:noWrap/>
            <w:vAlign w:val="center"/>
            <w:hideMark/>
          </w:tcPr>
          <w:p w14:paraId="3C2C313C"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Alnus incana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669A1A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6" w:type="dxa"/>
            <w:tcBorders>
              <w:top w:val="nil"/>
              <w:left w:val="nil"/>
              <w:bottom w:val="single" w:sz="8" w:space="0" w:color="auto"/>
              <w:right w:val="single" w:sz="8" w:space="0" w:color="auto"/>
            </w:tcBorders>
            <w:shd w:val="clear" w:color="auto" w:fill="auto"/>
            <w:noWrap/>
            <w:vAlign w:val="center"/>
            <w:hideMark/>
          </w:tcPr>
          <w:p w14:paraId="1D6AD81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26EF9C3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514942A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028FA60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auto"/>
            <w:noWrap/>
            <w:vAlign w:val="center"/>
            <w:hideMark/>
          </w:tcPr>
          <w:p w14:paraId="5BE09FA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35985F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2C760DD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auto"/>
            <w:noWrap/>
            <w:vAlign w:val="center"/>
            <w:hideMark/>
          </w:tcPr>
          <w:p w14:paraId="47FE675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5A9ED7DE" w14:textId="77777777" w:rsidTr="00C41344">
        <w:trPr>
          <w:trHeight w:val="315"/>
        </w:trPr>
        <w:tc>
          <w:tcPr>
            <w:tcW w:w="2510" w:type="dxa"/>
            <w:tcBorders>
              <w:top w:val="nil"/>
              <w:left w:val="single" w:sz="8" w:space="0" w:color="auto"/>
              <w:bottom w:val="single" w:sz="8" w:space="0" w:color="auto"/>
              <w:right w:val="nil"/>
            </w:tcBorders>
            <w:shd w:val="clear" w:color="auto" w:fill="auto"/>
            <w:noWrap/>
            <w:vAlign w:val="center"/>
            <w:hideMark/>
          </w:tcPr>
          <w:p w14:paraId="5F84D0B2"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Carpinus betulus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547198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13AA1F5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008200C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nil"/>
              <w:bottom w:val="single" w:sz="8" w:space="0" w:color="auto"/>
              <w:right w:val="single" w:sz="8" w:space="0" w:color="auto"/>
            </w:tcBorders>
            <w:shd w:val="clear" w:color="auto" w:fill="auto"/>
            <w:noWrap/>
            <w:vAlign w:val="center"/>
            <w:hideMark/>
          </w:tcPr>
          <w:p w14:paraId="1664FC3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3B2D3BC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705" w:type="dxa"/>
            <w:gridSpan w:val="2"/>
            <w:tcBorders>
              <w:top w:val="nil"/>
              <w:left w:val="nil"/>
              <w:bottom w:val="single" w:sz="8" w:space="0" w:color="auto"/>
              <w:right w:val="nil"/>
            </w:tcBorders>
            <w:shd w:val="clear" w:color="auto" w:fill="auto"/>
            <w:noWrap/>
            <w:vAlign w:val="center"/>
            <w:hideMark/>
          </w:tcPr>
          <w:p w14:paraId="515B063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C094D2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7BE0E83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auto"/>
            <w:noWrap/>
            <w:vAlign w:val="center"/>
            <w:hideMark/>
          </w:tcPr>
          <w:p w14:paraId="7E388DA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5F30205E" w14:textId="77777777" w:rsidTr="00C41344">
        <w:trPr>
          <w:trHeight w:val="315"/>
        </w:trPr>
        <w:tc>
          <w:tcPr>
            <w:tcW w:w="2510" w:type="dxa"/>
            <w:tcBorders>
              <w:top w:val="nil"/>
              <w:left w:val="single" w:sz="8" w:space="0" w:color="auto"/>
              <w:bottom w:val="single" w:sz="8" w:space="0" w:color="auto"/>
              <w:right w:val="nil"/>
            </w:tcBorders>
            <w:shd w:val="clear" w:color="auto" w:fill="auto"/>
            <w:noWrap/>
            <w:vAlign w:val="center"/>
            <w:hideMark/>
          </w:tcPr>
          <w:p w14:paraId="1ACC5344"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Liquidambar</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BA3159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2A80436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15A6C8C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3A71EFA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4004E18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auto"/>
            <w:noWrap/>
            <w:vAlign w:val="center"/>
            <w:hideMark/>
          </w:tcPr>
          <w:p w14:paraId="164D6A9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2FED53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75462E7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auto"/>
            <w:noWrap/>
            <w:vAlign w:val="center"/>
            <w:hideMark/>
          </w:tcPr>
          <w:p w14:paraId="2072624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3DFCA005" w14:textId="77777777" w:rsidTr="00C41344">
        <w:trPr>
          <w:trHeight w:val="315"/>
        </w:trPr>
        <w:tc>
          <w:tcPr>
            <w:tcW w:w="2510" w:type="dxa"/>
            <w:tcBorders>
              <w:top w:val="nil"/>
              <w:left w:val="single" w:sz="8" w:space="0" w:color="auto"/>
              <w:bottom w:val="single" w:sz="8" w:space="0" w:color="auto"/>
              <w:right w:val="nil"/>
            </w:tcBorders>
            <w:shd w:val="clear" w:color="auto" w:fill="auto"/>
            <w:noWrap/>
            <w:vAlign w:val="center"/>
            <w:hideMark/>
          </w:tcPr>
          <w:p w14:paraId="54569E4C"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Liriodendron tulipifera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A03B5E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1B6564A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1BD28A4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nil"/>
              <w:bottom w:val="single" w:sz="8" w:space="0" w:color="auto"/>
              <w:right w:val="single" w:sz="8" w:space="0" w:color="auto"/>
            </w:tcBorders>
            <w:shd w:val="clear" w:color="auto" w:fill="auto"/>
            <w:noWrap/>
            <w:vAlign w:val="center"/>
            <w:hideMark/>
          </w:tcPr>
          <w:p w14:paraId="770F56B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227EF95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705" w:type="dxa"/>
            <w:gridSpan w:val="2"/>
            <w:tcBorders>
              <w:top w:val="nil"/>
              <w:left w:val="nil"/>
              <w:bottom w:val="single" w:sz="8" w:space="0" w:color="auto"/>
              <w:right w:val="nil"/>
            </w:tcBorders>
            <w:shd w:val="clear" w:color="auto" w:fill="auto"/>
            <w:noWrap/>
            <w:vAlign w:val="center"/>
            <w:hideMark/>
          </w:tcPr>
          <w:p w14:paraId="7C31058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FADF45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4F83A7D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auto"/>
            <w:noWrap/>
            <w:vAlign w:val="center"/>
            <w:hideMark/>
          </w:tcPr>
          <w:p w14:paraId="08C9BA4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7388F684" w14:textId="77777777" w:rsidTr="00C41344">
        <w:trPr>
          <w:trHeight w:val="315"/>
        </w:trPr>
        <w:tc>
          <w:tcPr>
            <w:tcW w:w="2510" w:type="dxa"/>
            <w:tcBorders>
              <w:top w:val="nil"/>
              <w:left w:val="single" w:sz="8" w:space="0" w:color="auto"/>
              <w:bottom w:val="single" w:sz="8" w:space="0" w:color="auto"/>
              <w:right w:val="nil"/>
            </w:tcBorders>
            <w:shd w:val="clear" w:color="auto" w:fill="auto"/>
            <w:noWrap/>
            <w:vAlign w:val="center"/>
            <w:hideMark/>
          </w:tcPr>
          <w:p w14:paraId="1F93B251"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Paulownia tomentosa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02C806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4645D07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F5C680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nil"/>
              <w:bottom w:val="single" w:sz="8" w:space="0" w:color="auto"/>
              <w:right w:val="single" w:sz="8" w:space="0" w:color="auto"/>
            </w:tcBorders>
            <w:shd w:val="clear" w:color="auto" w:fill="auto"/>
            <w:noWrap/>
            <w:vAlign w:val="center"/>
            <w:hideMark/>
          </w:tcPr>
          <w:p w14:paraId="170F151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38A87FF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auto"/>
            <w:noWrap/>
            <w:vAlign w:val="center"/>
            <w:hideMark/>
          </w:tcPr>
          <w:p w14:paraId="3341656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EDB9E8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7A5E25F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auto"/>
            <w:noWrap/>
            <w:vAlign w:val="center"/>
            <w:hideMark/>
          </w:tcPr>
          <w:p w14:paraId="08E27AA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4CA3C926" w14:textId="77777777" w:rsidTr="00C41344">
        <w:trPr>
          <w:trHeight w:val="315"/>
        </w:trPr>
        <w:tc>
          <w:tcPr>
            <w:tcW w:w="2510" w:type="dxa"/>
            <w:tcBorders>
              <w:top w:val="nil"/>
              <w:left w:val="single" w:sz="8" w:space="0" w:color="auto"/>
              <w:bottom w:val="single" w:sz="8" w:space="0" w:color="auto"/>
              <w:right w:val="nil"/>
            </w:tcBorders>
            <w:shd w:val="clear" w:color="auto" w:fill="auto"/>
            <w:noWrap/>
            <w:vAlign w:val="center"/>
            <w:hideMark/>
          </w:tcPr>
          <w:p w14:paraId="68662494"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Picea abies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196411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6" w:type="dxa"/>
            <w:tcBorders>
              <w:top w:val="nil"/>
              <w:left w:val="nil"/>
              <w:bottom w:val="single" w:sz="8" w:space="0" w:color="auto"/>
              <w:right w:val="single" w:sz="8" w:space="0" w:color="auto"/>
            </w:tcBorders>
            <w:shd w:val="clear" w:color="auto" w:fill="auto"/>
            <w:noWrap/>
            <w:vAlign w:val="center"/>
            <w:hideMark/>
          </w:tcPr>
          <w:p w14:paraId="6C4B1A5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183D79E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097A831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3C03B99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auto"/>
            <w:noWrap/>
            <w:vAlign w:val="center"/>
            <w:hideMark/>
          </w:tcPr>
          <w:p w14:paraId="75F46E9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D4447D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7F83DB3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auto"/>
            <w:noWrap/>
            <w:vAlign w:val="center"/>
            <w:hideMark/>
          </w:tcPr>
          <w:p w14:paraId="007CBE7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20E9ED1C" w14:textId="77777777" w:rsidTr="00C41344">
        <w:trPr>
          <w:trHeight w:val="315"/>
        </w:trPr>
        <w:tc>
          <w:tcPr>
            <w:tcW w:w="2510" w:type="dxa"/>
            <w:tcBorders>
              <w:top w:val="nil"/>
              <w:left w:val="single" w:sz="8" w:space="0" w:color="auto"/>
              <w:bottom w:val="single" w:sz="8" w:space="0" w:color="auto"/>
              <w:right w:val="nil"/>
            </w:tcBorders>
            <w:shd w:val="clear" w:color="auto" w:fill="auto"/>
            <w:noWrap/>
            <w:vAlign w:val="center"/>
            <w:hideMark/>
          </w:tcPr>
          <w:p w14:paraId="4268A28E"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Populus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4330E82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4647978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438C208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71C9C89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652237D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auto"/>
            <w:noWrap/>
            <w:vAlign w:val="center"/>
            <w:hideMark/>
          </w:tcPr>
          <w:p w14:paraId="6CC59A1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3B5FDE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27DBAB0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auto"/>
            <w:noWrap/>
            <w:vAlign w:val="center"/>
            <w:hideMark/>
          </w:tcPr>
          <w:p w14:paraId="313D8A2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027DE9D6" w14:textId="77777777" w:rsidTr="00C41344">
        <w:trPr>
          <w:trHeight w:val="315"/>
        </w:trPr>
        <w:tc>
          <w:tcPr>
            <w:tcW w:w="2510" w:type="dxa"/>
            <w:tcBorders>
              <w:top w:val="nil"/>
              <w:left w:val="single" w:sz="8" w:space="0" w:color="auto"/>
              <w:bottom w:val="single" w:sz="8" w:space="0" w:color="auto"/>
              <w:right w:val="nil"/>
            </w:tcBorders>
            <w:shd w:val="clear" w:color="auto" w:fill="auto"/>
            <w:noWrap/>
            <w:vAlign w:val="center"/>
            <w:hideMark/>
          </w:tcPr>
          <w:p w14:paraId="493A1713"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Populus tremula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4940DD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6" w:type="dxa"/>
            <w:tcBorders>
              <w:top w:val="nil"/>
              <w:left w:val="nil"/>
              <w:bottom w:val="single" w:sz="8" w:space="0" w:color="auto"/>
              <w:right w:val="single" w:sz="8" w:space="0" w:color="auto"/>
            </w:tcBorders>
            <w:shd w:val="clear" w:color="auto" w:fill="auto"/>
            <w:noWrap/>
            <w:vAlign w:val="center"/>
            <w:hideMark/>
          </w:tcPr>
          <w:p w14:paraId="4EE2E39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14106F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66B4408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2C1BD04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auto"/>
            <w:noWrap/>
            <w:vAlign w:val="center"/>
            <w:hideMark/>
          </w:tcPr>
          <w:p w14:paraId="421158A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E83E9D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15AEED1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auto"/>
            <w:noWrap/>
            <w:vAlign w:val="center"/>
            <w:hideMark/>
          </w:tcPr>
          <w:p w14:paraId="72CB761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7C10E580" w14:textId="77777777" w:rsidTr="00C41344">
        <w:trPr>
          <w:trHeight w:val="315"/>
        </w:trPr>
        <w:tc>
          <w:tcPr>
            <w:tcW w:w="2510" w:type="dxa"/>
            <w:tcBorders>
              <w:top w:val="nil"/>
              <w:left w:val="single" w:sz="8" w:space="0" w:color="auto"/>
              <w:bottom w:val="single" w:sz="8" w:space="0" w:color="auto"/>
              <w:right w:val="nil"/>
            </w:tcBorders>
            <w:shd w:val="clear" w:color="auto" w:fill="auto"/>
            <w:noWrap/>
            <w:vAlign w:val="center"/>
            <w:hideMark/>
          </w:tcPr>
          <w:p w14:paraId="338060EE"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Prunus serrulata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F13480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01C0176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414EADD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0270391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264B47B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auto"/>
            <w:noWrap/>
            <w:vAlign w:val="center"/>
            <w:hideMark/>
          </w:tcPr>
          <w:p w14:paraId="310A932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DBBB93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25BE98A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auto"/>
            <w:noWrap/>
            <w:vAlign w:val="center"/>
            <w:hideMark/>
          </w:tcPr>
          <w:p w14:paraId="1BF4092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6EE7CA01" w14:textId="77777777" w:rsidTr="00C41344">
        <w:trPr>
          <w:trHeight w:val="315"/>
        </w:trPr>
        <w:tc>
          <w:tcPr>
            <w:tcW w:w="2510" w:type="dxa"/>
            <w:tcBorders>
              <w:top w:val="nil"/>
              <w:left w:val="single" w:sz="8" w:space="0" w:color="auto"/>
              <w:bottom w:val="single" w:sz="8" w:space="0" w:color="auto"/>
              <w:right w:val="nil"/>
            </w:tcBorders>
            <w:shd w:val="clear" w:color="auto" w:fill="auto"/>
            <w:noWrap/>
            <w:vAlign w:val="center"/>
            <w:hideMark/>
          </w:tcPr>
          <w:p w14:paraId="2F415DC1"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Pseudotsuga menziesii</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9B6917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6" w:type="dxa"/>
            <w:tcBorders>
              <w:top w:val="nil"/>
              <w:left w:val="nil"/>
              <w:bottom w:val="single" w:sz="8" w:space="0" w:color="auto"/>
              <w:right w:val="single" w:sz="8" w:space="0" w:color="auto"/>
            </w:tcBorders>
            <w:shd w:val="clear" w:color="auto" w:fill="auto"/>
            <w:noWrap/>
            <w:vAlign w:val="center"/>
            <w:hideMark/>
          </w:tcPr>
          <w:p w14:paraId="6BF8B3E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F1AFEB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09AB4D5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0BC2AA5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auto"/>
            <w:noWrap/>
            <w:vAlign w:val="center"/>
            <w:hideMark/>
          </w:tcPr>
          <w:p w14:paraId="460CC99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39F138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38BD022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auto"/>
            <w:noWrap/>
            <w:vAlign w:val="center"/>
            <w:hideMark/>
          </w:tcPr>
          <w:p w14:paraId="460953F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15E2BDEF" w14:textId="77777777" w:rsidTr="00C41344">
        <w:trPr>
          <w:trHeight w:val="315"/>
        </w:trPr>
        <w:tc>
          <w:tcPr>
            <w:tcW w:w="2510" w:type="dxa"/>
            <w:tcBorders>
              <w:top w:val="nil"/>
              <w:left w:val="single" w:sz="8" w:space="0" w:color="auto"/>
              <w:bottom w:val="single" w:sz="8" w:space="0" w:color="auto"/>
              <w:right w:val="nil"/>
            </w:tcBorders>
            <w:shd w:val="clear" w:color="auto" w:fill="auto"/>
            <w:noWrap/>
            <w:vAlign w:val="center"/>
            <w:hideMark/>
          </w:tcPr>
          <w:p w14:paraId="4D3D71F0"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 xml:space="preserve">Pyrus calleryana ‘chanticleer’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4948DB7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0B18C89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50D4FB1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15B162D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5129C8D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auto"/>
            <w:noWrap/>
            <w:vAlign w:val="center"/>
            <w:hideMark/>
          </w:tcPr>
          <w:p w14:paraId="4B0BC2A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D37E1A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03D9959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auto"/>
            <w:noWrap/>
            <w:vAlign w:val="center"/>
            <w:hideMark/>
          </w:tcPr>
          <w:p w14:paraId="4D4CC9B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59089D98" w14:textId="77777777" w:rsidTr="00C41344">
        <w:trPr>
          <w:trHeight w:val="315"/>
        </w:trPr>
        <w:tc>
          <w:tcPr>
            <w:tcW w:w="2510" w:type="dxa"/>
            <w:tcBorders>
              <w:top w:val="nil"/>
              <w:left w:val="single" w:sz="8" w:space="0" w:color="auto"/>
              <w:bottom w:val="single" w:sz="8" w:space="0" w:color="auto"/>
              <w:right w:val="nil"/>
            </w:tcBorders>
            <w:shd w:val="clear" w:color="auto" w:fill="auto"/>
            <w:noWrap/>
            <w:vAlign w:val="center"/>
            <w:hideMark/>
          </w:tcPr>
          <w:p w14:paraId="369D2E80"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Quercus robur</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470DB29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7388959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59DF495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660DBB7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37DD9FC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auto"/>
            <w:noWrap/>
            <w:vAlign w:val="center"/>
            <w:hideMark/>
          </w:tcPr>
          <w:p w14:paraId="4C48073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24A767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7DB0969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auto"/>
            <w:noWrap/>
            <w:vAlign w:val="center"/>
            <w:hideMark/>
          </w:tcPr>
          <w:p w14:paraId="7A8EF2E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37848ABB" w14:textId="77777777" w:rsidTr="00C41344">
        <w:trPr>
          <w:trHeight w:val="315"/>
        </w:trPr>
        <w:tc>
          <w:tcPr>
            <w:tcW w:w="2510" w:type="dxa"/>
            <w:tcBorders>
              <w:top w:val="nil"/>
              <w:left w:val="single" w:sz="8" w:space="0" w:color="auto"/>
              <w:bottom w:val="single" w:sz="8" w:space="0" w:color="auto"/>
              <w:right w:val="nil"/>
            </w:tcBorders>
            <w:shd w:val="clear" w:color="auto" w:fill="auto"/>
            <w:noWrap/>
            <w:vAlign w:val="center"/>
            <w:hideMark/>
          </w:tcPr>
          <w:p w14:paraId="3A92B3CD"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Salix alba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908824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6" w:type="dxa"/>
            <w:tcBorders>
              <w:top w:val="nil"/>
              <w:left w:val="nil"/>
              <w:bottom w:val="single" w:sz="8" w:space="0" w:color="auto"/>
              <w:right w:val="single" w:sz="8" w:space="0" w:color="auto"/>
            </w:tcBorders>
            <w:shd w:val="clear" w:color="auto" w:fill="auto"/>
            <w:noWrap/>
            <w:vAlign w:val="center"/>
            <w:hideMark/>
          </w:tcPr>
          <w:p w14:paraId="467BEB7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1B04004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038A8BE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752662B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auto"/>
            <w:noWrap/>
            <w:vAlign w:val="center"/>
            <w:hideMark/>
          </w:tcPr>
          <w:p w14:paraId="5CA667C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6E891B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532AF17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auto"/>
            <w:noWrap/>
            <w:vAlign w:val="center"/>
            <w:hideMark/>
          </w:tcPr>
          <w:p w14:paraId="317D85D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467A949C" w14:textId="77777777" w:rsidTr="00C41344">
        <w:trPr>
          <w:trHeight w:val="315"/>
        </w:trPr>
        <w:tc>
          <w:tcPr>
            <w:tcW w:w="2510" w:type="dxa"/>
            <w:tcBorders>
              <w:top w:val="nil"/>
              <w:left w:val="single" w:sz="8" w:space="0" w:color="auto"/>
              <w:bottom w:val="single" w:sz="8" w:space="0" w:color="auto"/>
              <w:right w:val="nil"/>
            </w:tcBorders>
            <w:shd w:val="clear" w:color="auto" w:fill="auto"/>
            <w:noWrap/>
            <w:vAlign w:val="center"/>
            <w:hideMark/>
          </w:tcPr>
          <w:p w14:paraId="72CB0AE9"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Sequoiadendron gigantum</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26E8AD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15D0960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E172D4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nil"/>
              <w:bottom w:val="single" w:sz="8" w:space="0" w:color="auto"/>
              <w:right w:val="single" w:sz="8" w:space="0" w:color="auto"/>
            </w:tcBorders>
            <w:shd w:val="clear" w:color="auto" w:fill="auto"/>
            <w:noWrap/>
            <w:vAlign w:val="center"/>
            <w:hideMark/>
          </w:tcPr>
          <w:p w14:paraId="5A30EE3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22304DF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705" w:type="dxa"/>
            <w:gridSpan w:val="2"/>
            <w:tcBorders>
              <w:top w:val="nil"/>
              <w:left w:val="nil"/>
              <w:bottom w:val="single" w:sz="8" w:space="0" w:color="auto"/>
              <w:right w:val="nil"/>
            </w:tcBorders>
            <w:shd w:val="clear" w:color="auto" w:fill="auto"/>
            <w:noWrap/>
            <w:vAlign w:val="center"/>
            <w:hideMark/>
          </w:tcPr>
          <w:p w14:paraId="322AB75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BC9806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6" w:type="dxa"/>
            <w:tcBorders>
              <w:top w:val="nil"/>
              <w:left w:val="nil"/>
              <w:bottom w:val="single" w:sz="8" w:space="0" w:color="auto"/>
              <w:right w:val="single" w:sz="8" w:space="0" w:color="auto"/>
            </w:tcBorders>
            <w:shd w:val="clear" w:color="auto" w:fill="auto"/>
            <w:noWrap/>
            <w:vAlign w:val="center"/>
            <w:hideMark/>
          </w:tcPr>
          <w:p w14:paraId="6C50589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08" w:type="dxa"/>
            <w:gridSpan w:val="2"/>
            <w:tcBorders>
              <w:top w:val="nil"/>
              <w:left w:val="nil"/>
              <w:bottom w:val="single" w:sz="8" w:space="0" w:color="auto"/>
              <w:right w:val="single" w:sz="8" w:space="0" w:color="auto"/>
            </w:tcBorders>
            <w:shd w:val="clear" w:color="auto" w:fill="auto"/>
            <w:noWrap/>
            <w:vAlign w:val="center"/>
            <w:hideMark/>
          </w:tcPr>
          <w:p w14:paraId="6163A33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bl>
    <w:p w14:paraId="5A0FFBB6" w14:textId="06ABE67A" w:rsidR="00881764" w:rsidRPr="00850AD1" w:rsidRDefault="00881764" w:rsidP="00C41344">
      <w:pPr>
        <w:tabs>
          <w:tab w:val="left" w:pos="2520"/>
          <w:tab w:val="left" w:pos="4410"/>
          <w:tab w:val="left" w:pos="6390"/>
        </w:tabs>
        <w:rPr>
          <w:rFonts w:asciiTheme="majorHAnsi" w:hAnsiTheme="majorHAnsi"/>
          <w:sz w:val="22"/>
          <w:szCs w:val="22"/>
          <w:lang w:val="fr-CH"/>
        </w:rPr>
      </w:pPr>
    </w:p>
    <w:p w14:paraId="654E7C05" w14:textId="77777777" w:rsidR="00DE20C7" w:rsidRPr="00850AD1" w:rsidRDefault="00DE20C7" w:rsidP="00FF4BCC">
      <w:pPr>
        <w:rPr>
          <w:rFonts w:asciiTheme="majorHAnsi" w:hAnsiTheme="majorHAnsi"/>
          <w:sz w:val="22"/>
          <w:szCs w:val="22"/>
          <w:lang w:val="fr-CH"/>
        </w:rPr>
      </w:pPr>
    </w:p>
    <w:p w14:paraId="00737939" w14:textId="77777777" w:rsidR="00236E6C" w:rsidRPr="00850AD1" w:rsidRDefault="00236E6C" w:rsidP="00FF4BCC">
      <w:pPr>
        <w:rPr>
          <w:rFonts w:asciiTheme="majorHAnsi" w:hAnsiTheme="majorHAnsi"/>
          <w:sz w:val="22"/>
          <w:szCs w:val="22"/>
          <w:lang w:val="fr-CH"/>
        </w:rPr>
      </w:pPr>
    </w:p>
    <w:p w14:paraId="68FE3009" w14:textId="77777777" w:rsidR="00236E6C" w:rsidRPr="00850AD1" w:rsidRDefault="00236E6C" w:rsidP="00FF4BCC">
      <w:pPr>
        <w:rPr>
          <w:rFonts w:asciiTheme="majorHAnsi" w:hAnsiTheme="majorHAnsi"/>
          <w:sz w:val="22"/>
          <w:szCs w:val="22"/>
          <w:lang w:val="fr-CH"/>
        </w:rPr>
      </w:pPr>
    </w:p>
    <w:p w14:paraId="5585F4EB" w14:textId="69E18FB7" w:rsidR="00236E6C" w:rsidRDefault="00236E6C" w:rsidP="00FF4BCC">
      <w:pPr>
        <w:rPr>
          <w:rFonts w:asciiTheme="majorHAnsi" w:hAnsiTheme="majorHAnsi"/>
          <w:sz w:val="22"/>
          <w:szCs w:val="22"/>
          <w:lang w:val="fr-CH"/>
        </w:rPr>
      </w:pPr>
    </w:p>
    <w:p w14:paraId="0D535559" w14:textId="63C59F1D" w:rsidR="00247CF6" w:rsidRDefault="00247CF6" w:rsidP="00FF4BCC">
      <w:pPr>
        <w:rPr>
          <w:rFonts w:asciiTheme="majorHAnsi" w:hAnsiTheme="majorHAnsi"/>
          <w:sz w:val="22"/>
          <w:szCs w:val="22"/>
          <w:lang w:val="fr-CH"/>
        </w:rPr>
      </w:pPr>
    </w:p>
    <w:p w14:paraId="2F76173E" w14:textId="4CAD41AC" w:rsidR="00247CF6" w:rsidRDefault="00247CF6" w:rsidP="00FF4BCC">
      <w:pPr>
        <w:rPr>
          <w:rFonts w:asciiTheme="majorHAnsi" w:hAnsiTheme="majorHAnsi"/>
          <w:sz w:val="22"/>
          <w:szCs w:val="22"/>
          <w:lang w:val="fr-CH"/>
        </w:rPr>
      </w:pPr>
    </w:p>
    <w:p w14:paraId="2DBD3B87" w14:textId="7399199D" w:rsidR="00247CF6" w:rsidRDefault="00247CF6" w:rsidP="00FF4BCC">
      <w:pPr>
        <w:rPr>
          <w:rFonts w:asciiTheme="majorHAnsi" w:hAnsiTheme="majorHAnsi"/>
          <w:sz w:val="22"/>
          <w:szCs w:val="22"/>
          <w:lang w:val="fr-CH"/>
        </w:rPr>
      </w:pPr>
    </w:p>
    <w:p w14:paraId="5378A1EE" w14:textId="5AC50903" w:rsidR="00247CF6" w:rsidRDefault="00247CF6" w:rsidP="00FF4BCC">
      <w:pPr>
        <w:rPr>
          <w:rFonts w:asciiTheme="majorHAnsi" w:hAnsiTheme="majorHAnsi"/>
          <w:sz w:val="22"/>
          <w:szCs w:val="22"/>
          <w:lang w:val="fr-CH"/>
        </w:rPr>
      </w:pPr>
    </w:p>
    <w:p w14:paraId="53F79D18" w14:textId="78FF5ED2" w:rsidR="00247CF6" w:rsidRDefault="00247CF6" w:rsidP="00FF4BCC">
      <w:pPr>
        <w:rPr>
          <w:rFonts w:asciiTheme="majorHAnsi" w:hAnsiTheme="majorHAnsi"/>
          <w:sz w:val="22"/>
          <w:szCs w:val="22"/>
          <w:lang w:val="fr-CH"/>
        </w:rPr>
      </w:pPr>
    </w:p>
    <w:p w14:paraId="77E5A229" w14:textId="793ED299" w:rsidR="00247CF6" w:rsidRDefault="00247CF6" w:rsidP="00FF4BCC">
      <w:pPr>
        <w:rPr>
          <w:rFonts w:asciiTheme="majorHAnsi" w:hAnsiTheme="majorHAnsi"/>
          <w:sz w:val="22"/>
          <w:szCs w:val="22"/>
          <w:lang w:val="fr-CH"/>
        </w:rPr>
      </w:pPr>
    </w:p>
    <w:p w14:paraId="509442F3" w14:textId="4CAB992E" w:rsidR="00236E6C" w:rsidRPr="00850AD1" w:rsidRDefault="00236E6C" w:rsidP="00FF4BCC">
      <w:pPr>
        <w:rPr>
          <w:rFonts w:asciiTheme="majorHAnsi" w:hAnsiTheme="majorHAnsi"/>
          <w:sz w:val="22"/>
          <w:szCs w:val="22"/>
          <w:lang w:val="fr-CH"/>
        </w:rPr>
      </w:pPr>
    </w:p>
    <w:p w14:paraId="39E3C9E5" w14:textId="77777777" w:rsidR="00236E6C" w:rsidRPr="00850AD1" w:rsidRDefault="00236E6C" w:rsidP="00FF4BCC">
      <w:pPr>
        <w:rPr>
          <w:rFonts w:asciiTheme="majorHAnsi" w:hAnsiTheme="majorHAnsi"/>
          <w:sz w:val="22"/>
          <w:szCs w:val="22"/>
          <w:lang w:val="fr-CH"/>
        </w:rPr>
      </w:pPr>
    </w:p>
    <w:p w14:paraId="0EF8C3C8" w14:textId="6BED4003" w:rsidR="00DE20C7" w:rsidRPr="00850AD1" w:rsidRDefault="00DE20C7" w:rsidP="00DE20C7">
      <w:pPr>
        <w:pStyle w:val="Caption"/>
        <w:rPr>
          <w:rFonts w:asciiTheme="majorHAnsi" w:hAnsiTheme="majorHAnsi"/>
        </w:rPr>
      </w:pPr>
      <w:bookmarkStart w:id="141" w:name="_Ref517872872"/>
      <w:r w:rsidRPr="00850AD1">
        <w:rPr>
          <w:rFonts w:asciiTheme="majorHAnsi" w:hAnsiTheme="majorHAnsi"/>
        </w:rPr>
        <w:lastRenderedPageBreak/>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2F5041">
        <w:rPr>
          <w:rFonts w:asciiTheme="majorHAnsi" w:hAnsiTheme="majorHAnsi"/>
          <w:noProof/>
        </w:rPr>
        <w:t>23</w:t>
      </w:r>
      <w:r w:rsidRPr="00850AD1">
        <w:rPr>
          <w:rFonts w:asciiTheme="majorHAnsi" w:hAnsiTheme="majorHAnsi"/>
        </w:rPr>
        <w:fldChar w:fldCharType="end"/>
      </w:r>
      <w:bookmarkEnd w:id="141"/>
      <w:r w:rsidRPr="00850AD1">
        <w:rPr>
          <w:rFonts w:asciiTheme="majorHAnsi" w:hAnsiTheme="majorHAnsi"/>
        </w:rPr>
        <w:t xml:space="preserve">: Espèces pour lesquelles des spécialistes sont </w:t>
      </w:r>
      <w:r w:rsidR="00D972C9" w:rsidRPr="00850AD1">
        <w:rPr>
          <w:rFonts w:asciiTheme="majorHAnsi" w:hAnsiTheme="majorHAnsi"/>
        </w:rPr>
        <w:t>majoritairement</w:t>
      </w:r>
      <w:r w:rsidRPr="00850AD1">
        <w:rPr>
          <w:rFonts w:asciiTheme="majorHAnsi" w:hAnsiTheme="majorHAnsi"/>
        </w:rPr>
        <w:t xml:space="preserve"> confiant (en vert) ou partagé (en blanc) qu’elles </w:t>
      </w:r>
      <w:r w:rsidR="00C41344" w:rsidRPr="00850AD1">
        <w:rPr>
          <w:rFonts w:asciiTheme="majorHAnsi" w:hAnsiTheme="majorHAnsi"/>
        </w:rPr>
        <w:t>sont tolérantes</w:t>
      </w:r>
      <w:r w:rsidR="00D972C9" w:rsidRPr="00850AD1">
        <w:rPr>
          <w:rFonts w:asciiTheme="majorHAnsi" w:hAnsiTheme="majorHAnsi"/>
        </w:rPr>
        <w:t xml:space="preserve"> à Genève </w:t>
      </w:r>
      <w:r w:rsidR="00C41344" w:rsidRPr="00850AD1">
        <w:rPr>
          <w:rFonts w:asciiTheme="majorHAnsi" w:hAnsiTheme="majorHAnsi"/>
        </w:rPr>
        <w:t>actuellement</w:t>
      </w:r>
      <w:r w:rsidRPr="00850AD1">
        <w:rPr>
          <w:rFonts w:asciiTheme="majorHAnsi" w:hAnsiTheme="majorHAnsi"/>
        </w:rPr>
        <w:t xml:space="preserve">. </w:t>
      </w:r>
      <w:r w:rsidR="00D972C9" w:rsidRPr="00850AD1">
        <w:rPr>
          <w:rFonts w:asciiTheme="majorHAnsi" w:hAnsiTheme="majorHAnsi"/>
        </w:rPr>
        <w:t xml:space="preserve">Les trois colonnes de droite indiquent l’avis des spécialistes concernant le potentiel d’avenir (plusieurs décennies) d’une espèce. </w:t>
      </w:r>
    </w:p>
    <w:tbl>
      <w:tblPr>
        <w:tblW w:w="8342" w:type="dxa"/>
        <w:tblCellMar>
          <w:left w:w="70" w:type="dxa"/>
          <w:right w:w="70" w:type="dxa"/>
        </w:tblCellMar>
        <w:tblLook w:val="04A0" w:firstRow="1" w:lastRow="0" w:firstColumn="1" w:lastColumn="0" w:noHBand="0" w:noVBand="1"/>
      </w:tblPr>
      <w:tblGrid>
        <w:gridCol w:w="2480"/>
        <w:gridCol w:w="670"/>
        <w:gridCol w:w="686"/>
        <w:gridCol w:w="597"/>
        <w:gridCol w:w="670"/>
        <w:gridCol w:w="686"/>
        <w:gridCol w:w="600"/>
        <w:gridCol w:w="670"/>
        <w:gridCol w:w="686"/>
        <w:gridCol w:w="597"/>
      </w:tblGrid>
      <w:tr w:rsidR="00C41344" w:rsidRPr="00850AD1" w14:paraId="012303E1" w14:textId="77777777" w:rsidTr="00C41344">
        <w:trPr>
          <w:trHeight w:val="315"/>
        </w:trPr>
        <w:tc>
          <w:tcPr>
            <w:tcW w:w="248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8A09A6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Nom latin</w:t>
            </w:r>
          </w:p>
        </w:tc>
        <w:tc>
          <w:tcPr>
            <w:tcW w:w="1953"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3450F87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à proscrire</w:t>
            </w:r>
          </w:p>
        </w:tc>
        <w:tc>
          <w:tcPr>
            <w:tcW w:w="1956"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21583E1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tolérante actuellement</w:t>
            </w:r>
          </w:p>
        </w:tc>
        <w:tc>
          <w:tcPr>
            <w:tcW w:w="1953"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51533B9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à essayer</w:t>
            </w:r>
          </w:p>
        </w:tc>
      </w:tr>
      <w:tr w:rsidR="00C41344" w:rsidRPr="00850AD1" w14:paraId="628C74C6" w14:textId="77777777" w:rsidTr="00C41344">
        <w:trPr>
          <w:trHeight w:val="315"/>
        </w:trPr>
        <w:tc>
          <w:tcPr>
            <w:tcW w:w="2480" w:type="dxa"/>
            <w:vMerge/>
            <w:tcBorders>
              <w:top w:val="single" w:sz="8" w:space="0" w:color="auto"/>
              <w:left w:val="single" w:sz="8" w:space="0" w:color="auto"/>
              <w:bottom w:val="single" w:sz="8" w:space="0" w:color="000000"/>
              <w:right w:val="single" w:sz="8" w:space="0" w:color="auto"/>
            </w:tcBorders>
            <w:vAlign w:val="center"/>
            <w:hideMark/>
          </w:tcPr>
          <w:p w14:paraId="37587C4C" w14:textId="77777777" w:rsidR="00C41344" w:rsidRPr="00850AD1" w:rsidRDefault="00C41344" w:rsidP="00C41344">
            <w:pPr>
              <w:rPr>
                <w:rFonts w:asciiTheme="majorHAnsi" w:hAnsiTheme="majorHAnsi"/>
                <w:b/>
                <w:bCs/>
                <w:color w:val="000000"/>
                <w:sz w:val="18"/>
                <w:szCs w:val="18"/>
                <w:lang w:val="fr-CH" w:eastAsia="fr-CH"/>
              </w:rPr>
            </w:pPr>
          </w:p>
        </w:tc>
        <w:tc>
          <w:tcPr>
            <w:tcW w:w="670" w:type="dxa"/>
            <w:tcBorders>
              <w:top w:val="nil"/>
              <w:left w:val="nil"/>
              <w:bottom w:val="single" w:sz="8" w:space="0" w:color="auto"/>
              <w:right w:val="single" w:sz="8" w:space="0" w:color="auto"/>
            </w:tcBorders>
            <w:shd w:val="clear" w:color="auto" w:fill="auto"/>
            <w:noWrap/>
            <w:vAlign w:val="center"/>
            <w:hideMark/>
          </w:tcPr>
          <w:p w14:paraId="58A533D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GE-21</w:t>
            </w:r>
          </w:p>
        </w:tc>
        <w:tc>
          <w:tcPr>
            <w:tcW w:w="686" w:type="dxa"/>
            <w:tcBorders>
              <w:top w:val="nil"/>
              <w:left w:val="nil"/>
              <w:bottom w:val="single" w:sz="8" w:space="0" w:color="auto"/>
              <w:right w:val="single" w:sz="8" w:space="0" w:color="auto"/>
            </w:tcBorders>
            <w:shd w:val="clear" w:color="auto" w:fill="auto"/>
            <w:noWrap/>
            <w:vAlign w:val="center"/>
            <w:hideMark/>
          </w:tcPr>
          <w:p w14:paraId="54C3C32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DGAN</w:t>
            </w:r>
          </w:p>
        </w:tc>
        <w:tc>
          <w:tcPr>
            <w:tcW w:w="597" w:type="dxa"/>
            <w:tcBorders>
              <w:top w:val="nil"/>
              <w:left w:val="nil"/>
              <w:bottom w:val="single" w:sz="8" w:space="0" w:color="auto"/>
              <w:right w:val="single" w:sz="8" w:space="0" w:color="auto"/>
            </w:tcBorders>
            <w:shd w:val="clear" w:color="auto" w:fill="auto"/>
            <w:noWrap/>
            <w:vAlign w:val="center"/>
            <w:hideMark/>
          </w:tcPr>
          <w:p w14:paraId="7522CAD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SEVE</w:t>
            </w:r>
          </w:p>
        </w:tc>
        <w:tc>
          <w:tcPr>
            <w:tcW w:w="670" w:type="dxa"/>
            <w:tcBorders>
              <w:top w:val="nil"/>
              <w:left w:val="nil"/>
              <w:bottom w:val="single" w:sz="8" w:space="0" w:color="auto"/>
              <w:right w:val="single" w:sz="8" w:space="0" w:color="auto"/>
            </w:tcBorders>
            <w:shd w:val="clear" w:color="auto" w:fill="auto"/>
            <w:noWrap/>
            <w:vAlign w:val="center"/>
            <w:hideMark/>
          </w:tcPr>
          <w:p w14:paraId="52CD91B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GE-21</w:t>
            </w:r>
          </w:p>
        </w:tc>
        <w:tc>
          <w:tcPr>
            <w:tcW w:w="686" w:type="dxa"/>
            <w:tcBorders>
              <w:top w:val="nil"/>
              <w:left w:val="nil"/>
              <w:bottom w:val="single" w:sz="8" w:space="0" w:color="auto"/>
              <w:right w:val="single" w:sz="8" w:space="0" w:color="auto"/>
            </w:tcBorders>
            <w:shd w:val="clear" w:color="auto" w:fill="auto"/>
            <w:noWrap/>
            <w:vAlign w:val="center"/>
            <w:hideMark/>
          </w:tcPr>
          <w:p w14:paraId="335C2F6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DGAN</w:t>
            </w:r>
          </w:p>
        </w:tc>
        <w:tc>
          <w:tcPr>
            <w:tcW w:w="600" w:type="dxa"/>
            <w:tcBorders>
              <w:top w:val="nil"/>
              <w:left w:val="nil"/>
              <w:bottom w:val="single" w:sz="8" w:space="0" w:color="auto"/>
              <w:right w:val="single" w:sz="8" w:space="0" w:color="auto"/>
            </w:tcBorders>
            <w:shd w:val="clear" w:color="auto" w:fill="auto"/>
            <w:noWrap/>
            <w:vAlign w:val="center"/>
            <w:hideMark/>
          </w:tcPr>
          <w:p w14:paraId="7293BAB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SEVE</w:t>
            </w:r>
          </w:p>
        </w:tc>
        <w:tc>
          <w:tcPr>
            <w:tcW w:w="670" w:type="dxa"/>
            <w:tcBorders>
              <w:top w:val="nil"/>
              <w:left w:val="nil"/>
              <w:bottom w:val="single" w:sz="8" w:space="0" w:color="auto"/>
              <w:right w:val="single" w:sz="8" w:space="0" w:color="auto"/>
            </w:tcBorders>
            <w:shd w:val="clear" w:color="auto" w:fill="auto"/>
            <w:noWrap/>
            <w:vAlign w:val="center"/>
            <w:hideMark/>
          </w:tcPr>
          <w:p w14:paraId="286FDE9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GE-21</w:t>
            </w:r>
          </w:p>
        </w:tc>
        <w:tc>
          <w:tcPr>
            <w:tcW w:w="686" w:type="dxa"/>
            <w:tcBorders>
              <w:top w:val="nil"/>
              <w:left w:val="nil"/>
              <w:bottom w:val="single" w:sz="8" w:space="0" w:color="auto"/>
              <w:right w:val="single" w:sz="8" w:space="0" w:color="auto"/>
            </w:tcBorders>
            <w:shd w:val="clear" w:color="auto" w:fill="auto"/>
            <w:noWrap/>
            <w:vAlign w:val="center"/>
            <w:hideMark/>
          </w:tcPr>
          <w:p w14:paraId="66BA4EE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DGAN</w:t>
            </w:r>
          </w:p>
        </w:tc>
        <w:tc>
          <w:tcPr>
            <w:tcW w:w="597" w:type="dxa"/>
            <w:tcBorders>
              <w:top w:val="nil"/>
              <w:left w:val="nil"/>
              <w:bottom w:val="single" w:sz="8" w:space="0" w:color="auto"/>
              <w:right w:val="single" w:sz="8" w:space="0" w:color="auto"/>
            </w:tcBorders>
            <w:shd w:val="clear" w:color="auto" w:fill="auto"/>
            <w:noWrap/>
            <w:vAlign w:val="center"/>
            <w:hideMark/>
          </w:tcPr>
          <w:p w14:paraId="1471887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SEVE</w:t>
            </w:r>
          </w:p>
        </w:tc>
      </w:tr>
      <w:tr w:rsidR="00C41344" w:rsidRPr="00850AD1" w14:paraId="5C1199E7" w14:textId="77777777" w:rsidTr="00D46B6D">
        <w:trPr>
          <w:trHeight w:val="315"/>
        </w:trPr>
        <w:tc>
          <w:tcPr>
            <w:tcW w:w="2480" w:type="dxa"/>
            <w:tcBorders>
              <w:top w:val="nil"/>
              <w:left w:val="single" w:sz="8" w:space="0" w:color="auto"/>
              <w:bottom w:val="single" w:sz="8" w:space="0" w:color="auto"/>
              <w:right w:val="nil"/>
            </w:tcBorders>
            <w:shd w:val="clear" w:color="auto" w:fill="28BA4E"/>
            <w:noWrap/>
            <w:vAlign w:val="center"/>
            <w:hideMark/>
          </w:tcPr>
          <w:p w14:paraId="4168B755"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Acer campestre</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694E04D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711C27C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602E292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28BA4E"/>
            <w:noWrap/>
            <w:vAlign w:val="center"/>
            <w:hideMark/>
          </w:tcPr>
          <w:p w14:paraId="65ED716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28BA4E"/>
            <w:noWrap/>
            <w:vAlign w:val="center"/>
            <w:hideMark/>
          </w:tcPr>
          <w:p w14:paraId="6123FA5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00" w:type="dxa"/>
            <w:tcBorders>
              <w:top w:val="nil"/>
              <w:left w:val="nil"/>
              <w:bottom w:val="single" w:sz="8" w:space="0" w:color="auto"/>
              <w:right w:val="nil"/>
            </w:tcBorders>
            <w:shd w:val="clear" w:color="auto" w:fill="28BA4E"/>
            <w:noWrap/>
            <w:vAlign w:val="center"/>
            <w:hideMark/>
          </w:tcPr>
          <w:p w14:paraId="3C46F25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08CB78D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00E8121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620B06D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41EFDF20" w14:textId="77777777" w:rsidTr="00D46B6D">
        <w:trPr>
          <w:trHeight w:val="315"/>
        </w:trPr>
        <w:tc>
          <w:tcPr>
            <w:tcW w:w="2480" w:type="dxa"/>
            <w:tcBorders>
              <w:top w:val="nil"/>
              <w:left w:val="single" w:sz="8" w:space="0" w:color="auto"/>
              <w:bottom w:val="single" w:sz="8" w:space="0" w:color="auto"/>
              <w:right w:val="nil"/>
            </w:tcBorders>
            <w:shd w:val="clear" w:color="auto" w:fill="28BA4E"/>
            <w:noWrap/>
            <w:vAlign w:val="center"/>
            <w:hideMark/>
          </w:tcPr>
          <w:p w14:paraId="2A4A22A3"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Alnus x spaethii</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791F9A6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4C72934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628886A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28BA4E"/>
            <w:noWrap/>
            <w:vAlign w:val="center"/>
            <w:hideMark/>
          </w:tcPr>
          <w:p w14:paraId="2AA34EB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560EF72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00" w:type="dxa"/>
            <w:tcBorders>
              <w:top w:val="nil"/>
              <w:left w:val="nil"/>
              <w:bottom w:val="single" w:sz="8" w:space="0" w:color="auto"/>
              <w:right w:val="nil"/>
            </w:tcBorders>
            <w:shd w:val="clear" w:color="auto" w:fill="28BA4E"/>
            <w:noWrap/>
            <w:vAlign w:val="center"/>
            <w:hideMark/>
          </w:tcPr>
          <w:p w14:paraId="172D647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43752C3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012EDA4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7D79BA6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4AA2F722" w14:textId="77777777" w:rsidTr="00D46B6D">
        <w:trPr>
          <w:trHeight w:val="315"/>
        </w:trPr>
        <w:tc>
          <w:tcPr>
            <w:tcW w:w="2480" w:type="dxa"/>
            <w:tcBorders>
              <w:top w:val="nil"/>
              <w:left w:val="single" w:sz="8" w:space="0" w:color="auto"/>
              <w:bottom w:val="single" w:sz="8" w:space="0" w:color="auto"/>
              <w:right w:val="nil"/>
            </w:tcBorders>
            <w:shd w:val="clear" w:color="auto" w:fill="28BA4E"/>
            <w:noWrap/>
            <w:vAlign w:val="center"/>
            <w:hideMark/>
          </w:tcPr>
          <w:p w14:paraId="2A4FA35F"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Ginkgo biloba</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4C3B37B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16D48CB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7328302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28BA4E"/>
            <w:noWrap/>
            <w:vAlign w:val="center"/>
            <w:hideMark/>
          </w:tcPr>
          <w:p w14:paraId="67CB83C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058A899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00" w:type="dxa"/>
            <w:tcBorders>
              <w:top w:val="nil"/>
              <w:left w:val="nil"/>
              <w:bottom w:val="single" w:sz="8" w:space="0" w:color="auto"/>
              <w:right w:val="nil"/>
            </w:tcBorders>
            <w:shd w:val="clear" w:color="auto" w:fill="28BA4E"/>
            <w:noWrap/>
            <w:vAlign w:val="center"/>
            <w:hideMark/>
          </w:tcPr>
          <w:p w14:paraId="2ECE013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3012334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4546653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38A5C5D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2303EA09" w14:textId="77777777" w:rsidTr="00D46B6D">
        <w:trPr>
          <w:trHeight w:val="315"/>
        </w:trPr>
        <w:tc>
          <w:tcPr>
            <w:tcW w:w="2480" w:type="dxa"/>
            <w:tcBorders>
              <w:top w:val="nil"/>
              <w:left w:val="single" w:sz="8" w:space="0" w:color="auto"/>
              <w:bottom w:val="single" w:sz="8" w:space="0" w:color="auto"/>
              <w:right w:val="nil"/>
            </w:tcBorders>
            <w:shd w:val="clear" w:color="auto" w:fill="28BA4E"/>
            <w:noWrap/>
            <w:vAlign w:val="center"/>
            <w:hideMark/>
          </w:tcPr>
          <w:p w14:paraId="68EFB821"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Prunus avium</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4F77AF9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3D98196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0F12A32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28BA4E"/>
            <w:noWrap/>
            <w:vAlign w:val="center"/>
            <w:hideMark/>
          </w:tcPr>
          <w:p w14:paraId="590A3E9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28BA4E"/>
            <w:noWrap/>
            <w:vAlign w:val="center"/>
            <w:hideMark/>
          </w:tcPr>
          <w:p w14:paraId="790F6FB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00" w:type="dxa"/>
            <w:tcBorders>
              <w:top w:val="nil"/>
              <w:left w:val="nil"/>
              <w:bottom w:val="single" w:sz="8" w:space="0" w:color="auto"/>
              <w:right w:val="nil"/>
            </w:tcBorders>
            <w:shd w:val="clear" w:color="auto" w:fill="28BA4E"/>
            <w:noWrap/>
            <w:vAlign w:val="center"/>
            <w:hideMark/>
          </w:tcPr>
          <w:p w14:paraId="603D589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2C7C204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30EEF69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5A7704E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4B5E1BB2" w14:textId="77777777" w:rsidTr="00D46B6D">
        <w:trPr>
          <w:trHeight w:val="315"/>
        </w:trPr>
        <w:tc>
          <w:tcPr>
            <w:tcW w:w="2480" w:type="dxa"/>
            <w:tcBorders>
              <w:top w:val="nil"/>
              <w:left w:val="single" w:sz="8" w:space="0" w:color="auto"/>
              <w:bottom w:val="single" w:sz="8" w:space="0" w:color="auto"/>
              <w:right w:val="nil"/>
            </w:tcBorders>
            <w:shd w:val="clear" w:color="auto" w:fill="28BA4E"/>
            <w:noWrap/>
            <w:vAlign w:val="center"/>
            <w:hideMark/>
          </w:tcPr>
          <w:p w14:paraId="6836261F"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Quercus cerris</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00615EB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327B31B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3B2F7C9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28BA4E"/>
            <w:noWrap/>
            <w:vAlign w:val="center"/>
            <w:hideMark/>
          </w:tcPr>
          <w:p w14:paraId="27CBBB2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4DD751C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00" w:type="dxa"/>
            <w:tcBorders>
              <w:top w:val="nil"/>
              <w:left w:val="nil"/>
              <w:bottom w:val="single" w:sz="8" w:space="0" w:color="auto"/>
              <w:right w:val="nil"/>
            </w:tcBorders>
            <w:shd w:val="clear" w:color="auto" w:fill="28BA4E"/>
            <w:noWrap/>
            <w:vAlign w:val="center"/>
            <w:hideMark/>
          </w:tcPr>
          <w:p w14:paraId="586A441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7FC33B0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7FBBCA5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624D526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3E17C76F" w14:textId="77777777" w:rsidTr="00D46B6D">
        <w:trPr>
          <w:trHeight w:val="315"/>
        </w:trPr>
        <w:tc>
          <w:tcPr>
            <w:tcW w:w="2480" w:type="dxa"/>
            <w:tcBorders>
              <w:top w:val="nil"/>
              <w:left w:val="single" w:sz="8" w:space="0" w:color="auto"/>
              <w:bottom w:val="single" w:sz="8" w:space="0" w:color="auto"/>
              <w:right w:val="nil"/>
            </w:tcBorders>
            <w:shd w:val="clear" w:color="auto" w:fill="28BA4E"/>
            <w:noWrap/>
            <w:vAlign w:val="center"/>
            <w:hideMark/>
          </w:tcPr>
          <w:p w14:paraId="745947F0"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Robinia pseudoacacia</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2029BEF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7C8F0E0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1719DA4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28BA4E"/>
            <w:noWrap/>
            <w:vAlign w:val="center"/>
            <w:hideMark/>
          </w:tcPr>
          <w:p w14:paraId="55D8281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28BA4E"/>
            <w:noWrap/>
            <w:vAlign w:val="center"/>
            <w:hideMark/>
          </w:tcPr>
          <w:p w14:paraId="6087DB9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28BA4E"/>
            <w:noWrap/>
            <w:vAlign w:val="center"/>
            <w:hideMark/>
          </w:tcPr>
          <w:p w14:paraId="56FF2D4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1677FFD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149DA94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7F74C78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4DFDFE44" w14:textId="77777777" w:rsidTr="00D46B6D">
        <w:trPr>
          <w:trHeight w:val="315"/>
        </w:trPr>
        <w:tc>
          <w:tcPr>
            <w:tcW w:w="2480" w:type="dxa"/>
            <w:tcBorders>
              <w:top w:val="nil"/>
              <w:left w:val="single" w:sz="8" w:space="0" w:color="auto"/>
              <w:bottom w:val="single" w:sz="8" w:space="0" w:color="auto"/>
              <w:right w:val="nil"/>
            </w:tcBorders>
            <w:shd w:val="clear" w:color="auto" w:fill="28BA4E"/>
            <w:noWrap/>
            <w:vAlign w:val="center"/>
            <w:hideMark/>
          </w:tcPr>
          <w:p w14:paraId="314AC01F"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Tilia cordata</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1BB9341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2B100D2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21D47C5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28BA4E"/>
            <w:noWrap/>
            <w:vAlign w:val="center"/>
            <w:hideMark/>
          </w:tcPr>
          <w:p w14:paraId="6FB3B94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28BA4E"/>
            <w:noWrap/>
            <w:vAlign w:val="center"/>
            <w:hideMark/>
          </w:tcPr>
          <w:p w14:paraId="5CD89DA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00" w:type="dxa"/>
            <w:tcBorders>
              <w:top w:val="nil"/>
              <w:left w:val="nil"/>
              <w:bottom w:val="single" w:sz="8" w:space="0" w:color="auto"/>
              <w:right w:val="nil"/>
            </w:tcBorders>
            <w:shd w:val="clear" w:color="auto" w:fill="28BA4E"/>
            <w:noWrap/>
            <w:vAlign w:val="center"/>
            <w:hideMark/>
          </w:tcPr>
          <w:p w14:paraId="7D260CD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37C6FB1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679B14F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43812F3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5A4285F7" w14:textId="77777777" w:rsidTr="00D46B6D">
        <w:trPr>
          <w:trHeight w:val="315"/>
        </w:trPr>
        <w:tc>
          <w:tcPr>
            <w:tcW w:w="2480" w:type="dxa"/>
            <w:tcBorders>
              <w:top w:val="nil"/>
              <w:left w:val="single" w:sz="8" w:space="0" w:color="auto"/>
              <w:bottom w:val="single" w:sz="8" w:space="0" w:color="auto"/>
              <w:right w:val="nil"/>
            </w:tcBorders>
            <w:shd w:val="clear" w:color="auto" w:fill="28BA4E"/>
            <w:noWrap/>
            <w:vAlign w:val="center"/>
            <w:hideMark/>
          </w:tcPr>
          <w:p w14:paraId="24105F01"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Tilia euchlora</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23197D3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23E53DE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2C84DD7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28BA4E"/>
            <w:noWrap/>
            <w:vAlign w:val="center"/>
            <w:hideMark/>
          </w:tcPr>
          <w:p w14:paraId="00305B6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5A2F0AA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00" w:type="dxa"/>
            <w:tcBorders>
              <w:top w:val="nil"/>
              <w:left w:val="nil"/>
              <w:bottom w:val="single" w:sz="8" w:space="0" w:color="auto"/>
              <w:right w:val="nil"/>
            </w:tcBorders>
            <w:shd w:val="clear" w:color="auto" w:fill="28BA4E"/>
            <w:noWrap/>
            <w:vAlign w:val="center"/>
            <w:hideMark/>
          </w:tcPr>
          <w:p w14:paraId="59B7B3A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77731A5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15C6D9F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08A5C35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5923CB31" w14:textId="77777777" w:rsidTr="00D46B6D">
        <w:trPr>
          <w:trHeight w:val="315"/>
        </w:trPr>
        <w:tc>
          <w:tcPr>
            <w:tcW w:w="2480" w:type="dxa"/>
            <w:tcBorders>
              <w:top w:val="nil"/>
              <w:left w:val="single" w:sz="8" w:space="0" w:color="auto"/>
              <w:bottom w:val="single" w:sz="8" w:space="0" w:color="auto"/>
              <w:right w:val="nil"/>
            </w:tcBorders>
            <w:shd w:val="clear" w:color="auto" w:fill="28BA4E"/>
            <w:noWrap/>
            <w:vAlign w:val="center"/>
            <w:hideMark/>
          </w:tcPr>
          <w:p w14:paraId="451A2D85"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Tilia platyphilos</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18512A8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7CD91D0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303BD19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28BA4E"/>
            <w:noWrap/>
            <w:vAlign w:val="center"/>
            <w:hideMark/>
          </w:tcPr>
          <w:p w14:paraId="01E54AE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5476613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00" w:type="dxa"/>
            <w:tcBorders>
              <w:top w:val="nil"/>
              <w:left w:val="nil"/>
              <w:bottom w:val="single" w:sz="8" w:space="0" w:color="auto"/>
              <w:right w:val="nil"/>
            </w:tcBorders>
            <w:shd w:val="clear" w:color="auto" w:fill="28BA4E"/>
            <w:noWrap/>
            <w:vAlign w:val="center"/>
            <w:hideMark/>
          </w:tcPr>
          <w:p w14:paraId="5C7C862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30324FD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152ED41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408C158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5BFA9E39" w14:textId="77777777" w:rsidTr="00D46B6D">
        <w:trPr>
          <w:trHeight w:val="315"/>
        </w:trPr>
        <w:tc>
          <w:tcPr>
            <w:tcW w:w="2480" w:type="dxa"/>
            <w:tcBorders>
              <w:top w:val="nil"/>
              <w:left w:val="single" w:sz="8" w:space="0" w:color="auto"/>
              <w:bottom w:val="single" w:sz="8" w:space="0" w:color="auto"/>
              <w:right w:val="nil"/>
            </w:tcBorders>
            <w:shd w:val="clear" w:color="auto" w:fill="28BA4E"/>
            <w:noWrap/>
            <w:vAlign w:val="center"/>
            <w:hideMark/>
          </w:tcPr>
          <w:p w14:paraId="4D36F223"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Tilia tomentosa</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4FF412A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617CD77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0D6252D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28BA4E"/>
            <w:noWrap/>
            <w:vAlign w:val="center"/>
            <w:hideMark/>
          </w:tcPr>
          <w:p w14:paraId="101193F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0D6666F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00" w:type="dxa"/>
            <w:tcBorders>
              <w:top w:val="nil"/>
              <w:left w:val="nil"/>
              <w:bottom w:val="single" w:sz="8" w:space="0" w:color="auto"/>
              <w:right w:val="nil"/>
            </w:tcBorders>
            <w:shd w:val="clear" w:color="auto" w:fill="28BA4E"/>
            <w:noWrap/>
            <w:vAlign w:val="center"/>
            <w:hideMark/>
          </w:tcPr>
          <w:p w14:paraId="2C88CB5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16EE095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44E86F8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240B2E4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5FD2ED9C"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3894E166"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Abies alba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4297E71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889197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1EA21E2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4C6C968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7CD7FF1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05617F0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853049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3E3CE8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0577CBD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6EE29FBC"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39F26DF6"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Abies pinsapo</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4714C9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2994D92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4E5ACCB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0C6D2AE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5313BB4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3703969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FB3E60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38BB07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0FCD77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7844BC0F"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0716CF49"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Acer cappadocicum</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11ACAD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BE51B4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2F539BC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358CE5B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956241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00" w:type="dxa"/>
            <w:tcBorders>
              <w:top w:val="nil"/>
              <w:left w:val="nil"/>
              <w:bottom w:val="single" w:sz="8" w:space="0" w:color="auto"/>
              <w:right w:val="nil"/>
            </w:tcBorders>
            <w:shd w:val="clear" w:color="auto" w:fill="auto"/>
            <w:noWrap/>
            <w:vAlign w:val="center"/>
            <w:hideMark/>
          </w:tcPr>
          <w:p w14:paraId="78B3EC3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97A9E2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601113D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0A33976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7C5521F7"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7FEF83A1"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Acer tataricum</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299C52E" w14:textId="77777777" w:rsidR="00C41344" w:rsidRPr="00850AD1" w:rsidRDefault="00C41344" w:rsidP="00C41344">
            <w:pPr>
              <w:rPr>
                <w:rFonts w:asciiTheme="majorHAnsi" w:hAnsiTheme="majorHAnsi"/>
                <w:color w:val="000000"/>
                <w:sz w:val="18"/>
                <w:szCs w:val="18"/>
                <w:lang w:val="fr-CH" w:eastAsia="fr-CH"/>
              </w:rPr>
            </w:pPr>
            <w:r w:rsidRPr="00850AD1">
              <w:rPr>
                <w:rFonts w:asciiTheme="majorHAnsi" w:hAnsiTheme="majorHAnsi"/>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02E3BC6" w14:textId="77777777" w:rsidR="00C41344" w:rsidRPr="00850AD1" w:rsidRDefault="00C41344" w:rsidP="00C41344">
            <w:pPr>
              <w:rPr>
                <w:rFonts w:asciiTheme="majorHAnsi" w:hAnsiTheme="majorHAnsi"/>
                <w:color w:val="000000"/>
                <w:sz w:val="18"/>
                <w:szCs w:val="18"/>
                <w:lang w:val="fr-CH" w:eastAsia="fr-CH"/>
              </w:rPr>
            </w:pPr>
            <w:r w:rsidRPr="00850AD1">
              <w:rPr>
                <w:rFonts w:asciiTheme="majorHAnsi" w:hAnsiTheme="majorHAnsi"/>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08B7C80A" w14:textId="77777777" w:rsidR="00C41344" w:rsidRPr="00850AD1" w:rsidRDefault="00C41344" w:rsidP="00C41344">
            <w:pPr>
              <w:rPr>
                <w:rFonts w:asciiTheme="majorHAnsi" w:hAnsiTheme="majorHAnsi"/>
                <w:color w:val="000000"/>
                <w:sz w:val="18"/>
                <w:szCs w:val="18"/>
                <w:lang w:val="fr-CH" w:eastAsia="fr-CH"/>
              </w:rPr>
            </w:pPr>
            <w:r w:rsidRPr="00850AD1">
              <w:rPr>
                <w:rFonts w:asciiTheme="majorHAnsi" w:hAnsiTheme="majorHAnsi"/>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0D81E87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4BBF4A33" w14:textId="77777777" w:rsidR="00C41344" w:rsidRPr="00850AD1" w:rsidRDefault="00C41344" w:rsidP="00C41344">
            <w:pPr>
              <w:rPr>
                <w:rFonts w:asciiTheme="majorHAnsi" w:hAnsiTheme="majorHAnsi"/>
                <w:color w:val="000000"/>
                <w:sz w:val="18"/>
                <w:szCs w:val="18"/>
                <w:lang w:val="fr-CH" w:eastAsia="fr-CH"/>
              </w:rPr>
            </w:pPr>
            <w:r w:rsidRPr="00850AD1">
              <w:rPr>
                <w:rFonts w:asciiTheme="majorHAnsi" w:hAnsiTheme="majorHAnsi"/>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048E6D98" w14:textId="77777777" w:rsidR="00C41344" w:rsidRPr="00850AD1" w:rsidRDefault="00C41344" w:rsidP="00C41344">
            <w:pPr>
              <w:rPr>
                <w:rFonts w:asciiTheme="majorHAnsi" w:hAnsiTheme="majorHAnsi"/>
                <w:color w:val="000000"/>
                <w:sz w:val="18"/>
                <w:szCs w:val="18"/>
                <w:lang w:val="fr-CH" w:eastAsia="fr-CH"/>
              </w:rPr>
            </w:pPr>
            <w:r w:rsidRPr="00850AD1">
              <w:rPr>
                <w:rFonts w:asciiTheme="majorHAnsi" w:hAnsiTheme="majorHAnsi"/>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70F20F4" w14:textId="77777777" w:rsidR="00C41344" w:rsidRPr="00850AD1" w:rsidRDefault="00C41344" w:rsidP="00C41344">
            <w:pPr>
              <w:rPr>
                <w:rFonts w:asciiTheme="majorHAnsi" w:hAnsiTheme="majorHAnsi"/>
                <w:color w:val="000000"/>
                <w:sz w:val="18"/>
                <w:szCs w:val="18"/>
                <w:lang w:val="fr-CH" w:eastAsia="fr-CH"/>
              </w:rPr>
            </w:pPr>
            <w:r w:rsidRPr="00850AD1">
              <w:rPr>
                <w:rFonts w:asciiTheme="majorHAnsi" w:hAnsiTheme="majorHAnsi"/>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A702E72" w14:textId="77777777" w:rsidR="00C41344" w:rsidRPr="00850AD1" w:rsidRDefault="00C41344" w:rsidP="00C41344">
            <w:pPr>
              <w:rPr>
                <w:rFonts w:asciiTheme="majorHAnsi" w:hAnsiTheme="majorHAnsi"/>
                <w:color w:val="000000"/>
                <w:sz w:val="18"/>
                <w:szCs w:val="18"/>
                <w:lang w:val="fr-CH" w:eastAsia="fr-CH"/>
              </w:rPr>
            </w:pPr>
            <w:r w:rsidRPr="00850AD1">
              <w:rPr>
                <w:rFonts w:asciiTheme="majorHAnsi" w:hAnsiTheme="majorHAnsi"/>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4CB2A447" w14:textId="77777777" w:rsidR="00C41344" w:rsidRPr="00850AD1" w:rsidRDefault="00C41344" w:rsidP="00C41344">
            <w:pPr>
              <w:rPr>
                <w:rFonts w:asciiTheme="majorHAnsi" w:hAnsiTheme="majorHAnsi"/>
                <w:color w:val="000000"/>
                <w:sz w:val="18"/>
                <w:szCs w:val="18"/>
                <w:lang w:val="fr-CH" w:eastAsia="fr-CH"/>
              </w:rPr>
            </w:pPr>
            <w:r w:rsidRPr="00850AD1">
              <w:rPr>
                <w:rFonts w:asciiTheme="majorHAnsi" w:hAnsiTheme="majorHAnsi"/>
                <w:color w:val="000000"/>
                <w:sz w:val="18"/>
                <w:szCs w:val="18"/>
                <w:lang w:val="fr-CH" w:eastAsia="fr-CH"/>
              </w:rPr>
              <w:t> </w:t>
            </w:r>
          </w:p>
        </w:tc>
      </w:tr>
      <w:tr w:rsidR="00C41344" w:rsidRPr="00850AD1" w14:paraId="73E1B6F1"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6904E954"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Ailanthus altissima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C782B3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291F6FF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617488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3646F95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BD7D68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024D7F5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21AE9F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D8EC63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957AF0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294DFDEC"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353425E0"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Alnus cordata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C9DD2A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3DA60C3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262F1D0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787A66B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AC3895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0A79C3F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C6005B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AC82AA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C19152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5884F588"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3012FE68"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Alnus cordifolia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3B6B40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326092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1539DA0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676D6B7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6BBFE3C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3B91602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323319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832D4F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211FB58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37D49402"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7FCC404A"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Elaeagnus angustifolia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9CB479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6685B36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2418BC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179C450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61121C4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0ED3A2B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817096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6D1492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5EF491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2FF86C46"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713EEC96"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Fraxinus angustifolia raywood</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6072AD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2C03F0D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2E3B6DC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38EF46E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E80F7E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00" w:type="dxa"/>
            <w:tcBorders>
              <w:top w:val="nil"/>
              <w:left w:val="nil"/>
              <w:bottom w:val="single" w:sz="8" w:space="0" w:color="auto"/>
              <w:right w:val="nil"/>
            </w:tcBorders>
            <w:shd w:val="clear" w:color="auto" w:fill="auto"/>
            <w:noWrap/>
            <w:vAlign w:val="center"/>
            <w:hideMark/>
          </w:tcPr>
          <w:p w14:paraId="44B3DBF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4309AA2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64D09E4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256333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1C57B9A8"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685E8D59"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Fraxinus excelsior</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E6179F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C9071B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5C6643E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5A48D6E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3768524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38292DC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ECE302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6719B0C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5FA01BC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584C14F9"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6C7A1342"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Fraxinus ornus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241B1C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D4E013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4491D10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290DEEC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68D7F2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4D543D4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3C0CB6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6470D4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6ED40EE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1D41DE9B"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79CD6DB2"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Gledistia triacanthos "inermis"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8F62C5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70EF39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13A3013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6F7207B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49F2A4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69250F1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4DC12C3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6CA16A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11D46C0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10BFACE5"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03059669"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Juniperus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867F32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6E874D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6ED8349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7767630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44F130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7899EDB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4442C26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028D9B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4A35E5D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271C56CB"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245898B9"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Lagerstroemia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5E7A84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32F990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640EE82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2AEDF47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5C9601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19771AE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951037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3FFA2E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0118951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4EE09C81"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053A6F82"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Larix decidua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DD4915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ED7FD1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4F15856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07ABB65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617F972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76D681B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E3A4AE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3D59480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252D1DE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047D8A42"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19E0D130"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Olea europea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0C5ED7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2434A01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11EE575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7F9A6FC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62BF6C8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64B3504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4E1BC0C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9C0993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0CC1DE6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48AEFE36"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5F2DB6FA"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 xml:space="preserve">Parrotia persica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7D18D1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3D1E269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48BA242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280A9F3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3A8B357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098F9F7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5E5E57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3FA0A70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113566A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5090703D"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7C5B41A5"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Pinus cembra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3F2439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017BA0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948143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5D3BE62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5DFA641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69DE264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A6FA24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7B0420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FE1B2A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22DBC4F6"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502EA262"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Pinus nigra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8187BB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E4F0DD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49D2122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1B0FF68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4E70888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4E31AE4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2F8C05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BF70FC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50247CF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41D3C64E"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641FDD0B"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Pinus storbus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56FDA5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F192D2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23E6055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4A66A73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5F2A3BC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7243333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711294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869C10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5C1F8F9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68649B0A"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746B783F"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Pinus sylvestris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9F107E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EC88B2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E8FEC8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3272C7B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7863D5C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290CEC2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FCCDC0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2120D68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03D39E1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63A0D2DE"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769CC1CB"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Pterocarya fraxinifolia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6C38FE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774F7E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6D57F29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6201C31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8A5897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00" w:type="dxa"/>
            <w:tcBorders>
              <w:top w:val="nil"/>
              <w:left w:val="nil"/>
              <w:bottom w:val="single" w:sz="8" w:space="0" w:color="auto"/>
              <w:right w:val="nil"/>
            </w:tcBorders>
            <w:shd w:val="clear" w:color="auto" w:fill="auto"/>
            <w:noWrap/>
            <w:vAlign w:val="center"/>
            <w:hideMark/>
          </w:tcPr>
          <w:p w14:paraId="0196903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82751A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6773DB3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62AEB69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3032CB4F"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2BC67813"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Pyrus calleryana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7F93A2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2F39E94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5BB7184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1A2BC45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1C19432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10323CC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252AA0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6851EBE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29D374C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5DA597C2"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27AE5C35"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Quercus canariensis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714342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D224A7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78E64F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2CC4D72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67F21F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264744B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7250D7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382129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00F7FC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7B34FC01"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34BBDC99"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Quercus cerris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60A9B5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FF7516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4DFB61C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3FE28B9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113306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08357B0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6BD5C4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298A44D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87F002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08E867D8"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3AB4A288"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Quercus petrae</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ECC121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35DF28F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4D345EE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6D2AB55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1A7AAAA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6EF0EA5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B5AA4C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F7067B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2646E5B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16C113E2" w14:textId="77777777" w:rsidTr="00C41344">
        <w:trPr>
          <w:trHeight w:val="315"/>
        </w:trPr>
        <w:tc>
          <w:tcPr>
            <w:tcW w:w="2480" w:type="dxa"/>
            <w:tcBorders>
              <w:top w:val="nil"/>
              <w:left w:val="single" w:sz="8" w:space="0" w:color="auto"/>
              <w:bottom w:val="single" w:sz="8" w:space="0" w:color="auto"/>
              <w:right w:val="nil"/>
            </w:tcBorders>
            <w:shd w:val="clear" w:color="auto" w:fill="auto"/>
            <w:noWrap/>
            <w:vAlign w:val="center"/>
            <w:hideMark/>
          </w:tcPr>
          <w:p w14:paraId="56E47753"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Zelkova carpinifolia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5C28B4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63664B1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665B3D1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nil"/>
              <w:bottom w:val="single" w:sz="8" w:space="0" w:color="auto"/>
              <w:right w:val="single" w:sz="8" w:space="0" w:color="auto"/>
            </w:tcBorders>
            <w:shd w:val="clear" w:color="auto" w:fill="auto"/>
            <w:noWrap/>
            <w:vAlign w:val="center"/>
            <w:hideMark/>
          </w:tcPr>
          <w:p w14:paraId="5544959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32BBF1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0" w:type="dxa"/>
            <w:tcBorders>
              <w:top w:val="nil"/>
              <w:left w:val="nil"/>
              <w:bottom w:val="single" w:sz="8" w:space="0" w:color="auto"/>
              <w:right w:val="nil"/>
            </w:tcBorders>
            <w:shd w:val="clear" w:color="auto" w:fill="auto"/>
            <w:noWrap/>
            <w:vAlign w:val="center"/>
            <w:hideMark/>
          </w:tcPr>
          <w:p w14:paraId="004D904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AA5720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81435C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A602D9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bl>
    <w:p w14:paraId="0BB57D10" w14:textId="21AD3172" w:rsidR="00881764" w:rsidRPr="00850AD1" w:rsidRDefault="00881764" w:rsidP="00FF4BCC">
      <w:pPr>
        <w:rPr>
          <w:rFonts w:asciiTheme="majorHAnsi" w:hAnsiTheme="majorHAnsi"/>
          <w:sz w:val="22"/>
          <w:szCs w:val="22"/>
          <w:lang w:val="fr-CH"/>
        </w:rPr>
      </w:pPr>
    </w:p>
    <w:p w14:paraId="2AE30B39" w14:textId="07BD9EFE" w:rsidR="00C41344" w:rsidRPr="00850AD1" w:rsidRDefault="00C41344" w:rsidP="00C41344">
      <w:pPr>
        <w:pStyle w:val="Caption"/>
        <w:keepNext/>
        <w:rPr>
          <w:rFonts w:asciiTheme="majorHAnsi" w:hAnsiTheme="majorHAnsi"/>
        </w:rPr>
      </w:pPr>
      <w:r w:rsidRPr="00850AD1">
        <w:rPr>
          <w:rFonts w:asciiTheme="majorHAnsi" w:hAnsiTheme="majorHAnsi"/>
        </w:rPr>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2F5041">
        <w:rPr>
          <w:rFonts w:asciiTheme="majorHAnsi" w:hAnsiTheme="majorHAnsi"/>
          <w:noProof/>
        </w:rPr>
        <w:t>24</w:t>
      </w:r>
      <w:r w:rsidRPr="00850AD1">
        <w:rPr>
          <w:rFonts w:asciiTheme="majorHAnsi" w:hAnsiTheme="majorHAnsi"/>
        </w:rPr>
        <w:fldChar w:fldCharType="end"/>
      </w:r>
      <w:r w:rsidRPr="00850AD1">
        <w:rPr>
          <w:rFonts w:asciiTheme="majorHAnsi" w:hAnsiTheme="majorHAnsi"/>
        </w:rPr>
        <w:t xml:space="preserve"> : Espèces pour lesquelles des spécialistes sont majoritairement confiant (en vert) ou partagé (en blanc) concernant le potentiel d’avenir (plusieurs décennies) d’une espèce.</w:t>
      </w:r>
    </w:p>
    <w:tbl>
      <w:tblPr>
        <w:tblW w:w="8289" w:type="dxa"/>
        <w:tblCellMar>
          <w:left w:w="70" w:type="dxa"/>
          <w:right w:w="70" w:type="dxa"/>
        </w:tblCellMar>
        <w:tblLook w:val="04A0" w:firstRow="1" w:lastRow="0" w:firstColumn="1" w:lastColumn="0" w:noHBand="0" w:noVBand="1"/>
      </w:tblPr>
      <w:tblGrid>
        <w:gridCol w:w="2420"/>
        <w:gridCol w:w="670"/>
        <w:gridCol w:w="686"/>
        <w:gridCol w:w="597"/>
        <w:gridCol w:w="7"/>
        <w:gridCol w:w="663"/>
        <w:gridCol w:w="686"/>
        <w:gridCol w:w="607"/>
        <w:gridCol w:w="670"/>
        <w:gridCol w:w="686"/>
        <w:gridCol w:w="597"/>
      </w:tblGrid>
      <w:tr w:rsidR="00C41344" w:rsidRPr="00850AD1" w14:paraId="6B8D7BC4" w14:textId="77777777" w:rsidTr="00C41344">
        <w:trPr>
          <w:trHeight w:val="315"/>
        </w:trPr>
        <w:tc>
          <w:tcPr>
            <w:tcW w:w="24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7D4AEC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Nom latin</w:t>
            </w:r>
          </w:p>
        </w:tc>
        <w:tc>
          <w:tcPr>
            <w:tcW w:w="1960" w:type="dxa"/>
            <w:gridSpan w:val="4"/>
            <w:tcBorders>
              <w:top w:val="single" w:sz="8" w:space="0" w:color="auto"/>
              <w:left w:val="nil"/>
              <w:bottom w:val="single" w:sz="8" w:space="0" w:color="auto"/>
              <w:right w:val="single" w:sz="8" w:space="0" w:color="000000"/>
            </w:tcBorders>
            <w:shd w:val="clear" w:color="auto" w:fill="auto"/>
            <w:noWrap/>
            <w:vAlign w:val="center"/>
            <w:hideMark/>
          </w:tcPr>
          <w:p w14:paraId="5540AAC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à proscrire</w:t>
            </w:r>
          </w:p>
        </w:tc>
        <w:tc>
          <w:tcPr>
            <w:tcW w:w="1956"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2CE57D6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tolérante actuellement</w:t>
            </w:r>
          </w:p>
        </w:tc>
        <w:tc>
          <w:tcPr>
            <w:tcW w:w="1953"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7B078BD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à essayer</w:t>
            </w:r>
          </w:p>
        </w:tc>
      </w:tr>
      <w:tr w:rsidR="00C41344" w:rsidRPr="00850AD1" w14:paraId="16EB9980" w14:textId="77777777" w:rsidTr="00C41344">
        <w:trPr>
          <w:trHeight w:val="315"/>
        </w:trPr>
        <w:tc>
          <w:tcPr>
            <w:tcW w:w="2420" w:type="dxa"/>
            <w:vMerge/>
            <w:tcBorders>
              <w:top w:val="single" w:sz="8" w:space="0" w:color="auto"/>
              <w:left w:val="single" w:sz="8" w:space="0" w:color="auto"/>
              <w:bottom w:val="single" w:sz="8" w:space="0" w:color="000000"/>
              <w:right w:val="single" w:sz="8" w:space="0" w:color="auto"/>
            </w:tcBorders>
            <w:vAlign w:val="center"/>
            <w:hideMark/>
          </w:tcPr>
          <w:p w14:paraId="2DD2105B" w14:textId="77777777" w:rsidR="00C41344" w:rsidRPr="00850AD1" w:rsidRDefault="00C41344" w:rsidP="00C41344">
            <w:pPr>
              <w:rPr>
                <w:rFonts w:asciiTheme="majorHAnsi" w:hAnsiTheme="majorHAnsi"/>
                <w:b/>
                <w:bCs/>
                <w:color w:val="000000"/>
                <w:sz w:val="18"/>
                <w:szCs w:val="18"/>
                <w:lang w:val="fr-CH" w:eastAsia="fr-CH"/>
              </w:rPr>
            </w:pPr>
          </w:p>
        </w:tc>
        <w:tc>
          <w:tcPr>
            <w:tcW w:w="670" w:type="dxa"/>
            <w:tcBorders>
              <w:top w:val="nil"/>
              <w:left w:val="nil"/>
              <w:bottom w:val="single" w:sz="8" w:space="0" w:color="auto"/>
              <w:right w:val="single" w:sz="8" w:space="0" w:color="auto"/>
            </w:tcBorders>
            <w:shd w:val="clear" w:color="auto" w:fill="auto"/>
            <w:noWrap/>
            <w:vAlign w:val="center"/>
            <w:hideMark/>
          </w:tcPr>
          <w:p w14:paraId="6ECA3A2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GE-21</w:t>
            </w:r>
          </w:p>
        </w:tc>
        <w:tc>
          <w:tcPr>
            <w:tcW w:w="686" w:type="dxa"/>
            <w:tcBorders>
              <w:top w:val="nil"/>
              <w:left w:val="nil"/>
              <w:bottom w:val="single" w:sz="8" w:space="0" w:color="auto"/>
              <w:right w:val="single" w:sz="8" w:space="0" w:color="auto"/>
            </w:tcBorders>
            <w:shd w:val="clear" w:color="auto" w:fill="auto"/>
            <w:noWrap/>
            <w:vAlign w:val="center"/>
            <w:hideMark/>
          </w:tcPr>
          <w:p w14:paraId="5F26458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DGAN</w:t>
            </w:r>
          </w:p>
        </w:tc>
        <w:tc>
          <w:tcPr>
            <w:tcW w:w="597" w:type="dxa"/>
            <w:tcBorders>
              <w:top w:val="nil"/>
              <w:left w:val="nil"/>
              <w:bottom w:val="single" w:sz="8" w:space="0" w:color="auto"/>
              <w:right w:val="single" w:sz="8" w:space="0" w:color="auto"/>
            </w:tcBorders>
            <w:shd w:val="clear" w:color="auto" w:fill="auto"/>
            <w:noWrap/>
            <w:vAlign w:val="center"/>
            <w:hideMark/>
          </w:tcPr>
          <w:p w14:paraId="5A4752C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SEVE</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7D40196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GE-21</w:t>
            </w:r>
          </w:p>
        </w:tc>
        <w:tc>
          <w:tcPr>
            <w:tcW w:w="686" w:type="dxa"/>
            <w:tcBorders>
              <w:top w:val="nil"/>
              <w:left w:val="nil"/>
              <w:bottom w:val="single" w:sz="8" w:space="0" w:color="auto"/>
              <w:right w:val="single" w:sz="8" w:space="0" w:color="auto"/>
            </w:tcBorders>
            <w:shd w:val="clear" w:color="auto" w:fill="auto"/>
            <w:noWrap/>
            <w:vAlign w:val="center"/>
            <w:hideMark/>
          </w:tcPr>
          <w:p w14:paraId="1F1B4E3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DGAN</w:t>
            </w:r>
          </w:p>
        </w:tc>
        <w:tc>
          <w:tcPr>
            <w:tcW w:w="607" w:type="dxa"/>
            <w:tcBorders>
              <w:top w:val="nil"/>
              <w:left w:val="nil"/>
              <w:bottom w:val="single" w:sz="8" w:space="0" w:color="auto"/>
              <w:right w:val="single" w:sz="8" w:space="0" w:color="auto"/>
            </w:tcBorders>
            <w:shd w:val="clear" w:color="auto" w:fill="auto"/>
            <w:noWrap/>
            <w:vAlign w:val="center"/>
            <w:hideMark/>
          </w:tcPr>
          <w:p w14:paraId="7594B76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SEVE</w:t>
            </w:r>
          </w:p>
        </w:tc>
        <w:tc>
          <w:tcPr>
            <w:tcW w:w="670" w:type="dxa"/>
            <w:tcBorders>
              <w:top w:val="nil"/>
              <w:left w:val="nil"/>
              <w:bottom w:val="single" w:sz="8" w:space="0" w:color="auto"/>
              <w:right w:val="single" w:sz="8" w:space="0" w:color="auto"/>
            </w:tcBorders>
            <w:shd w:val="clear" w:color="auto" w:fill="auto"/>
            <w:noWrap/>
            <w:vAlign w:val="center"/>
            <w:hideMark/>
          </w:tcPr>
          <w:p w14:paraId="654CA3F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GE-21</w:t>
            </w:r>
          </w:p>
        </w:tc>
        <w:tc>
          <w:tcPr>
            <w:tcW w:w="686" w:type="dxa"/>
            <w:tcBorders>
              <w:top w:val="nil"/>
              <w:left w:val="nil"/>
              <w:bottom w:val="single" w:sz="8" w:space="0" w:color="auto"/>
              <w:right w:val="single" w:sz="8" w:space="0" w:color="auto"/>
            </w:tcBorders>
            <w:shd w:val="clear" w:color="auto" w:fill="auto"/>
            <w:noWrap/>
            <w:vAlign w:val="center"/>
            <w:hideMark/>
          </w:tcPr>
          <w:p w14:paraId="483B016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DGAN</w:t>
            </w:r>
          </w:p>
        </w:tc>
        <w:tc>
          <w:tcPr>
            <w:tcW w:w="597" w:type="dxa"/>
            <w:tcBorders>
              <w:top w:val="nil"/>
              <w:left w:val="nil"/>
              <w:bottom w:val="single" w:sz="8" w:space="0" w:color="auto"/>
              <w:right w:val="single" w:sz="8" w:space="0" w:color="auto"/>
            </w:tcBorders>
            <w:shd w:val="clear" w:color="auto" w:fill="auto"/>
            <w:noWrap/>
            <w:vAlign w:val="center"/>
            <w:hideMark/>
          </w:tcPr>
          <w:p w14:paraId="1AB117D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SEVE</w:t>
            </w:r>
          </w:p>
        </w:tc>
      </w:tr>
      <w:tr w:rsidR="00C41344" w:rsidRPr="00850AD1" w14:paraId="7D0ACCC1" w14:textId="77777777" w:rsidTr="00D46B6D">
        <w:trPr>
          <w:trHeight w:val="315"/>
        </w:trPr>
        <w:tc>
          <w:tcPr>
            <w:tcW w:w="2420" w:type="dxa"/>
            <w:tcBorders>
              <w:top w:val="nil"/>
              <w:left w:val="single" w:sz="8" w:space="0" w:color="auto"/>
              <w:bottom w:val="single" w:sz="8" w:space="0" w:color="auto"/>
              <w:right w:val="nil"/>
            </w:tcBorders>
            <w:shd w:val="clear" w:color="auto" w:fill="28BA4E"/>
            <w:noWrap/>
            <w:vAlign w:val="center"/>
            <w:hideMark/>
          </w:tcPr>
          <w:p w14:paraId="676C7E8B"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Celtis australis</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483F796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4622501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2D6882F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28BA4E"/>
            <w:noWrap/>
            <w:vAlign w:val="center"/>
            <w:hideMark/>
          </w:tcPr>
          <w:p w14:paraId="1D74FF1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28BA4E"/>
            <w:noWrap/>
            <w:vAlign w:val="center"/>
            <w:hideMark/>
          </w:tcPr>
          <w:p w14:paraId="2C6A180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07" w:type="dxa"/>
            <w:tcBorders>
              <w:top w:val="nil"/>
              <w:left w:val="nil"/>
              <w:bottom w:val="single" w:sz="8" w:space="0" w:color="auto"/>
              <w:right w:val="nil"/>
            </w:tcBorders>
            <w:shd w:val="clear" w:color="auto" w:fill="28BA4E"/>
            <w:noWrap/>
            <w:vAlign w:val="center"/>
            <w:hideMark/>
          </w:tcPr>
          <w:p w14:paraId="7D27964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72BC4F2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3D35314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28BA4E"/>
            <w:noWrap/>
            <w:vAlign w:val="center"/>
            <w:hideMark/>
          </w:tcPr>
          <w:p w14:paraId="3CB168B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1567977A" w14:textId="77777777" w:rsidTr="00D46B6D">
        <w:trPr>
          <w:trHeight w:val="315"/>
        </w:trPr>
        <w:tc>
          <w:tcPr>
            <w:tcW w:w="2420" w:type="dxa"/>
            <w:tcBorders>
              <w:top w:val="nil"/>
              <w:left w:val="single" w:sz="8" w:space="0" w:color="auto"/>
              <w:bottom w:val="single" w:sz="8" w:space="0" w:color="auto"/>
              <w:right w:val="nil"/>
            </w:tcBorders>
            <w:shd w:val="clear" w:color="auto" w:fill="28BA4E"/>
            <w:noWrap/>
            <w:vAlign w:val="center"/>
            <w:hideMark/>
          </w:tcPr>
          <w:p w14:paraId="225E02A0"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Corylus colurna</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0B97670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4A5751A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12E447A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28BA4E"/>
            <w:noWrap/>
            <w:vAlign w:val="center"/>
            <w:hideMark/>
          </w:tcPr>
          <w:p w14:paraId="5A9E0FF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28BA4E"/>
            <w:noWrap/>
            <w:vAlign w:val="center"/>
            <w:hideMark/>
          </w:tcPr>
          <w:p w14:paraId="7CD81E7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07" w:type="dxa"/>
            <w:tcBorders>
              <w:top w:val="nil"/>
              <w:left w:val="nil"/>
              <w:bottom w:val="single" w:sz="8" w:space="0" w:color="auto"/>
              <w:right w:val="nil"/>
            </w:tcBorders>
            <w:shd w:val="clear" w:color="auto" w:fill="28BA4E"/>
            <w:noWrap/>
            <w:vAlign w:val="center"/>
            <w:hideMark/>
          </w:tcPr>
          <w:p w14:paraId="0A15DF5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0425453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24DC8B6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28BA4E"/>
            <w:noWrap/>
            <w:vAlign w:val="center"/>
            <w:hideMark/>
          </w:tcPr>
          <w:p w14:paraId="3BDC81A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2D13DCB5" w14:textId="77777777" w:rsidTr="00D46B6D">
        <w:trPr>
          <w:trHeight w:val="315"/>
        </w:trPr>
        <w:tc>
          <w:tcPr>
            <w:tcW w:w="2420" w:type="dxa"/>
            <w:tcBorders>
              <w:top w:val="nil"/>
              <w:left w:val="single" w:sz="8" w:space="0" w:color="auto"/>
              <w:bottom w:val="single" w:sz="8" w:space="0" w:color="auto"/>
              <w:right w:val="nil"/>
            </w:tcBorders>
            <w:shd w:val="clear" w:color="auto" w:fill="28BA4E"/>
            <w:noWrap/>
            <w:vAlign w:val="center"/>
            <w:hideMark/>
          </w:tcPr>
          <w:p w14:paraId="422ADDB1"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Sophora japonica</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018795E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498DDCF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6263A03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28BA4E"/>
            <w:noWrap/>
            <w:vAlign w:val="center"/>
            <w:hideMark/>
          </w:tcPr>
          <w:p w14:paraId="230730A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65E2777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07" w:type="dxa"/>
            <w:tcBorders>
              <w:top w:val="nil"/>
              <w:left w:val="nil"/>
              <w:bottom w:val="single" w:sz="8" w:space="0" w:color="auto"/>
              <w:right w:val="nil"/>
            </w:tcBorders>
            <w:shd w:val="clear" w:color="auto" w:fill="28BA4E"/>
            <w:noWrap/>
            <w:vAlign w:val="center"/>
            <w:hideMark/>
          </w:tcPr>
          <w:p w14:paraId="3C0E19A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03FAD41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48A7479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28BA4E"/>
            <w:noWrap/>
            <w:vAlign w:val="center"/>
            <w:hideMark/>
          </w:tcPr>
          <w:p w14:paraId="5471CEB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6A5335D2" w14:textId="77777777" w:rsidTr="00D46B6D">
        <w:trPr>
          <w:trHeight w:val="315"/>
        </w:trPr>
        <w:tc>
          <w:tcPr>
            <w:tcW w:w="2420" w:type="dxa"/>
            <w:tcBorders>
              <w:top w:val="nil"/>
              <w:left w:val="single" w:sz="8" w:space="0" w:color="auto"/>
              <w:bottom w:val="single" w:sz="8" w:space="0" w:color="auto"/>
              <w:right w:val="nil"/>
            </w:tcBorders>
            <w:shd w:val="clear" w:color="auto" w:fill="28BA4E"/>
            <w:noWrap/>
            <w:vAlign w:val="center"/>
            <w:hideMark/>
          </w:tcPr>
          <w:p w14:paraId="6E06D542"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Sorbus aria</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1730261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2D31DD0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6CFA2B5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28BA4E"/>
            <w:noWrap/>
            <w:vAlign w:val="center"/>
            <w:hideMark/>
          </w:tcPr>
          <w:p w14:paraId="545E815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28BA4E"/>
            <w:noWrap/>
            <w:vAlign w:val="center"/>
            <w:hideMark/>
          </w:tcPr>
          <w:p w14:paraId="4895293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28BA4E"/>
            <w:noWrap/>
            <w:vAlign w:val="center"/>
            <w:hideMark/>
          </w:tcPr>
          <w:p w14:paraId="1D5A324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2848138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7022094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64CB679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r>
      <w:tr w:rsidR="00C41344" w:rsidRPr="00850AD1" w14:paraId="4E0768B6" w14:textId="77777777" w:rsidTr="00D46B6D">
        <w:trPr>
          <w:trHeight w:val="315"/>
        </w:trPr>
        <w:tc>
          <w:tcPr>
            <w:tcW w:w="2420" w:type="dxa"/>
            <w:tcBorders>
              <w:top w:val="nil"/>
              <w:left w:val="single" w:sz="8" w:space="0" w:color="auto"/>
              <w:bottom w:val="single" w:sz="8" w:space="0" w:color="auto"/>
              <w:right w:val="nil"/>
            </w:tcBorders>
            <w:shd w:val="clear" w:color="auto" w:fill="28BA4E"/>
            <w:noWrap/>
            <w:vAlign w:val="center"/>
            <w:hideMark/>
          </w:tcPr>
          <w:p w14:paraId="1544AB2F"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Sorbus domestica</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0667E12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5A3535B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4659745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28BA4E"/>
            <w:noWrap/>
            <w:vAlign w:val="center"/>
            <w:hideMark/>
          </w:tcPr>
          <w:p w14:paraId="70D0C11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28BA4E"/>
            <w:noWrap/>
            <w:vAlign w:val="center"/>
            <w:hideMark/>
          </w:tcPr>
          <w:p w14:paraId="138C4B8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28BA4E"/>
            <w:noWrap/>
            <w:vAlign w:val="center"/>
            <w:hideMark/>
          </w:tcPr>
          <w:p w14:paraId="083A282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3A22224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4A8AB32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4608789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r>
      <w:tr w:rsidR="00C41344" w:rsidRPr="00850AD1" w14:paraId="34290575" w14:textId="77777777" w:rsidTr="00D46B6D">
        <w:trPr>
          <w:trHeight w:val="315"/>
        </w:trPr>
        <w:tc>
          <w:tcPr>
            <w:tcW w:w="2420" w:type="dxa"/>
            <w:tcBorders>
              <w:top w:val="nil"/>
              <w:left w:val="single" w:sz="8" w:space="0" w:color="auto"/>
              <w:bottom w:val="single" w:sz="8" w:space="0" w:color="auto"/>
              <w:right w:val="nil"/>
            </w:tcBorders>
            <w:shd w:val="clear" w:color="auto" w:fill="28BA4E"/>
            <w:noWrap/>
            <w:vAlign w:val="center"/>
            <w:hideMark/>
          </w:tcPr>
          <w:p w14:paraId="0D48F3E0"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Sorbus torminalis</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42C07F1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6DD951D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4525FBA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28BA4E"/>
            <w:noWrap/>
            <w:vAlign w:val="center"/>
            <w:hideMark/>
          </w:tcPr>
          <w:p w14:paraId="5D33047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28BA4E"/>
            <w:noWrap/>
            <w:vAlign w:val="center"/>
            <w:hideMark/>
          </w:tcPr>
          <w:p w14:paraId="093F0CD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28BA4E"/>
            <w:noWrap/>
            <w:vAlign w:val="center"/>
            <w:hideMark/>
          </w:tcPr>
          <w:p w14:paraId="52DB819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4A08867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441BEEB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7EA251C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r>
      <w:tr w:rsidR="00C41344" w:rsidRPr="00850AD1" w14:paraId="1B413BDC" w14:textId="77777777" w:rsidTr="00D46B6D">
        <w:trPr>
          <w:trHeight w:val="300"/>
        </w:trPr>
        <w:tc>
          <w:tcPr>
            <w:tcW w:w="2420" w:type="dxa"/>
            <w:tcBorders>
              <w:top w:val="nil"/>
              <w:left w:val="single" w:sz="8" w:space="0" w:color="auto"/>
              <w:bottom w:val="single" w:sz="8" w:space="0" w:color="auto"/>
              <w:right w:val="nil"/>
            </w:tcBorders>
            <w:shd w:val="clear" w:color="auto" w:fill="28BA4E"/>
            <w:noWrap/>
            <w:vAlign w:val="center"/>
            <w:hideMark/>
          </w:tcPr>
          <w:p w14:paraId="24C32735"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Quercus ilex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6DC3DD9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0E18D2A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69573B8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28BA4E"/>
            <w:noWrap/>
            <w:vAlign w:val="center"/>
            <w:hideMark/>
          </w:tcPr>
          <w:p w14:paraId="529437A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1B27308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07" w:type="dxa"/>
            <w:tcBorders>
              <w:top w:val="nil"/>
              <w:left w:val="nil"/>
              <w:bottom w:val="single" w:sz="8" w:space="0" w:color="auto"/>
              <w:right w:val="nil"/>
            </w:tcBorders>
            <w:shd w:val="clear" w:color="auto" w:fill="28BA4E"/>
            <w:noWrap/>
            <w:vAlign w:val="center"/>
            <w:hideMark/>
          </w:tcPr>
          <w:p w14:paraId="497D430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6580F57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1F55266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28BA4E"/>
            <w:noWrap/>
            <w:vAlign w:val="center"/>
            <w:hideMark/>
          </w:tcPr>
          <w:p w14:paraId="20B001C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16309838"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30A23779"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Acacia dealbata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A36DA8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56B128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7B2FE4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28D1512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122B53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2B8E980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86A51D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1D213D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334FC47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7116C700"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614C5C68"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Acer monspessulanum</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4981E73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790C06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27317CC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308C4D2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1177FAB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42D98DB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F1E02B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2D5AF58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158A2E1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r>
      <w:tr w:rsidR="00C41344" w:rsidRPr="00850AD1" w14:paraId="105AB424"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11DD3002"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Acer opalus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D876A8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F0DD66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50E69A2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39B4FD0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6F5B98C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2800328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AA0309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E75549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563A299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r>
      <w:tr w:rsidR="00C41344" w:rsidRPr="00850AD1" w14:paraId="33B9A5B0"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02BD8F97"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Aesculus flava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D3A446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F5F3E9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03F144E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59EC48B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8AECB0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44AED17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1A7600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D1AFE0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5F90091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2CBE086E"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74162980"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Albizia julibrissin</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143082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39D060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49FE15E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339B68C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6C0F920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2C61FA6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45D0E00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92EF10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18E1E29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05B6EB60"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11563470"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Broussonetia papyrifera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326635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62BCB77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CD86F4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163114F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3FD0CA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4DDA8DB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47AE6C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09F3C5C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67F6E4D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6A746946"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5570635E"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Carpinus orientalis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3A0EE6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FE6DCC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6B0A5B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31D16A9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9F3F7C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2F7578F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48AE763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67FB128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26035F8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r>
      <w:tr w:rsidR="00C41344" w:rsidRPr="00850AD1" w14:paraId="44E959AD"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0EF79B38"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Catalpa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4C0A5F5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4F7E4E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514F4B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3FFBF96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09C9D3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53493AC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B60A34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565DE5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300EDAB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61FF1940"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4722085B"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Cedrus atlantica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FA761F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366824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1EA071C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0C3A8C0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3D1BD2F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6F7964C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F1C540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1CD1594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2659E6F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7A40E2E1"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1278A5F0"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Celtis australis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9829B1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62839B7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6DEFF83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2A12944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25D00F8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39F0D22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6BA5A9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163300F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DB8EBF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1244080D"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264CB984"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Cercis siliquastrum</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875C67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94B579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2A6CE51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2E9DB95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3DCF0F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7E15E95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9A5506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460A2FE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0FDC520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0B1A9CB9"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56F599F6"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 xml:space="preserve">Cornus mas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72057E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ED8CAC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DE70A6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2388004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337F168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2D90337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013A18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5C2828C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0BB0723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5CFBD83F"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16FB1889"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Corylus colurna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9E9038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3B384D7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A01CE9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32602FD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2F17CD4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3F2B00E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FCE44C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732771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460F88B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625437C4"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44A3E2F2"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Cupressus arizonica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E4633A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6379FE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5EFE106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53C8DF3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C2834F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0D84EED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FCB019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6A09287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C624DE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0803B958"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53EC3CBC"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Cupressus macrocarpa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8E2CCA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FD283D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6A182F5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3CDCCF7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E10885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5B4B1F3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BFA327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786EC7C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4CF2571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5EDB2D26"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11EA09FD"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Eucalyptus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A8DD80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EA6137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14464EB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6845C38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76BDD9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60212D9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3DDFE9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267D152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27A0CCB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481D9D0C"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195FF761"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Koelreuteria paniculata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1A1FF4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ECB4C1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2832ED8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44CEAEA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80F245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07F312F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32BB8B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F5A31A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122FA01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6F12276F"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331EB784"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Lagoerstroemia indica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C731AD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26D9ACC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07C6461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5C7C3E4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256E9DD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1FA9E56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3D1440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E2C9F0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30DED15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6A771FA6"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267FC0F1"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Laurus nobilis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E199B8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76FF91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6DB47F0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407B652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8E34E1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2336F36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E23F78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4DCCD3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5B98D8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r>
      <w:tr w:rsidR="00C41344" w:rsidRPr="00850AD1" w14:paraId="10814D0F"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770618B7"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ligustrum ibota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FEF168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23FD7D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6481FA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47F4487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18D4A5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2468984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BA7DFD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243624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E1F440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r>
      <w:tr w:rsidR="00C41344" w:rsidRPr="00850AD1" w14:paraId="06BD8D32"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4B75F8D0"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Ligustrum japonicum</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7D71E8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62BAE82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768E21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4DB6F9A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F945F5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7A19BCF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4872D9B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91661A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6AACEAE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3168E27B"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30DE7DBF"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Maclura pomifera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28AE64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5B0D5C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6C05548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2387E1A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2EE9C42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5915D96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6419C0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0E0BBC6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34822B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5D96DB6E"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1FC5696B"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Metasequoia glyptostroboides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369F47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2D3E40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55DFAAF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00ADEDE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2B8D085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5C85E5B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7CBA43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A66DF3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578D2A2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r>
      <w:tr w:rsidR="00C41344" w:rsidRPr="00850AD1" w14:paraId="256D165B"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7F6CECD0"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Morus alba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0C5F04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4A0CD3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7ED412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63EA036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23929A0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4A2CF80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A3428C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E0DBE1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7041BFE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2733FCBB"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64FF7580"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Morus nigra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74BA48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6BF4115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0D49C37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61DD9BE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DB2D2A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2048DD9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66999D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3C3E7DA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446664C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106D1BB8"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107369C1"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Ostrya carpinifolia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6ACC01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C522E4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17C690F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37B53E6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3F2714D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59572A6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002E1B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99A5F6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024AF38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46B1E0A2"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44CD1987"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Picea glauca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B59283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667E7B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0B316AB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01D7C57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DBF886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47DFA76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A26647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5DEA57E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023BAEE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6044BA6C"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31038557"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 xml:space="preserve">Picea omorica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F1F26F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926625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098703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2315AD1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19D634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5DF68F8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6ED2E1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640E38D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10A68B9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11654333"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47B0BA65"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Picea orientalis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1EB838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23213C1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4D0B0FB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3C67367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EA0B87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56D25DA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F601CD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053E8AD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4B6233A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29E5DB73"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74CFBCB6"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lastRenderedPageBreak/>
              <w:t>Picea pungens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087935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C2D63B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0457A39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312BF3E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E39D90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0C4722F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015B76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7C29911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61AFA1F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3B38C344"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72208645"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Pinus halepensis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4CBE77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D7AED4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6FEDE06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13C7F72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960DA7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13A9345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D4A8B7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0FD4DFC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499615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2372F525"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0BA7CE10"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Pinus laricio</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F9904C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6C59B67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48B8C69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73A7A23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107E30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269CD6D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9E9B28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457360B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6512E8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53F12BE8"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0C3348E9"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Pinus pinea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680DC8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3898DE4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5B93AB8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4B27FED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868125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2B9448B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2B6FF7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172F6F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6278EB8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7F6B1BF7"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662E3926"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Pinus ponderosa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65346C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3CF810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1A950A7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62BF177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7F374A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31CF681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CD8F50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2A3CC9A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9103FC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1D69BAC5"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4B1CC3F2"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Pistachia sinensis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996067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B81C34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C2CD39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1EBEBB4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624323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05A75F7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10733C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C59117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4FFFA4F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r>
      <w:tr w:rsidR="00C41344" w:rsidRPr="00850AD1" w14:paraId="4CF4102D"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7C2ED78D"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Platanus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C10411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69D2B5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5693FC8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064C683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3C45F7C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07" w:type="dxa"/>
            <w:tcBorders>
              <w:top w:val="nil"/>
              <w:left w:val="nil"/>
              <w:bottom w:val="single" w:sz="8" w:space="0" w:color="auto"/>
              <w:right w:val="nil"/>
            </w:tcBorders>
            <w:shd w:val="clear" w:color="auto" w:fill="auto"/>
            <w:noWrap/>
            <w:vAlign w:val="center"/>
            <w:hideMark/>
          </w:tcPr>
          <w:p w14:paraId="633EFD7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28F4B6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E4B66B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3DB1115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7991E8AD"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4A1D5DB2"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Prunus amygdalus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3A05D3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A24E1D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13F9E82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754BE63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BCC128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5EF01F7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CF3B7E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6CE3D29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B11EBD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14FA6383"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6D9836FF"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Prunus mahaleb</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382C21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A5D6E2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D58DBE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54F872F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A60914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45B144A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CA4876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0EEC2DA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159F227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3A9DDA08"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64C84D1D"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Quercus Frainetto</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343380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4C99DB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5B362D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7DE3E6A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2B15CF4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7EBD621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4269900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66C858C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2F03AA0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70665BEC"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54C22D70"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Quercus montana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855F4E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4A2471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08E4E7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1E660B6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BCFF07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0347F53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A973AD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16B9074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5357F53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039FA359"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21E167FE"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Quercus myrsinifolia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F5F4D7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662BD86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B1998C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6007987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E71A6B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0916646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B16585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634735A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DE1344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r>
      <w:tr w:rsidR="00C41344" w:rsidRPr="00850AD1" w14:paraId="78A3F935"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1E4A441B"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Quercus pubescens</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223912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985759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1FFD009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480B84E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CF7788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3CD7934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5391814"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6A5D8D9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220D709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181D00F1"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459C6F99"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Quercus suber</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D72187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3D21B64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515A468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0F4FFA7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A47754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726AEF6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B6FD8C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CDC1C5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03380B7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r>
      <w:tr w:rsidR="00C41344" w:rsidRPr="00850AD1" w14:paraId="3C0238F4"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2BB9EB2E"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Quercus suber</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6801516"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AB5AA8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65B1BF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604B907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DF1191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355D541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870A98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7525C8A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458FE2F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32D5A937"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3C4FB6B7"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Quercus x turneri</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9216EA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29F1D9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5D3FF02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78ED7D4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9EB2C6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5E14880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4B4198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C4398A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6844CF6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r>
      <w:tr w:rsidR="00C41344" w:rsidRPr="00850AD1" w14:paraId="31FB2541"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49C9740D"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Sorbus aucuparia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076051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5AAE328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67D613F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1AC945F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368E275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068906B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1D230A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7A06E27"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0AE839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r>
      <w:tr w:rsidR="00C41344" w:rsidRPr="00850AD1" w14:paraId="5A08E2CA"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0AD0E996"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Tamarix</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B9DD11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406B690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3A7F25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0D08456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15A4B0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4FFCBBC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DBDC87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64C170D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6C1418D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2ADD5B91"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21F149B5"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Tilia euchlora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40A574E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26838F9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2027CE5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32230A6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5534A3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675210C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25B112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0AAE54C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5CF7D61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3F3E5922"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090EA564"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Ulmus resista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1EBAD65"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967BAC9"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3B75623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2146F1B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39B2CED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07" w:type="dxa"/>
            <w:tcBorders>
              <w:top w:val="nil"/>
              <w:left w:val="nil"/>
              <w:bottom w:val="single" w:sz="8" w:space="0" w:color="auto"/>
              <w:right w:val="nil"/>
            </w:tcBorders>
            <w:shd w:val="clear" w:color="auto" w:fill="auto"/>
            <w:noWrap/>
            <w:vAlign w:val="center"/>
            <w:hideMark/>
          </w:tcPr>
          <w:p w14:paraId="1BB7040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721364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302D6B6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597D8403"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0347593B"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55EE325C"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Quercus Frainetto</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2E0ED86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0A91A1B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0FF6CF3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0A77442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C7D316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09DC2118"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5CEE5AC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3F1E567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597" w:type="dxa"/>
            <w:tcBorders>
              <w:top w:val="nil"/>
              <w:left w:val="nil"/>
              <w:bottom w:val="single" w:sz="8" w:space="0" w:color="auto"/>
              <w:right w:val="single" w:sz="8" w:space="0" w:color="auto"/>
            </w:tcBorders>
            <w:shd w:val="clear" w:color="auto" w:fill="auto"/>
            <w:noWrap/>
            <w:vAlign w:val="center"/>
            <w:hideMark/>
          </w:tcPr>
          <w:p w14:paraId="09E72371"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1CA6A787"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6336E23B"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Quercus montana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4B91DB4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3597496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07E8D1B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09C2EBC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5DCA41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4C8EC11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1B919F6A"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c>
          <w:tcPr>
            <w:tcW w:w="686" w:type="dxa"/>
            <w:tcBorders>
              <w:top w:val="nil"/>
              <w:left w:val="nil"/>
              <w:bottom w:val="single" w:sz="8" w:space="0" w:color="auto"/>
              <w:right w:val="single" w:sz="8" w:space="0" w:color="auto"/>
            </w:tcBorders>
            <w:shd w:val="clear" w:color="auto" w:fill="auto"/>
            <w:noWrap/>
            <w:vAlign w:val="center"/>
            <w:hideMark/>
          </w:tcPr>
          <w:p w14:paraId="3C9D711C"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7F09239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r>
      <w:tr w:rsidR="00C41344" w:rsidRPr="00850AD1" w14:paraId="145B211F" w14:textId="77777777" w:rsidTr="00C41344">
        <w:trPr>
          <w:trHeight w:val="315"/>
        </w:trPr>
        <w:tc>
          <w:tcPr>
            <w:tcW w:w="2420" w:type="dxa"/>
            <w:tcBorders>
              <w:top w:val="nil"/>
              <w:left w:val="single" w:sz="8" w:space="0" w:color="auto"/>
              <w:bottom w:val="single" w:sz="8" w:space="0" w:color="auto"/>
              <w:right w:val="nil"/>
            </w:tcBorders>
            <w:shd w:val="clear" w:color="auto" w:fill="auto"/>
            <w:noWrap/>
            <w:vAlign w:val="center"/>
            <w:hideMark/>
          </w:tcPr>
          <w:p w14:paraId="4075B9E3" w14:textId="77777777" w:rsidR="00C41344" w:rsidRPr="00850AD1" w:rsidRDefault="00C41344" w:rsidP="00C41344">
            <w:pPr>
              <w:jc w:val="center"/>
              <w:rPr>
                <w:rFonts w:asciiTheme="majorHAnsi" w:hAnsiTheme="majorHAnsi"/>
                <w:i/>
                <w:iCs/>
                <w:color w:val="000000"/>
                <w:sz w:val="18"/>
                <w:szCs w:val="18"/>
                <w:lang w:val="fr-CH" w:eastAsia="fr-CH"/>
              </w:rPr>
            </w:pPr>
            <w:r w:rsidRPr="00850AD1">
              <w:rPr>
                <w:rFonts w:asciiTheme="majorHAnsi" w:hAnsiTheme="majorHAnsi"/>
                <w:i/>
                <w:iCs/>
                <w:color w:val="000000"/>
                <w:sz w:val="18"/>
                <w:szCs w:val="18"/>
                <w:lang w:val="fr-CH" w:eastAsia="fr-CH"/>
              </w:rPr>
              <w:t>Quercus myrsinifolia</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7F691D1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7E8EF810"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4DCF7ADE"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2BA976A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F38F27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07" w:type="dxa"/>
            <w:tcBorders>
              <w:top w:val="nil"/>
              <w:left w:val="nil"/>
              <w:bottom w:val="single" w:sz="8" w:space="0" w:color="auto"/>
              <w:right w:val="nil"/>
            </w:tcBorders>
            <w:shd w:val="clear" w:color="auto" w:fill="auto"/>
            <w:noWrap/>
            <w:vAlign w:val="center"/>
            <w:hideMark/>
          </w:tcPr>
          <w:p w14:paraId="66BB130D"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31D6C6AB"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686" w:type="dxa"/>
            <w:tcBorders>
              <w:top w:val="nil"/>
              <w:left w:val="nil"/>
              <w:bottom w:val="single" w:sz="8" w:space="0" w:color="auto"/>
              <w:right w:val="single" w:sz="8" w:space="0" w:color="auto"/>
            </w:tcBorders>
            <w:shd w:val="clear" w:color="auto" w:fill="auto"/>
            <w:noWrap/>
            <w:vAlign w:val="center"/>
            <w:hideMark/>
          </w:tcPr>
          <w:p w14:paraId="17906C02"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 </w:t>
            </w:r>
          </w:p>
        </w:tc>
        <w:tc>
          <w:tcPr>
            <w:tcW w:w="597" w:type="dxa"/>
            <w:tcBorders>
              <w:top w:val="nil"/>
              <w:left w:val="nil"/>
              <w:bottom w:val="single" w:sz="8" w:space="0" w:color="auto"/>
              <w:right w:val="single" w:sz="8" w:space="0" w:color="auto"/>
            </w:tcBorders>
            <w:shd w:val="clear" w:color="auto" w:fill="auto"/>
            <w:noWrap/>
            <w:vAlign w:val="center"/>
            <w:hideMark/>
          </w:tcPr>
          <w:p w14:paraId="1A8C530F" w14:textId="77777777" w:rsidR="00C41344" w:rsidRPr="00850AD1" w:rsidRDefault="00C41344" w:rsidP="00C41344">
            <w:pPr>
              <w:jc w:val="center"/>
              <w:rPr>
                <w:rFonts w:asciiTheme="majorHAnsi" w:hAnsiTheme="majorHAnsi"/>
                <w:b/>
                <w:bCs/>
                <w:color w:val="000000"/>
                <w:sz w:val="18"/>
                <w:szCs w:val="18"/>
                <w:lang w:val="fr-CH" w:eastAsia="fr-CH"/>
              </w:rPr>
            </w:pPr>
            <w:r w:rsidRPr="00850AD1">
              <w:rPr>
                <w:rFonts w:asciiTheme="majorHAnsi" w:hAnsiTheme="majorHAnsi"/>
                <w:b/>
                <w:bCs/>
                <w:color w:val="000000"/>
                <w:sz w:val="18"/>
                <w:szCs w:val="18"/>
                <w:lang w:val="fr-CH" w:eastAsia="fr-CH"/>
              </w:rPr>
              <w:t>X</w:t>
            </w:r>
          </w:p>
        </w:tc>
      </w:tr>
    </w:tbl>
    <w:p w14:paraId="7A09A5B4" w14:textId="77777777" w:rsidR="00381489" w:rsidRPr="00850AD1" w:rsidRDefault="00381489" w:rsidP="00FF4BCC">
      <w:pPr>
        <w:rPr>
          <w:rFonts w:asciiTheme="majorHAnsi" w:hAnsiTheme="majorHAnsi"/>
          <w:sz w:val="22"/>
          <w:szCs w:val="22"/>
          <w:lang w:val="fr-CH"/>
        </w:rPr>
      </w:pPr>
    </w:p>
    <w:p w14:paraId="5E0CF3DA" w14:textId="6FCB2FFB" w:rsidR="00381489" w:rsidRPr="00850AD1" w:rsidRDefault="00446103" w:rsidP="00381489">
      <w:pPr>
        <w:pStyle w:val="paragraph"/>
        <w:jc w:val="both"/>
        <w:textAlignment w:val="baseline"/>
        <w:rPr>
          <w:rStyle w:val="eop"/>
          <w:rFonts w:asciiTheme="majorHAnsi" w:hAnsiTheme="majorHAnsi"/>
          <w:sz w:val="22"/>
          <w:szCs w:val="22"/>
        </w:rPr>
      </w:pPr>
      <w:r w:rsidRPr="005D6776">
        <w:rPr>
          <w:rFonts w:asciiTheme="majorHAnsi" w:hAnsiTheme="majorHAnsi"/>
          <w:noProof/>
        </w:rPr>
        <w:lastRenderedPageBreak/>
        <w:drawing>
          <wp:anchor distT="0" distB="0" distL="114300" distR="114300" simplePos="0" relativeHeight="252119040" behindDoc="1" locked="0" layoutInCell="1" allowOverlap="1" wp14:anchorId="26BC3804" wp14:editId="33FF0C63">
            <wp:simplePos x="0" y="0"/>
            <wp:positionH relativeFrom="column">
              <wp:posOffset>94507</wp:posOffset>
            </wp:positionH>
            <wp:positionV relativeFrom="paragraph">
              <wp:posOffset>929736</wp:posOffset>
            </wp:positionV>
            <wp:extent cx="5305006" cy="3754086"/>
            <wp:effectExtent l="0" t="0" r="0" b="0"/>
            <wp:wrapTight wrapText="bothSides">
              <wp:wrapPolygon edited="0">
                <wp:start x="0" y="0"/>
                <wp:lineTo x="0" y="21487"/>
                <wp:lineTo x="21486" y="21487"/>
                <wp:lineTo x="21486" y="0"/>
                <wp:lineTo x="0" y="0"/>
              </wp:wrapPolygon>
            </wp:wrapTight>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SSENCE_TOLERANTE_proscrire_avenir_20180628.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305006" cy="3754086"/>
                    </a:xfrm>
                    <a:prstGeom prst="rect">
                      <a:avLst/>
                    </a:prstGeom>
                  </pic:spPr>
                </pic:pic>
              </a:graphicData>
            </a:graphic>
            <wp14:sizeRelH relativeFrom="page">
              <wp14:pctWidth>0</wp14:pctWidth>
            </wp14:sizeRelH>
            <wp14:sizeRelV relativeFrom="page">
              <wp14:pctHeight>0</wp14:pctHeight>
            </wp14:sizeRelV>
          </wp:anchor>
        </w:drawing>
      </w:r>
      <w:r w:rsidRPr="005D6776">
        <w:rPr>
          <w:rStyle w:val="eop"/>
          <w:rFonts w:asciiTheme="majorHAnsi" w:hAnsiTheme="majorHAnsi"/>
          <w:sz w:val="22"/>
          <w:szCs w:val="22"/>
        </w:rPr>
        <w:t>5’112</w:t>
      </w:r>
      <w:r w:rsidR="00381489" w:rsidRPr="005D6776">
        <w:rPr>
          <w:rStyle w:val="eop"/>
          <w:rFonts w:asciiTheme="majorHAnsi" w:hAnsiTheme="majorHAnsi"/>
          <w:sz w:val="22"/>
          <w:szCs w:val="22"/>
        </w:rPr>
        <w:t xml:space="preserve"> individus appartenant à des espèces considérées comme ayant un fort potentiel pour l’avenir se trouvent déjà sur le canton (</w:t>
      </w:r>
      <w:r w:rsidR="00381489" w:rsidRPr="005D6776">
        <w:rPr>
          <w:rStyle w:val="eop"/>
          <w:rFonts w:asciiTheme="majorHAnsi" w:hAnsiTheme="majorHAnsi"/>
          <w:sz w:val="22"/>
          <w:szCs w:val="22"/>
        </w:rPr>
        <w:fldChar w:fldCharType="begin"/>
      </w:r>
      <w:r w:rsidR="00381489" w:rsidRPr="005D6776">
        <w:rPr>
          <w:rStyle w:val="eop"/>
          <w:rFonts w:asciiTheme="majorHAnsi" w:hAnsiTheme="majorHAnsi"/>
          <w:sz w:val="22"/>
          <w:szCs w:val="22"/>
        </w:rPr>
        <w:instrText xml:space="preserve"> REF _Ref517873542 \h </w:instrText>
      </w:r>
      <w:r w:rsidR="00850AD1" w:rsidRPr="005D6776">
        <w:rPr>
          <w:rStyle w:val="eop"/>
          <w:rFonts w:asciiTheme="majorHAnsi" w:hAnsiTheme="majorHAnsi"/>
          <w:sz w:val="22"/>
          <w:szCs w:val="22"/>
        </w:rPr>
        <w:instrText xml:space="preserve"> \* MERGEFORMAT </w:instrText>
      </w:r>
      <w:r w:rsidR="00381489" w:rsidRPr="005D6776">
        <w:rPr>
          <w:rStyle w:val="eop"/>
          <w:rFonts w:asciiTheme="majorHAnsi" w:hAnsiTheme="majorHAnsi"/>
          <w:sz w:val="22"/>
          <w:szCs w:val="22"/>
        </w:rPr>
      </w:r>
      <w:r w:rsidR="00381489" w:rsidRPr="005D6776">
        <w:rPr>
          <w:rStyle w:val="eop"/>
          <w:rFonts w:asciiTheme="majorHAnsi" w:hAnsiTheme="majorHAnsi"/>
          <w:sz w:val="22"/>
          <w:szCs w:val="22"/>
        </w:rPr>
        <w:fldChar w:fldCharType="separate"/>
      </w:r>
      <w:r w:rsidR="00175F86" w:rsidRPr="005D6776">
        <w:rPr>
          <w:rFonts w:asciiTheme="majorHAnsi" w:hAnsiTheme="majorHAnsi"/>
        </w:rPr>
        <w:t xml:space="preserve">Figure </w:t>
      </w:r>
      <w:r w:rsidR="00175F86" w:rsidRPr="005D6776">
        <w:rPr>
          <w:rFonts w:asciiTheme="majorHAnsi" w:hAnsiTheme="majorHAnsi"/>
          <w:noProof/>
        </w:rPr>
        <w:t>54</w:t>
      </w:r>
      <w:r w:rsidR="00381489" w:rsidRPr="005D6776">
        <w:rPr>
          <w:rStyle w:val="eop"/>
          <w:rFonts w:asciiTheme="majorHAnsi" w:hAnsiTheme="majorHAnsi"/>
          <w:sz w:val="22"/>
          <w:szCs w:val="22"/>
        </w:rPr>
        <w:fldChar w:fldCharType="end"/>
      </w:r>
      <w:r w:rsidR="00381489" w:rsidRPr="005D6776">
        <w:rPr>
          <w:rStyle w:val="eop"/>
          <w:rFonts w:asciiTheme="majorHAnsi" w:hAnsiTheme="majorHAnsi"/>
          <w:sz w:val="22"/>
          <w:szCs w:val="22"/>
        </w:rPr>
        <w:t>)</w:t>
      </w:r>
      <w:r w:rsidRPr="005D6776">
        <w:rPr>
          <w:rStyle w:val="eop"/>
          <w:rFonts w:asciiTheme="majorHAnsi" w:hAnsiTheme="majorHAnsi"/>
          <w:sz w:val="22"/>
          <w:szCs w:val="22"/>
        </w:rPr>
        <w:t>, 41’792 font partie des espèces à proscrire, ils ne sont pas pour autant en mauvaise condition de santé mais doivent être surveillé de près</w:t>
      </w:r>
      <w:r w:rsidR="00381489" w:rsidRPr="005D6776">
        <w:rPr>
          <w:rStyle w:val="eop"/>
          <w:rFonts w:asciiTheme="majorHAnsi" w:hAnsiTheme="majorHAnsi"/>
          <w:sz w:val="22"/>
          <w:szCs w:val="22"/>
        </w:rPr>
        <w:t>.</w:t>
      </w:r>
      <w:r w:rsidRPr="005D6776">
        <w:rPr>
          <w:rStyle w:val="eop"/>
          <w:rFonts w:asciiTheme="majorHAnsi" w:hAnsiTheme="majorHAnsi"/>
          <w:sz w:val="22"/>
          <w:szCs w:val="22"/>
        </w:rPr>
        <w:t xml:space="preserve"> Enfin 28’222 individus sont considérés comme tolérants.</w:t>
      </w:r>
    </w:p>
    <w:p w14:paraId="757C122C" w14:textId="1AD53109" w:rsidR="00381489" w:rsidRPr="00850AD1" w:rsidRDefault="00381489" w:rsidP="00381489">
      <w:pPr>
        <w:pStyle w:val="paragraph"/>
        <w:keepNext/>
        <w:jc w:val="both"/>
        <w:textAlignment w:val="baseline"/>
        <w:rPr>
          <w:rFonts w:asciiTheme="majorHAnsi" w:hAnsiTheme="majorHAnsi"/>
        </w:rPr>
      </w:pPr>
    </w:p>
    <w:p w14:paraId="33D22855" w14:textId="401A35DA" w:rsidR="00381489" w:rsidRPr="00850AD1" w:rsidRDefault="00381489" w:rsidP="00381489">
      <w:pPr>
        <w:pStyle w:val="Caption"/>
        <w:jc w:val="both"/>
        <w:rPr>
          <w:rStyle w:val="eop"/>
          <w:rFonts w:asciiTheme="majorHAnsi" w:hAnsiTheme="majorHAnsi"/>
          <w:sz w:val="22"/>
          <w:szCs w:val="22"/>
        </w:rPr>
      </w:pPr>
      <w:bookmarkStart w:id="142" w:name="_Ref517873542"/>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52</w:t>
      </w:r>
      <w:r w:rsidRPr="00850AD1">
        <w:rPr>
          <w:rFonts w:asciiTheme="majorHAnsi" w:hAnsiTheme="majorHAnsi"/>
        </w:rPr>
        <w:fldChar w:fldCharType="end"/>
      </w:r>
      <w:bookmarkEnd w:id="142"/>
      <w:r w:rsidRPr="00850AD1">
        <w:rPr>
          <w:rFonts w:asciiTheme="majorHAnsi" w:hAnsiTheme="majorHAnsi"/>
        </w:rPr>
        <w:t xml:space="preserve">: En </w:t>
      </w:r>
      <w:r w:rsidR="008970BC">
        <w:rPr>
          <w:rFonts w:asciiTheme="majorHAnsi" w:hAnsiTheme="majorHAnsi"/>
        </w:rPr>
        <w:t>bleu</w:t>
      </w:r>
      <w:r w:rsidRPr="00850AD1">
        <w:rPr>
          <w:rFonts w:asciiTheme="majorHAnsi" w:hAnsiTheme="majorHAnsi"/>
        </w:rPr>
        <w:t xml:space="preserve"> (</w:t>
      </w:r>
      <w:r w:rsidR="008970BC">
        <w:rPr>
          <w:rFonts w:asciiTheme="majorHAnsi" w:hAnsiTheme="majorHAnsi"/>
        </w:rPr>
        <w:t>28’222</w:t>
      </w:r>
      <w:r w:rsidR="008970BC" w:rsidRPr="00850AD1">
        <w:rPr>
          <w:rFonts w:asciiTheme="majorHAnsi" w:hAnsiTheme="majorHAnsi"/>
        </w:rPr>
        <w:t xml:space="preserve"> </w:t>
      </w:r>
      <w:r w:rsidRPr="00850AD1">
        <w:rPr>
          <w:rFonts w:asciiTheme="majorHAnsi" w:hAnsiTheme="majorHAnsi"/>
        </w:rPr>
        <w:t>individus), les essences qui sont tolérantes actuellement</w:t>
      </w:r>
      <w:r w:rsidR="008970BC">
        <w:rPr>
          <w:rFonts w:asciiTheme="majorHAnsi" w:hAnsiTheme="majorHAnsi"/>
        </w:rPr>
        <w:t>,</w:t>
      </w:r>
      <w:r w:rsidRPr="00850AD1">
        <w:rPr>
          <w:rFonts w:asciiTheme="majorHAnsi" w:hAnsiTheme="majorHAnsi"/>
        </w:rPr>
        <w:t xml:space="preserve"> en </w:t>
      </w:r>
      <w:r w:rsidR="008970BC">
        <w:rPr>
          <w:rFonts w:asciiTheme="majorHAnsi" w:hAnsiTheme="majorHAnsi"/>
        </w:rPr>
        <w:t>vert</w:t>
      </w:r>
      <w:r w:rsidR="008970BC" w:rsidRPr="00850AD1">
        <w:rPr>
          <w:rFonts w:asciiTheme="majorHAnsi" w:hAnsiTheme="majorHAnsi"/>
        </w:rPr>
        <w:t xml:space="preserve"> </w:t>
      </w:r>
      <w:r w:rsidRPr="00850AD1">
        <w:rPr>
          <w:rFonts w:asciiTheme="majorHAnsi" w:hAnsiTheme="majorHAnsi"/>
        </w:rPr>
        <w:t>(</w:t>
      </w:r>
      <w:r w:rsidR="008970BC">
        <w:rPr>
          <w:rFonts w:asciiTheme="majorHAnsi" w:hAnsiTheme="majorHAnsi"/>
        </w:rPr>
        <w:t>5’112</w:t>
      </w:r>
      <w:r w:rsidR="008970BC" w:rsidRPr="00850AD1">
        <w:rPr>
          <w:rFonts w:asciiTheme="majorHAnsi" w:hAnsiTheme="majorHAnsi"/>
        </w:rPr>
        <w:t xml:space="preserve"> </w:t>
      </w:r>
      <w:r w:rsidRPr="00850AD1">
        <w:rPr>
          <w:rFonts w:asciiTheme="majorHAnsi" w:hAnsiTheme="majorHAnsi"/>
        </w:rPr>
        <w:t>individus), les essences d'avenir d'après le SEVE et la DGAN,</w:t>
      </w:r>
      <w:r w:rsidR="008970BC">
        <w:rPr>
          <w:rFonts w:asciiTheme="majorHAnsi" w:hAnsiTheme="majorHAnsi"/>
        </w:rPr>
        <w:t xml:space="preserve"> enfin en rouge (41'792 individus) les essences qui risque de subir face aux changements climatiques</w:t>
      </w:r>
      <w:r w:rsidRPr="00850AD1">
        <w:rPr>
          <w:rFonts w:asciiTheme="majorHAnsi" w:hAnsiTheme="majorHAnsi"/>
        </w:rPr>
        <w:t xml:space="preserve"> </w:t>
      </w:r>
      <w:r w:rsidR="008970BC">
        <w:rPr>
          <w:rFonts w:asciiTheme="majorHAnsi" w:hAnsiTheme="majorHAnsi"/>
        </w:rPr>
        <w:t>(</w:t>
      </w:r>
      <w:r w:rsidRPr="00850AD1">
        <w:rPr>
          <w:rFonts w:asciiTheme="majorHAnsi" w:hAnsiTheme="majorHAnsi"/>
        </w:rPr>
        <w:t>liste des espèces dans le</w:t>
      </w:r>
      <w:r w:rsidR="00E97AA9">
        <w:rPr>
          <w:rFonts w:asciiTheme="majorHAnsi" w:hAnsiTheme="majorHAnsi"/>
        </w:rPr>
        <w:t xml:space="preserve">s </w:t>
      </w:r>
      <w:r w:rsidR="00E97AA9">
        <w:rPr>
          <w:rFonts w:asciiTheme="majorHAnsi" w:hAnsiTheme="majorHAnsi"/>
        </w:rPr>
        <w:fldChar w:fldCharType="begin"/>
      </w:r>
      <w:r w:rsidR="00E97AA9">
        <w:rPr>
          <w:rFonts w:asciiTheme="majorHAnsi" w:hAnsiTheme="majorHAnsi"/>
        </w:rPr>
        <w:instrText xml:space="preserve"> REF _Ref517872832 \h </w:instrText>
      </w:r>
      <w:r w:rsidR="00E97AA9">
        <w:rPr>
          <w:rFonts w:asciiTheme="majorHAnsi" w:hAnsiTheme="majorHAnsi"/>
        </w:rPr>
      </w:r>
      <w:r w:rsidR="00E97AA9">
        <w:rPr>
          <w:rFonts w:asciiTheme="majorHAnsi" w:hAnsiTheme="majorHAnsi"/>
        </w:rPr>
        <w:fldChar w:fldCharType="separate"/>
      </w:r>
      <w:r w:rsidR="00E97AA9" w:rsidRPr="00850AD1">
        <w:rPr>
          <w:rFonts w:asciiTheme="majorHAnsi" w:hAnsiTheme="majorHAnsi"/>
        </w:rPr>
        <w:t xml:space="preserve">Tableau </w:t>
      </w:r>
      <w:r w:rsidR="00E97AA9">
        <w:rPr>
          <w:rFonts w:asciiTheme="majorHAnsi" w:hAnsiTheme="majorHAnsi"/>
          <w:noProof/>
        </w:rPr>
        <w:t>22</w:t>
      </w:r>
      <w:r w:rsidR="00E97AA9">
        <w:rPr>
          <w:rFonts w:asciiTheme="majorHAnsi" w:hAnsiTheme="majorHAnsi"/>
        </w:rPr>
        <w:fldChar w:fldCharType="end"/>
      </w:r>
      <w:r w:rsidR="00E97AA9">
        <w:rPr>
          <w:rFonts w:asciiTheme="majorHAnsi" w:hAnsiTheme="majorHAnsi"/>
        </w:rPr>
        <w:t>-24)</w:t>
      </w:r>
      <w:r w:rsidRPr="00850AD1">
        <w:rPr>
          <w:rFonts w:asciiTheme="majorHAnsi" w:hAnsiTheme="majorHAnsi"/>
        </w:rPr>
        <w:t>.</w:t>
      </w:r>
    </w:p>
    <w:p w14:paraId="5F26DE87" w14:textId="77777777" w:rsidR="00381489" w:rsidRPr="00850AD1" w:rsidRDefault="00381489" w:rsidP="00FF4BCC">
      <w:pPr>
        <w:rPr>
          <w:rFonts w:asciiTheme="majorHAnsi" w:hAnsiTheme="majorHAnsi"/>
          <w:sz w:val="22"/>
          <w:szCs w:val="22"/>
          <w:lang w:val="fr-CH"/>
        </w:rPr>
      </w:pPr>
    </w:p>
    <w:p w14:paraId="24C253E0" w14:textId="77777777" w:rsidR="00381489" w:rsidRPr="00850AD1" w:rsidRDefault="00381489" w:rsidP="00381489">
      <w:pPr>
        <w:pStyle w:val="Heading2"/>
        <w:rPr>
          <w:rStyle w:val="eop"/>
          <w:lang w:val="fr-CH"/>
        </w:rPr>
      </w:pPr>
      <w:bookmarkStart w:id="143" w:name="_Toc518312254"/>
      <w:r w:rsidRPr="00850AD1">
        <w:rPr>
          <w:rStyle w:val="eop"/>
          <w:lang w:val="fr-CH"/>
        </w:rPr>
        <w:t>Favoriser des grands individus et les futurs « arbres remarquables »</w:t>
      </w:r>
      <w:bookmarkEnd w:id="143"/>
    </w:p>
    <w:p w14:paraId="4E1880D5" w14:textId="77777777" w:rsidR="00381489" w:rsidRPr="00850AD1" w:rsidRDefault="00381489" w:rsidP="00381489">
      <w:pPr>
        <w:rPr>
          <w:rFonts w:asciiTheme="majorHAnsi" w:hAnsiTheme="majorHAnsi"/>
          <w:lang w:val="fr-CH"/>
        </w:rPr>
      </w:pPr>
    </w:p>
    <w:p w14:paraId="1D1337A9" w14:textId="07ABA799" w:rsidR="00381489" w:rsidRPr="00850AD1" w:rsidRDefault="00381489" w:rsidP="00381489">
      <w:pPr>
        <w:rPr>
          <w:rFonts w:asciiTheme="majorHAnsi" w:hAnsiTheme="majorHAnsi"/>
          <w:sz w:val="22"/>
          <w:szCs w:val="22"/>
          <w:lang w:val="fr-FR"/>
        </w:rPr>
      </w:pPr>
      <w:r w:rsidRPr="00850AD1">
        <w:rPr>
          <w:rFonts w:asciiTheme="majorHAnsi" w:hAnsiTheme="majorHAnsi"/>
          <w:sz w:val="22"/>
          <w:szCs w:val="22"/>
          <w:lang w:val="fr-FR"/>
        </w:rPr>
        <w:t xml:space="preserve">La valeur patrimonial et paysagère est un service prioritaire pour les genevois. </w:t>
      </w:r>
      <w:r w:rsidR="00D500A9" w:rsidRPr="00850AD1">
        <w:rPr>
          <w:rFonts w:asciiTheme="majorHAnsi" w:hAnsiTheme="majorHAnsi"/>
          <w:sz w:val="22"/>
          <w:szCs w:val="22"/>
          <w:lang w:val="fr-FR"/>
        </w:rPr>
        <w:t>Les espèces avec un potentiel de devenir remarquables sont des choix potentiels intéressant</w:t>
      </w:r>
      <w:r w:rsidR="004B07CE">
        <w:rPr>
          <w:rFonts w:asciiTheme="majorHAnsi" w:hAnsiTheme="majorHAnsi"/>
          <w:sz w:val="22"/>
          <w:szCs w:val="22"/>
          <w:lang w:val="fr-FR"/>
        </w:rPr>
        <w:t>s</w:t>
      </w:r>
      <w:r w:rsidR="00D500A9" w:rsidRPr="00850AD1">
        <w:rPr>
          <w:rFonts w:asciiTheme="majorHAnsi" w:hAnsiTheme="majorHAnsi"/>
          <w:sz w:val="22"/>
          <w:szCs w:val="22"/>
          <w:lang w:val="fr-FR"/>
        </w:rPr>
        <w:t xml:space="preserve">. Quelles espèces sont concernées? Ici nous faisons appel à deux bases de données qui répertorie des individus « remarquables » selon des critères semi-objectives: </w:t>
      </w:r>
      <w:r w:rsidRPr="00850AD1">
        <w:rPr>
          <w:rFonts w:asciiTheme="majorHAnsi" w:hAnsiTheme="majorHAnsi"/>
          <w:sz w:val="22"/>
          <w:szCs w:val="22"/>
          <w:lang w:val="fr-FR"/>
        </w:rPr>
        <w:t>l’inventaire cantonale des arbres remarquables (</w:t>
      </w:r>
      <w:hyperlink r:id="rId104" w:history="1">
        <w:r w:rsidRPr="00850AD1">
          <w:rPr>
            <w:rStyle w:val="Hyperlink"/>
            <w:rFonts w:asciiTheme="majorHAnsi" w:hAnsiTheme="majorHAnsi"/>
            <w:sz w:val="22"/>
            <w:szCs w:val="22"/>
            <w:lang w:val="fr-FR"/>
          </w:rPr>
          <w:t>http://ge.ch/nature/arbres/arbres-remarquables</w:t>
        </w:r>
      </w:hyperlink>
      <w:r w:rsidRPr="00850AD1">
        <w:rPr>
          <w:rFonts w:asciiTheme="majorHAnsi" w:hAnsiTheme="majorHAnsi"/>
          <w:sz w:val="22"/>
          <w:szCs w:val="22"/>
          <w:lang w:val="fr-FR"/>
        </w:rPr>
        <w:t xml:space="preserve">) </w:t>
      </w:r>
      <w:r w:rsidR="00D500A9" w:rsidRPr="00850AD1">
        <w:rPr>
          <w:rFonts w:asciiTheme="majorHAnsi" w:hAnsiTheme="majorHAnsi"/>
          <w:sz w:val="22"/>
          <w:szCs w:val="22"/>
          <w:lang w:val="fr-FR"/>
        </w:rPr>
        <w:t xml:space="preserve">(N= 207 arbres et N = </w:t>
      </w:r>
      <w:r w:rsidR="00F27FE8" w:rsidRPr="00850AD1">
        <w:rPr>
          <w:rFonts w:asciiTheme="majorHAnsi" w:hAnsiTheme="majorHAnsi"/>
          <w:sz w:val="22"/>
          <w:szCs w:val="22"/>
          <w:lang w:val="fr-FR"/>
        </w:rPr>
        <w:t>57</w:t>
      </w:r>
      <w:r w:rsidR="00D500A9" w:rsidRPr="00850AD1">
        <w:rPr>
          <w:rFonts w:asciiTheme="majorHAnsi" w:hAnsiTheme="majorHAnsi"/>
          <w:sz w:val="22"/>
          <w:szCs w:val="22"/>
          <w:lang w:val="fr-FR"/>
        </w:rPr>
        <w:t xml:space="preserve"> espèces) </w:t>
      </w:r>
      <w:r w:rsidRPr="00850AD1">
        <w:rPr>
          <w:rFonts w:asciiTheme="majorHAnsi" w:hAnsiTheme="majorHAnsi"/>
          <w:sz w:val="22"/>
          <w:szCs w:val="22"/>
          <w:lang w:val="fr-FR"/>
        </w:rPr>
        <w:t xml:space="preserve">(vert sur </w:t>
      </w:r>
      <w:r w:rsidRPr="00850AD1">
        <w:rPr>
          <w:rFonts w:asciiTheme="majorHAnsi" w:hAnsiTheme="majorHAnsi"/>
          <w:sz w:val="22"/>
          <w:szCs w:val="22"/>
          <w:lang w:val="fr-FR"/>
        </w:rPr>
        <w:fldChar w:fldCharType="begin"/>
      </w:r>
      <w:r w:rsidRPr="00850AD1">
        <w:rPr>
          <w:rFonts w:asciiTheme="majorHAnsi" w:hAnsiTheme="majorHAnsi"/>
          <w:sz w:val="22"/>
          <w:szCs w:val="22"/>
          <w:lang w:val="fr-FR"/>
        </w:rPr>
        <w:instrText xml:space="preserve"> REF _Ref517873847 \h </w:instrText>
      </w:r>
      <w:r w:rsidR="00F27FE8" w:rsidRPr="00850AD1">
        <w:rPr>
          <w:rFonts w:asciiTheme="majorHAnsi" w:hAnsiTheme="majorHAnsi"/>
          <w:sz w:val="22"/>
          <w:szCs w:val="22"/>
          <w:lang w:val="fr-FR"/>
        </w:rPr>
        <w:instrText xml:space="preserve"> \* MERGEFORMAT </w:instrText>
      </w:r>
      <w:r w:rsidRPr="00850AD1">
        <w:rPr>
          <w:rFonts w:asciiTheme="majorHAnsi" w:hAnsiTheme="majorHAnsi"/>
          <w:sz w:val="22"/>
          <w:szCs w:val="22"/>
          <w:lang w:val="fr-FR"/>
        </w:rPr>
      </w:r>
      <w:r w:rsidRPr="00850AD1">
        <w:rPr>
          <w:rFonts w:asciiTheme="majorHAnsi" w:hAnsiTheme="majorHAnsi"/>
          <w:sz w:val="22"/>
          <w:szCs w:val="22"/>
          <w:lang w:val="fr-FR"/>
        </w:rPr>
        <w:fldChar w:fldCharType="separate"/>
      </w:r>
      <w:r w:rsidR="00175F86" w:rsidRPr="00850AD1">
        <w:rPr>
          <w:rFonts w:asciiTheme="majorHAnsi" w:hAnsiTheme="majorHAnsi"/>
          <w:lang w:val="fr-CH"/>
        </w:rPr>
        <w:t xml:space="preserve">Figure </w:t>
      </w:r>
      <w:r w:rsidR="00175F86" w:rsidRPr="00850AD1">
        <w:rPr>
          <w:rFonts w:asciiTheme="majorHAnsi" w:hAnsiTheme="majorHAnsi"/>
          <w:noProof/>
          <w:lang w:val="fr-CH"/>
        </w:rPr>
        <w:t>55</w:t>
      </w:r>
      <w:r w:rsidRPr="00850AD1">
        <w:rPr>
          <w:rFonts w:asciiTheme="majorHAnsi" w:hAnsiTheme="majorHAnsi"/>
          <w:sz w:val="22"/>
          <w:szCs w:val="22"/>
          <w:lang w:val="fr-FR"/>
        </w:rPr>
        <w:fldChar w:fldCharType="end"/>
      </w:r>
      <w:r w:rsidRPr="00850AD1">
        <w:rPr>
          <w:rFonts w:asciiTheme="majorHAnsi" w:hAnsiTheme="majorHAnsi"/>
          <w:sz w:val="22"/>
          <w:szCs w:val="22"/>
          <w:lang w:val="fr-FR"/>
        </w:rPr>
        <w:t>)</w:t>
      </w:r>
      <w:r w:rsidR="00D500A9" w:rsidRPr="00850AD1">
        <w:rPr>
          <w:rFonts w:asciiTheme="majorHAnsi" w:hAnsiTheme="majorHAnsi"/>
          <w:sz w:val="22"/>
          <w:szCs w:val="22"/>
          <w:lang w:val="fr-FR"/>
        </w:rPr>
        <w:t xml:space="preserve"> un inventaire similaire moins restrictif (</w:t>
      </w:r>
      <w:r w:rsidR="00F27FE8" w:rsidRPr="00850AD1">
        <w:rPr>
          <w:rFonts w:asciiTheme="majorHAnsi" w:hAnsiTheme="majorHAnsi"/>
          <w:sz w:val="22"/>
          <w:szCs w:val="22"/>
          <w:lang w:val="fr-FR"/>
        </w:rPr>
        <w:t>N = 1292 individus et N= 93</w:t>
      </w:r>
      <w:r w:rsidR="00D500A9" w:rsidRPr="00850AD1">
        <w:rPr>
          <w:rFonts w:asciiTheme="majorHAnsi" w:hAnsiTheme="majorHAnsi"/>
          <w:sz w:val="22"/>
          <w:szCs w:val="22"/>
          <w:lang w:val="fr-FR"/>
        </w:rPr>
        <w:t xml:space="preserve"> espèces)</w:t>
      </w:r>
      <w:r w:rsidRPr="00850AD1">
        <w:rPr>
          <w:rFonts w:asciiTheme="majorHAnsi" w:hAnsiTheme="majorHAnsi"/>
          <w:sz w:val="22"/>
          <w:szCs w:val="22"/>
          <w:lang w:val="fr-FR"/>
        </w:rPr>
        <w:t xml:space="preserve"> (orange sur </w:t>
      </w:r>
      <w:r w:rsidRPr="00850AD1">
        <w:rPr>
          <w:rFonts w:asciiTheme="majorHAnsi" w:hAnsiTheme="majorHAnsi"/>
          <w:sz w:val="22"/>
          <w:szCs w:val="22"/>
          <w:lang w:val="fr-FR"/>
        </w:rPr>
        <w:fldChar w:fldCharType="begin"/>
      </w:r>
      <w:r w:rsidRPr="00850AD1">
        <w:rPr>
          <w:rFonts w:asciiTheme="majorHAnsi" w:hAnsiTheme="majorHAnsi"/>
          <w:sz w:val="22"/>
          <w:szCs w:val="22"/>
          <w:lang w:val="fr-FR"/>
        </w:rPr>
        <w:instrText xml:space="preserve"> REF _Ref517873847 \h </w:instrText>
      </w:r>
      <w:r w:rsidR="00F27FE8" w:rsidRPr="00850AD1">
        <w:rPr>
          <w:rFonts w:asciiTheme="majorHAnsi" w:hAnsiTheme="majorHAnsi"/>
          <w:sz w:val="22"/>
          <w:szCs w:val="22"/>
          <w:lang w:val="fr-FR"/>
        </w:rPr>
        <w:instrText xml:space="preserve"> \* MERGEFORMAT </w:instrText>
      </w:r>
      <w:r w:rsidRPr="00850AD1">
        <w:rPr>
          <w:rFonts w:asciiTheme="majorHAnsi" w:hAnsiTheme="majorHAnsi"/>
          <w:sz w:val="22"/>
          <w:szCs w:val="22"/>
          <w:lang w:val="fr-FR"/>
        </w:rPr>
      </w:r>
      <w:r w:rsidRPr="00850AD1">
        <w:rPr>
          <w:rFonts w:asciiTheme="majorHAnsi" w:hAnsiTheme="majorHAnsi"/>
          <w:sz w:val="22"/>
          <w:szCs w:val="22"/>
          <w:lang w:val="fr-FR"/>
        </w:rPr>
        <w:fldChar w:fldCharType="separate"/>
      </w:r>
      <w:r w:rsidR="00175F86" w:rsidRPr="00850AD1">
        <w:rPr>
          <w:rFonts w:asciiTheme="majorHAnsi" w:hAnsiTheme="majorHAnsi"/>
          <w:lang w:val="fr-CH"/>
        </w:rPr>
        <w:t xml:space="preserve">Figure </w:t>
      </w:r>
      <w:r w:rsidR="00175F86" w:rsidRPr="00850AD1">
        <w:rPr>
          <w:rFonts w:asciiTheme="majorHAnsi" w:hAnsiTheme="majorHAnsi"/>
          <w:noProof/>
          <w:lang w:val="fr-CH"/>
        </w:rPr>
        <w:t>55</w:t>
      </w:r>
      <w:r w:rsidRPr="00850AD1">
        <w:rPr>
          <w:rFonts w:asciiTheme="majorHAnsi" w:hAnsiTheme="majorHAnsi"/>
          <w:sz w:val="22"/>
          <w:szCs w:val="22"/>
          <w:lang w:val="fr-FR"/>
        </w:rPr>
        <w:fldChar w:fldCharType="end"/>
      </w:r>
      <w:r w:rsidRPr="00850AD1">
        <w:rPr>
          <w:rFonts w:asciiTheme="majorHAnsi" w:hAnsiTheme="majorHAnsi"/>
          <w:sz w:val="22"/>
          <w:szCs w:val="22"/>
          <w:lang w:val="fr-FR"/>
        </w:rPr>
        <w:t>).</w:t>
      </w:r>
    </w:p>
    <w:p w14:paraId="054AFE6D" w14:textId="77777777" w:rsidR="00381489" w:rsidRPr="00850AD1" w:rsidRDefault="00381489" w:rsidP="00381489">
      <w:pPr>
        <w:rPr>
          <w:rFonts w:asciiTheme="majorHAnsi" w:hAnsiTheme="majorHAnsi"/>
          <w:sz w:val="22"/>
          <w:szCs w:val="22"/>
          <w:lang w:val="fr-FR"/>
        </w:rPr>
      </w:pPr>
    </w:p>
    <w:p w14:paraId="290F5FA2" w14:textId="77777777" w:rsidR="00381489" w:rsidRPr="00850AD1" w:rsidRDefault="00381489" w:rsidP="00381489">
      <w:pPr>
        <w:keepNext/>
        <w:rPr>
          <w:rFonts w:asciiTheme="majorHAnsi" w:hAnsiTheme="majorHAnsi"/>
        </w:rPr>
      </w:pPr>
      <w:r w:rsidRPr="00850AD1">
        <w:rPr>
          <w:rFonts w:asciiTheme="majorHAnsi" w:hAnsiTheme="majorHAnsi"/>
          <w:noProof/>
          <w:sz w:val="22"/>
          <w:szCs w:val="22"/>
          <w:lang w:val="fr-CH" w:eastAsia="fr-CH"/>
        </w:rPr>
        <w:lastRenderedPageBreak/>
        <w:drawing>
          <wp:inline distT="0" distB="0" distL="0" distR="0" wp14:anchorId="02CADBC9" wp14:editId="3B5E6ED5">
            <wp:extent cx="5727700" cy="4053205"/>
            <wp:effectExtent l="0" t="0" r="6350" b="444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marquable_2018061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inline>
        </w:drawing>
      </w:r>
    </w:p>
    <w:p w14:paraId="4DD4A0FE" w14:textId="4EDEFE3D" w:rsidR="00381489" w:rsidRPr="00850AD1" w:rsidRDefault="00381489" w:rsidP="00381489">
      <w:pPr>
        <w:pStyle w:val="Caption"/>
        <w:rPr>
          <w:rFonts w:asciiTheme="majorHAnsi" w:hAnsiTheme="majorHAnsi"/>
          <w:sz w:val="22"/>
          <w:szCs w:val="22"/>
        </w:rPr>
      </w:pPr>
      <w:bookmarkStart w:id="144" w:name="_Ref517873847"/>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53</w:t>
      </w:r>
      <w:r w:rsidRPr="00850AD1">
        <w:rPr>
          <w:rFonts w:asciiTheme="majorHAnsi" w:hAnsiTheme="majorHAnsi"/>
        </w:rPr>
        <w:fldChar w:fldCharType="end"/>
      </w:r>
      <w:bookmarkEnd w:id="144"/>
      <w:r w:rsidRPr="00850AD1">
        <w:rPr>
          <w:rFonts w:asciiTheme="majorHAnsi" w:hAnsiTheme="majorHAnsi"/>
        </w:rPr>
        <w:t>: Arbre remarquables historiques (relevé 197</w:t>
      </w:r>
      <w:r w:rsidR="005262D1" w:rsidRPr="00850AD1">
        <w:rPr>
          <w:rFonts w:asciiTheme="majorHAnsi" w:hAnsiTheme="majorHAnsi"/>
        </w:rPr>
        <w:t>6</w:t>
      </w:r>
      <w:r w:rsidRPr="00850AD1">
        <w:rPr>
          <w:rFonts w:asciiTheme="majorHAnsi" w:hAnsiTheme="majorHAnsi"/>
        </w:rPr>
        <w:t>, orange ; N=x) et actuels (N=207)</w:t>
      </w:r>
    </w:p>
    <w:p w14:paraId="28B9E4F4" w14:textId="65EA147A" w:rsidR="00E97AA9" w:rsidRDefault="00D500A9" w:rsidP="00D500A9">
      <w:pPr>
        <w:rPr>
          <w:rFonts w:asciiTheme="majorHAnsi" w:hAnsiTheme="majorHAnsi"/>
          <w:sz w:val="22"/>
          <w:szCs w:val="22"/>
          <w:lang w:val="fr-FR"/>
        </w:rPr>
      </w:pPr>
      <w:r w:rsidRPr="00850AD1">
        <w:rPr>
          <w:rFonts w:asciiTheme="majorHAnsi" w:hAnsiTheme="majorHAnsi"/>
          <w:sz w:val="22"/>
          <w:szCs w:val="22"/>
          <w:lang w:val="fr-FR"/>
        </w:rPr>
        <w:t xml:space="preserve"> </w:t>
      </w:r>
    </w:p>
    <w:p w14:paraId="60206BB4" w14:textId="6CCDFC09" w:rsidR="00E97AA9" w:rsidRDefault="00E97AA9" w:rsidP="00D500A9">
      <w:pPr>
        <w:rPr>
          <w:rFonts w:asciiTheme="majorHAnsi" w:hAnsiTheme="majorHAnsi"/>
          <w:sz w:val="22"/>
          <w:szCs w:val="22"/>
          <w:lang w:val="fr-FR"/>
        </w:rPr>
      </w:pPr>
    </w:p>
    <w:p w14:paraId="354ADDAE" w14:textId="77777777" w:rsidR="00E97AA9" w:rsidRPr="00850AD1" w:rsidRDefault="00E97AA9" w:rsidP="00D500A9">
      <w:pPr>
        <w:rPr>
          <w:rFonts w:asciiTheme="majorHAnsi" w:hAnsiTheme="majorHAnsi"/>
          <w:sz w:val="22"/>
          <w:szCs w:val="22"/>
          <w:lang w:val="fr-FR"/>
        </w:rPr>
      </w:pPr>
    </w:p>
    <w:p w14:paraId="7158EA31" w14:textId="5F7A0DE6" w:rsidR="002F5041" w:rsidRDefault="002F5041" w:rsidP="008458F7">
      <w:pPr>
        <w:pStyle w:val="Caption"/>
        <w:keepNext/>
      </w:pPr>
      <w:r>
        <w:t xml:space="preserve">Tableau </w:t>
      </w:r>
      <w:r>
        <w:fldChar w:fldCharType="begin"/>
      </w:r>
      <w:r>
        <w:instrText xml:space="preserve"> SEQ Tableau \* ARABIC </w:instrText>
      </w:r>
      <w:r>
        <w:fldChar w:fldCharType="separate"/>
      </w:r>
      <w:r>
        <w:rPr>
          <w:noProof/>
        </w:rPr>
        <w:t>25</w:t>
      </w:r>
      <w:r>
        <w:fldChar w:fldCharType="end"/>
      </w:r>
      <w:r>
        <w:t>: liste des essences remarquables selon le relevé de 1976 et le relevé actuel</w:t>
      </w:r>
    </w:p>
    <w:tbl>
      <w:tblPr>
        <w:tblW w:w="10480" w:type="dxa"/>
        <w:tblInd w:w="-10" w:type="dxa"/>
        <w:tblCellMar>
          <w:left w:w="70" w:type="dxa"/>
          <w:right w:w="70" w:type="dxa"/>
        </w:tblCellMar>
        <w:tblLook w:val="04A0" w:firstRow="1" w:lastRow="0" w:firstColumn="1" w:lastColumn="0" w:noHBand="0" w:noVBand="1"/>
      </w:tblPr>
      <w:tblGrid>
        <w:gridCol w:w="2250"/>
        <w:gridCol w:w="636"/>
        <w:gridCol w:w="721"/>
        <w:gridCol w:w="1973"/>
        <w:gridCol w:w="720"/>
        <w:gridCol w:w="721"/>
        <w:gridCol w:w="2063"/>
        <w:gridCol w:w="636"/>
        <w:gridCol w:w="760"/>
      </w:tblGrid>
      <w:tr w:rsidR="00E97AA9" w:rsidRPr="00E97AA9" w14:paraId="3D2CEB9B" w14:textId="77777777" w:rsidTr="00E97AA9">
        <w:trPr>
          <w:trHeight w:val="315"/>
        </w:trPr>
        <w:tc>
          <w:tcPr>
            <w:tcW w:w="225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E911D5C" w14:textId="77777777" w:rsidR="00E97AA9" w:rsidRPr="00E97AA9" w:rsidRDefault="00E97AA9" w:rsidP="00E97AA9">
            <w:pPr>
              <w:rPr>
                <w:rFonts w:ascii="Calibri Light" w:hAnsi="Calibri Light"/>
                <w:b/>
                <w:bCs/>
                <w:color w:val="000000"/>
                <w:sz w:val="20"/>
                <w:szCs w:val="22"/>
                <w:lang w:val="fr-CH" w:eastAsia="fr-CH"/>
              </w:rPr>
            </w:pPr>
            <w:r w:rsidRPr="00E97AA9">
              <w:rPr>
                <w:rFonts w:ascii="Calibri Light" w:hAnsi="Calibri Light"/>
                <w:b/>
                <w:bCs/>
                <w:color w:val="000000"/>
                <w:sz w:val="20"/>
                <w:szCs w:val="22"/>
                <w:lang w:val="fr-CH" w:eastAsia="fr-CH"/>
              </w:rPr>
              <w:t>espèce</w:t>
            </w:r>
          </w:p>
        </w:tc>
        <w:tc>
          <w:tcPr>
            <w:tcW w:w="636" w:type="dxa"/>
            <w:tcBorders>
              <w:top w:val="single" w:sz="8" w:space="0" w:color="auto"/>
              <w:left w:val="nil"/>
              <w:bottom w:val="single" w:sz="8" w:space="0" w:color="auto"/>
              <w:right w:val="single" w:sz="8" w:space="0" w:color="auto"/>
            </w:tcBorders>
            <w:shd w:val="clear" w:color="auto" w:fill="auto"/>
            <w:noWrap/>
            <w:vAlign w:val="center"/>
            <w:hideMark/>
          </w:tcPr>
          <w:p w14:paraId="20203F85" w14:textId="77777777" w:rsidR="00E97AA9" w:rsidRPr="00E97AA9" w:rsidRDefault="00E97AA9" w:rsidP="00E97AA9">
            <w:pPr>
              <w:jc w:val="right"/>
              <w:rPr>
                <w:rFonts w:ascii="Calibri Light" w:hAnsi="Calibri Light"/>
                <w:b/>
                <w:bCs/>
                <w:color w:val="000000"/>
                <w:sz w:val="20"/>
                <w:szCs w:val="22"/>
                <w:lang w:val="fr-CH" w:eastAsia="fr-CH"/>
              </w:rPr>
            </w:pPr>
            <w:r w:rsidRPr="00E97AA9">
              <w:rPr>
                <w:rFonts w:ascii="Calibri Light" w:hAnsi="Calibri Light"/>
                <w:b/>
                <w:bCs/>
                <w:color w:val="000000"/>
                <w:sz w:val="20"/>
                <w:szCs w:val="22"/>
                <w:lang w:val="fr-CH" w:eastAsia="fr-CH"/>
              </w:rPr>
              <w:t>1976</w:t>
            </w:r>
          </w:p>
        </w:tc>
        <w:tc>
          <w:tcPr>
            <w:tcW w:w="721" w:type="dxa"/>
            <w:tcBorders>
              <w:top w:val="single" w:sz="8" w:space="0" w:color="auto"/>
              <w:left w:val="nil"/>
              <w:bottom w:val="single" w:sz="8" w:space="0" w:color="auto"/>
              <w:right w:val="single" w:sz="8" w:space="0" w:color="auto"/>
            </w:tcBorders>
            <w:shd w:val="clear" w:color="auto" w:fill="auto"/>
            <w:noWrap/>
            <w:vAlign w:val="center"/>
            <w:hideMark/>
          </w:tcPr>
          <w:p w14:paraId="103196C7" w14:textId="77777777" w:rsidR="00E97AA9" w:rsidRPr="00E97AA9" w:rsidRDefault="00E97AA9" w:rsidP="00E97AA9">
            <w:pPr>
              <w:rPr>
                <w:rFonts w:ascii="Calibri Light" w:hAnsi="Calibri Light"/>
                <w:b/>
                <w:bCs/>
                <w:color w:val="000000"/>
                <w:sz w:val="20"/>
                <w:szCs w:val="22"/>
                <w:lang w:val="fr-CH" w:eastAsia="fr-CH"/>
              </w:rPr>
            </w:pPr>
            <w:r w:rsidRPr="00E97AA9">
              <w:rPr>
                <w:rFonts w:ascii="Calibri Light" w:hAnsi="Calibri Light"/>
                <w:b/>
                <w:bCs/>
                <w:color w:val="000000"/>
                <w:sz w:val="20"/>
                <w:szCs w:val="22"/>
                <w:lang w:val="fr-CH" w:eastAsia="fr-CH"/>
              </w:rPr>
              <w:t>actuel</w:t>
            </w:r>
          </w:p>
        </w:tc>
        <w:tc>
          <w:tcPr>
            <w:tcW w:w="1973" w:type="dxa"/>
            <w:tcBorders>
              <w:top w:val="single" w:sz="8" w:space="0" w:color="auto"/>
              <w:left w:val="nil"/>
              <w:bottom w:val="single" w:sz="8" w:space="0" w:color="auto"/>
              <w:right w:val="single" w:sz="8" w:space="0" w:color="auto"/>
            </w:tcBorders>
            <w:shd w:val="clear" w:color="auto" w:fill="auto"/>
            <w:noWrap/>
            <w:vAlign w:val="center"/>
            <w:hideMark/>
          </w:tcPr>
          <w:p w14:paraId="59721261" w14:textId="77777777" w:rsidR="00E97AA9" w:rsidRPr="00E97AA9" w:rsidRDefault="00E97AA9" w:rsidP="00E97AA9">
            <w:pPr>
              <w:rPr>
                <w:rFonts w:ascii="Calibri Light" w:hAnsi="Calibri Light"/>
                <w:b/>
                <w:bCs/>
                <w:color w:val="000000"/>
                <w:sz w:val="20"/>
                <w:szCs w:val="22"/>
                <w:lang w:val="fr-CH" w:eastAsia="fr-CH"/>
              </w:rPr>
            </w:pPr>
            <w:r w:rsidRPr="00E97AA9">
              <w:rPr>
                <w:rFonts w:ascii="Calibri Light" w:hAnsi="Calibri Light"/>
                <w:b/>
                <w:bCs/>
                <w:color w:val="000000"/>
                <w:sz w:val="20"/>
                <w:szCs w:val="22"/>
                <w:lang w:val="fr-CH" w:eastAsia="fr-CH"/>
              </w:rPr>
              <w:t>espèce</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0837F506" w14:textId="77777777" w:rsidR="00E97AA9" w:rsidRPr="00E97AA9" w:rsidRDefault="00E97AA9" w:rsidP="00E97AA9">
            <w:pPr>
              <w:jc w:val="right"/>
              <w:rPr>
                <w:rFonts w:ascii="Calibri Light" w:hAnsi="Calibri Light"/>
                <w:b/>
                <w:bCs/>
                <w:color w:val="000000"/>
                <w:sz w:val="20"/>
                <w:szCs w:val="22"/>
                <w:lang w:val="fr-CH" w:eastAsia="fr-CH"/>
              </w:rPr>
            </w:pPr>
            <w:r w:rsidRPr="00E97AA9">
              <w:rPr>
                <w:rFonts w:ascii="Calibri Light" w:hAnsi="Calibri Light"/>
                <w:b/>
                <w:bCs/>
                <w:color w:val="000000"/>
                <w:sz w:val="20"/>
                <w:szCs w:val="22"/>
                <w:lang w:val="fr-CH" w:eastAsia="fr-CH"/>
              </w:rPr>
              <w:t>1976</w:t>
            </w:r>
          </w:p>
        </w:tc>
        <w:tc>
          <w:tcPr>
            <w:tcW w:w="721" w:type="dxa"/>
            <w:tcBorders>
              <w:top w:val="single" w:sz="8" w:space="0" w:color="auto"/>
              <w:left w:val="nil"/>
              <w:bottom w:val="single" w:sz="8" w:space="0" w:color="auto"/>
              <w:right w:val="single" w:sz="8" w:space="0" w:color="auto"/>
            </w:tcBorders>
            <w:shd w:val="clear" w:color="auto" w:fill="auto"/>
            <w:noWrap/>
            <w:vAlign w:val="center"/>
            <w:hideMark/>
          </w:tcPr>
          <w:p w14:paraId="65BF9C3A" w14:textId="77777777" w:rsidR="00E97AA9" w:rsidRPr="00E97AA9" w:rsidRDefault="00E97AA9" w:rsidP="00E97AA9">
            <w:pPr>
              <w:rPr>
                <w:rFonts w:ascii="Calibri Light" w:hAnsi="Calibri Light"/>
                <w:b/>
                <w:bCs/>
                <w:color w:val="000000"/>
                <w:sz w:val="20"/>
                <w:szCs w:val="22"/>
                <w:lang w:val="fr-CH" w:eastAsia="fr-CH"/>
              </w:rPr>
            </w:pPr>
            <w:r w:rsidRPr="00E97AA9">
              <w:rPr>
                <w:rFonts w:ascii="Calibri Light" w:hAnsi="Calibri Light"/>
                <w:b/>
                <w:bCs/>
                <w:color w:val="000000"/>
                <w:sz w:val="20"/>
                <w:szCs w:val="22"/>
                <w:lang w:val="fr-CH" w:eastAsia="fr-CH"/>
              </w:rPr>
              <w:t>actuel</w:t>
            </w:r>
          </w:p>
        </w:tc>
        <w:tc>
          <w:tcPr>
            <w:tcW w:w="2063" w:type="dxa"/>
            <w:tcBorders>
              <w:top w:val="single" w:sz="8" w:space="0" w:color="auto"/>
              <w:left w:val="nil"/>
              <w:bottom w:val="single" w:sz="8" w:space="0" w:color="auto"/>
              <w:right w:val="single" w:sz="8" w:space="0" w:color="auto"/>
            </w:tcBorders>
            <w:shd w:val="clear" w:color="auto" w:fill="auto"/>
            <w:noWrap/>
            <w:vAlign w:val="center"/>
            <w:hideMark/>
          </w:tcPr>
          <w:p w14:paraId="02D94DFE" w14:textId="77777777" w:rsidR="00E97AA9" w:rsidRPr="00E97AA9" w:rsidRDefault="00E97AA9" w:rsidP="00E97AA9">
            <w:pPr>
              <w:rPr>
                <w:rFonts w:ascii="Calibri Light" w:hAnsi="Calibri Light"/>
                <w:b/>
                <w:bCs/>
                <w:color w:val="000000"/>
                <w:sz w:val="20"/>
                <w:szCs w:val="22"/>
                <w:lang w:val="fr-CH" w:eastAsia="fr-CH"/>
              </w:rPr>
            </w:pPr>
            <w:r w:rsidRPr="00E97AA9">
              <w:rPr>
                <w:rFonts w:ascii="Calibri Light" w:hAnsi="Calibri Light"/>
                <w:b/>
                <w:bCs/>
                <w:color w:val="000000"/>
                <w:sz w:val="20"/>
                <w:szCs w:val="22"/>
                <w:lang w:val="fr-CH" w:eastAsia="fr-CH"/>
              </w:rPr>
              <w:t>espèce</w:t>
            </w:r>
          </w:p>
        </w:tc>
        <w:tc>
          <w:tcPr>
            <w:tcW w:w="636" w:type="dxa"/>
            <w:tcBorders>
              <w:top w:val="single" w:sz="8" w:space="0" w:color="auto"/>
              <w:left w:val="nil"/>
              <w:bottom w:val="single" w:sz="8" w:space="0" w:color="auto"/>
              <w:right w:val="single" w:sz="8" w:space="0" w:color="auto"/>
            </w:tcBorders>
            <w:shd w:val="clear" w:color="auto" w:fill="auto"/>
            <w:noWrap/>
            <w:vAlign w:val="center"/>
            <w:hideMark/>
          </w:tcPr>
          <w:p w14:paraId="6591B27B" w14:textId="77777777" w:rsidR="00E97AA9" w:rsidRPr="00E97AA9" w:rsidRDefault="00E97AA9" w:rsidP="00E97AA9">
            <w:pPr>
              <w:jc w:val="right"/>
              <w:rPr>
                <w:rFonts w:ascii="Calibri Light" w:hAnsi="Calibri Light"/>
                <w:b/>
                <w:bCs/>
                <w:color w:val="000000"/>
                <w:sz w:val="20"/>
                <w:szCs w:val="22"/>
                <w:lang w:val="fr-CH" w:eastAsia="fr-CH"/>
              </w:rPr>
            </w:pPr>
            <w:r w:rsidRPr="00E97AA9">
              <w:rPr>
                <w:rFonts w:ascii="Calibri Light" w:hAnsi="Calibri Light"/>
                <w:b/>
                <w:bCs/>
                <w:color w:val="000000"/>
                <w:sz w:val="20"/>
                <w:szCs w:val="22"/>
                <w:lang w:val="fr-CH" w:eastAsia="fr-CH"/>
              </w:rPr>
              <w:t>1976</w:t>
            </w:r>
          </w:p>
        </w:tc>
        <w:tc>
          <w:tcPr>
            <w:tcW w:w="760" w:type="dxa"/>
            <w:tcBorders>
              <w:top w:val="single" w:sz="8" w:space="0" w:color="auto"/>
              <w:left w:val="nil"/>
              <w:bottom w:val="single" w:sz="8" w:space="0" w:color="auto"/>
              <w:right w:val="single" w:sz="8" w:space="0" w:color="auto"/>
            </w:tcBorders>
            <w:shd w:val="clear" w:color="auto" w:fill="auto"/>
            <w:noWrap/>
            <w:vAlign w:val="center"/>
            <w:hideMark/>
          </w:tcPr>
          <w:p w14:paraId="21791525" w14:textId="77777777" w:rsidR="00E97AA9" w:rsidRPr="00E97AA9" w:rsidRDefault="00E97AA9" w:rsidP="00E97AA9">
            <w:pPr>
              <w:rPr>
                <w:rFonts w:ascii="Calibri Light" w:hAnsi="Calibri Light"/>
                <w:b/>
                <w:bCs/>
                <w:color w:val="000000"/>
                <w:sz w:val="20"/>
                <w:szCs w:val="22"/>
                <w:lang w:val="fr-CH" w:eastAsia="fr-CH"/>
              </w:rPr>
            </w:pPr>
            <w:r w:rsidRPr="00E97AA9">
              <w:rPr>
                <w:rFonts w:ascii="Calibri Light" w:hAnsi="Calibri Light"/>
                <w:b/>
                <w:bCs/>
                <w:color w:val="000000"/>
                <w:sz w:val="20"/>
                <w:szCs w:val="22"/>
                <w:lang w:val="fr-CH" w:eastAsia="fr-CH"/>
              </w:rPr>
              <w:t>actuel</w:t>
            </w:r>
          </w:p>
        </w:tc>
      </w:tr>
      <w:tr w:rsidR="00E97AA9" w:rsidRPr="00E97AA9" w14:paraId="2B791D1B" w14:textId="77777777" w:rsidTr="00E97AA9">
        <w:trPr>
          <w:trHeight w:val="403"/>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7F5777DD"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Abies alba</w:t>
            </w:r>
          </w:p>
        </w:tc>
        <w:tc>
          <w:tcPr>
            <w:tcW w:w="636" w:type="dxa"/>
            <w:tcBorders>
              <w:top w:val="nil"/>
              <w:left w:val="nil"/>
              <w:bottom w:val="single" w:sz="8" w:space="0" w:color="auto"/>
              <w:right w:val="single" w:sz="8" w:space="0" w:color="auto"/>
            </w:tcBorders>
            <w:shd w:val="clear" w:color="auto" w:fill="auto"/>
            <w:noWrap/>
            <w:vAlign w:val="center"/>
            <w:hideMark/>
          </w:tcPr>
          <w:p w14:paraId="599E6254"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c>
          <w:tcPr>
            <w:tcW w:w="721" w:type="dxa"/>
            <w:tcBorders>
              <w:top w:val="nil"/>
              <w:left w:val="nil"/>
              <w:bottom w:val="single" w:sz="8" w:space="0" w:color="auto"/>
              <w:right w:val="single" w:sz="8" w:space="0" w:color="auto"/>
            </w:tcBorders>
            <w:shd w:val="clear" w:color="auto" w:fill="auto"/>
            <w:noWrap/>
            <w:vAlign w:val="center"/>
            <w:hideMark/>
          </w:tcPr>
          <w:p w14:paraId="2C2F12E6"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1973" w:type="dxa"/>
            <w:tcBorders>
              <w:top w:val="nil"/>
              <w:left w:val="nil"/>
              <w:bottom w:val="single" w:sz="8" w:space="0" w:color="auto"/>
              <w:right w:val="single" w:sz="8" w:space="0" w:color="auto"/>
            </w:tcBorders>
            <w:shd w:val="clear" w:color="auto" w:fill="auto"/>
            <w:noWrap/>
            <w:vAlign w:val="center"/>
            <w:hideMark/>
          </w:tcPr>
          <w:p w14:paraId="24F4C7FD"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Diospyros kaki</w:t>
            </w:r>
          </w:p>
        </w:tc>
        <w:tc>
          <w:tcPr>
            <w:tcW w:w="720" w:type="dxa"/>
            <w:tcBorders>
              <w:top w:val="nil"/>
              <w:left w:val="nil"/>
              <w:bottom w:val="single" w:sz="8" w:space="0" w:color="auto"/>
              <w:right w:val="single" w:sz="8" w:space="0" w:color="auto"/>
            </w:tcBorders>
            <w:shd w:val="clear" w:color="auto" w:fill="auto"/>
            <w:noWrap/>
            <w:vAlign w:val="center"/>
            <w:hideMark/>
          </w:tcPr>
          <w:p w14:paraId="5DA904DB"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382C3E7E"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1466480F"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Platanus hispanica</w:t>
            </w:r>
          </w:p>
        </w:tc>
        <w:tc>
          <w:tcPr>
            <w:tcW w:w="636" w:type="dxa"/>
            <w:tcBorders>
              <w:top w:val="nil"/>
              <w:left w:val="nil"/>
              <w:bottom w:val="single" w:sz="8" w:space="0" w:color="auto"/>
              <w:right w:val="single" w:sz="8" w:space="0" w:color="auto"/>
            </w:tcBorders>
            <w:shd w:val="clear" w:color="auto" w:fill="auto"/>
            <w:noWrap/>
            <w:vAlign w:val="center"/>
            <w:hideMark/>
          </w:tcPr>
          <w:p w14:paraId="32E72A96"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47</w:t>
            </w:r>
          </w:p>
        </w:tc>
        <w:tc>
          <w:tcPr>
            <w:tcW w:w="760" w:type="dxa"/>
            <w:tcBorders>
              <w:top w:val="nil"/>
              <w:left w:val="nil"/>
              <w:bottom w:val="single" w:sz="8" w:space="0" w:color="auto"/>
              <w:right w:val="single" w:sz="8" w:space="0" w:color="auto"/>
            </w:tcBorders>
            <w:shd w:val="clear" w:color="auto" w:fill="auto"/>
            <w:noWrap/>
            <w:vAlign w:val="center"/>
            <w:hideMark/>
          </w:tcPr>
          <w:p w14:paraId="69598CB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4</w:t>
            </w:r>
          </w:p>
        </w:tc>
      </w:tr>
      <w:tr w:rsidR="00E97AA9" w:rsidRPr="00E97AA9" w14:paraId="3C81E407"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605E649B"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Abies numidica</w:t>
            </w:r>
          </w:p>
        </w:tc>
        <w:tc>
          <w:tcPr>
            <w:tcW w:w="636" w:type="dxa"/>
            <w:tcBorders>
              <w:top w:val="nil"/>
              <w:left w:val="nil"/>
              <w:bottom w:val="single" w:sz="8" w:space="0" w:color="auto"/>
              <w:right w:val="single" w:sz="8" w:space="0" w:color="auto"/>
            </w:tcBorders>
            <w:shd w:val="clear" w:color="auto" w:fill="auto"/>
            <w:noWrap/>
            <w:vAlign w:val="center"/>
            <w:hideMark/>
          </w:tcPr>
          <w:p w14:paraId="2046794F"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4AA88DDC"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1973" w:type="dxa"/>
            <w:tcBorders>
              <w:top w:val="nil"/>
              <w:left w:val="nil"/>
              <w:bottom w:val="single" w:sz="8" w:space="0" w:color="auto"/>
              <w:right w:val="single" w:sz="8" w:space="0" w:color="auto"/>
            </w:tcBorders>
            <w:shd w:val="clear" w:color="auto" w:fill="auto"/>
            <w:noWrap/>
            <w:vAlign w:val="center"/>
            <w:hideMark/>
          </w:tcPr>
          <w:p w14:paraId="3F5719AC"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Fagus asplenifolia</w:t>
            </w:r>
          </w:p>
        </w:tc>
        <w:tc>
          <w:tcPr>
            <w:tcW w:w="720" w:type="dxa"/>
            <w:tcBorders>
              <w:top w:val="nil"/>
              <w:left w:val="nil"/>
              <w:bottom w:val="single" w:sz="8" w:space="0" w:color="auto"/>
              <w:right w:val="single" w:sz="8" w:space="0" w:color="auto"/>
            </w:tcBorders>
            <w:shd w:val="clear" w:color="auto" w:fill="auto"/>
            <w:noWrap/>
            <w:vAlign w:val="center"/>
            <w:hideMark/>
          </w:tcPr>
          <w:p w14:paraId="0B80B2C8"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c>
          <w:tcPr>
            <w:tcW w:w="721" w:type="dxa"/>
            <w:tcBorders>
              <w:top w:val="nil"/>
              <w:left w:val="nil"/>
              <w:bottom w:val="single" w:sz="8" w:space="0" w:color="auto"/>
              <w:right w:val="single" w:sz="8" w:space="0" w:color="auto"/>
            </w:tcBorders>
            <w:shd w:val="clear" w:color="auto" w:fill="auto"/>
            <w:noWrap/>
            <w:vAlign w:val="center"/>
            <w:hideMark/>
          </w:tcPr>
          <w:p w14:paraId="63574738"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265421C3"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Platanus orientalis</w:t>
            </w:r>
          </w:p>
        </w:tc>
        <w:tc>
          <w:tcPr>
            <w:tcW w:w="636" w:type="dxa"/>
            <w:tcBorders>
              <w:top w:val="nil"/>
              <w:left w:val="nil"/>
              <w:bottom w:val="single" w:sz="8" w:space="0" w:color="auto"/>
              <w:right w:val="single" w:sz="8" w:space="0" w:color="auto"/>
            </w:tcBorders>
            <w:shd w:val="clear" w:color="auto" w:fill="auto"/>
            <w:noWrap/>
            <w:vAlign w:val="center"/>
            <w:hideMark/>
          </w:tcPr>
          <w:p w14:paraId="049FF755"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60" w:type="dxa"/>
            <w:tcBorders>
              <w:top w:val="nil"/>
              <w:left w:val="nil"/>
              <w:bottom w:val="single" w:sz="8" w:space="0" w:color="auto"/>
              <w:right w:val="single" w:sz="8" w:space="0" w:color="auto"/>
            </w:tcBorders>
            <w:shd w:val="clear" w:color="auto" w:fill="auto"/>
            <w:noWrap/>
            <w:vAlign w:val="center"/>
            <w:hideMark/>
          </w:tcPr>
          <w:p w14:paraId="07E021EB"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r>
      <w:tr w:rsidR="00E97AA9" w:rsidRPr="00E97AA9" w14:paraId="70B062AE"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5E15A819"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Abies pinsapo</w:t>
            </w:r>
          </w:p>
        </w:tc>
        <w:tc>
          <w:tcPr>
            <w:tcW w:w="636" w:type="dxa"/>
            <w:tcBorders>
              <w:top w:val="nil"/>
              <w:left w:val="nil"/>
              <w:bottom w:val="single" w:sz="8" w:space="0" w:color="auto"/>
              <w:right w:val="single" w:sz="8" w:space="0" w:color="auto"/>
            </w:tcBorders>
            <w:shd w:val="clear" w:color="auto" w:fill="auto"/>
            <w:noWrap/>
            <w:vAlign w:val="center"/>
            <w:hideMark/>
          </w:tcPr>
          <w:p w14:paraId="7FDEB2D3"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3</w:t>
            </w:r>
          </w:p>
        </w:tc>
        <w:tc>
          <w:tcPr>
            <w:tcW w:w="721" w:type="dxa"/>
            <w:tcBorders>
              <w:top w:val="nil"/>
              <w:left w:val="nil"/>
              <w:bottom w:val="single" w:sz="8" w:space="0" w:color="auto"/>
              <w:right w:val="single" w:sz="8" w:space="0" w:color="auto"/>
            </w:tcBorders>
            <w:shd w:val="clear" w:color="auto" w:fill="auto"/>
            <w:noWrap/>
            <w:vAlign w:val="center"/>
            <w:hideMark/>
          </w:tcPr>
          <w:p w14:paraId="1D7F5080"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6</w:t>
            </w:r>
          </w:p>
        </w:tc>
        <w:tc>
          <w:tcPr>
            <w:tcW w:w="1973" w:type="dxa"/>
            <w:tcBorders>
              <w:top w:val="nil"/>
              <w:left w:val="nil"/>
              <w:bottom w:val="single" w:sz="8" w:space="0" w:color="auto"/>
              <w:right w:val="single" w:sz="8" w:space="0" w:color="auto"/>
            </w:tcBorders>
            <w:shd w:val="clear" w:color="auto" w:fill="auto"/>
            <w:noWrap/>
            <w:vAlign w:val="center"/>
            <w:hideMark/>
          </w:tcPr>
          <w:p w14:paraId="383FFE1D"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Fagus sylvatica</w:t>
            </w:r>
          </w:p>
        </w:tc>
        <w:tc>
          <w:tcPr>
            <w:tcW w:w="720" w:type="dxa"/>
            <w:tcBorders>
              <w:top w:val="nil"/>
              <w:left w:val="nil"/>
              <w:bottom w:val="single" w:sz="8" w:space="0" w:color="auto"/>
              <w:right w:val="single" w:sz="8" w:space="0" w:color="auto"/>
            </w:tcBorders>
            <w:shd w:val="clear" w:color="auto" w:fill="auto"/>
            <w:noWrap/>
            <w:vAlign w:val="center"/>
            <w:hideMark/>
          </w:tcPr>
          <w:p w14:paraId="0A04808C"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99</w:t>
            </w:r>
          </w:p>
        </w:tc>
        <w:tc>
          <w:tcPr>
            <w:tcW w:w="721" w:type="dxa"/>
            <w:tcBorders>
              <w:top w:val="nil"/>
              <w:left w:val="nil"/>
              <w:bottom w:val="single" w:sz="8" w:space="0" w:color="auto"/>
              <w:right w:val="single" w:sz="8" w:space="0" w:color="auto"/>
            </w:tcBorders>
            <w:shd w:val="clear" w:color="auto" w:fill="auto"/>
            <w:noWrap/>
            <w:vAlign w:val="center"/>
            <w:hideMark/>
          </w:tcPr>
          <w:p w14:paraId="69C41E73"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3</w:t>
            </w:r>
          </w:p>
        </w:tc>
        <w:tc>
          <w:tcPr>
            <w:tcW w:w="2063" w:type="dxa"/>
            <w:tcBorders>
              <w:top w:val="nil"/>
              <w:left w:val="nil"/>
              <w:bottom w:val="single" w:sz="8" w:space="0" w:color="auto"/>
              <w:right w:val="single" w:sz="8" w:space="0" w:color="auto"/>
            </w:tcBorders>
            <w:shd w:val="clear" w:color="auto" w:fill="auto"/>
            <w:noWrap/>
            <w:vAlign w:val="center"/>
            <w:hideMark/>
          </w:tcPr>
          <w:p w14:paraId="23D10655"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Populus canescens</w:t>
            </w:r>
          </w:p>
        </w:tc>
        <w:tc>
          <w:tcPr>
            <w:tcW w:w="636" w:type="dxa"/>
            <w:tcBorders>
              <w:top w:val="nil"/>
              <w:left w:val="nil"/>
              <w:bottom w:val="single" w:sz="8" w:space="0" w:color="auto"/>
              <w:right w:val="single" w:sz="8" w:space="0" w:color="auto"/>
            </w:tcBorders>
            <w:shd w:val="clear" w:color="auto" w:fill="auto"/>
            <w:noWrap/>
            <w:vAlign w:val="center"/>
            <w:hideMark/>
          </w:tcPr>
          <w:p w14:paraId="24ECBB94"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760" w:type="dxa"/>
            <w:tcBorders>
              <w:top w:val="nil"/>
              <w:left w:val="nil"/>
              <w:bottom w:val="single" w:sz="8" w:space="0" w:color="auto"/>
              <w:right w:val="single" w:sz="8" w:space="0" w:color="auto"/>
            </w:tcBorders>
            <w:shd w:val="clear" w:color="auto" w:fill="auto"/>
            <w:noWrap/>
            <w:vAlign w:val="center"/>
            <w:hideMark/>
          </w:tcPr>
          <w:p w14:paraId="28E4E84C"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r>
      <w:tr w:rsidR="00E97AA9" w:rsidRPr="00E97AA9" w14:paraId="38A6A8C0"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39C69A75"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Acer campestre</w:t>
            </w:r>
          </w:p>
        </w:tc>
        <w:tc>
          <w:tcPr>
            <w:tcW w:w="636" w:type="dxa"/>
            <w:tcBorders>
              <w:top w:val="nil"/>
              <w:left w:val="nil"/>
              <w:bottom w:val="single" w:sz="8" w:space="0" w:color="auto"/>
              <w:right w:val="single" w:sz="8" w:space="0" w:color="auto"/>
            </w:tcBorders>
            <w:shd w:val="clear" w:color="auto" w:fill="auto"/>
            <w:noWrap/>
            <w:vAlign w:val="center"/>
            <w:hideMark/>
          </w:tcPr>
          <w:p w14:paraId="13204E0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c>
          <w:tcPr>
            <w:tcW w:w="721" w:type="dxa"/>
            <w:tcBorders>
              <w:top w:val="nil"/>
              <w:left w:val="nil"/>
              <w:bottom w:val="single" w:sz="8" w:space="0" w:color="auto"/>
              <w:right w:val="single" w:sz="8" w:space="0" w:color="auto"/>
            </w:tcBorders>
            <w:shd w:val="clear" w:color="auto" w:fill="auto"/>
            <w:noWrap/>
            <w:vAlign w:val="center"/>
            <w:hideMark/>
          </w:tcPr>
          <w:p w14:paraId="595F1081"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1973" w:type="dxa"/>
            <w:tcBorders>
              <w:top w:val="nil"/>
              <w:left w:val="nil"/>
              <w:bottom w:val="single" w:sz="8" w:space="0" w:color="auto"/>
              <w:right w:val="single" w:sz="8" w:space="0" w:color="auto"/>
            </w:tcBorders>
            <w:shd w:val="clear" w:color="auto" w:fill="auto"/>
            <w:noWrap/>
            <w:vAlign w:val="center"/>
            <w:hideMark/>
          </w:tcPr>
          <w:p w14:paraId="2F08FF27"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Fagus taurica</w:t>
            </w:r>
          </w:p>
        </w:tc>
        <w:tc>
          <w:tcPr>
            <w:tcW w:w="720" w:type="dxa"/>
            <w:tcBorders>
              <w:top w:val="nil"/>
              <w:left w:val="nil"/>
              <w:bottom w:val="single" w:sz="8" w:space="0" w:color="auto"/>
              <w:right w:val="single" w:sz="8" w:space="0" w:color="auto"/>
            </w:tcBorders>
            <w:shd w:val="clear" w:color="auto" w:fill="auto"/>
            <w:noWrap/>
            <w:vAlign w:val="center"/>
            <w:hideMark/>
          </w:tcPr>
          <w:p w14:paraId="0731504A"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09E1E78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3A7CB655"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Populus nigra</w:t>
            </w:r>
          </w:p>
        </w:tc>
        <w:tc>
          <w:tcPr>
            <w:tcW w:w="636" w:type="dxa"/>
            <w:tcBorders>
              <w:top w:val="nil"/>
              <w:left w:val="nil"/>
              <w:bottom w:val="single" w:sz="8" w:space="0" w:color="auto"/>
              <w:right w:val="single" w:sz="8" w:space="0" w:color="auto"/>
            </w:tcBorders>
            <w:shd w:val="clear" w:color="auto" w:fill="auto"/>
            <w:noWrap/>
            <w:vAlign w:val="center"/>
            <w:hideMark/>
          </w:tcPr>
          <w:p w14:paraId="5D6BB7D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60" w:type="dxa"/>
            <w:tcBorders>
              <w:top w:val="nil"/>
              <w:left w:val="nil"/>
              <w:bottom w:val="single" w:sz="8" w:space="0" w:color="auto"/>
              <w:right w:val="single" w:sz="8" w:space="0" w:color="auto"/>
            </w:tcBorders>
            <w:shd w:val="clear" w:color="auto" w:fill="auto"/>
            <w:noWrap/>
            <w:vAlign w:val="center"/>
            <w:hideMark/>
          </w:tcPr>
          <w:p w14:paraId="08798316"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r>
      <w:tr w:rsidR="00E97AA9" w:rsidRPr="00E97AA9" w14:paraId="75927AAB"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6CA4ABB5"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Acer cappadocicum</w:t>
            </w:r>
          </w:p>
        </w:tc>
        <w:tc>
          <w:tcPr>
            <w:tcW w:w="636" w:type="dxa"/>
            <w:tcBorders>
              <w:top w:val="nil"/>
              <w:left w:val="nil"/>
              <w:bottom w:val="single" w:sz="8" w:space="0" w:color="auto"/>
              <w:right w:val="single" w:sz="8" w:space="0" w:color="auto"/>
            </w:tcBorders>
            <w:shd w:val="clear" w:color="auto" w:fill="auto"/>
            <w:noWrap/>
            <w:vAlign w:val="center"/>
            <w:hideMark/>
          </w:tcPr>
          <w:p w14:paraId="045C366B"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721" w:type="dxa"/>
            <w:tcBorders>
              <w:top w:val="nil"/>
              <w:left w:val="nil"/>
              <w:bottom w:val="single" w:sz="8" w:space="0" w:color="auto"/>
              <w:right w:val="single" w:sz="8" w:space="0" w:color="auto"/>
            </w:tcBorders>
            <w:shd w:val="clear" w:color="auto" w:fill="auto"/>
            <w:noWrap/>
            <w:vAlign w:val="center"/>
            <w:hideMark/>
          </w:tcPr>
          <w:p w14:paraId="60A05D7E"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c>
          <w:tcPr>
            <w:tcW w:w="1973" w:type="dxa"/>
            <w:tcBorders>
              <w:top w:val="nil"/>
              <w:left w:val="nil"/>
              <w:bottom w:val="single" w:sz="8" w:space="0" w:color="auto"/>
              <w:right w:val="single" w:sz="8" w:space="0" w:color="auto"/>
            </w:tcBorders>
            <w:shd w:val="clear" w:color="auto" w:fill="auto"/>
            <w:noWrap/>
            <w:vAlign w:val="center"/>
            <w:hideMark/>
          </w:tcPr>
          <w:p w14:paraId="032F9494"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Fraxinus excelsior</w:t>
            </w:r>
          </w:p>
        </w:tc>
        <w:tc>
          <w:tcPr>
            <w:tcW w:w="720" w:type="dxa"/>
            <w:tcBorders>
              <w:top w:val="nil"/>
              <w:left w:val="nil"/>
              <w:bottom w:val="single" w:sz="8" w:space="0" w:color="auto"/>
              <w:right w:val="single" w:sz="8" w:space="0" w:color="auto"/>
            </w:tcBorders>
            <w:shd w:val="clear" w:color="auto" w:fill="auto"/>
            <w:noWrap/>
            <w:vAlign w:val="center"/>
            <w:hideMark/>
          </w:tcPr>
          <w:p w14:paraId="53639129"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13</w:t>
            </w:r>
          </w:p>
        </w:tc>
        <w:tc>
          <w:tcPr>
            <w:tcW w:w="721" w:type="dxa"/>
            <w:tcBorders>
              <w:top w:val="nil"/>
              <w:left w:val="nil"/>
              <w:bottom w:val="single" w:sz="8" w:space="0" w:color="auto"/>
              <w:right w:val="single" w:sz="8" w:space="0" w:color="auto"/>
            </w:tcBorders>
            <w:shd w:val="clear" w:color="auto" w:fill="auto"/>
            <w:noWrap/>
            <w:vAlign w:val="center"/>
            <w:hideMark/>
          </w:tcPr>
          <w:p w14:paraId="2DC4AFDC"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6D9B4CDB"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Populus tremula</w:t>
            </w:r>
          </w:p>
        </w:tc>
        <w:tc>
          <w:tcPr>
            <w:tcW w:w="636" w:type="dxa"/>
            <w:tcBorders>
              <w:top w:val="nil"/>
              <w:left w:val="nil"/>
              <w:bottom w:val="single" w:sz="8" w:space="0" w:color="auto"/>
              <w:right w:val="single" w:sz="8" w:space="0" w:color="auto"/>
            </w:tcBorders>
            <w:shd w:val="clear" w:color="auto" w:fill="auto"/>
            <w:noWrap/>
            <w:vAlign w:val="center"/>
            <w:hideMark/>
          </w:tcPr>
          <w:p w14:paraId="79E067C3"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60" w:type="dxa"/>
            <w:tcBorders>
              <w:top w:val="nil"/>
              <w:left w:val="nil"/>
              <w:bottom w:val="single" w:sz="8" w:space="0" w:color="auto"/>
              <w:right w:val="single" w:sz="8" w:space="0" w:color="auto"/>
            </w:tcBorders>
            <w:shd w:val="clear" w:color="auto" w:fill="auto"/>
            <w:noWrap/>
            <w:vAlign w:val="center"/>
            <w:hideMark/>
          </w:tcPr>
          <w:p w14:paraId="30F9ADEF"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r>
      <w:tr w:rsidR="00E97AA9" w:rsidRPr="00E97AA9" w14:paraId="08DA9035"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0F78F1F4"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Acer monspessulanum</w:t>
            </w:r>
          </w:p>
        </w:tc>
        <w:tc>
          <w:tcPr>
            <w:tcW w:w="636" w:type="dxa"/>
            <w:tcBorders>
              <w:top w:val="nil"/>
              <w:left w:val="nil"/>
              <w:bottom w:val="single" w:sz="8" w:space="0" w:color="auto"/>
              <w:right w:val="single" w:sz="8" w:space="0" w:color="auto"/>
            </w:tcBorders>
            <w:shd w:val="clear" w:color="auto" w:fill="auto"/>
            <w:noWrap/>
            <w:vAlign w:val="center"/>
            <w:hideMark/>
          </w:tcPr>
          <w:p w14:paraId="2DE6CC9F"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c>
          <w:tcPr>
            <w:tcW w:w="721" w:type="dxa"/>
            <w:tcBorders>
              <w:top w:val="nil"/>
              <w:left w:val="nil"/>
              <w:bottom w:val="single" w:sz="8" w:space="0" w:color="auto"/>
              <w:right w:val="single" w:sz="8" w:space="0" w:color="auto"/>
            </w:tcBorders>
            <w:shd w:val="clear" w:color="auto" w:fill="auto"/>
            <w:noWrap/>
            <w:vAlign w:val="center"/>
            <w:hideMark/>
          </w:tcPr>
          <w:p w14:paraId="0A44C555"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1973" w:type="dxa"/>
            <w:tcBorders>
              <w:top w:val="nil"/>
              <w:left w:val="nil"/>
              <w:bottom w:val="single" w:sz="8" w:space="0" w:color="auto"/>
              <w:right w:val="single" w:sz="8" w:space="0" w:color="auto"/>
            </w:tcBorders>
            <w:shd w:val="clear" w:color="auto" w:fill="auto"/>
            <w:noWrap/>
            <w:vAlign w:val="center"/>
            <w:hideMark/>
          </w:tcPr>
          <w:p w14:paraId="0B5311FE"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Ginkgo biloba</w:t>
            </w:r>
          </w:p>
        </w:tc>
        <w:tc>
          <w:tcPr>
            <w:tcW w:w="720" w:type="dxa"/>
            <w:tcBorders>
              <w:top w:val="nil"/>
              <w:left w:val="nil"/>
              <w:bottom w:val="single" w:sz="8" w:space="0" w:color="auto"/>
              <w:right w:val="single" w:sz="8" w:space="0" w:color="auto"/>
            </w:tcBorders>
            <w:shd w:val="clear" w:color="auto" w:fill="auto"/>
            <w:noWrap/>
            <w:vAlign w:val="center"/>
            <w:hideMark/>
          </w:tcPr>
          <w:p w14:paraId="0CE5F506"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4</w:t>
            </w:r>
          </w:p>
        </w:tc>
        <w:tc>
          <w:tcPr>
            <w:tcW w:w="721" w:type="dxa"/>
            <w:tcBorders>
              <w:top w:val="nil"/>
              <w:left w:val="nil"/>
              <w:bottom w:val="single" w:sz="8" w:space="0" w:color="auto"/>
              <w:right w:val="single" w:sz="8" w:space="0" w:color="auto"/>
            </w:tcBorders>
            <w:shd w:val="clear" w:color="auto" w:fill="auto"/>
            <w:noWrap/>
            <w:vAlign w:val="center"/>
            <w:hideMark/>
          </w:tcPr>
          <w:p w14:paraId="6CF5A00C"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2609E765"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 xml:space="preserve">Pseudotsuga </w:t>
            </w:r>
          </w:p>
        </w:tc>
        <w:tc>
          <w:tcPr>
            <w:tcW w:w="636" w:type="dxa"/>
            <w:tcBorders>
              <w:top w:val="nil"/>
              <w:left w:val="nil"/>
              <w:bottom w:val="single" w:sz="8" w:space="0" w:color="auto"/>
              <w:right w:val="single" w:sz="8" w:space="0" w:color="auto"/>
            </w:tcBorders>
            <w:shd w:val="clear" w:color="auto" w:fill="auto"/>
            <w:noWrap/>
            <w:vAlign w:val="center"/>
            <w:hideMark/>
          </w:tcPr>
          <w:p w14:paraId="64FECB0E"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c>
          <w:tcPr>
            <w:tcW w:w="760" w:type="dxa"/>
            <w:tcBorders>
              <w:top w:val="nil"/>
              <w:left w:val="nil"/>
              <w:bottom w:val="single" w:sz="8" w:space="0" w:color="auto"/>
              <w:right w:val="single" w:sz="8" w:space="0" w:color="auto"/>
            </w:tcBorders>
            <w:shd w:val="clear" w:color="auto" w:fill="auto"/>
            <w:noWrap/>
            <w:vAlign w:val="center"/>
            <w:hideMark/>
          </w:tcPr>
          <w:p w14:paraId="1DC0CF39"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r>
      <w:tr w:rsidR="00E97AA9" w:rsidRPr="00E97AA9" w14:paraId="5209474E"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43DAF435"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Acer platanoides</w:t>
            </w:r>
          </w:p>
        </w:tc>
        <w:tc>
          <w:tcPr>
            <w:tcW w:w="636" w:type="dxa"/>
            <w:tcBorders>
              <w:top w:val="nil"/>
              <w:left w:val="nil"/>
              <w:bottom w:val="single" w:sz="8" w:space="0" w:color="auto"/>
              <w:right w:val="single" w:sz="8" w:space="0" w:color="auto"/>
            </w:tcBorders>
            <w:shd w:val="clear" w:color="auto" w:fill="auto"/>
            <w:noWrap/>
            <w:vAlign w:val="center"/>
            <w:hideMark/>
          </w:tcPr>
          <w:p w14:paraId="41D75C83"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4</w:t>
            </w:r>
          </w:p>
        </w:tc>
        <w:tc>
          <w:tcPr>
            <w:tcW w:w="721" w:type="dxa"/>
            <w:tcBorders>
              <w:top w:val="nil"/>
              <w:left w:val="nil"/>
              <w:bottom w:val="single" w:sz="8" w:space="0" w:color="auto"/>
              <w:right w:val="single" w:sz="8" w:space="0" w:color="auto"/>
            </w:tcBorders>
            <w:shd w:val="clear" w:color="auto" w:fill="auto"/>
            <w:noWrap/>
            <w:vAlign w:val="center"/>
            <w:hideMark/>
          </w:tcPr>
          <w:p w14:paraId="7E04DD76"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1973" w:type="dxa"/>
            <w:tcBorders>
              <w:top w:val="nil"/>
              <w:left w:val="nil"/>
              <w:bottom w:val="single" w:sz="8" w:space="0" w:color="auto"/>
              <w:right w:val="single" w:sz="8" w:space="0" w:color="auto"/>
            </w:tcBorders>
            <w:shd w:val="clear" w:color="auto" w:fill="auto"/>
            <w:noWrap/>
            <w:vAlign w:val="center"/>
            <w:hideMark/>
          </w:tcPr>
          <w:p w14:paraId="1BB0E9D6"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Gleditsia triacanthos</w:t>
            </w:r>
          </w:p>
        </w:tc>
        <w:tc>
          <w:tcPr>
            <w:tcW w:w="720" w:type="dxa"/>
            <w:tcBorders>
              <w:top w:val="nil"/>
              <w:left w:val="nil"/>
              <w:bottom w:val="single" w:sz="8" w:space="0" w:color="auto"/>
              <w:right w:val="single" w:sz="8" w:space="0" w:color="auto"/>
            </w:tcBorders>
            <w:shd w:val="clear" w:color="auto" w:fill="auto"/>
            <w:noWrap/>
            <w:vAlign w:val="center"/>
            <w:hideMark/>
          </w:tcPr>
          <w:p w14:paraId="6D0774DB"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521AE5A7"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6CE90750"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Pseudotsuga flahaulti</w:t>
            </w:r>
          </w:p>
        </w:tc>
        <w:tc>
          <w:tcPr>
            <w:tcW w:w="636" w:type="dxa"/>
            <w:tcBorders>
              <w:top w:val="nil"/>
              <w:left w:val="nil"/>
              <w:bottom w:val="single" w:sz="8" w:space="0" w:color="auto"/>
              <w:right w:val="single" w:sz="8" w:space="0" w:color="auto"/>
            </w:tcBorders>
            <w:shd w:val="clear" w:color="auto" w:fill="auto"/>
            <w:noWrap/>
            <w:vAlign w:val="center"/>
            <w:hideMark/>
          </w:tcPr>
          <w:p w14:paraId="42CA8B7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60" w:type="dxa"/>
            <w:tcBorders>
              <w:top w:val="nil"/>
              <w:left w:val="nil"/>
              <w:bottom w:val="single" w:sz="8" w:space="0" w:color="auto"/>
              <w:right w:val="single" w:sz="8" w:space="0" w:color="auto"/>
            </w:tcBorders>
            <w:shd w:val="clear" w:color="auto" w:fill="auto"/>
            <w:noWrap/>
            <w:vAlign w:val="center"/>
            <w:hideMark/>
          </w:tcPr>
          <w:p w14:paraId="6F5604F6"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r>
      <w:tr w:rsidR="00E97AA9" w:rsidRPr="00E97AA9" w14:paraId="7EBD7466"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49015194"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Acer pseudoplatanus</w:t>
            </w:r>
          </w:p>
        </w:tc>
        <w:tc>
          <w:tcPr>
            <w:tcW w:w="636" w:type="dxa"/>
            <w:tcBorders>
              <w:top w:val="nil"/>
              <w:left w:val="nil"/>
              <w:bottom w:val="single" w:sz="8" w:space="0" w:color="auto"/>
              <w:right w:val="single" w:sz="8" w:space="0" w:color="auto"/>
            </w:tcBorders>
            <w:shd w:val="clear" w:color="auto" w:fill="auto"/>
            <w:noWrap/>
            <w:vAlign w:val="center"/>
            <w:hideMark/>
          </w:tcPr>
          <w:p w14:paraId="52A3773A"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8</w:t>
            </w:r>
          </w:p>
        </w:tc>
        <w:tc>
          <w:tcPr>
            <w:tcW w:w="721" w:type="dxa"/>
            <w:tcBorders>
              <w:top w:val="nil"/>
              <w:left w:val="nil"/>
              <w:bottom w:val="single" w:sz="8" w:space="0" w:color="auto"/>
              <w:right w:val="single" w:sz="8" w:space="0" w:color="auto"/>
            </w:tcBorders>
            <w:shd w:val="clear" w:color="auto" w:fill="auto"/>
            <w:noWrap/>
            <w:vAlign w:val="center"/>
            <w:hideMark/>
          </w:tcPr>
          <w:p w14:paraId="6421CB74"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1973" w:type="dxa"/>
            <w:tcBorders>
              <w:top w:val="nil"/>
              <w:left w:val="nil"/>
              <w:bottom w:val="single" w:sz="8" w:space="0" w:color="auto"/>
              <w:right w:val="single" w:sz="8" w:space="0" w:color="auto"/>
            </w:tcBorders>
            <w:shd w:val="clear" w:color="auto" w:fill="auto"/>
            <w:noWrap/>
            <w:vAlign w:val="center"/>
            <w:hideMark/>
          </w:tcPr>
          <w:p w14:paraId="7F8703BE"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Juglans intermedia</w:t>
            </w:r>
          </w:p>
        </w:tc>
        <w:tc>
          <w:tcPr>
            <w:tcW w:w="720" w:type="dxa"/>
            <w:tcBorders>
              <w:top w:val="nil"/>
              <w:left w:val="nil"/>
              <w:bottom w:val="single" w:sz="8" w:space="0" w:color="auto"/>
              <w:right w:val="single" w:sz="8" w:space="0" w:color="auto"/>
            </w:tcBorders>
            <w:shd w:val="clear" w:color="auto" w:fill="auto"/>
            <w:noWrap/>
            <w:vAlign w:val="center"/>
            <w:hideMark/>
          </w:tcPr>
          <w:p w14:paraId="79A791B9"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2C8E503B"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2063" w:type="dxa"/>
            <w:tcBorders>
              <w:top w:val="nil"/>
              <w:left w:val="nil"/>
              <w:bottom w:val="single" w:sz="8" w:space="0" w:color="auto"/>
              <w:right w:val="single" w:sz="8" w:space="0" w:color="auto"/>
            </w:tcBorders>
            <w:shd w:val="clear" w:color="auto" w:fill="auto"/>
            <w:noWrap/>
            <w:vAlign w:val="center"/>
            <w:hideMark/>
          </w:tcPr>
          <w:p w14:paraId="6AA8C22B"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Pseudotsuga menziesii</w:t>
            </w:r>
          </w:p>
        </w:tc>
        <w:tc>
          <w:tcPr>
            <w:tcW w:w="636" w:type="dxa"/>
            <w:tcBorders>
              <w:top w:val="nil"/>
              <w:left w:val="nil"/>
              <w:bottom w:val="single" w:sz="8" w:space="0" w:color="auto"/>
              <w:right w:val="single" w:sz="8" w:space="0" w:color="auto"/>
            </w:tcBorders>
            <w:shd w:val="clear" w:color="auto" w:fill="auto"/>
            <w:noWrap/>
            <w:vAlign w:val="center"/>
            <w:hideMark/>
          </w:tcPr>
          <w:p w14:paraId="672DEA8C"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4</w:t>
            </w:r>
          </w:p>
        </w:tc>
        <w:tc>
          <w:tcPr>
            <w:tcW w:w="760" w:type="dxa"/>
            <w:tcBorders>
              <w:top w:val="nil"/>
              <w:left w:val="nil"/>
              <w:bottom w:val="single" w:sz="8" w:space="0" w:color="auto"/>
              <w:right w:val="single" w:sz="8" w:space="0" w:color="auto"/>
            </w:tcBorders>
            <w:shd w:val="clear" w:color="auto" w:fill="auto"/>
            <w:noWrap/>
            <w:vAlign w:val="center"/>
            <w:hideMark/>
          </w:tcPr>
          <w:p w14:paraId="678BF185"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3</w:t>
            </w:r>
          </w:p>
        </w:tc>
      </w:tr>
      <w:tr w:rsidR="00E97AA9" w:rsidRPr="00E97AA9" w14:paraId="2E5389E7"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45275B46"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Acer pseudosieboldianum</w:t>
            </w:r>
          </w:p>
        </w:tc>
        <w:tc>
          <w:tcPr>
            <w:tcW w:w="636" w:type="dxa"/>
            <w:tcBorders>
              <w:top w:val="nil"/>
              <w:left w:val="nil"/>
              <w:bottom w:val="single" w:sz="8" w:space="0" w:color="auto"/>
              <w:right w:val="single" w:sz="8" w:space="0" w:color="auto"/>
            </w:tcBorders>
            <w:shd w:val="clear" w:color="auto" w:fill="auto"/>
            <w:noWrap/>
            <w:vAlign w:val="center"/>
            <w:hideMark/>
          </w:tcPr>
          <w:p w14:paraId="11E56DC4"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29B0A9CF"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1973" w:type="dxa"/>
            <w:tcBorders>
              <w:top w:val="nil"/>
              <w:left w:val="nil"/>
              <w:bottom w:val="single" w:sz="8" w:space="0" w:color="auto"/>
              <w:right w:val="single" w:sz="8" w:space="0" w:color="auto"/>
            </w:tcBorders>
            <w:shd w:val="clear" w:color="auto" w:fill="auto"/>
            <w:noWrap/>
            <w:vAlign w:val="center"/>
            <w:hideMark/>
          </w:tcPr>
          <w:p w14:paraId="796F271D"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Juglans nigra</w:t>
            </w:r>
          </w:p>
        </w:tc>
        <w:tc>
          <w:tcPr>
            <w:tcW w:w="720" w:type="dxa"/>
            <w:tcBorders>
              <w:top w:val="nil"/>
              <w:left w:val="nil"/>
              <w:bottom w:val="single" w:sz="8" w:space="0" w:color="auto"/>
              <w:right w:val="single" w:sz="8" w:space="0" w:color="auto"/>
            </w:tcBorders>
            <w:shd w:val="clear" w:color="auto" w:fill="auto"/>
            <w:noWrap/>
            <w:vAlign w:val="center"/>
            <w:hideMark/>
          </w:tcPr>
          <w:p w14:paraId="383C773A"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4</w:t>
            </w:r>
          </w:p>
        </w:tc>
        <w:tc>
          <w:tcPr>
            <w:tcW w:w="721" w:type="dxa"/>
            <w:tcBorders>
              <w:top w:val="nil"/>
              <w:left w:val="nil"/>
              <w:bottom w:val="single" w:sz="8" w:space="0" w:color="auto"/>
              <w:right w:val="single" w:sz="8" w:space="0" w:color="auto"/>
            </w:tcBorders>
            <w:shd w:val="clear" w:color="auto" w:fill="auto"/>
            <w:noWrap/>
            <w:vAlign w:val="center"/>
            <w:hideMark/>
          </w:tcPr>
          <w:p w14:paraId="02B6B0EF"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2063" w:type="dxa"/>
            <w:tcBorders>
              <w:top w:val="nil"/>
              <w:left w:val="nil"/>
              <w:bottom w:val="single" w:sz="8" w:space="0" w:color="auto"/>
              <w:right w:val="single" w:sz="8" w:space="0" w:color="auto"/>
            </w:tcBorders>
            <w:shd w:val="clear" w:color="auto" w:fill="auto"/>
            <w:noWrap/>
            <w:vAlign w:val="center"/>
            <w:hideMark/>
          </w:tcPr>
          <w:p w14:paraId="35AE7187"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Pterocarya fraxinifolia</w:t>
            </w:r>
          </w:p>
        </w:tc>
        <w:tc>
          <w:tcPr>
            <w:tcW w:w="636" w:type="dxa"/>
            <w:tcBorders>
              <w:top w:val="nil"/>
              <w:left w:val="nil"/>
              <w:bottom w:val="single" w:sz="8" w:space="0" w:color="auto"/>
              <w:right w:val="single" w:sz="8" w:space="0" w:color="auto"/>
            </w:tcBorders>
            <w:shd w:val="clear" w:color="auto" w:fill="auto"/>
            <w:noWrap/>
            <w:vAlign w:val="center"/>
            <w:hideMark/>
          </w:tcPr>
          <w:p w14:paraId="00462470"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c>
          <w:tcPr>
            <w:tcW w:w="760" w:type="dxa"/>
            <w:tcBorders>
              <w:top w:val="nil"/>
              <w:left w:val="nil"/>
              <w:bottom w:val="single" w:sz="8" w:space="0" w:color="auto"/>
              <w:right w:val="single" w:sz="8" w:space="0" w:color="auto"/>
            </w:tcBorders>
            <w:shd w:val="clear" w:color="auto" w:fill="auto"/>
            <w:noWrap/>
            <w:vAlign w:val="center"/>
            <w:hideMark/>
          </w:tcPr>
          <w:p w14:paraId="1DF07F62"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r>
      <w:tr w:rsidR="00E97AA9" w:rsidRPr="00E97AA9" w14:paraId="2F67A565"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55DE26BA"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Aesculus carnea</w:t>
            </w:r>
          </w:p>
        </w:tc>
        <w:tc>
          <w:tcPr>
            <w:tcW w:w="636" w:type="dxa"/>
            <w:tcBorders>
              <w:top w:val="nil"/>
              <w:left w:val="nil"/>
              <w:bottom w:val="single" w:sz="8" w:space="0" w:color="auto"/>
              <w:right w:val="single" w:sz="8" w:space="0" w:color="auto"/>
            </w:tcBorders>
            <w:shd w:val="clear" w:color="auto" w:fill="auto"/>
            <w:noWrap/>
            <w:vAlign w:val="center"/>
            <w:hideMark/>
          </w:tcPr>
          <w:p w14:paraId="4680962C"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4E0DDF57"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1973" w:type="dxa"/>
            <w:tcBorders>
              <w:top w:val="nil"/>
              <w:left w:val="nil"/>
              <w:bottom w:val="single" w:sz="8" w:space="0" w:color="auto"/>
              <w:right w:val="single" w:sz="8" w:space="0" w:color="auto"/>
            </w:tcBorders>
            <w:shd w:val="clear" w:color="auto" w:fill="auto"/>
            <w:noWrap/>
            <w:vAlign w:val="center"/>
            <w:hideMark/>
          </w:tcPr>
          <w:p w14:paraId="053DDFC8"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Juglans regia</w:t>
            </w:r>
          </w:p>
        </w:tc>
        <w:tc>
          <w:tcPr>
            <w:tcW w:w="720" w:type="dxa"/>
            <w:tcBorders>
              <w:top w:val="nil"/>
              <w:left w:val="nil"/>
              <w:bottom w:val="single" w:sz="8" w:space="0" w:color="auto"/>
              <w:right w:val="single" w:sz="8" w:space="0" w:color="auto"/>
            </w:tcBorders>
            <w:shd w:val="clear" w:color="auto" w:fill="auto"/>
            <w:noWrap/>
            <w:vAlign w:val="center"/>
            <w:hideMark/>
          </w:tcPr>
          <w:p w14:paraId="31BEA099"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9</w:t>
            </w:r>
          </w:p>
        </w:tc>
        <w:tc>
          <w:tcPr>
            <w:tcW w:w="721" w:type="dxa"/>
            <w:tcBorders>
              <w:top w:val="nil"/>
              <w:left w:val="nil"/>
              <w:bottom w:val="single" w:sz="8" w:space="0" w:color="auto"/>
              <w:right w:val="single" w:sz="8" w:space="0" w:color="auto"/>
            </w:tcBorders>
            <w:shd w:val="clear" w:color="auto" w:fill="auto"/>
            <w:noWrap/>
            <w:vAlign w:val="center"/>
            <w:hideMark/>
          </w:tcPr>
          <w:p w14:paraId="7923D61C"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6ED9E9C7"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Quercus ilex</w:t>
            </w:r>
          </w:p>
        </w:tc>
        <w:tc>
          <w:tcPr>
            <w:tcW w:w="636" w:type="dxa"/>
            <w:tcBorders>
              <w:top w:val="nil"/>
              <w:left w:val="nil"/>
              <w:bottom w:val="single" w:sz="8" w:space="0" w:color="auto"/>
              <w:right w:val="single" w:sz="8" w:space="0" w:color="auto"/>
            </w:tcBorders>
            <w:shd w:val="clear" w:color="auto" w:fill="auto"/>
            <w:noWrap/>
            <w:vAlign w:val="center"/>
            <w:hideMark/>
          </w:tcPr>
          <w:p w14:paraId="38EA7001"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c>
          <w:tcPr>
            <w:tcW w:w="760" w:type="dxa"/>
            <w:tcBorders>
              <w:top w:val="nil"/>
              <w:left w:val="nil"/>
              <w:bottom w:val="single" w:sz="8" w:space="0" w:color="auto"/>
              <w:right w:val="single" w:sz="8" w:space="0" w:color="auto"/>
            </w:tcBorders>
            <w:shd w:val="clear" w:color="auto" w:fill="auto"/>
            <w:noWrap/>
            <w:vAlign w:val="center"/>
            <w:hideMark/>
          </w:tcPr>
          <w:p w14:paraId="14D7A1D2"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r>
      <w:tr w:rsidR="00E97AA9" w:rsidRPr="00E97AA9" w14:paraId="632DED03"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3640DEB2"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Aesculus hippocastanum</w:t>
            </w:r>
          </w:p>
        </w:tc>
        <w:tc>
          <w:tcPr>
            <w:tcW w:w="636" w:type="dxa"/>
            <w:tcBorders>
              <w:top w:val="nil"/>
              <w:left w:val="nil"/>
              <w:bottom w:val="single" w:sz="8" w:space="0" w:color="auto"/>
              <w:right w:val="single" w:sz="8" w:space="0" w:color="auto"/>
            </w:tcBorders>
            <w:shd w:val="clear" w:color="auto" w:fill="auto"/>
            <w:noWrap/>
            <w:vAlign w:val="center"/>
            <w:hideMark/>
          </w:tcPr>
          <w:p w14:paraId="71AC25AF"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63</w:t>
            </w:r>
          </w:p>
        </w:tc>
        <w:tc>
          <w:tcPr>
            <w:tcW w:w="721" w:type="dxa"/>
            <w:tcBorders>
              <w:top w:val="nil"/>
              <w:left w:val="nil"/>
              <w:bottom w:val="single" w:sz="8" w:space="0" w:color="auto"/>
              <w:right w:val="single" w:sz="8" w:space="0" w:color="auto"/>
            </w:tcBorders>
            <w:shd w:val="clear" w:color="auto" w:fill="auto"/>
            <w:noWrap/>
            <w:vAlign w:val="center"/>
            <w:hideMark/>
          </w:tcPr>
          <w:p w14:paraId="742E8E4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3</w:t>
            </w:r>
          </w:p>
        </w:tc>
        <w:tc>
          <w:tcPr>
            <w:tcW w:w="1973" w:type="dxa"/>
            <w:tcBorders>
              <w:top w:val="nil"/>
              <w:left w:val="nil"/>
              <w:bottom w:val="single" w:sz="8" w:space="0" w:color="auto"/>
              <w:right w:val="single" w:sz="8" w:space="0" w:color="auto"/>
            </w:tcBorders>
            <w:shd w:val="clear" w:color="auto" w:fill="auto"/>
            <w:noWrap/>
            <w:vAlign w:val="center"/>
            <w:hideMark/>
          </w:tcPr>
          <w:p w14:paraId="3916172F"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Juniperus excelsa</w:t>
            </w:r>
          </w:p>
        </w:tc>
        <w:tc>
          <w:tcPr>
            <w:tcW w:w="720" w:type="dxa"/>
            <w:tcBorders>
              <w:top w:val="nil"/>
              <w:left w:val="nil"/>
              <w:bottom w:val="single" w:sz="8" w:space="0" w:color="auto"/>
              <w:right w:val="single" w:sz="8" w:space="0" w:color="auto"/>
            </w:tcBorders>
            <w:shd w:val="clear" w:color="auto" w:fill="auto"/>
            <w:noWrap/>
            <w:vAlign w:val="center"/>
            <w:hideMark/>
          </w:tcPr>
          <w:p w14:paraId="1F843F9E"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2F894633"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4056D60A"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Quercus petraea</w:t>
            </w:r>
          </w:p>
        </w:tc>
        <w:tc>
          <w:tcPr>
            <w:tcW w:w="636" w:type="dxa"/>
            <w:tcBorders>
              <w:top w:val="nil"/>
              <w:left w:val="nil"/>
              <w:bottom w:val="single" w:sz="8" w:space="0" w:color="auto"/>
              <w:right w:val="single" w:sz="8" w:space="0" w:color="auto"/>
            </w:tcBorders>
            <w:shd w:val="clear" w:color="auto" w:fill="auto"/>
            <w:noWrap/>
            <w:vAlign w:val="center"/>
            <w:hideMark/>
          </w:tcPr>
          <w:p w14:paraId="5E5E0A5C"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6</w:t>
            </w:r>
          </w:p>
        </w:tc>
        <w:tc>
          <w:tcPr>
            <w:tcW w:w="760" w:type="dxa"/>
            <w:tcBorders>
              <w:top w:val="nil"/>
              <w:left w:val="nil"/>
              <w:bottom w:val="single" w:sz="8" w:space="0" w:color="auto"/>
              <w:right w:val="single" w:sz="8" w:space="0" w:color="auto"/>
            </w:tcBorders>
            <w:shd w:val="clear" w:color="auto" w:fill="auto"/>
            <w:noWrap/>
            <w:vAlign w:val="center"/>
            <w:hideMark/>
          </w:tcPr>
          <w:p w14:paraId="58C04542"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3</w:t>
            </w:r>
          </w:p>
        </w:tc>
      </w:tr>
      <w:tr w:rsidR="00E97AA9" w:rsidRPr="00E97AA9" w14:paraId="5ED49F06"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73EA657A"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Aesculus turbinata</w:t>
            </w:r>
          </w:p>
        </w:tc>
        <w:tc>
          <w:tcPr>
            <w:tcW w:w="636" w:type="dxa"/>
            <w:tcBorders>
              <w:top w:val="nil"/>
              <w:left w:val="nil"/>
              <w:bottom w:val="single" w:sz="8" w:space="0" w:color="auto"/>
              <w:right w:val="single" w:sz="8" w:space="0" w:color="auto"/>
            </w:tcBorders>
            <w:shd w:val="clear" w:color="auto" w:fill="auto"/>
            <w:noWrap/>
            <w:vAlign w:val="center"/>
            <w:hideMark/>
          </w:tcPr>
          <w:p w14:paraId="0243EDEA"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030ACF67"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1973" w:type="dxa"/>
            <w:tcBorders>
              <w:top w:val="nil"/>
              <w:left w:val="nil"/>
              <w:bottom w:val="single" w:sz="8" w:space="0" w:color="auto"/>
              <w:right w:val="single" w:sz="8" w:space="0" w:color="auto"/>
            </w:tcBorders>
            <w:shd w:val="clear" w:color="auto" w:fill="auto"/>
            <w:noWrap/>
            <w:vAlign w:val="center"/>
            <w:hideMark/>
          </w:tcPr>
          <w:p w14:paraId="50C34809"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Larix decidua</w:t>
            </w:r>
          </w:p>
        </w:tc>
        <w:tc>
          <w:tcPr>
            <w:tcW w:w="720" w:type="dxa"/>
            <w:tcBorders>
              <w:top w:val="nil"/>
              <w:left w:val="nil"/>
              <w:bottom w:val="single" w:sz="8" w:space="0" w:color="auto"/>
              <w:right w:val="single" w:sz="8" w:space="0" w:color="auto"/>
            </w:tcBorders>
            <w:shd w:val="clear" w:color="auto" w:fill="auto"/>
            <w:noWrap/>
            <w:vAlign w:val="center"/>
            <w:hideMark/>
          </w:tcPr>
          <w:p w14:paraId="6EAF52C9"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10</w:t>
            </w:r>
          </w:p>
        </w:tc>
        <w:tc>
          <w:tcPr>
            <w:tcW w:w="721" w:type="dxa"/>
            <w:tcBorders>
              <w:top w:val="nil"/>
              <w:left w:val="nil"/>
              <w:bottom w:val="single" w:sz="8" w:space="0" w:color="auto"/>
              <w:right w:val="single" w:sz="8" w:space="0" w:color="auto"/>
            </w:tcBorders>
            <w:shd w:val="clear" w:color="auto" w:fill="auto"/>
            <w:noWrap/>
            <w:vAlign w:val="center"/>
            <w:hideMark/>
          </w:tcPr>
          <w:p w14:paraId="5707D331"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623DE779"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Quercus pubescens</w:t>
            </w:r>
          </w:p>
        </w:tc>
        <w:tc>
          <w:tcPr>
            <w:tcW w:w="636" w:type="dxa"/>
            <w:tcBorders>
              <w:top w:val="nil"/>
              <w:left w:val="nil"/>
              <w:bottom w:val="single" w:sz="8" w:space="0" w:color="auto"/>
              <w:right w:val="single" w:sz="8" w:space="0" w:color="auto"/>
            </w:tcBorders>
            <w:shd w:val="clear" w:color="auto" w:fill="auto"/>
            <w:noWrap/>
            <w:vAlign w:val="center"/>
            <w:hideMark/>
          </w:tcPr>
          <w:p w14:paraId="7BE603A4"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60" w:type="dxa"/>
            <w:tcBorders>
              <w:top w:val="nil"/>
              <w:left w:val="nil"/>
              <w:bottom w:val="single" w:sz="8" w:space="0" w:color="auto"/>
              <w:right w:val="single" w:sz="8" w:space="0" w:color="auto"/>
            </w:tcBorders>
            <w:shd w:val="clear" w:color="auto" w:fill="auto"/>
            <w:noWrap/>
            <w:vAlign w:val="center"/>
            <w:hideMark/>
          </w:tcPr>
          <w:p w14:paraId="42269FFE"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r>
      <w:tr w:rsidR="00E97AA9" w:rsidRPr="00E97AA9" w14:paraId="2519B87C"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1DE59B86"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Araucaria angustifolia</w:t>
            </w:r>
          </w:p>
        </w:tc>
        <w:tc>
          <w:tcPr>
            <w:tcW w:w="636" w:type="dxa"/>
            <w:tcBorders>
              <w:top w:val="nil"/>
              <w:left w:val="nil"/>
              <w:bottom w:val="single" w:sz="8" w:space="0" w:color="auto"/>
              <w:right w:val="single" w:sz="8" w:space="0" w:color="auto"/>
            </w:tcBorders>
            <w:shd w:val="clear" w:color="auto" w:fill="auto"/>
            <w:noWrap/>
            <w:vAlign w:val="center"/>
            <w:hideMark/>
          </w:tcPr>
          <w:p w14:paraId="0C8C1E34"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721" w:type="dxa"/>
            <w:tcBorders>
              <w:top w:val="nil"/>
              <w:left w:val="nil"/>
              <w:bottom w:val="single" w:sz="8" w:space="0" w:color="auto"/>
              <w:right w:val="single" w:sz="8" w:space="0" w:color="auto"/>
            </w:tcBorders>
            <w:shd w:val="clear" w:color="auto" w:fill="auto"/>
            <w:noWrap/>
            <w:vAlign w:val="center"/>
            <w:hideMark/>
          </w:tcPr>
          <w:p w14:paraId="766F5F0B"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1973" w:type="dxa"/>
            <w:tcBorders>
              <w:top w:val="nil"/>
              <w:left w:val="nil"/>
              <w:bottom w:val="single" w:sz="8" w:space="0" w:color="auto"/>
              <w:right w:val="single" w:sz="8" w:space="0" w:color="auto"/>
            </w:tcBorders>
            <w:shd w:val="clear" w:color="auto" w:fill="auto"/>
            <w:noWrap/>
            <w:vAlign w:val="center"/>
            <w:hideMark/>
          </w:tcPr>
          <w:p w14:paraId="299E2501"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 xml:space="preserve">Libocedrus </w:t>
            </w:r>
          </w:p>
        </w:tc>
        <w:tc>
          <w:tcPr>
            <w:tcW w:w="720" w:type="dxa"/>
            <w:tcBorders>
              <w:top w:val="nil"/>
              <w:left w:val="nil"/>
              <w:bottom w:val="single" w:sz="8" w:space="0" w:color="auto"/>
              <w:right w:val="single" w:sz="8" w:space="0" w:color="auto"/>
            </w:tcBorders>
            <w:shd w:val="clear" w:color="auto" w:fill="auto"/>
            <w:noWrap/>
            <w:vAlign w:val="center"/>
            <w:hideMark/>
          </w:tcPr>
          <w:p w14:paraId="32FE6284"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641642E9"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4511C022"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Quercus robur</w:t>
            </w:r>
          </w:p>
        </w:tc>
        <w:tc>
          <w:tcPr>
            <w:tcW w:w="636" w:type="dxa"/>
            <w:tcBorders>
              <w:top w:val="nil"/>
              <w:left w:val="nil"/>
              <w:bottom w:val="single" w:sz="8" w:space="0" w:color="auto"/>
              <w:right w:val="single" w:sz="8" w:space="0" w:color="auto"/>
            </w:tcBorders>
            <w:shd w:val="clear" w:color="auto" w:fill="auto"/>
            <w:noWrap/>
            <w:vAlign w:val="center"/>
            <w:hideMark/>
          </w:tcPr>
          <w:p w14:paraId="5504A9DF"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246</w:t>
            </w:r>
          </w:p>
        </w:tc>
        <w:tc>
          <w:tcPr>
            <w:tcW w:w="760" w:type="dxa"/>
            <w:tcBorders>
              <w:top w:val="nil"/>
              <w:left w:val="nil"/>
              <w:bottom w:val="single" w:sz="8" w:space="0" w:color="auto"/>
              <w:right w:val="single" w:sz="8" w:space="0" w:color="auto"/>
            </w:tcBorders>
            <w:shd w:val="clear" w:color="auto" w:fill="auto"/>
            <w:noWrap/>
            <w:vAlign w:val="center"/>
            <w:hideMark/>
          </w:tcPr>
          <w:p w14:paraId="2EF5C1D4"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5</w:t>
            </w:r>
          </w:p>
        </w:tc>
      </w:tr>
      <w:tr w:rsidR="00E97AA9" w:rsidRPr="00E97AA9" w14:paraId="34839363"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66C7380C"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Araucaria araucana</w:t>
            </w:r>
          </w:p>
        </w:tc>
        <w:tc>
          <w:tcPr>
            <w:tcW w:w="636" w:type="dxa"/>
            <w:tcBorders>
              <w:top w:val="nil"/>
              <w:left w:val="nil"/>
              <w:bottom w:val="single" w:sz="8" w:space="0" w:color="auto"/>
              <w:right w:val="single" w:sz="8" w:space="0" w:color="auto"/>
            </w:tcBorders>
            <w:shd w:val="clear" w:color="auto" w:fill="auto"/>
            <w:noWrap/>
            <w:vAlign w:val="center"/>
            <w:hideMark/>
          </w:tcPr>
          <w:p w14:paraId="03BE1DBF"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2F87E5C1"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1973" w:type="dxa"/>
            <w:tcBorders>
              <w:top w:val="nil"/>
              <w:left w:val="nil"/>
              <w:bottom w:val="single" w:sz="8" w:space="0" w:color="auto"/>
              <w:right w:val="single" w:sz="8" w:space="0" w:color="auto"/>
            </w:tcBorders>
            <w:shd w:val="clear" w:color="auto" w:fill="auto"/>
            <w:noWrap/>
            <w:vAlign w:val="center"/>
            <w:hideMark/>
          </w:tcPr>
          <w:p w14:paraId="0B85EDE4"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Libocedrus decurrens</w:t>
            </w:r>
          </w:p>
        </w:tc>
        <w:tc>
          <w:tcPr>
            <w:tcW w:w="720" w:type="dxa"/>
            <w:tcBorders>
              <w:top w:val="nil"/>
              <w:left w:val="nil"/>
              <w:bottom w:val="single" w:sz="8" w:space="0" w:color="auto"/>
              <w:right w:val="single" w:sz="8" w:space="0" w:color="auto"/>
            </w:tcBorders>
            <w:shd w:val="clear" w:color="auto" w:fill="auto"/>
            <w:noWrap/>
            <w:vAlign w:val="center"/>
            <w:hideMark/>
          </w:tcPr>
          <w:p w14:paraId="2C03EFF6"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721" w:type="dxa"/>
            <w:tcBorders>
              <w:top w:val="nil"/>
              <w:left w:val="nil"/>
              <w:bottom w:val="single" w:sz="8" w:space="0" w:color="auto"/>
              <w:right w:val="single" w:sz="8" w:space="0" w:color="auto"/>
            </w:tcBorders>
            <w:shd w:val="clear" w:color="auto" w:fill="auto"/>
            <w:noWrap/>
            <w:vAlign w:val="center"/>
            <w:hideMark/>
          </w:tcPr>
          <w:p w14:paraId="2E1989AF"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2063" w:type="dxa"/>
            <w:tcBorders>
              <w:top w:val="nil"/>
              <w:left w:val="nil"/>
              <w:bottom w:val="single" w:sz="8" w:space="0" w:color="auto"/>
              <w:right w:val="single" w:sz="8" w:space="0" w:color="auto"/>
            </w:tcBorders>
            <w:shd w:val="clear" w:color="auto" w:fill="auto"/>
            <w:noWrap/>
            <w:vAlign w:val="center"/>
            <w:hideMark/>
          </w:tcPr>
          <w:p w14:paraId="24C3C5D5"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Quercus rubra</w:t>
            </w:r>
          </w:p>
        </w:tc>
        <w:tc>
          <w:tcPr>
            <w:tcW w:w="636" w:type="dxa"/>
            <w:tcBorders>
              <w:top w:val="nil"/>
              <w:left w:val="nil"/>
              <w:bottom w:val="single" w:sz="8" w:space="0" w:color="auto"/>
              <w:right w:val="single" w:sz="8" w:space="0" w:color="auto"/>
            </w:tcBorders>
            <w:shd w:val="clear" w:color="auto" w:fill="auto"/>
            <w:noWrap/>
            <w:vAlign w:val="center"/>
            <w:hideMark/>
          </w:tcPr>
          <w:p w14:paraId="05894C42"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3</w:t>
            </w:r>
          </w:p>
        </w:tc>
        <w:tc>
          <w:tcPr>
            <w:tcW w:w="760" w:type="dxa"/>
            <w:tcBorders>
              <w:top w:val="nil"/>
              <w:left w:val="nil"/>
              <w:bottom w:val="single" w:sz="8" w:space="0" w:color="auto"/>
              <w:right w:val="single" w:sz="8" w:space="0" w:color="auto"/>
            </w:tcBorders>
            <w:shd w:val="clear" w:color="auto" w:fill="auto"/>
            <w:noWrap/>
            <w:vAlign w:val="center"/>
            <w:hideMark/>
          </w:tcPr>
          <w:p w14:paraId="7F3F2536"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r>
      <w:tr w:rsidR="00E97AA9" w:rsidRPr="00E97AA9" w14:paraId="336DC4D6"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36B9FFBA"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Betula pendula</w:t>
            </w:r>
          </w:p>
        </w:tc>
        <w:tc>
          <w:tcPr>
            <w:tcW w:w="636" w:type="dxa"/>
            <w:tcBorders>
              <w:top w:val="nil"/>
              <w:left w:val="nil"/>
              <w:bottom w:val="single" w:sz="8" w:space="0" w:color="auto"/>
              <w:right w:val="single" w:sz="8" w:space="0" w:color="auto"/>
            </w:tcBorders>
            <w:shd w:val="clear" w:color="auto" w:fill="auto"/>
            <w:noWrap/>
            <w:vAlign w:val="center"/>
            <w:hideMark/>
          </w:tcPr>
          <w:p w14:paraId="18945658"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4</w:t>
            </w:r>
          </w:p>
        </w:tc>
        <w:tc>
          <w:tcPr>
            <w:tcW w:w="721" w:type="dxa"/>
            <w:tcBorders>
              <w:top w:val="nil"/>
              <w:left w:val="nil"/>
              <w:bottom w:val="single" w:sz="8" w:space="0" w:color="auto"/>
              <w:right w:val="single" w:sz="8" w:space="0" w:color="auto"/>
            </w:tcBorders>
            <w:shd w:val="clear" w:color="auto" w:fill="auto"/>
            <w:noWrap/>
            <w:vAlign w:val="center"/>
            <w:hideMark/>
          </w:tcPr>
          <w:p w14:paraId="0DC1244C"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1973" w:type="dxa"/>
            <w:tcBorders>
              <w:top w:val="nil"/>
              <w:left w:val="nil"/>
              <w:bottom w:val="single" w:sz="8" w:space="0" w:color="auto"/>
              <w:right w:val="single" w:sz="8" w:space="0" w:color="auto"/>
            </w:tcBorders>
            <w:shd w:val="clear" w:color="auto" w:fill="auto"/>
            <w:noWrap/>
            <w:vAlign w:val="center"/>
            <w:hideMark/>
          </w:tcPr>
          <w:p w14:paraId="459A1F2C"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 xml:space="preserve">Liriodendron </w:t>
            </w:r>
          </w:p>
        </w:tc>
        <w:tc>
          <w:tcPr>
            <w:tcW w:w="720" w:type="dxa"/>
            <w:tcBorders>
              <w:top w:val="nil"/>
              <w:left w:val="nil"/>
              <w:bottom w:val="single" w:sz="8" w:space="0" w:color="auto"/>
              <w:right w:val="single" w:sz="8" w:space="0" w:color="auto"/>
            </w:tcBorders>
            <w:shd w:val="clear" w:color="auto" w:fill="auto"/>
            <w:noWrap/>
            <w:vAlign w:val="center"/>
            <w:hideMark/>
          </w:tcPr>
          <w:p w14:paraId="44AAB13A"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4</w:t>
            </w:r>
          </w:p>
        </w:tc>
        <w:tc>
          <w:tcPr>
            <w:tcW w:w="721" w:type="dxa"/>
            <w:tcBorders>
              <w:top w:val="nil"/>
              <w:left w:val="nil"/>
              <w:bottom w:val="single" w:sz="8" w:space="0" w:color="auto"/>
              <w:right w:val="single" w:sz="8" w:space="0" w:color="auto"/>
            </w:tcBorders>
            <w:shd w:val="clear" w:color="auto" w:fill="auto"/>
            <w:noWrap/>
            <w:vAlign w:val="center"/>
            <w:hideMark/>
          </w:tcPr>
          <w:p w14:paraId="635DDA88"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229572CB"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Robinia pseudoacacia</w:t>
            </w:r>
          </w:p>
        </w:tc>
        <w:tc>
          <w:tcPr>
            <w:tcW w:w="636" w:type="dxa"/>
            <w:tcBorders>
              <w:top w:val="nil"/>
              <w:left w:val="nil"/>
              <w:bottom w:val="single" w:sz="8" w:space="0" w:color="auto"/>
              <w:right w:val="single" w:sz="8" w:space="0" w:color="auto"/>
            </w:tcBorders>
            <w:shd w:val="clear" w:color="auto" w:fill="auto"/>
            <w:noWrap/>
            <w:vAlign w:val="center"/>
            <w:hideMark/>
          </w:tcPr>
          <w:p w14:paraId="5A6191F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c>
          <w:tcPr>
            <w:tcW w:w="760" w:type="dxa"/>
            <w:tcBorders>
              <w:top w:val="nil"/>
              <w:left w:val="nil"/>
              <w:bottom w:val="single" w:sz="8" w:space="0" w:color="auto"/>
              <w:right w:val="single" w:sz="8" w:space="0" w:color="auto"/>
            </w:tcBorders>
            <w:shd w:val="clear" w:color="auto" w:fill="auto"/>
            <w:noWrap/>
            <w:vAlign w:val="center"/>
            <w:hideMark/>
          </w:tcPr>
          <w:p w14:paraId="6C2A723F"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r>
      <w:tr w:rsidR="00E97AA9" w:rsidRPr="00E97AA9" w14:paraId="160EF2CE"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15251997"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Betula pubescens</w:t>
            </w:r>
          </w:p>
        </w:tc>
        <w:tc>
          <w:tcPr>
            <w:tcW w:w="636" w:type="dxa"/>
            <w:tcBorders>
              <w:top w:val="nil"/>
              <w:left w:val="nil"/>
              <w:bottom w:val="single" w:sz="8" w:space="0" w:color="auto"/>
              <w:right w:val="single" w:sz="8" w:space="0" w:color="auto"/>
            </w:tcBorders>
            <w:shd w:val="clear" w:color="auto" w:fill="auto"/>
            <w:noWrap/>
            <w:vAlign w:val="center"/>
            <w:hideMark/>
          </w:tcPr>
          <w:p w14:paraId="4B537325"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5B75429C"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1973" w:type="dxa"/>
            <w:tcBorders>
              <w:top w:val="nil"/>
              <w:left w:val="nil"/>
              <w:bottom w:val="single" w:sz="8" w:space="0" w:color="auto"/>
              <w:right w:val="single" w:sz="8" w:space="0" w:color="auto"/>
            </w:tcBorders>
            <w:shd w:val="clear" w:color="auto" w:fill="auto"/>
            <w:noWrap/>
            <w:vAlign w:val="center"/>
            <w:hideMark/>
          </w:tcPr>
          <w:p w14:paraId="3C89314A"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Liriodendron tulipifera</w:t>
            </w:r>
          </w:p>
        </w:tc>
        <w:tc>
          <w:tcPr>
            <w:tcW w:w="720" w:type="dxa"/>
            <w:tcBorders>
              <w:top w:val="nil"/>
              <w:left w:val="nil"/>
              <w:bottom w:val="single" w:sz="8" w:space="0" w:color="auto"/>
              <w:right w:val="single" w:sz="8" w:space="0" w:color="auto"/>
            </w:tcBorders>
            <w:shd w:val="clear" w:color="auto" w:fill="auto"/>
            <w:noWrap/>
            <w:vAlign w:val="center"/>
            <w:hideMark/>
          </w:tcPr>
          <w:p w14:paraId="7634BCD2"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11</w:t>
            </w:r>
          </w:p>
        </w:tc>
        <w:tc>
          <w:tcPr>
            <w:tcW w:w="721" w:type="dxa"/>
            <w:tcBorders>
              <w:top w:val="nil"/>
              <w:left w:val="nil"/>
              <w:bottom w:val="single" w:sz="8" w:space="0" w:color="auto"/>
              <w:right w:val="single" w:sz="8" w:space="0" w:color="auto"/>
            </w:tcBorders>
            <w:shd w:val="clear" w:color="auto" w:fill="auto"/>
            <w:noWrap/>
            <w:vAlign w:val="center"/>
            <w:hideMark/>
          </w:tcPr>
          <w:p w14:paraId="603CB56E"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c>
          <w:tcPr>
            <w:tcW w:w="2063" w:type="dxa"/>
            <w:tcBorders>
              <w:top w:val="nil"/>
              <w:left w:val="nil"/>
              <w:bottom w:val="single" w:sz="8" w:space="0" w:color="auto"/>
              <w:right w:val="single" w:sz="8" w:space="0" w:color="auto"/>
            </w:tcBorders>
            <w:shd w:val="clear" w:color="auto" w:fill="auto"/>
            <w:noWrap/>
            <w:vAlign w:val="center"/>
            <w:hideMark/>
          </w:tcPr>
          <w:p w14:paraId="14092198"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Salix alba</w:t>
            </w:r>
          </w:p>
        </w:tc>
        <w:tc>
          <w:tcPr>
            <w:tcW w:w="636" w:type="dxa"/>
            <w:tcBorders>
              <w:top w:val="nil"/>
              <w:left w:val="nil"/>
              <w:bottom w:val="single" w:sz="8" w:space="0" w:color="auto"/>
              <w:right w:val="single" w:sz="8" w:space="0" w:color="auto"/>
            </w:tcBorders>
            <w:shd w:val="clear" w:color="auto" w:fill="auto"/>
            <w:noWrap/>
            <w:vAlign w:val="center"/>
            <w:hideMark/>
          </w:tcPr>
          <w:p w14:paraId="3D5A7586"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5</w:t>
            </w:r>
          </w:p>
        </w:tc>
        <w:tc>
          <w:tcPr>
            <w:tcW w:w="760" w:type="dxa"/>
            <w:tcBorders>
              <w:top w:val="nil"/>
              <w:left w:val="nil"/>
              <w:bottom w:val="single" w:sz="8" w:space="0" w:color="auto"/>
              <w:right w:val="single" w:sz="8" w:space="0" w:color="auto"/>
            </w:tcBorders>
            <w:shd w:val="clear" w:color="auto" w:fill="auto"/>
            <w:noWrap/>
            <w:vAlign w:val="center"/>
            <w:hideMark/>
          </w:tcPr>
          <w:p w14:paraId="525B5D16"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r>
      <w:tr w:rsidR="00E97AA9" w:rsidRPr="00E97AA9" w14:paraId="4490DC86"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56858C32"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lastRenderedPageBreak/>
              <w:t>Calocedrus decurrens</w:t>
            </w:r>
          </w:p>
        </w:tc>
        <w:tc>
          <w:tcPr>
            <w:tcW w:w="636" w:type="dxa"/>
            <w:tcBorders>
              <w:top w:val="nil"/>
              <w:left w:val="nil"/>
              <w:bottom w:val="single" w:sz="8" w:space="0" w:color="auto"/>
              <w:right w:val="single" w:sz="8" w:space="0" w:color="auto"/>
            </w:tcBorders>
            <w:shd w:val="clear" w:color="auto" w:fill="auto"/>
            <w:noWrap/>
            <w:vAlign w:val="center"/>
            <w:hideMark/>
          </w:tcPr>
          <w:p w14:paraId="5C603F51"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7</w:t>
            </w:r>
          </w:p>
        </w:tc>
        <w:tc>
          <w:tcPr>
            <w:tcW w:w="721" w:type="dxa"/>
            <w:tcBorders>
              <w:top w:val="nil"/>
              <w:left w:val="nil"/>
              <w:bottom w:val="single" w:sz="8" w:space="0" w:color="auto"/>
              <w:right w:val="single" w:sz="8" w:space="0" w:color="auto"/>
            </w:tcBorders>
            <w:shd w:val="clear" w:color="auto" w:fill="auto"/>
            <w:noWrap/>
            <w:vAlign w:val="center"/>
            <w:hideMark/>
          </w:tcPr>
          <w:p w14:paraId="7369E881"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3</w:t>
            </w:r>
          </w:p>
        </w:tc>
        <w:tc>
          <w:tcPr>
            <w:tcW w:w="1973" w:type="dxa"/>
            <w:tcBorders>
              <w:top w:val="nil"/>
              <w:left w:val="nil"/>
              <w:bottom w:val="single" w:sz="8" w:space="0" w:color="auto"/>
              <w:right w:val="single" w:sz="8" w:space="0" w:color="auto"/>
            </w:tcBorders>
            <w:shd w:val="clear" w:color="auto" w:fill="auto"/>
            <w:noWrap/>
            <w:vAlign w:val="center"/>
            <w:hideMark/>
          </w:tcPr>
          <w:p w14:paraId="41099426"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Maclura pomifera</w:t>
            </w:r>
          </w:p>
        </w:tc>
        <w:tc>
          <w:tcPr>
            <w:tcW w:w="720" w:type="dxa"/>
            <w:tcBorders>
              <w:top w:val="nil"/>
              <w:left w:val="nil"/>
              <w:bottom w:val="single" w:sz="8" w:space="0" w:color="auto"/>
              <w:right w:val="single" w:sz="8" w:space="0" w:color="auto"/>
            </w:tcBorders>
            <w:shd w:val="clear" w:color="auto" w:fill="auto"/>
            <w:noWrap/>
            <w:vAlign w:val="center"/>
            <w:hideMark/>
          </w:tcPr>
          <w:p w14:paraId="2785563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414A333C"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2063" w:type="dxa"/>
            <w:tcBorders>
              <w:top w:val="nil"/>
              <w:left w:val="nil"/>
              <w:bottom w:val="single" w:sz="8" w:space="0" w:color="auto"/>
              <w:right w:val="single" w:sz="8" w:space="0" w:color="auto"/>
            </w:tcBorders>
            <w:shd w:val="clear" w:color="auto" w:fill="auto"/>
            <w:noWrap/>
            <w:vAlign w:val="center"/>
            <w:hideMark/>
          </w:tcPr>
          <w:p w14:paraId="569C4CCD"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Salix babylonica</w:t>
            </w:r>
          </w:p>
        </w:tc>
        <w:tc>
          <w:tcPr>
            <w:tcW w:w="636" w:type="dxa"/>
            <w:tcBorders>
              <w:top w:val="nil"/>
              <w:left w:val="nil"/>
              <w:bottom w:val="single" w:sz="8" w:space="0" w:color="auto"/>
              <w:right w:val="single" w:sz="8" w:space="0" w:color="auto"/>
            </w:tcBorders>
            <w:shd w:val="clear" w:color="auto" w:fill="auto"/>
            <w:noWrap/>
            <w:vAlign w:val="center"/>
            <w:hideMark/>
          </w:tcPr>
          <w:p w14:paraId="453B43AB"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60" w:type="dxa"/>
            <w:tcBorders>
              <w:top w:val="nil"/>
              <w:left w:val="nil"/>
              <w:bottom w:val="single" w:sz="8" w:space="0" w:color="auto"/>
              <w:right w:val="single" w:sz="8" w:space="0" w:color="auto"/>
            </w:tcBorders>
            <w:shd w:val="clear" w:color="auto" w:fill="auto"/>
            <w:noWrap/>
            <w:vAlign w:val="center"/>
            <w:hideMark/>
          </w:tcPr>
          <w:p w14:paraId="0D9FBFE1"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r>
      <w:tr w:rsidR="00E97AA9" w:rsidRPr="00E97AA9" w14:paraId="70BD7C91"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0468ECF4"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Carpinus betulus</w:t>
            </w:r>
          </w:p>
        </w:tc>
        <w:tc>
          <w:tcPr>
            <w:tcW w:w="636" w:type="dxa"/>
            <w:tcBorders>
              <w:top w:val="nil"/>
              <w:left w:val="nil"/>
              <w:bottom w:val="single" w:sz="8" w:space="0" w:color="auto"/>
              <w:right w:val="single" w:sz="8" w:space="0" w:color="auto"/>
            </w:tcBorders>
            <w:shd w:val="clear" w:color="auto" w:fill="auto"/>
            <w:noWrap/>
            <w:vAlign w:val="center"/>
            <w:hideMark/>
          </w:tcPr>
          <w:p w14:paraId="4857122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10</w:t>
            </w:r>
          </w:p>
        </w:tc>
        <w:tc>
          <w:tcPr>
            <w:tcW w:w="721" w:type="dxa"/>
            <w:tcBorders>
              <w:top w:val="nil"/>
              <w:left w:val="nil"/>
              <w:bottom w:val="single" w:sz="8" w:space="0" w:color="auto"/>
              <w:right w:val="single" w:sz="8" w:space="0" w:color="auto"/>
            </w:tcBorders>
            <w:shd w:val="clear" w:color="auto" w:fill="auto"/>
            <w:noWrap/>
            <w:vAlign w:val="center"/>
            <w:hideMark/>
          </w:tcPr>
          <w:p w14:paraId="4F611167"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1973" w:type="dxa"/>
            <w:tcBorders>
              <w:top w:val="nil"/>
              <w:left w:val="nil"/>
              <w:bottom w:val="single" w:sz="8" w:space="0" w:color="auto"/>
              <w:right w:val="single" w:sz="8" w:space="0" w:color="auto"/>
            </w:tcBorders>
            <w:shd w:val="clear" w:color="auto" w:fill="auto"/>
            <w:noWrap/>
            <w:vAlign w:val="center"/>
            <w:hideMark/>
          </w:tcPr>
          <w:p w14:paraId="59E57A14"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Magnolia grandiflora</w:t>
            </w:r>
          </w:p>
        </w:tc>
        <w:tc>
          <w:tcPr>
            <w:tcW w:w="720" w:type="dxa"/>
            <w:tcBorders>
              <w:top w:val="nil"/>
              <w:left w:val="nil"/>
              <w:bottom w:val="single" w:sz="8" w:space="0" w:color="auto"/>
              <w:right w:val="single" w:sz="8" w:space="0" w:color="auto"/>
            </w:tcBorders>
            <w:shd w:val="clear" w:color="auto" w:fill="auto"/>
            <w:noWrap/>
            <w:vAlign w:val="center"/>
            <w:hideMark/>
          </w:tcPr>
          <w:p w14:paraId="53892D0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5092391E"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14A6153C"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Salix daphnoides</w:t>
            </w:r>
          </w:p>
        </w:tc>
        <w:tc>
          <w:tcPr>
            <w:tcW w:w="636" w:type="dxa"/>
            <w:tcBorders>
              <w:top w:val="nil"/>
              <w:left w:val="nil"/>
              <w:bottom w:val="single" w:sz="8" w:space="0" w:color="auto"/>
              <w:right w:val="single" w:sz="8" w:space="0" w:color="auto"/>
            </w:tcBorders>
            <w:shd w:val="clear" w:color="auto" w:fill="auto"/>
            <w:noWrap/>
            <w:vAlign w:val="center"/>
            <w:hideMark/>
          </w:tcPr>
          <w:p w14:paraId="42895066"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760" w:type="dxa"/>
            <w:tcBorders>
              <w:top w:val="nil"/>
              <w:left w:val="nil"/>
              <w:bottom w:val="single" w:sz="8" w:space="0" w:color="auto"/>
              <w:right w:val="single" w:sz="8" w:space="0" w:color="auto"/>
            </w:tcBorders>
            <w:shd w:val="clear" w:color="auto" w:fill="auto"/>
            <w:noWrap/>
            <w:vAlign w:val="center"/>
            <w:hideMark/>
          </w:tcPr>
          <w:p w14:paraId="28DE3C56"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r>
      <w:tr w:rsidR="00E97AA9" w:rsidRPr="00E97AA9" w14:paraId="393B8C21"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3060B1E6"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Castanea sativa</w:t>
            </w:r>
          </w:p>
        </w:tc>
        <w:tc>
          <w:tcPr>
            <w:tcW w:w="636" w:type="dxa"/>
            <w:tcBorders>
              <w:top w:val="nil"/>
              <w:left w:val="nil"/>
              <w:bottom w:val="single" w:sz="8" w:space="0" w:color="auto"/>
              <w:right w:val="single" w:sz="8" w:space="0" w:color="auto"/>
            </w:tcBorders>
            <w:shd w:val="clear" w:color="auto" w:fill="auto"/>
            <w:noWrap/>
            <w:vAlign w:val="center"/>
            <w:hideMark/>
          </w:tcPr>
          <w:p w14:paraId="08959BB3"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6</w:t>
            </w:r>
          </w:p>
        </w:tc>
        <w:tc>
          <w:tcPr>
            <w:tcW w:w="721" w:type="dxa"/>
            <w:tcBorders>
              <w:top w:val="nil"/>
              <w:left w:val="nil"/>
              <w:bottom w:val="single" w:sz="8" w:space="0" w:color="auto"/>
              <w:right w:val="single" w:sz="8" w:space="0" w:color="auto"/>
            </w:tcBorders>
            <w:shd w:val="clear" w:color="auto" w:fill="auto"/>
            <w:noWrap/>
            <w:vAlign w:val="center"/>
            <w:hideMark/>
          </w:tcPr>
          <w:p w14:paraId="6E82DF04"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3</w:t>
            </w:r>
          </w:p>
        </w:tc>
        <w:tc>
          <w:tcPr>
            <w:tcW w:w="1973" w:type="dxa"/>
            <w:tcBorders>
              <w:top w:val="nil"/>
              <w:left w:val="nil"/>
              <w:bottom w:val="single" w:sz="8" w:space="0" w:color="auto"/>
              <w:right w:val="single" w:sz="8" w:space="0" w:color="auto"/>
            </w:tcBorders>
            <w:shd w:val="clear" w:color="auto" w:fill="auto"/>
            <w:noWrap/>
            <w:vAlign w:val="center"/>
            <w:hideMark/>
          </w:tcPr>
          <w:p w14:paraId="2DB2971D"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Magnolia soulangeana</w:t>
            </w:r>
          </w:p>
        </w:tc>
        <w:tc>
          <w:tcPr>
            <w:tcW w:w="720" w:type="dxa"/>
            <w:tcBorders>
              <w:top w:val="nil"/>
              <w:left w:val="nil"/>
              <w:bottom w:val="single" w:sz="8" w:space="0" w:color="auto"/>
              <w:right w:val="single" w:sz="8" w:space="0" w:color="auto"/>
            </w:tcBorders>
            <w:shd w:val="clear" w:color="auto" w:fill="auto"/>
            <w:noWrap/>
            <w:vAlign w:val="center"/>
            <w:hideMark/>
          </w:tcPr>
          <w:p w14:paraId="375BF459"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5DB9D8B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3DBCC5C5"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Salix sepulcralis</w:t>
            </w:r>
          </w:p>
        </w:tc>
        <w:tc>
          <w:tcPr>
            <w:tcW w:w="636" w:type="dxa"/>
            <w:tcBorders>
              <w:top w:val="nil"/>
              <w:left w:val="nil"/>
              <w:bottom w:val="single" w:sz="8" w:space="0" w:color="auto"/>
              <w:right w:val="single" w:sz="8" w:space="0" w:color="auto"/>
            </w:tcBorders>
            <w:shd w:val="clear" w:color="auto" w:fill="auto"/>
            <w:noWrap/>
            <w:vAlign w:val="center"/>
            <w:hideMark/>
          </w:tcPr>
          <w:p w14:paraId="0DFBDAC1"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3</w:t>
            </w:r>
          </w:p>
        </w:tc>
        <w:tc>
          <w:tcPr>
            <w:tcW w:w="760" w:type="dxa"/>
            <w:tcBorders>
              <w:top w:val="nil"/>
              <w:left w:val="nil"/>
              <w:bottom w:val="single" w:sz="8" w:space="0" w:color="auto"/>
              <w:right w:val="single" w:sz="8" w:space="0" w:color="auto"/>
            </w:tcBorders>
            <w:shd w:val="clear" w:color="auto" w:fill="auto"/>
            <w:noWrap/>
            <w:vAlign w:val="center"/>
            <w:hideMark/>
          </w:tcPr>
          <w:p w14:paraId="1203DCD5"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r>
      <w:tr w:rsidR="00E97AA9" w:rsidRPr="00E97AA9" w14:paraId="6F65A8CA"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3C7BA308"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Catalpa bignonioides</w:t>
            </w:r>
          </w:p>
        </w:tc>
        <w:tc>
          <w:tcPr>
            <w:tcW w:w="636" w:type="dxa"/>
            <w:tcBorders>
              <w:top w:val="nil"/>
              <w:left w:val="nil"/>
              <w:bottom w:val="single" w:sz="8" w:space="0" w:color="auto"/>
              <w:right w:val="single" w:sz="8" w:space="0" w:color="auto"/>
            </w:tcBorders>
            <w:shd w:val="clear" w:color="auto" w:fill="auto"/>
            <w:noWrap/>
            <w:vAlign w:val="center"/>
            <w:hideMark/>
          </w:tcPr>
          <w:p w14:paraId="6E2A49F6"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4</w:t>
            </w:r>
          </w:p>
        </w:tc>
        <w:tc>
          <w:tcPr>
            <w:tcW w:w="721" w:type="dxa"/>
            <w:tcBorders>
              <w:top w:val="nil"/>
              <w:left w:val="nil"/>
              <w:bottom w:val="single" w:sz="8" w:space="0" w:color="auto"/>
              <w:right w:val="single" w:sz="8" w:space="0" w:color="auto"/>
            </w:tcBorders>
            <w:shd w:val="clear" w:color="auto" w:fill="auto"/>
            <w:noWrap/>
            <w:vAlign w:val="center"/>
            <w:hideMark/>
          </w:tcPr>
          <w:p w14:paraId="67645D53"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1973" w:type="dxa"/>
            <w:tcBorders>
              <w:top w:val="nil"/>
              <w:left w:val="nil"/>
              <w:bottom w:val="single" w:sz="8" w:space="0" w:color="auto"/>
              <w:right w:val="single" w:sz="8" w:space="0" w:color="auto"/>
            </w:tcBorders>
            <w:shd w:val="clear" w:color="auto" w:fill="auto"/>
            <w:noWrap/>
            <w:vAlign w:val="center"/>
            <w:hideMark/>
          </w:tcPr>
          <w:p w14:paraId="105D15D8"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Morus alba</w:t>
            </w:r>
          </w:p>
        </w:tc>
        <w:tc>
          <w:tcPr>
            <w:tcW w:w="720" w:type="dxa"/>
            <w:tcBorders>
              <w:top w:val="nil"/>
              <w:left w:val="nil"/>
              <w:bottom w:val="single" w:sz="8" w:space="0" w:color="auto"/>
              <w:right w:val="single" w:sz="8" w:space="0" w:color="auto"/>
            </w:tcBorders>
            <w:shd w:val="clear" w:color="auto" w:fill="auto"/>
            <w:noWrap/>
            <w:vAlign w:val="center"/>
            <w:hideMark/>
          </w:tcPr>
          <w:p w14:paraId="5E1BA708"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65E3B426"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6B82F244"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Sequoia sempervirens</w:t>
            </w:r>
          </w:p>
        </w:tc>
        <w:tc>
          <w:tcPr>
            <w:tcW w:w="636" w:type="dxa"/>
            <w:tcBorders>
              <w:top w:val="nil"/>
              <w:left w:val="nil"/>
              <w:bottom w:val="single" w:sz="8" w:space="0" w:color="auto"/>
              <w:right w:val="single" w:sz="8" w:space="0" w:color="auto"/>
            </w:tcBorders>
            <w:shd w:val="clear" w:color="auto" w:fill="auto"/>
            <w:noWrap/>
            <w:vAlign w:val="center"/>
            <w:hideMark/>
          </w:tcPr>
          <w:p w14:paraId="1994FA17"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5</w:t>
            </w:r>
          </w:p>
        </w:tc>
        <w:tc>
          <w:tcPr>
            <w:tcW w:w="760" w:type="dxa"/>
            <w:tcBorders>
              <w:top w:val="nil"/>
              <w:left w:val="nil"/>
              <w:bottom w:val="single" w:sz="8" w:space="0" w:color="auto"/>
              <w:right w:val="single" w:sz="8" w:space="0" w:color="auto"/>
            </w:tcBorders>
            <w:shd w:val="clear" w:color="auto" w:fill="auto"/>
            <w:noWrap/>
            <w:vAlign w:val="center"/>
            <w:hideMark/>
          </w:tcPr>
          <w:p w14:paraId="034B00A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3</w:t>
            </w:r>
          </w:p>
        </w:tc>
      </w:tr>
      <w:tr w:rsidR="00E97AA9" w:rsidRPr="00E97AA9" w14:paraId="0FDAB383"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2A093337"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Catalpa speciosa</w:t>
            </w:r>
          </w:p>
        </w:tc>
        <w:tc>
          <w:tcPr>
            <w:tcW w:w="636" w:type="dxa"/>
            <w:tcBorders>
              <w:top w:val="nil"/>
              <w:left w:val="nil"/>
              <w:bottom w:val="single" w:sz="8" w:space="0" w:color="auto"/>
              <w:right w:val="single" w:sz="8" w:space="0" w:color="auto"/>
            </w:tcBorders>
            <w:shd w:val="clear" w:color="auto" w:fill="auto"/>
            <w:noWrap/>
            <w:vAlign w:val="center"/>
            <w:hideMark/>
          </w:tcPr>
          <w:p w14:paraId="3DFE89B1"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721" w:type="dxa"/>
            <w:tcBorders>
              <w:top w:val="nil"/>
              <w:left w:val="nil"/>
              <w:bottom w:val="single" w:sz="8" w:space="0" w:color="auto"/>
              <w:right w:val="single" w:sz="8" w:space="0" w:color="auto"/>
            </w:tcBorders>
            <w:shd w:val="clear" w:color="auto" w:fill="auto"/>
            <w:noWrap/>
            <w:vAlign w:val="center"/>
            <w:hideMark/>
          </w:tcPr>
          <w:p w14:paraId="68F5146E"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1973" w:type="dxa"/>
            <w:tcBorders>
              <w:top w:val="nil"/>
              <w:left w:val="nil"/>
              <w:bottom w:val="single" w:sz="8" w:space="0" w:color="auto"/>
              <w:right w:val="single" w:sz="8" w:space="0" w:color="auto"/>
            </w:tcBorders>
            <w:shd w:val="clear" w:color="auto" w:fill="auto"/>
            <w:noWrap/>
            <w:vAlign w:val="center"/>
            <w:hideMark/>
          </w:tcPr>
          <w:p w14:paraId="1D1DA498"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Morus nigra</w:t>
            </w:r>
          </w:p>
        </w:tc>
        <w:tc>
          <w:tcPr>
            <w:tcW w:w="720" w:type="dxa"/>
            <w:tcBorders>
              <w:top w:val="nil"/>
              <w:left w:val="nil"/>
              <w:bottom w:val="single" w:sz="8" w:space="0" w:color="auto"/>
              <w:right w:val="single" w:sz="8" w:space="0" w:color="auto"/>
            </w:tcBorders>
            <w:shd w:val="clear" w:color="auto" w:fill="auto"/>
            <w:noWrap/>
            <w:vAlign w:val="center"/>
            <w:hideMark/>
          </w:tcPr>
          <w:p w14:paraId="15400C86"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c>
          <w:tcPr>
            <w:tcW w:w="721" w:type="dxa"/>
            <w:tcBorders>
              <w:top w:val="nil"/>
              <w:left w:val="nil"/>
              <w:bottom w:val="single" w:sz="8" w:space="0" w:color="auto"/>
              <w:right w:val="single" w:sz="8" w:space="0" w:color="auto"/>
            </w:tcBorders>
            <w:shd w:val="clear" w:color="auto" w:fill="auto"/>
            <w:noWrap/>
            <w:vAlign w:val="center"/>
            <w:hideMark/>
          </w:tcPr>
          <w:p w14:paraId="552D3816"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2063" w:type="dxa"/>
            <w:tcBorders>
              <w:top w:val="nil"/>
              <w:left w:val="nil"/>
              <w:bottom w:val="single" w:sz="8" w:space="0" w:color="auto"/>
              <w:right w:val="single" w:sz="8" w:space="0" w:color="auto"/>
            </w:tcBorders>
            <w:shd w:val="clear" w:color="auto" w:fill="auto"/>
            <w:noWrap/>
            <w:vAlign w:val="center"/>
            <w:hideMark/>
          </w:tcPr>
          <w:p w14:paraId="42CD81CD"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 xml:space="preserve">Sequoiadendron </w:t>
            </w:r>
          </w:p>
        </w:tc>
        <w:tc>
          <w:tcPr>
            <w:tcW w:w="636" w:type="dxa"/>
            <w:tcBorders>
              <w:top w:val="nil"/>
              <w:left w:val="nil"/>
              <w:bottom w:val="single" w:sz="8" w:space="0" w:color="auto"/>
              <w:right w:val="single" w:sz="8" w:space="0" w:color="auto"/>
            </w:tcBorders>
            <w:shd w:val="clear" w:color="auto" w:fill="auto"/>
            <w:noWrap/>
            <w:vAlign w:val="center"/>
            <w:hideMark/>
          </w:tcPr>
          <w:p w14:paraId="60F97F32"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c>
          <w:tcPr>
            <w:tcW w:w="760" w:type="dxa"/>
            <w:tcBorders>
              <w:top w:val="nil"/>
              <w:left w:val="nil"/>
              <w:bottom w:val="single" w:sz="8" w:space="0" w:color="auto"/>
              <w:right w:val="single" w:sz="8" w:space="0" w:color="auto"/>
            </w:tcBorders>
            <w:shd w:val="clear" w:color="auto" w:fill="auto"/>
            <w:noWrap/>
            <w:vAlign w:val="center"/>
            <w:hideMark/>
          </w:tcPr>
          <w:p w14:paraId="5E918651"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r>
      <w:tr w:rsidR="00E97AA9" w:rsidRPr="00E97AA9" w14:paraId="6EE2282E"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54255326"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Cedrus atlantica</w:t>
            </w:r>
          </w:p>
        </w:tc>
        <w:tc>
          <w:tcPr>
            <w:tcW w:w="636" w:type="dxa"/>
            <w:tcBorders>
              <w:top w:val="nil"/>
              <w:left w:val="nil"/>
              <w:bottom w:val="single" w:sz="8" w:space="0" w:color="auto"/>
              <w:right w:val="single" w:sz="8" w:space="0" w:color="auto"/>
            </w:tcBorders>
            <w:shd w:val="clear" w:color="auto" w:fill="auto"/>
            <w:noWrap/>
            <w:vAlign w:val="center"/>
            <w:hideMark/>
          </w:tcPr>
          <w:p w14:paraId="36F3B93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96</w:t>
            </w:r>
          </w:p>
        </w:tc>
        <w:tc>
          <w:tcPr>
            <w:tcW w:w="721" w:type="dxa"/>
            <w:tcBorders>
              <w:top w:val="nil"/>
              <w:left w:val="nil"/>
              <w:bottom w:val="single" w:sz="8" w:space="0" w:color="auto"/>
              <w:right w:val="single" w:sz="8" w:space="0" w:color="auto"/>
            </w:tcBorders>
            <w:shd w:val="clear" w:color="auto" w:fill="auto"/>
            <w:noWrap/>
            <w:vAlign w:val="center"/>
            <w:hideMark/>
          </w:tcPr>
          <w:p w14:paraId="3F162A3C"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51</w:t>
            </w:r>
          </w:p>
        </w:tc>
        <w:tc>
          <w:tcPr>
            <w:tcW w:w="1973" w:type="dxa"/>
            <w:tcBorders>
              <w:top w:val="nil"/>
              <w:left w:val="nil"/>
              <w:bottom w:val="single" w:sz="8" w:space="0" w:color="auto"/>
              <w:right w:val="single" w:sz="8" w:space="0" w:color="auto"/>
            </w:tcBorders>
            <w:shd w:val="clear" w:color="auto" w:fill="auto"/>
            <w:noWrap/>
            <w:vAlign w:val="center"/>
            <w:hideMark/>
          </w:tcPr>
          <w:p w14:paraId="505F07CD"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Ostrya japonica</w:t>
            </w:r>
          </w:p>
        </w:tc>
        <w:tc>
          <w:tcPr>
            <w:tcW w:w="720" w:type="dxa"/>
            <w:tcBorders>
              <w:top w:val="nil"/>
              <w:left w:val="nil"/>
              <w:bottom w:val="single" w:sz="8" w:space="0" w:color="auto"/>
              <w:right w:val="single" w:sz="8" w:space="0" w:color="auto"/>
            </w:tcBorders>
            <w:shd w:val="clear" w:color="auto" w:fill="auto"/>
            <w:noWrap/>
            <w:vAlign w:val="center"/>
            <w:hideMark/>
          </w:tcPr>
          <w:p w14:paraId="68BB32AA"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709392E0"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68768386"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Sequoiadendron giganteum</w:t>
            </w:r>
          </w:p>
        </w:tc>
        <w:tc>
          <w:tcPr>
            <w:tcW w:w="636" w:type="dxa"/>
            <w:tcBorders>
              <w:top w:val="nil"/>
              <w:left w:val="nil"/>
              <w:bottom w:val="single" w:sz="8" w:space="0" w:color="auto"/>
              <w:right w:val="single" w:sz="8" w:space="0" w:color="auto"/>
            </w:tcBorders>
            <w:shd w:val="clear" w:color="auto" w:fill="auto"/>
            <w:noWrap/>
            <w:vAlign w:val="center"/>
            <w:hideMark/>
          </w:tcPr>
          <w:p w14:paraId="25A0981A"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74</w:t>
            </w:r>
          </w:p>
        </w:tc>
        <w:tc>
          <w:tcPr>
            <w:tcW w:w="760" w:type="dxa"/>
            <w:tcBorders>
              <w:top w:val="nil"/>
              <w:left w:val="nil"/>
              <w:bottom w:val="single" w:sz="8" w:space="0" w:color="auto"/>
              <w:right w:val="single" w:sz="8" w:space="0" w:color="auto"/>
            </w:tcBorders>
            <w:shd w:val="clear" w:color="auto" w:fill="auto"/>
            <w:noWrap/>
            <w:vAlign w:val="center"/>
            <w:hideMark/>
          </w:tcPr>
          <w:p w14:paraId="1CF7F0EB"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r>
      <w:tr w:rsidR="00E97AA9" w:rsidRPr="00E97AA9" w14:paraId="1377D8DC"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752C717B"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Cedrus deodara</w:t>
            </w:r>
          </w:p>
        </w:tc>
        <w:tc>
          <w:tcPr>
            <w:tcW w:w="636" w:type="dxa"/>
            <w:tcBorders>
              <w:top w:val="nil"/>
              <w:left w:val="nil"/>
              <w:bottom w:val="single" w:sz="8" w:space="0" w:color="auto"/>
              <w:right w:val="single" w:sz="8" w:space="0" w:color="auto"/>
            </w:tcBorders>
            <w:shd w:val="clear" w:color="auto" w:fill="auto"/>
            <w:noWrap/>
            <w:vAlign w:val="center"/>
            <w:hideMark/>
          </w:tcPr>
          <w:p w14:paraId="450A76CA"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6</w:t>
            </w:r>
          </w:p>
        </w:tc>
        <w:tc>
          <w:tcPr>
            <w:tcW w:w="721" w:type="dxa"/>
            <w:tcBorders>
              <w:top w:val="nil"/>
              <w:left w:val="nil"/>
              <w:bottom w:val="single" w:sz="8" w:space="0" w:color="auto"/>
              <w:right w:val="single" w:sz="8" w:space="0" w:color="auto"/>
            </w:tcBorders>
            <w:shd w:val="clear" w:color="auto" w:fill="auto"/>
            <w:noWrap/>
            <w:vAlign w:val="center"/>
            <w:hideMark/>
          </w:tcPr>
          <w:p w14:paraId="3D7C0E02"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19</w:t>
            </w:r>
          </w:p>
        </w:tc>
        <w:tc>
          <w:tcPr>
            <w:tcW w:w="1973" w:type="dxa"/>
            <w:tcBorders>
              <w:top w:val="nil"/>
              <w:left w:val="nil"/>
              <w:bottom w:val="single" w:sz="8" w:space="0" w:color="auto"/>
              <w:right w:val="single" w:sz="8" w:space="0" w:color="auto"/>
            </w:tcBorders>
            <w:shd w:val="clear" w:color="auto" w:fill="auto"/>
            <w:noWrap/>
            <w:vAlign w:val="center"/>
            <w:hideMark/>
          </w:tcPr>
          <w:p w14:paraId="5B322869"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Parrotia persica</w:t>
            </w:r>
          </w:p>
        </w:tc>
        <w:tc>
          <w:tcPr>
            <w:tcW w:w="720" w:type="dxa"/>
            <w:tcBorders>
              <w:top w:val="nil"/>
              <w:left w:val="nil"/>
              <w:bottom w:val="single" w:sz="8" w:space="0" w:color="auto"/>
              <w:right w:val="single" w:sz="8" w:space="0" w:color="auto"/>
            </w:tcBorders>
            <w:shd w:val="clear" w:color="auto" w:fill="auto"/>
            <w:noWrap/>
            <w:vAlign w:val="center"/>
            <w:hideMark/>
          </w:tcPr>
          <w:p w14:paraId="2E451B23"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c>
          <w:tcPr>
            <w:tcW w:w="721" w:type="dxa"/>
            <w:tcBorders>
              <w:top w:val="nil"/>
              <w:left w:val="nil"/>
              <w:bottom w:val="single" w:sz="8" w:space="0" w:color="auto"/>
              <w:right w:val="single" w:sz="8" w:space="0" w:color="auto"/>
            </w:tcBorders>
            <w:shd w:val="clear" w:color="auto" w:fill="auto"/>
            <w:noWrap/>
            <w:vAlign w:val="center"/>
            <w:hideMark/>
          </w:tcPr>
          <w:p w14:paraId="2C2EE322"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1DCC6BE4"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Sophora japonica</w:t>
            </w:r>
          </w:p>
        </w:tc>
        <w:tc>
          <w:tcPr>
            <w:tcW w:w="636" w:type="dxa"/>
            <w:tcBorders>
              <w:top w:val="nil"/>
              <w:left w:val="nil"/>
              <w:bottom w:val="single" w:sz="8" w:space="0" w:color="auto"/>
              <w:right w:val="single" w:sz="8" w:space="0" w:color="auto"/>
            </w:tcBorders>
            <w:shd w:val="clear" w:color="auto" w:fill="auto"/>
            <w:noWrap/>
            <w:vAlign w:val="center"/>
            <w:hideMark/>
          </w:tcPr>
          <w:p w14:paraId="4653C9D1"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6</w:t>
            </w:r>
          </w:p>
        </w:tc>
        <w:tc>
          <w:tcPr>
            <w:tcW w:w="760" w:type="dxa"/>
            <w:tcBorders>
              <w:top w:val="nil"/>
              <w:left w:val="nil"/>
              <w:bottom w:val="single" w:sz="8" w:space="0" w:color="auto"/>
              <w:right w:val="single" w:sz="8" w:space="0" w:color="auto"/>
            </w:tcBorders>
            <w:shd w:val="clear" w:color="auto" w:fill="auto"/>
            <w:noWrap/>
            <w:vAlign w:val="center"/>
            <w:hideMark/>
          </w:tcPr>
          <w:p w14:paraId="1772356A"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r>
      <w:tr w:rsidR="00E97AA9" w:rsidRPr="00E97AA9" w14:paraId="3BE5213D"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77C72FFC"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Cedrus libani</w:t>
            </w:r>
          </w:p>
        </w:tc>
        <w:tc>
          <w:tcPr>
            <w:tcW w:w="636" w:type="dxa"/>
            <w:tcBorders>
              <w:top w:val="nil"/>
              <w:left w:val="nil"/>
              <w:bottom w:val="single" w:sz="8" w:space="0" w:color="auto"/>
              <w:right w:val="single" w:sz="8" w:space="0" w:color="auto"/>
            </w:tcBorders>
            <w:shd w:val="clear" w:color="auto" w:fill="auto"/>
            <w:noWrap/>
            <w:vAlign w:val="center"/>
            <w:hideMark/>
          </w:tcPr>
          <w:p w14:paraId="2F88BC00"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57</w:t>
            </w:r>
          </w:p>
        </w:tc>
        <w:tc>
          <w:tcPr>
            <w:tcW w:w="721" w:type="dxa"/>
            <w:tcBorders>
              <w:top w:val="nil"/>
              <w:left w:val="nil"/>
              <w:bottom w:val="single" w:sz="8" w:space="0" w:color="auto"/>
              <w:right w:val="single" w:sz="8" w:space="0" w:color="auto"/>
            </w:tcBorders>
            <w:shd w:val="clear" w:color="auto" w:fill="auto"/>
            <w:noWrap/>
            <w:vAlign w:val="center"/>
            <w:hideMark/>
          </w:tcPr>
          <w:p w14:paraId="2BA123BE"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17</w:t>
            </w:r>
          </w:p>
        </w:tc>
        <w:tc>
          <w:tcPr>
            <w:tcW w:w="1973" w:type="dxa"/>
            <w:tcBorders>
              <w:top w:val="nil"/>
              <w:left w:val="nil"/>
              <w:bottom w:val="single" w:sz="8" w:space="0" w:color="auto"/>
              <w:right w:val="single" w:sz="8" w:space="0" w:color="auto"/>
            </w:tcBorders>
            <w:shd w:val="clear" w:color="auto" w:fill="auto"/>
            <w:noWrap/>
            <w:vAlign w:val="center"/>
            <w:hideMark/>
          </w:tcPr>
          <w:p w14:paraId="5FE4FE66"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Paulownia tomentosa</w:t>
            </w:r>
          </w:p>
        </w:tc>
        <w:tc>
          <w:tcPr>
            <w:tcW w:w="720" w:type="dxa"/>
            <w:tcBorders>
              <w:top w:val="nil"/>
              <w:left w:val="nil"/>
              <w:bottom w:val="single" w:sz="8" w:space="0" w:color="auto"/>
              <w:right w:val="single" w:sz="8" w:space="0" w:color="auto"/>
            </w:tcBorders>
            <w:shd w:val="clear" w:color="auto" w:fill="auto"/>
            <w:noWrap/>
            <w:vAlign w:val="center"/>
            <w:hideMark/>
          </w:tcPr>
          <w:p w14:paraId="6F0068BE"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721" w:type="dxa"/>
            <w:tcBorders>
              <w:top w:val="nil"/>
              <w:left w:val="nil"/>
              <w:bottom w:val="single" w:sz="8" w:space="0" w:color="auto"/>
              <w:right w:val="single" w:sz="8" w:space="0" w:color="auto"/>
            </w:tcBorders>
            <w:shd w:val="clear" w:color="auto" w:fill="auto"/>
            <w:noWrap/>
            <w:vAlign w:val="center"/>
            <w:hideMark/>
          </w:tcPr>
          <w:p w14:paraId="7DBF2B1E"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2063" w:type="dxa"/>
            <w:tcBorders>
              <w:top w:val="nil"/>
              <w:left w:val="nil"/>
              <w:bottom w:val="single" w:sz="8" w:space="0" w:color="auto"/>
              <w:right w:val="single" w:sz="8" w:space="0" w:color="auto"/>
            </w:tcBorders>
            <w:shd w:val="clear" w:color="auto" w:fill="auto"/>
            <w:noWrap/>
            <w:vAlign w:val="center"/>
            <w:hideMark/>
          </w:tcPr>
          <w:p w14:paraId="29E625E5"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Sophora microphylla</w:t>
            </w:r>
          </w:p>
        </w:tc>
        <w:tc>
          <w:tcPr>
            <w:tcW w:w="636" w:type="dxa"/>
            <w:tcBorders>
              <w:top w:val="nil"/>
              <w:left w:val="nil"/>
              <w:bottom w:val="single" w:sz="8" w:space="0" w:color="auto"/>
              <w:right w:val="single" w:sz="8" w:space="0" w:color="auto"/>
            </w:tcBorders>
            <w:shd w:val="clear" w:color="auto" w:fill="auto"/>
            <w:noWrap/>
            <w:vAlign w:val="center"/>
            <w:hideMark/>
          </w:tcPr>
          <w:p w14:paraId="7D488FB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3</w:t>
            </w:r>
          </w:p>
        </w:tc>
        <w:tc>
          <w:tcPr>
            <w:tcW w:w="760" w:type="dxa"/>
            <w:tcBorders>
              <w:top w:val="nil"/>
              <w:left w:val="nil"/>
              <w:bottom w:val="single" w:sz="8" w:space="0" w:color="auto"/>
              <w:right w:val="single" w:sz="8" w:space="0" w:color="auto"/>
            </w:tcBorders>
            <w:shd w:val="clear" w:color="auto" w:fill="auto"/>
            <w:noWrap/>
            <w:vAlign w:val="center"/>
            <w:hideMark/>
          </w:tcPr>
          <w:p w14:paraId="63BF45C9"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r>
      <w:tr w:rsidR="00E97AA9" w:rsidRPr="00E97AA9" w14:paraId="0DC6E045"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6038E63E"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Celtis australis</w:t>
            </w:r>
          </w:p>
        </w:tc>
        <w:tc>
          <w:tcPr>
            <w:tcW w:w="636" w:type="dxa"/>
            <w:tcBorders>
              <w:top w:val="nil"/>
              <w:left w:val="nil"/>
              <w:bottom w:val="single" w:sz="8" w:space="0" w:color="auto"/>
              <w:right w:val="single" w:sz="8" w:space="0" w:color="auto"/>
            </w:tcBorders>
            <w:shd w:val="clear" w:color="auto" w:fill="auto"/>
            <w:noWrap/>
            <w:vAlign w:val="center"/>
            <w:hideMark/>
          </w:tcPr>
          <w:p w14:paraId="01E5C480"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721" w:type="dxa"/>
            <w:tcBorders>
              <w:top w:val="nil"/>
              <w:left w:val="nil"/>
              <w:bottom w:val="single" w:sz="8" w:space="0" w:color="auto"/>
              <w:right w:val="single" w:sz="8" w:space="0" w:color="auto"/>
            </w:tcBorders>
            <w:shd w:val="clear" w:color="auto" w:fill="auto"/>
            <w:noWrap/>
            <w:vAlign w:val="center"/>
            <w:hideMark/>
          </w:tcPr>
          <w:p w14:paraId="66B00C28"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6</w:t>
            </w:r>
          </w:p>
        </w:tc>
        <w:tc>
          <w:tcPr>
            <w:tcW w:w="1973" w:type="dxa"/>
            <w:tcBorders>
              <w:top w:val="nil"/>
              <w:left w:val="nil"/>
              <w:bottom w:val="single" w:sz="8" w:space="0" w:color="auto"/>
              <w:right w:val="single" w:sz="8" w:space="0" w:color="auto"/>
            </w:tcBorders>
            <w:shd w:val="clear" w:color="auto" w:fill="auto"/>
            <w:noWrap/>
            <w:vAlign w:val="center"/>
            <w:hideMark/>
          </w:tcPr>
          <w:p w14:paraId="0ACF5A71"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Picea abies</w:t>
            </w:r>
          </w:p>
        </w:tc>
        <w:tc>
          <w:tcPr>
            <w:tcW w:w="720" w:type="dxa"/>
            <w:tcBorders>
              <w:top w:val="nil"/>
              <w:left w:val="nil"/>
              <w:bottom w:val="single" w:sz="8" w:space="0" w:color="auto"/>
              <w:right w:val="single" w:sz="8" w:space="0" w:color="auto"/>
            </w:tcBorders>
            <w:shd w:val="clear" w:color="auto" w:fill="auto"/>
            <w:noWrap/>
            <w:vAlign w:val="center"/>
            <w:hideMark/>
          </w:tcPr>
          <w:p w14:paraId="4FCD477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11</w:t>
            </w:r>
          </w:p>
        </w:tc>
        <w:tc>
          <w:tcPr>
            <w:tcW w:w="721" w:type="dxa"/>
            <w:tcBorders>
              <w:top w:val="nil"/>
              <w:left w:val="nil"/>
              <w:bottom w:val="single" w:sz="8" w:space="0" w:color="auto"/>
              <w:right w:val="single" w:sz="8" w:space="0" w:color="auto"/>
            </w:tcBorders>
            <w:shd w:val="clear" w:color="auto" w:fill="auto"/>
            <w:noWrap/>
            <w:vAlign w:val="center"/>
            <w:hideMark/>
          </w:tcPr>
          <w:p w14:paraId="113C6738"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55509CE5"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Sorbus domestica</w:t>
            </w:r>
          </w:p>
        </w:tc>
        <w:tc>
          <w:tcPr>
            <w:tcW w:w="636" w:type="dxa"/>
            <w:tcBorders>
              <w:top w:val="nil"/>
              <w:left w:val="nil"/>
              <w:bottom w:val="single" w:sz="8" w:space="0" w:color="auto"/>
              <w:right w:val="single" w:sz="8" w:space="0" w:color="auto"/>
            </w:tcBorders>
            <w:shd w:val="clear" w:color="auto" w:fill="auto"/>
            <w:noWrap/>
            <w:vAlign w:val="center"/>
            <w:hideMark/>
          </w:tcPr>
          <w:p w14:paraId="109FD6F5"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c>
          <w:tcPr>
            <w:tcW w:w="760" w:type="dxa"/>
            <w:tcBorders>
              <w:top w:val="nil"/>
              <w:left w:val="nil"/>
              <w:bottom w:val="single" w:sz="8" w:space="0" w:color="auto"/>
              <w:right w:val="single" w:sz="8" w:space="0" w:color="auto"/>
            </w:tcBorders>
            <w:shd w:val="clear" w:color="auto" w:fill="auto"/>
            <w:noWrap/>
            <w:vAlign w:val="center"/>
            <w:hideMark/>
          </w:tcPr>
          <w:p w14:paraId="5F063FB5"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7</w:t>
            </w:r>
          </w:p>
        </w:tc>
      </w:tr>
      <w:tr w:rsidR="00E97AA9" w:rsidRPr="00E97AA9" w14:paraId="69AC167B"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21965E8E"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Celtis occidentalis</w:t>
            </w:r>
          </w:p>
        </w:tc>
        <w:tc>
          <w:tcPr>
            <w:tcW w:w="636" w:type="dxa"/>
            <w:tcBorders>
              <w:top w:val="nil"/>
              <w:left w:val="nil"/>
              <w:bottom w:val="single" w:sz="8" w:space="0" w:color="auto"/>
              <w:right w:val="single" w:sz="8" w:space="0" w:color="auto"/>
            </w:tcBorders>
            <w:shd w:val="clear" w:color="auto" w:fill="auto"/>
            <w:noWrap/>
            <w:vAlign w:val="center"/>
            <w:hideMark/>
          </w:tcPr>
          <w:p w14:paraId="20B63CD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0A49A482"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1973" w:type="dxa"/>
            <w:tcBorders>
              <w:top w:val="nil"/>
              <w:left w:val="nil"/>
              <w:bottom w:val="single" w:sz="8" w:space="0" w:color="auto"/>
              <w:right w:val="single" w:sz="8" w:space="0" w:color="auto"/>
            </w:tcBorders>
            <w:shd w:val="clear" w:color="auto" w:fill="auto"/>
            <w:noWrap/>
            <w:vAlign w:val="center"/>
            <w:hideMark/>
          </w:tcPr>
          <w:p w14:paraId="4638C7DF"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Picea omorika</w:t>
            </w:r>
          </w:p>
        </w:tc>
        <w:tc>
          <w:tcPr>
            <w:tcW w:w="720" w:type="dxa"/>
            <w:tcBorders>
              <w:top w:val="nil"/>
              <w:left w:val="nil"/>
              <w:bottom w:val="single" w:sz="8" w:space="0" w:color="auto"/>
              <w:right w:val="single" w:sz="8" w:space="0" w:color="auto"/>
            </w:tcBorders>
            <w:shd w:val="clear" w:color="auto" w:fill="auto"/>
            <w:noWrap/>
            <w:vAlign w:val="center"/>
            <w:hideMark/>
          </w:tcPr>
          <w:p w14:paraId="0B589C24"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c>
          <w:tcPr>
            <w:tcW w:w="721" w:type="dxa"/>
            <w:tcBorders>
              <w:top w:val="nil"/>
              <w:left w:val="nil"/>
              <w:bottom w:val="single" w:sz="8" w:space="0" w:color="auto"/>
              <w:right w:val="single" w:sz="8" w:space="0" w:color="auto"/>
            </w:tcBorders>
            <w:shd w:val="clear" w:color="auto" w:fill="auto"/>
            <w:noWrap/>
            <w:vAlign w:val="center"/>
            <w:hideMark/>
          </w:tcPr>
          <w:p w14:paraId="616ADAA8"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5B53471B"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Taxodium distichum</w:t>
            </w:r>
          </w:p>
        </w:tc>
        <w:tc>
          <w:tcPr>
            <w:tcW w:w="636" w:type="dxa"/>
            <w:tcBorders>
              <w:top w:val="nil"/>
              <w:left w:val="nil"/>
              <w:bottom w:val="single" w:sz="8" w:space="0" w:color="auto"/>
              <w:right w:val="single" w:sz="8" w:space="0" w:color="auto"/>
            </w:tcBorders>
            <w:shd w:val="clear" w:color="auto" w:fill="auto"/>
            <w:noWrap/>
            <w:vAlign w:val="center"/>
            <w:hideMark/>
          </w:tcPr>
          <w:p w14:paraId="24DBBC1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4</w:t>
            </w:r>
          </w:p>
        </w:tc>
        <w:tc>
          <w:tcPr>
            <w:tcW w:w="760" w:type="dxa"/>
            <w:tcBorders>
              <w:top w:val="nil"/>
              <w:left w:val="nil"/>
              <w:bottom w:val="single" w:sz="8" w:space="0" w:color="auto"/>
              <w:right w:val="single" w:sz="8" w:space="0" w:color="auto"/>
            </w:tcBorders>
            <w:shd w:val="clear" w:color="auto" w:fill="auto"/>
            <w:noWrap/>
            <w:vAlign w:val="center"/>
            <w:hideMark/>
          </w:tcPr>
          <w:p w14:paraId="1CCC6E31"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r>
      <w:tr w:rsidR="00E97AA9" w:rsidRPr="00E97AA9" w14:paraId="52519AC5"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09E74DDF"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Cephalotaxus fortunei</w:t>
            </w:r>
          </w:p>
        </w:tc>
        <w:tc>
          <w:tcPr>
            <w:tcW w:w="636" w:type="dxa"/>
            <w:tcBorders>
              <w:top w:val="nil"/>
              <w:left w:val="nil"/>
              <w:bottom w:val="single" w:sz="8" w:space="0" w:color="auto"/>
              <w:right w:val="single" w:sz="8" w:space="0" w:color="auto"/>
            </w:tcBorders>
            <w:shd w:val="clear" w:color="auto" w:fill="auto"/>
            <w:noWrap/>
            <w:vAlign w:val="center"/>
            <w:hideMark/>
          </w:tcPr>
          <w:p w14:paraId="09A307AE"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4E6A635F"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1973" w:type="dxa"/>
            <w:tcBorders>
              <w:top w:val="nil"/>
              <w:left w:val="nil"/>
              <w:bottom w:val="single" w:sz="8" w:space="0" w:color="auto"/>
              <w:right w:val="single" w:sz="8" w:space="0" w:color="auto"/>
            </w:tcBorders>
            <w:shd w:val="clear" w:color="auto" w:fill="auto"/>
            <w:noWrap/>
            <w:vAlign w:val="center"/>
            <w:hideMark/>
          </w:tcPr>
          <w:p w14:paraId="62730016"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Picea orientalis</w:t>
            </w:r>
          </w:p>
        </w:tc>
        <w:tc>
          <w:tcPr>
            <w:tcW w:w="720" w:type="dxa"/>
            <w:tcBorders>
              <w:top w:val="nil"/>
              <w:left w:val="nil"/>
              <w:bottom w:val="single" w:sz="8" w:space="0" w:color="auto"/>
              <w:right w:val="single" w:sz="8" w:space="0" w:color="auto"/>
            </w:tcBorders>
            <w:shd w:val="clear" w:color="auto" w:fill="auto"/>
            <w:noWrap/>
            <w:vAlign w:val="center"/>
            <w:hideMark/>
          </w:tcPr>
          <w:p w14:paraId="70D73E41"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721" w:type="dxa"/>
            <w:tcBorders>
              <w:top w:val="nil"/>
              <w:left w:val="nil"/>
              <w:bottom w:val="single" w:sz="8" w:space="0" w:color="auto"/>
              <w:right w:val="single" w:sz="8" w:space="0" w:color="auto"/>
            </w:tcBorders>
            <w:shd w:val="clear" w:color="auto" w:fill="auto"/>
            <w:noWrap/>
            <w:vAlign w:val="center"/>
            <w:hideMark/>
          </w:tcPr>
          <w:p w14:paraId="0C7C43E5"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2063" w:type="dxa"/>
            <w:tcBorders>
              <w:top w:val="nil"/>
              <w:left w:val="nil"/>
              <w:bottom w:val="single" w:sz="8" w:space="0" w:color="auto"/>
              <w:right w:val="single" w:sz="8" w:space="0" w:color="auto"/>
            </w:tcBorders>
            <w:shd w:val="clear" w:color="auto" w:fill="auto"/>
            <w:noWrap/>
            <w:vAlign w:val="center"/>
            <w:hideMark/>
          </w:tcPr>
          <w:p w14:paraId="16455A79"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Taxus baccata</w:t>
            </w:r>
          </w:p>
        </w:tc>
        <w:tc>
          <w:tcPr>
            <w:tcW w:w="636" w:type="dxa"/>
            <w:tcBorders>
              <w:top w:val="nil"/>
              <w:left w:val="nil"/>
              <w:bottom w:val="single" w:sz="8" w:space="0" w:color="auto"/>
              <w:right w:val="single" w:sz="8" w:space="0" w:color="auto"/>
            </w:tcBorders>
            <w:shd w:val="clear" w:color="auto" w:fill="auto"/>
            <w:noWrap/>
            <w:vAlign w:val="center"/>
            <w:hideMark/>
          </w:tcPr>
          <w:p w14:paraId="7DAC82DC"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26</w:t>
            </w:r>
          </w:p>
        </w:tc>
        <w:tc>
          <w:tcPr>
            <w:tcW w:w="760" w:type="dxa"/>
            <w:tcBorders>
              <w:top w:val="nil"/>
              <w:left w:val="nil"/>
              <w:bottom w:val="single" w:sz="8" w:space="0" w:color="auto"/>
              <w:right w:val="single" w:sz="8" w:space="0" w:color="auto"/>
            </w:tcBorders>
            <w:shd w:val="clear" w:color="auto" w:fill="auto"/>
            <w:noWrap/>
            <w:vAlign w:val="center"/>
            <w:hideMark/>
          </w:tcPr>
          <w:p w14:paraId="5E2526E2"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4</w:t>
            </w:r>
          </w:p>
        </w:tc>
      </w:tr>
      <w:tr w:rsidR="00E97AA9" w:rsidRPr="00E97AA9" w14:paraId="6211A564"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1FAB5C46"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Cercis siliquastrum</w:t>
            </w:r>
          </w:p>
        </w:tc>
        <w:tc>
          <w:tcPr>
            <w:tcW w:w="636" w:type="dxa"/>
            <w:tcBorders>
              <w:top w:val="nil"/>
              <w:left w:val="nil"/>
              <w:bottom w:val="single" w:sz="8" w:space="0" w:color="auto"/>
              <w:right w:val="single" w:sz="8" w:space="0" w:color="auto"/>
            </w:tcBorders>
            <w:shd w:val="clear" w:color="auto" w:fill="auto"/>
            <w:noWrap/>
            <w:vAlign w:val="center"/>
            <w:hideMark/>
          </w:tcPr>
          <w:p w14:paraId="0BFFA1B4"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68EB39A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1973" w:type="dxa"/>
            <w:tcBorders>
              <w:top w:val="nil"/>
              <w:left w:val="nil"/>
              <w:bottom w:val="single" w:sz="8" w:space="0" w:color="auto"/>
              <w:right w:val="single" w:sz="8" w:space="0" w:color="auto"/>
            </w:tcBorders>
            <w:shd w:val="clear" w:color="auto" w:fill="auto"/>
            <w:noWrap/>
            <w:vAlign w:val="center"/>
            <w:hideMark/>
          </w:tcPr>
          <w:p w14:paraId="23108009"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Picea pungens</w:t>
            </w:r>
          </w:p>
        </w:tc>
        <w:tc>
          <w:tcPr>
            <w:tcW w:w="720" w:type="dxa"/>
            <w:tcBorders>
              <w:top w:val="nil"/>
              <w:left w:val="nil"/>
              <w:bottom w:val="single" w:sz="8" w:space="0" w:color="auto"/>
              <w:right w:val="single" w:sz="8" w:space="0" w:color="auto"/>
            </w:tcBorders>
            <w:shd w:val="clear" w:color="auto" w:fill="auto"/>
            <w:noWrap/>
            <w:vAlign w:val="center"/>
            <w:hideMark/>
          </w:tcPr>
          <w:p w14:paraId="4B0C991C"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5</w:t>
            </w:r>
          </w:p>
        </w:tc>
        <w:tc>
          <w:tcPr>
            <w:tcW w:w="721" w:type="dxa"/>
            <w:tcBorders>
              <w:top w:val="nil"/>
              <w:left w:val="nil"/>
              <w:bottom w:val="single" w:sz="8" w:space="0" w:color="auto"/>
              <w:right w:val="single" w:sz="8" w:space="0" w:color="auto"/>
            </w:tcBorders>
            <w:shd w:val="clear" w:color="auto" w:fill="auto"/>
            <w:noWrap/>
            <w:vAlign w:val="center"/>
            <w:hideMark/>
          </w:tcPr>
          <w:p w14:paraId="3D5A97B8"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577B51CC"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Thuja occidentalis</w:t>
            </w:r>
          </w:p>
        </w:tc>
        <w:tc>
          <w:tcPr>
            <w:tcW w:w="636" w:type="dxa"/>
            <w:tcBorders>
              <w:top w:val="nil"/>
              <w:left w:val="nil"/>
              <w:bottom w:val="single" w:sz="8" w:space="0" w:color="auto"/>
              <w:right w:val="single" w:sz="8" w:space="0" w:color="auto"/>
            </w:tcBorders>
            <w:shd w:val="clear" w:color="auto" w:fill="auto"/>
            <w:noWrap/>
            <w:vAlign w:val="center"/>
            <w:hideMark/>
          </w:tcPr>
          <w:p w14:paraId="30FDE4CA"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760" w:type="dxa"/>
            <w:tcBorders>
              <w:top w:val="nil"/>
              <w:left w:val="nil"/>
              <w:bottom w:val="single" w:sz="8" w:space="0" w:color="auto"/>
              <w:right w:val="single" w:sz="8" w:space="0" w:color="auto"/>
            </w:tcBorders>
            <w:shd w:val="clear" w:color="auto" w:fill="auto"/>
            <w:noWrap/>
            <w:vAlign w:val="center"/>
            <w:hideMark/>
          </w:tcPr>
          <w:p w14:paraId="173EDF85"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r>
      <w:tr w:rsidR="00E97AA9" w:rsidRPr="00E97AA9" w14:paraId="536E3E75"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5A02D062"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Chamaecyparis lawsoniana</w:t>
            </w:r>
          </w:p>
        </w:tc>
        <w:tc>
          <w:tcPr>
            <w:tcW w:w="636" w:type="dxa"/>
            <w:tcBorders>
              <w:top w:val="nil"/>
              <w:left w:val="nil"/>
              <w:bottom w:val="single" w:sz="8" w:space="0" w:color="auto"/>
              <w:right w:val="single" w:sz="8" w:space="0" w:color="auto"/>
            </w:tcBorders>
            <w:shd w:val="clear" w:color="auto" w:fill="auto"/>
            <w:noWrap/>
            <w:vAlign w:val="center"/>
            <w:hideMark/>
          </w:tcPr>
          <w:p w14:paraId="39011E63"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7AF78D2F"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1973" w:type="dxa"/>
            <w:tcBorders>
              <w:top w:val="nil"/>
              <w:left w:val="nil"/>
              <w:bottom w:val="single" w:sz="8" w:space="0" w:color="auto"/>
              <w:right w:val="single" w:sz="8" w:space="0" w:color="auto"/>
            </w:tcBorders>
            <w:shd w:val="clear" w:color="auto" w:fill="auto"/>
            <w:noWrap/>
            <w:vAlign w:val="center"/>
            <w:hideMark/>
          </w:tcPr>
          <w:p w14:paraId="05F04062"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Picea smithiana</w:t>
            </w:r>
          </w:p>
        </w:tc>
        <w:tc>
          <w:tcPr>
            <w:tcW w:w="720" w:type="dxa"/>
            <w:tcBorders>
              <w:top w:val="nil"/>
              <w:left w:val="nil"/>
              <w:bottom w:val="single" w:sz="8" w:space="0" w:color="auto"/>
              <w:right w:val="single" w:sz="8" w:space="0" w:color="auto"/>
            </w:tcBorders>
            <w:shd w:val="clear" w:color="auto" w:fill="auto"/>
            <w:noWrap/>
            <w:vAlign w:val="center"/>
            <w:hideMark/>
          </w:tcPr>
          <w:p w14:paraId="6CE2B043"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4F90F12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0681287D"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Thuja plicata</w:t>
            </w:r>
          </w:p>
        </w:tc>
        <w:tc>
          <w:tcPr>
            <w:tcW w:w="636" w:type="dxa"/>
            <w:tcBorders>
              <w:top w:val="nil"/>
              <w:left w:val="nil"/>
              <w:bottom w:val="single" w:sz="8" w:space="0" w:color="auto"/>
              <w:right w:val="single" w:sz="8" w:space="0" w:color="auto"/>
            </w:tcBorders>
            <w:shd w:val="clear" w:color="auto" w:fill="auto"/>
            <w:noWrap/>
            <w:vAlign w:val="center"/>
            <w:hideMark/>
          </w:tcPr>
          <w:p w14:paraId="23FAEE6C"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8</w:t>
            </w:r>
          </w:p>
        </w:tc>
        <w:tc>
          <w:tcPr>
            <w:tcW w:w="760" w:type="dxa"/>
            <w:tcBorders>
              <w:top w:val="nil"/>
              <w:left w:val="nil"/>
              <w:bottom w:val="single" w:sz="8" w:space="0" w:color="auto"/>
              <w:right w:val="single" w:sz="8" w:space="0" w:color="auto"/>
            </w:tcBorders>
            <w:shd w:val="clear" w:color="auto" w:fill="auto"/>
            <w:noWrap/>
            <w:vAlign w:val="center"/>
            <w:hideMark/>
          </w:tcPr>
          <w:p w14:paraId="6C9962C0"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r>
      <w:tr w:rsidR="00E97AA9" w:rsidRPr="00E97AA9" w14:paraId="52D5AF8A"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475EFF1F"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Chamaecyparis nootkatensis</w:t>
            </w:r>
          </w:p>
        </w:tc>
        <w:tc>
          <w:tcPr>
            <w:tcW w:w="636" w:type="dxa"/>
            <w:tcBorders>
              <w:top w:val="nil"/>
              <w:left w:val="nil"/>
              <w:bottom w:val="single" w:sz="8" w:space="0" w:color="auto"/>
              <w:right w:val="single" w:sz="8" w:space="0" w:color="auto"/>
            </w:tcBorders>
            <w:shd w:val="clear" w:color="auto" w:fill="auto"/>
            <w:noWrap/>
            <w:vAlign w:val="center"/>
            <w:hideMark/>
          </w:tcPr>
          <w:p w14:paraId="226E2254"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7627B0BA"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1973" w:type="dxa"/>
            <w:tcBorders>
              <w:top w:val="nil"/>
              <w:left w:val="nil"/>
              <w:bottom w:val="single" w:sz="8" w:space="0" w:color="auto"/>
              <w:right w:val="single" w:sz="8" w:space="0" w:color="auto"/>
            </w:tcBorders>
            <w:shd w:val="clear" w:color="auto" w:fill="auto"/>
            <w:noWrap/>
            <w:vAlign w:val="center"/>
            <w:hideMark/>
          </w:tcPr>
          <w:p w14:paraId="6BB3C2F5"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Pinus densiflora</w:t>
            </w:r>
          </w:p>
        </w:tc>
        <w:tc>
          <w:tcPr>
            <w:tcW w:w="720" w:type="dxa"/>
            <w:tcBorders>
              <w:top w:val="nil"/>
              <w:left w:val="nil"/>
              <w:bottom w:val="single" w:sz="8" w:space="0" w:color="auto"/>
              <w:right w:val="single" w:sz="8" w:space="0" w:color="auto"/>
            </w:tcBorders>
            <w:shd w:val="clear" w:color="auto" w:fill="auto"/>
            <w:noWrap/>
            <w:vAlign w:val="center"/>
            <w:hideMark/>
          </w:tcPr>
          <w:p w14:paraId="6A4B26B7"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6019221B"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3F3E47AA"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Tilia cordata</w:t>
            </w:r>
          </w:p>
        </w:tc>
        <w:tc>
          <w:tcPr>
            <w:tcW w:w="636" w:type="dxa"/>
            <w:tcBorders>
              <w:top w:val="nil"/>
              <w:left w:val="nil"/>
              <w:bottom w:val="single" w:sz="8" w:space="0" w:color="auto"/>
              <w:right w:val="single" w:sz="8" w:space="0" w:color="auto"/>
            </w:tcBorders>
            <w:shd w:val="clear" w:color="auto" w:fill="auto"/>
            <w:noWrap/>
            <w:vAlign w:val="center"/>
            <w:hideMark/>
          </w:tcPr>
          <w:p w14:paraId="53502723"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26</w:t>
            </w:r>
          </w:p>
        </w:tc>
        <w:tc>
          <w:tcPr>
            <w:tcW w:w="760" w:type="dxa"/>
            <w:tcBorders>
              <w:top w:val="nil"/>
              <w:left w:val="nil"/>
              <w:bottom w:val="single" w:sz="8" w:space="0" w:color="auto"/>
              <w:right w:val="single" w:sz="8" w:space="0" w:color="auto"/>
            </w:tcBorders>
            <w:shd w:val="clear" w:color="auto" w:fill="auto"/>
            <w:noWrap/>
            <w:vAlign w:val="center"/>
            <w:hideMark/>
          </w:tcPr>
          <w:p w14:paraId="44FA5683"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r>
      <w:tr w:rsidR="00E97AA9" w:rsidRPr="00E97AA9" w14:paraId="3A25DE25"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6ABC13B4"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Cladrastis lutea</w:t>
            </w:r>
          </w:p>
        </w:tc>
        <w:tc>
          <w:tcPr>
            <w:tcW w:w="636" w:type="dxa"/>
            <w:tcBorders>
              <w:top w:val="nil"/>
              <w:left w:val="nil"/>
              <w:bottom w:val="single" w:sz="8" w:space="0" w:color="auto"/>
              <w:right w:val="single" w:sz="8" w:space="0" w:color="auto"/>
            </w:tcBorders>
            <w:shd w:val="clear" w:color="auto" w:fill="auto"/>
            <w:noWrap/>
            <w:vAlign w:val="center"/>
            <w:hideMark/>
          </w:tcPr>
          <w:p w14:paraId="4C4CC0AC"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721" w:type="dxa"/>
            <w:tcBorders>
              <w:top w:val="nil"/>
              <w:left w:val="nil"/>
              <w:bottom w:val="single" w:sz="8" w:space="0" w:color="auto"/>
              <w:right w:val="single" w:sz="8" w:space="0" w:color="auto"/>
            </w:tcBorders>
            <w:shd w:val="clear" w:color="auto" w:fill="auto"/>
            <w:noWrap/>
            <w:vAlign w:val="center"/>
            <w:hideMark/>
          </w:tcPr>
          <w:p w14:paraId="37886FFC"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1973" w:type="dxa"/>
            <w:tcBorders>
              <w:top w:val="nil"/>
              <w:left w:val="nil"/>
              <w:bottom w:val="single" w:sz="8" w:space="0" w:color="auto"/>
              <w:right w:val="single" w:sz="8" w:space="0" w:color="auto"/>
            </w:tcBorders>
            <w:shd w:val="clear" w:color="auto" w:fill="auto"/>
            <w:noWrap/>
            <w:vAlign w:val="center"/>
            <w:hideMark/>
          </w:tcPr>
          <w:p w14:paraId="083CE6CC"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Pinus laricio</w:t>
            </w:r>
          </w:p>
        </w:tc>
        <w:tc>
          <w:tcPr>
            <w:tcW w:w="720" w:type="dxa"/>
            <w:tcBorders>
              <w:top w:val="nil"/>
              <w:left w:val="nil"/>
              <w:bottom w:val="single" w:sz="8" w:space="0" w:color="auto"/>
              <w:right w:val="single" w:sz="8" w:space="0" w:color="auto"/>
            </w:tcBorders>
            <w:shd w:val="clear" w:color="auto" w:fill="auto"/>
            <w:noWrap/>
            <w:vAlign w:val="center"/>
            <w:hideMark/>
          </w:tcPr>
          <w:p w14:paraId="236EE831"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721" w:type="dxa"/>
            <w:tcBorders>
              <w:top w:val="nil"/>
              <w:left w:val="nil"/>
              <w:bottom w:val="single" w:sz="8" w:space="0" w:color="auto"/>
              <w:right w:val="single" w:sz="8" w:space="0" w:color="auto"/>
            </w:tcBorders>
            <w:shd w:val="clear" w:color="auto" w:fill="auto"/>
            <w:noWrap/>
            <w:vAlign w:val="center"/>
            <w:hideMark/>
          </w:tcPr>
          <w:p w14:paraId="70CE6F99"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2063" w:type="dxa"/>
            <w:tcBorders>
              <w:top w:val="nil"/>
              <w:left w:val="nil"/>
              <w:bottom w:val="single" w:sz="8" w:space="0" w:color="auto"/>
              <w:right w:val="single" w:sz="8" w:space="0" w:color="auto"/>
            </w:tcBorders>
            <w:shd w:val="clear" w:color="auto" w:fill="auto"/>
            <w:noWrap/>
            <w:vAlign w:val="center"/>
            <w:hideMark/>
          </w:tcPr>
          <w:p w14:paraId="3A9C2B95"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Tilia cordifolia</w:t>
            </w:r>
          </w:p>
        </w:tc>
        <w:tc>
          <w:tcPr>
            <w:tcW w:w="636" w:type="dxa"/>
            <w:tcBorders>
              <w:top w:val="nil"/>
              <w:left w:val="nil"/>
              <w:bottom w:val="single" w:sz="8" w:space="0" w:color="auto"/>
              <w:right w:val="single" w:sz="8" w:space="0" w:color="auto"/>
            </w:tcBorders>
            <w:shd w:val="clear" w:color="auto" w:fill="auto"/>
            <w:noWrap/>
            <w:vAlign w:val="center"/>
            <w:hideMark/>
          </w:tcPr>
          <w:p w14:paraId="1440B54B"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60" w:type="dxa"/>
            <w:tcBorders>
              <w:top w:val="nil"/>
              <w:left w:val="nil"/>
              <w:bottom w:val="single" w:sz="8" w:space="0" w:color="auto"/>
              <w:right w:val="single" w:sz="8" w:space="0" w:color="auto"/>
            </w:tcBorders>
            <w:shd w:val="clear" w:color="auto" w:fill="auto"/>
            <w:noWrap/>
            <w:vAlign w:val="center"/>
            <w:hideMark/>
          </w:tcPr>
          <w:p w14:paraId="1177C0A3"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r>
      <w:tr w:rsidR="00E97AA9" w:rsidRPr="00E97AA9" w14:paraId="65BAA439"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59C7FC5E"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Cryptomeria japonica</w:t>
            </w:r>
          </w:p>
        </w:tc>
        <w:tc>
          <w:tcPr>
            <w:tcW w:w="636" w:type="dxa"/>
            <w:tcBorders>
              <w:top w:val="nil"/>
              <w:left w:val="nil"/>
              <w:bottom w:val="single" w:sz="8" w:space="0" w:color="auto"/>
              <w:right w:val="single" w:sz="8" w:space="0" w:color="auto"/>
            </w:tcBorders>
            <w:shd w:val="clear" w:color="auto" w:fill="auto"/>
            <w:noWrap/>
            <w:vAlign w:val="center"/>
            <w:hideMark/>
          </w:tcPr>
          <w:p w14:paraId="68299490"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1E35402A"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1973" w:type="dxa"/>
            <w:tcBorders>
              <w:top w:val="nil"/>
              <w:left w:val="nil"/>
              <w:bottom w:val="single" w:sz="8" w:space="0" w:color="auto"/>
              <w:right w:val="single" w:sz="8" w:space="0" w:color="auto"/>
            </w:tcBorders>
            <w:shd w:val="clear" w:color="auto" w:fill="auto"/>
            <w:noWrap/>
            <w:vAlign w:val="center"/>
            <w:hideMark/>
          </w:tcPr>
          <w:p w14:paraId="7BEB5BA7"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Pinus nigra</w:t>
            </w:r>
          </w:p>
        </w:tc>
        <w:tc>
          <w:tcPr>
            <w:tcW w:w="720" w:type="dxa"/>
            <w:tcBorders>
              <w:top w:val="nil"/>
              <w:left w:val="nil"/>
              <w:bottom w:val="single" w:sz="8" w:space="0" w:color="auto"/>
              <w:right w:val="single" w:sz="8" w:space="0" w:color="auto"/>
            </w:tcBorders>
            <w:shd w:val="clear" w:color="auto" w:fill="auto"/>
            <w:noWrap/>
            <w:vAlign w:val="center"/>
            <w:hideMark/>
          </w:tcPr>
          <w:p w14:paraId="0F28120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53</w:t>
            </w:r>
          </w:p>
        </w:tc>
        <w:tc>
          <w:tcPr>
            <w:tcW w:w="721" w:type="dxa"/>
            <w:tcBorders>
              <w:top w:val="nil"/>
              <w:left w:val="nil"/>
              <w:bottom w:val="single" w:sz="8" w:space="0" w:color="auto"/>
              <w:right w:val="single" w:sz="8" w:space="0" w:color="auto"/>
            </w:tcBorders>
            <w:shd w:val="clear" w:color="auto" w:fill="auto"/>
            <w:noWrap/>
            <w:vAlign w:val="center"/>
            <w:hideMark/>
          </w:tcPr>
          <w:p w14:paraId="0F494448"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12</w:t>
            </w:r>
          </w:p>
        </w:tc>
        <w:tc>
          <w:tcPr>
            <w:tcW w:w="2063" w:type="dxa"/>
            <w:tcBorders>
              <w:top w:val="nil"/>
              <w:left w:val="nil"/>
              <w:bottom w:val="single" w:sz="8" w:space="0" w:color="auto"/>
              <w:right w:val="single" w:sz="8" w:space="0" w:color="auto"/>
            </w:tcBorders>
            <w:shd w:val="clear" w:color="auto" w:fill="auto"/>
            <w:noWrap/>
            <w:vAlign w:val="center"/>
            <w:hideMark/>
          </w:tcPr>
          <w:p w14:paraId="08CD438B"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Tilia europaea</w:t>
            </w:r>
          </w:p>
        </w:tc>
        <w:tc>
          <w:tcPr>
            <w:tcW w:w="636" w:type="dxa"/>
            <w:tcBorders>
              <w:top w:val="nil"/>
              <w:left w:val="nil"/>
              <w:bottom w:val="single" w:sz="8" w:space="0" w:color="auto"/>
              <w:right w:val="single" w:sz="8" w:space="0" w:color="auto"/>
            </w:tcBorders>
            <w:shd w:val="clear" w:color="auto" w:fill="auto"/>
            <w:noWrap/>
            <w:vAlign w:val="center"/>
            <w:hideMark/>
          </w:tcPr>
          <w:p w14:paraId="45A4E69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11</w:t>
            </w:r>
          </w:p>
        </w:tc>
        <w:tc>
          <w:tcPr>
            <w:tcW w:w="760" w:type="dxa"/>
            <w:tcBorders>
              <w:top w:val="nil"/>
              <w:left w:val="nil"/>
              <w:bottom w:val="single" w:sz="8" w:space="0" w:color="auto"/>
              <w:right w:val="single" w:sz="8" w:space="0" w:color="auto"/>
            </w:tcBorders>
            <w:shd w:val="clear" w:color="auto" w:fill="auto"/>
            <w:noWrap/>
            <w:vAlign w:val="center"/>
            <w:hideMark/>
          </w:tcPr>
          <w:p w14:paraId="622FFAF0"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5</w:t>
            </w:r>
          </w:p>
        </w:tc>
      </w:tr>
      <w:tr w:rsidR="00E97AA9" w:rsidRPr="00E97AA9" w14:paraId="7F4D5DF4"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443B1325"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Cupressus arizonica</w:t>
            </w:r>
          </w:p>
        </w:tc>
        <w:tc>
          <w:tcPr>
            <w:tcW w:w="636" w:type="dxa"/>
            <w:tcBorders>
              <w:top w:val="nil"/>
              <w:left w:val="nil"/>
              <w:bottom w:val="single" w:sz="8" w:space="0" w:color="auto"/>
              <w:right w:val="single" w:sz="8" w:space="0" w:color="auto"/>
            </w:tcBorders>
            <w:shd w:val="clear" w:color="auto" w:fill="auto"/>
            <w:noWrap/>
            <w:vAlign w:val="center"/>
            <w:hideMark/>
          </w:tcPr>
          <w:p w14:paraId="295A569F"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c>
          <w:tcPr>
            <w:tcW w:w="721" w:type="dxa"/>
            <w:tcBorders>
              <w:top w:val="nil"/>
              <w:left w:val="nil"/>
              <w:bottom w:val="single" w:sz="8" w:space="0" w:color="auto"/>
              <w:right w:val="single" w:sz="8" w:space="0" w:color="auto"/>
            </w:tcBorders>
            <w:shd w:val="clear" w:color="auto" w:fill="auto"/>
            <w:noWrap/>
            <w:vAlign w:val="center"/>
            <w:hideMark/>
          </w:tcPr>
          <w:p w14:paraId="09B9E5FC"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1973" w:type="dxa"/>
            <w:tcBorders>
              <w:top w:val="nil"/>
              <w:left w:val="nil"/>
              <w:bottom w:val="single" w:sz="8" w:space="0" w:color="auto"/>
              <w:right w:val="single" w:sz="8" w:space="0" w:color="auto"/>
            </w:tcBorders>
            <w:shd w:val="clear" w:color="auto" w:fill="auto"/>
            <w:noWrap/>
            <w:vAlign w:val="center"/>
            <w:hideMark/>
          </w:tcPr>
          <w:p w14:paraId="3BB8AE51"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Pinus pinea</w:t>
            </w:r>
          </w:p>
        </w:tc>
        <w:tc>
          <w:tcPr>
            <w:tcW w:w="720" w:type="dxa"/>
            <w:tcBorders>
              <w:top w:val="nil"/>
              <w:left w:val="nil"/>
              <w:bottom w:val="single" w:sz="8" w:space="0" w:color="auto"/>
              <w:right w:val="single" w:sz="8" w:space="0" w:color="auto"/>
            </w:tcBorders>
            <w:shd w:val="clear" w:color="auto" w:fill="auto"/>
            <w:noWrap/>
            <w:vAlign w:val="center"/>
            <w:hideMark/>
          </w:tcPr>
          <w:p w14:paraId="370434F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3771A667"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2063" w:type="dxa"/>
            <w:tcBorders>
              <w:top w:val="nil"/>
              <w:left w:val="nil"/>
              <w:bottom w:val="single" w:sz="8" w:space="0" w:color="auto"/>
              <w:right w:val="single" w:sz="8" w:space="0" w:color="auto"/>
            </w:tcBorders>
            <w:shd w:val="clear" w:color="auto" w:fill="auto"/>
            <w:noWrap/>
            <w:vAlign w:val="center"/>
            <w:hideMark/>
          </w:tcPr>
          <w:p w14:paraId="1E0984C1"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Tilia platyphyllos</w:t>
            </w:r>
          </w:p>
        </w:tc>
        <w:tc>
          <w:tcPr>
            <w:tcW w:w="636" w:type="dxa"/>
            <w:tcBorders>
              <w:top w:val="nil"/>
              <w:left w:val="nil"/>
              <w:bottom w:val="single" w:sz="8" w:space="0" w:color="auto"/>
              <w:right w:val="single" w:sz="8" w:space="0" w:color="auto"/>
            </w:tcBorders>
            <w:shd w:val="clear" w:color="auto" w:fill="auto"/>
            <w:noWrap/>
            <w:vAlign w:val="center"/>
            <w:hideMark/>
          </w:tcPr>
          <w:p w14:paraId="6E369097"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53</w:t>
            </w:r>
          </w:p>
        </w:tc>
        <w:tc>
          <w:tcPr>
            <w:tcW w:w="760" w:type="dxa"/>
            <w:tcBorders>
              <w:top w:val="nil"/>
              <w:left w:val="nil"/>
              <w:bottom w:val="single" w:sz="8" w:space="0" w:color="auto"/>
              <w:right w:val="single" w:sz="8" w:space="0" w:color="auto"/>
            </w:tcBorders>
            <w:shd w:val="clear" w:color="auto" w:fill="auto"/>
            <w:noWrap/>
            <w:vAlign w:val="center"/>
            <w:hideMark/>
          </w:tcPr>
          <w:p w14:paraId="3E55DEB3"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r>
      <w:tr w:rsidR="00E97AA9" w:rsidRPr="00E97AA9" w14:paraId="393C4266"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561A4D2E"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Cupressus leylandii</w:t>
            </w:r>
          </w:p>
        </w:tc>
        <w:tc>
          <w:tcPr>
            <w:tcW w:w="636" w:type="dxa"/>
            <w:tcBorders>
              <w:top w:val="nil"/>
              <w:left w:val="nil"/>
              <w:bottom w:val="single" w:sz="8" w:space="0" w:color="auto"/>
              <w:right w:val="single" w:sz="8" w:space="0" w:color="auto"/>
            </w:tcBorders>
            <w:shd w:val="clear" w:color="auto" w:fill="auto"/>
            <w:noWrap/>
            <w:vAlign w:val="center"/>
            <w:hideMark/>
          </w:tcPr>
          <w:p w14:paraId="4A0FBB25"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588B67B0"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1973" w:type="dxa"/>
            <w:tcBorders>
              <w:top w:val="nil"/>
              <w:left w:val="nil"/>
              <w:bottom w:val="single" w:sz="8" w:space="0" w:color="auto"/>
              <w:right w:val="single" w:sz="8" w:space="0" w:color="auto"/>
            </w:tcBorders>
            <w:shd w:val="clear" w:color="auto" w:fill="auto"/>
            <w:noWrap/>
            <w:vAlign w:val="center"/>
            <w:hideMark/>
          </w:tcPr>
          <w:p w14:paraId="77159E54"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Pinus ponderosa</w:t>
            </w:r>
          </w:p>
        </w:tc>
        <w:tc>
          <w:tcPr>
            <w:tcW w:w="720" w:type="dxa"/>
            <w:tcBorders>
              <w:top w:val="nil"/>
              <w:left w:val="nil"/>
              <w:bottom w:val="single" w:sz="8" w:space="0" w:color="auto"/>
              <w:right w:val="single" w:sz="8" w:space="0" w:color="auto"/>
            </w:tcBorders>
            <w:shd w:val="clear" w:color="auto" w:fill="auto"/>
            <w:noWrap/>
            <w:vAlign w:val="center"/>
            <w:hideMark/>
          </w:tcPr>
          <w:p w14:paraId="13680317"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21" w:type="dxa"/>
            <w:tcBorders>
              <w:top w:val="nil"/>
              <w:left w:val="nil"/>
              <w:bottom w:val="single" w:sz="8" w:space="0" w:color="auto"/>
              <w:right w:val="single" w:sz="8" w:space="0" w:color="auto"/>
            </w:tcBorders>
            <w:shd w:val="clear" w:color="auto" w:fill="auto"/>
            <w:noWrap/>
            <w:vAlign w:val="center"/>
            <w:hideMark/>
          </w:tcPr>
          <w:p w14:paraId="184B4587"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2063" w:type="dxa"/>
            <w:tcBorders>
              <w:top w:val="nil"/>
              <w:left w:val="nil"/>
              <w:bottom w:val="single" w:sz="8" w:space="0" w:color="auto"/>
              <w:right w:val="single" w:sz="8" w:space="0" w:color="auto"/>
            </w:tcBorders>
            <w:shd w:val="clear" w:color="auto" w:fill="auto"/>
            <w:noWrap/>
            <w:vAlign w:val="center"/>
            <w:hideMark/>
          </w:tcPr>
          <w:p w14:paraId="1AB6FA0D"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Tilia tomentosa</w:t>
            </w:r>
          </w:p>
        </w:tc>
        <w:tc>
          <w:tcPr>
            <w:tcW w:w="636" w:type="dxa"/>
            <w:tcBorders>
              <w:top w:val="nil"/>
              <w:left w:val="nil"/>
              <w:bottom w:val="single" w:sz="8" w:space="0" w:color="auto"/>
              <w:right w:val="single" w:sz="8" w:space="0" w:color="auto"/>
            </w:tcBorders>
            <w:shd w:val="clear" w:color="auto" w:fill="auto"/>
            <w:noWrap/>
            <w:vAlign w:val="center"/>
            <w:hideMark/>
          </w:tcPr>
          <w:p w14:paraId="78A38C6D"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w:t>
            </w:r>
          </w:p>
        </w:tc>
        <w:tc>
          <w:tcPr>
            <w:tcW w:w="760" w:type="dxa"/>
            <w:tcBorders>
              <w:top w:val="nil"/>
              <w:left w:val="nil"/>
              <w:bottom w:val="single" w:sz="8" w:space="0" w:color="auto"/>
              <w:right w:val="single" w:sz="8" w:space="0" w:color="auto"/>
            </w:tcBorders>
            <w:shd w:val="clear" w:color="auto" w:fill="auto"/>
            <w:noWrap/>
            <w:vAlign w:val="center"/>
            <w:hideMark/>
          </w:tcPr>
          <w:p w14:paraId="354F2B48"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r>
      <w:tr w:rsidR="00E97AA9" w:rsidRPr="00E97AA9" w14:paraId="60C00A60" w14:textId="77777777" w:rsidTr="00E97AA9">
        <w:trPr>
          <w:trHeight w:val="315"/>
        </w:trPr>
        <w:tc>
          <w:tcPr>
            <w:tcW w:w="2250" w:type="dxa"/>
            <w:tcBorders>
              <w:top w:val="nil"/>
              <w:left w:val="single" w:sz="8" w:space="0" w:color="auto"/>
              <w:bottom w:val="single" w:sz="8" w:space="0" w:color="auto"/>
              <w:right w:val="single" w:sz="8" w:space="0" w:color="auto"/>
            </w:tcBorders>
            <w:shd w:val="clear" w:color="auto" w:fill="auto"/>
            <w:noWrap/>
            <w:vAlign w:val="center"/>
            <w:hideMark/>
          </w:tcPr>
          <w:p w14:paraId="57CC0358"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Cupressus sempervirens</w:t>
            </w:r>
          </w:p>
        </w:tc>
        <w:tc>
          <w:tcPr>
            <w:tcW w:w="636" w:type="dxa"/>
            <w:tcBorders>
              <w:top w:val="nil"/>
              <w:left w:val="nil"/>
              <w:bottom w:val="single" w:sz="8" w:space="0" w:color="auto"/>
              <w:right w:val="single" w:sz="8" w:space="0" w:color="auto"/>
            </w:tcBorders>
            <w:shd w:val="clear" w:color="auto" w:fill="auto"/>
            <w:noWrap/>
            <w:vAlign w:val="center"/>
            <w:hideMark/>
          </w:tcPr>
          <w:p w14:paraId="48A91AF7"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22</w:t>
            </w:r>
          </w:p>
        </w:tc>
        <w:tc>
          <w:tcPr>
            <w:tcW w:w="721" w:type="dxa"/>
            <w:tcBorders>
              <w:top w:val="nil"/>
              <w:left w:val="nil"/>
              <w:bottom w:val="single" w:sz="8" w:space="0" w:color="auto"/>
              <w:right w:val="single" w:sz="8" w:space="0" w:color="auto"/>
            </w:tcBorders>
            <w:shd w:val="clear" w:color="auto" w:fill="auto"/>
            <w:noWrap/>
            <w:vAlign w:val="center"/>
            <w:hideMark/>
          </w:tcPr>
          <w:p w14:paraId="1A7C40F6"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1973" w:type="dxa"/>
            <w:tcBorders>
              <w:top w:val="nil"/>
              <w:left w:val="nil"/>
              <w:bottom w:val="single" w:sz="8" w:space="0" w:color="auto"/>
              <w:right w:val="single" w:sz="8" w:space="0" w:color="auto"/>
            </w:tcBorders>
            <w:shd w:val="clear" w:color="auto" w:fill="auto"/>
            <w:noWrap/>
            <w:vAlign w:val="center"/>
            <w:hideMark/>
          </w:tcPr>
          <w:p w14:paraId="2BD4DEEE"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Pinus sylvestris</w:t>
            </w:r>
          </w:p>
        </w:tc>
        <w:tc>
          <w:tcPr>
            <w:tcW w:w="720" w:type="dxa"/>
            <w:tcBorders>
              <w:top w:val="nil"/>
              <w:left w:val="nil"/>
              <w:bottom w:val="single" w:sz="8" w:space="0" w:color="auto"/>
              <w:right w:val="single" w:sz="8" w:space="0" w:color="auto"/>
            </w:tcBorders>
            <w:shd w:val="clear" w:color="auto" w:fill="auto"/>
            <w:noWrap/>
            <w:vAlign w:val="center"/>
            <w:hideMark/>
          </w:tcPr>
          <w:p w14:paraId="207927D4"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38</w:t>
            </w:r>
          </w:p>
        </w:tc>
        <w:tc>
          <w:tcPr>
            <w:tcW w:w="721" w:type="dxa"/>
            <w:tcBorders>
              <w:top w:val="nil"/>
              <w:left w:val="nil"/>
              <w:bottom w:val="single" w:sz="8" w:space="0" w:color="auto"/>
              <w:right w:val="single" w:sz="8" w:space="0" w:color="auto"/>
            </w:tcBorders>
            <w:shd w:val="clear" w:color="auto" w:fill="auto"/>
            <w:noWrap/>
            <w:vAlign w:val="center"/>
            <w:hideMark/>
          </w:tcPr>
          <w:p w14:paraId="62F9C1E9"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3</w:t>
            </w:r>
          </w:p>
        </w:tc>
        <w:tc>
          <w:tcPr>
            <w:tcW w:w="2063" w:type="dxa"/>
            <w:tcBorders>
              <w:top w:val="nil"/>
              <w:left w:val="nil"/>
              <w:bottom w:val="single" w:sz="8" w:space="0" w:color="auto"/>
              <w:right w:val="single" w:sz="8" w:space="0" w:color="auto"/>
            </w:tcBorders>
            <w:shd w:val="clear" w:color="auto" w:fill="auto"/>
            <w:noWrap/>
            <w:vAlign w:val="center"/>
            <w:hideMark/>
          </w:tcPr>
          <w:p w14:paraId="2290F5F1"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Ulmus minor</w:t>
            </w:r>
          </w:p>
        </w:tc>
        <w:tc>
          <w:tcPr>
            <w:tcW w:w="636" w:type="dxa"/>
            <w:tcBorders>
              <w:top w:val="nil"/>
              <w:left w:val="nil"/>
              <w:bottom w:val="single" w:sz="8" w:space="0" w:color="auto"/>
              <w:right w:val="single" w:sz="8" w:space="0" w:color="auto"/>
            </w:tcBorders>
            <w:shd w:val="clear" w:color="auto" w:fill="auto"/>
            <w:noWrap/>
            <w:vAlign w:val="center"/>
            <w:hideMark/>
          </w:tcPr>
          <w:p w14:paraId="2E37E06A"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c>
          <w:tcPr>
            <w:tcW w:w="760" w:type="dxa"/>
            <w:tcBorders>
              <w:top w:val="nil"/>
              <w:left w:val="nil"/>
              <w:bottom w:val="single" w:sz="8" w:space="0" w:color="auto"/>
              <w:right w:val="single" w:sz="8" w:space="0" w:color="auto"/>
            </w:tcBorders>
            <w:shd w:val="clear" w:color="auto" w:fill="auto"/>
            <w:noWrap/>
            <w:vAlign w:val="center"/>
            <w:hideMark/>
          </w:tcPr>
          <w:p w14:paraId="30A90F63"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r>
      <w:tr w:rsidR="00E97AA9" w:rsidRPr="00E97AA9" w14:paraId="35CE064F" w14:textId="77777777" w:rsidTr="00E97AA9">
        <w:trPr>
          <w:trHeight w:val="315"/>
        </w:trPr>
        <w:tc>
          <w:tcPr>
            <w:tcW w:w="2250" w:type="dxa"/>
            <w:tcBorders>
              <w:top w:val="nil"/>
              <w:left w:val="nil"/>
              <w:bottom w:val="nil"/>
              <w:right w:val="nil"/>
            </w:tcBorders>
            <w:shd w:val="clear" w:color="auto" w:fill="auto"/>
            <w:noWrap/>
            <w:vAlign w:val="bottom"/>
            <w:hideMark/>
          </w:tcPr>
          <w:p w14:paraId="425AF4AB" w14:textId="77777777" w:rsidR="00E97AA9" w:rsidRPr="00E97AA9" w:rsidRDefault="00E97AA9" w:rsidP="00E97AA9">
            <w:pPr>
              <w:jc w:val="right"/>
              <w:rPr>
                <w:rFonts w:ascii="Calibri Light" w:hAnsi="Calibri Light"/>
                <w:color w:val="000000"/>
                <w:sz w:val="20"/>
                <w:szCs w:val="22"/>
                <w:lang w:val="fr-CH" w:eastAsia="fr-CH"/>
              </w:rPr>
            </w:pPr>
          </w:p>
        </w:tc>
        <w:tc>
          <w:tcPr>
            <w:tcW w:w="636" w:type="dxa"/>
            <w:tcBorders>
              <w:top w:val="nil"/>
              <w:left w:val="nil"/>
              <w:bottom w:val="nil"/>
              <w:right w:val="nil"/>
            </w:tcBorders>
            <w:shd w:val="clear" w:color="auto" w:fill="auto"/>
            <w:noWrap/>
            <w:vAlign w:val="bottom"/>
            <w:hideMark/>
          </w:tcPr>
          <w:p w14:paraId="36691E43" w14:textId="77777777" w:rsidR="00E97AA9" w:rsidRPr="00E97AA9" w:rsidRDefault="00E97AA9" w:rsidP="00E97AA9">
            <w:pPr>
              <w:rPr>
                <w:sz w:val="20"/>
                <w:szCs w:val="20"/>
                <w:lang w:val="fr-CH" w:eastAsia="fr-CH"/>
              </w:rPr>
            </w:pPr>
          </w:p>
        </w:tc>
        <w:tc>
          <w:tcPr>
            <w:tcW w:w="721" w:type="dxa"/>
            <w:tcBorders>
              <w:top w:val="nil"/>
              <w:left w:val="nil"/>
              <w:bottom w:val="nil"/>
              <w:right w:val="nil"/>
            </w:tcBorders>
            <w:shd w:val="clear" w:color="auto" w:fill="auto"/>
            <w:noWrap/>
            <w:vAlign w:val="bottom"/>
            <w:hideMark/>
          </w:tcPr>
          <w:p w14:paraId="79BAB785" w14:textId="77777777" w:rsidR="00E97AA9" w:rsidRPr="00E97AA9" w:rsidRDefault="00E97AA9" w:rsidP="00E97AA9">
            <w:pPr>
              <w:rPr>
                <w:sz w:val="20"/>
                <w:szCs w:val="20"/>
                <w:lang w:val="fr-CH" w:eastAsia="fr-CH"/>
              </w:rPr>
            </w:pPr>
          </w:p>
        </w:tc>
        <w:tc>
          <w:tcPr>
            <w:tcW w:w="1973" w:type="dxa"/>
            <w:tcBorders>
              <w:top w:val="nil"/>
              <w:left w:val="single" w:sz="8" w:space="0" w:color="auto"/>
              <w:bottom w:val="single" w:sz="8" w:space="0" w:color="auto"/>
              <w:right w:val="single" w:sz="8" w:space="0" w:color="auto"/>
            </w:tcBorders>
            <w:shd w:val="clear" w:color="auto" w:fill="auto"/>
            <w:noWrap/>
            <w:vAlign w:val="center"/>
            <w:hideMark/>
          </w:tcPr>
          <w:p w14:paraId="0B1F5897"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Platanus acerifolia</w:t>
            </w:r>
          </w:p>
        </w:tc>
        <w:tc>
          <w:tcPr>
            <w:tcW w:w="720" w:type="dxa"/>
            <w:tcBorders>
              <w:top w:val="nil"/>
              <w:left w:val="nil"/>
              <w:bottom w:val="single" w:sz="8" w:space="0" w:color="auto"/>
              <w:right w:val="single" w:sz="8" w:space="0" w:color="auto"/>
            </w:tcBorders>
            <w:shd w:val="clear" w:color="auto" w:fill="auto"/>
            <w:noWrap/>
            <w:vAlign w:val="center"/>
            <w:hideMark/>
          </w:tcPr>
          <w:p w14:paraId="4C96424A"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16</w:t>
            </w:r>
          </w:p>
        </w:tc>
        <w:tc>
          <w:tcPr>
            <w:tcW w:w="721" w:type="dxa"/>
            <w:tcBorders>
              <w:top w:val="nil"/>
              <w:left w:val="nil"/>
              <w:bottom w:val="single" w:sz="8" w:space="0" w:color="auto"/>
              <w:right w:val="single" w:sz="8" w:space="0" w:color="auto"/>
            </w:tcBorders>
            <w:shd w:val="clear" w:color="auto" w:fill="auto"/>
            <w:noWrap/>
            <w:vAlign w:val="center"/>
            <w:hideMark/>
          </w:tcPr>
          <w:p w14:paraId="3B79FBE2"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4</w:t>
            </w:r>
          </w:p>
        </w:tc>
        <w:tc>
          <w:tcPr>
            <w:tcW w:w="2063" w:type="dxa"/>
            <w:tcBorders>
              <w:top w:val="nil"/>
              <w:left w:val="nil"/>
              <w:bottom w:val="single" w:sz="8" w:space="0" w:color="auto"/>
              <w:right w:val="single" w:sz="8" w:space="0" w:color="auto"/>
            </w:tcBorders>
            <w:shd w:val="clear" w:color="auto" w:fill="auto"/>
            <w:noWrap/>
            <w:vAlign w:val="center"/>
            <w:hideMark/>
          </w:tcPr>
          <w:p w14:paraId="51C0CF43" w14:textId="77777777" w:rsidR="00E97AA9" w:rsidRPr="00E97AA9" w:rsidRDefault="00E97AA9" w:rsidP="00E97AA9">
            <w:pPr>
              <w:rPr>
                <w:rFonts w:ascii="Calibri Light" w:hAnsi="Calibri Light"/>
                <w:i/>
                <w:iCs/>
                <w:color w:val="000000"/>
                <w:sz w:val="20"/>
                <w:szCs w:val="22"/>
                <w:lang w:val="fr-CH" w:eastAsia="fr-CH"/>
              </w:rPr>
            </w:pPr>
            <w:r w:rsidRPr="00E97AA9">
              <w:rPr>
                <w:rFonts w:ascii="Calibri Light" w:hAnsi="Calibri Light"/>
                <w:i/>
                <w:iCs/>
                <w:color w:val="000000"/>
                <w:sz w:val="20"/>
                <w:szCs w:val="22"/>
                <w:lang w:val="fr-CH" w:eastAsia="fr-CH"/>
              </w:rPr>
              <w:t>Zelkova carpinifolia</w:t>
            </w:r>
          </w:p>
        </w:tc>
        <w:tc>
          <w:tcPr>
            <w:tcW w:w="636" w:type="dxa"/>
            <w:tcBorders>
              <w:top w:val="nil"/>
              <w:left w:val="nil"/>
              <w:bottom w:val="single" w:sz="8" w:space="0" w:color="auto"/>
              <w:right w:val="single" w:sz="8" w:space="0" w:color="auto"/>
            </w:tcBorders>
            <w:shd w:val="clear" w:color="auto" w:fill="auto"/>
            <w:noWrap/>
            <w:vAlign w:val="center"/>
            <w:hideMark/>
          </w:tcPr>
          <w:p w14:paraId="6CDC2616"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0</w:t>
            </w:r>
          </w:p>
        </w:tc>
        <w:tc>
          <w:tcPr>
            <w:tcW w:w="760" w:type="dxa"/>
            <w:tcBorders>
              <w:top w:val="nil"/>
              <w:left w:val="nil"/>
              <w:bottom w:val="single" w:sz="8" w:space="0" w:color="auto"/>
              <w:right w:val="single" w:sz="8" w:space="0" w:color="auto"/>
            </w:tcBorders>
            <w:shd w:val="clear" w:color="auto" w:fill="auto"/>
            <w:noWrap/>
            <w:vAlign w:val="center"/>
            <w:hideMark/>
          </w:tcPr>
          <w:p w14:paraId="54AE17A5" w14:textId="77777777" w:rsidR="00E97AA9" w:rsidRPr="00E97AA9" w:rsidRDefault="00E97AA9" w:rsidP="00E97AA9">
            <w:pPr>
              <w:jc w:val="right"/>
              <w:rPr>
                <w:rFonts w:ascii="Calibri Light" w:hAnsi="Calibri Light"/>
                <w:color w:val="000000"/>
                <w:sz w:val="20"/>
                <w:szCs w:val="22"/>
                <w:lang w:val="fr-CH" w:eastAsia="fr-CH"/>
              </w:rPr>
            </w:pPr>
            <w:r w:rsidRPr="00E97AA9">
              <w:rPr>
                <w:rFonts w:ascii="Calibri Light" w:hAnsi="Calibri Light"/>
                <w:color w:val="000000"/>
                <w:sz w:val="20"/>
                <w:szCs w:val="22"/>
                <w:lang w:val="fr-CH" w:eastAsia="fr-CH"/>
              </w:rPr>
              <w:t>1</w:t>
            </w:r>
          </w:p>
        </w:tc>
      </w:tr>
    </w:tbl>
    <w:p w14:paraId="3AB8C0CF" w14:textId="1D7F452C" w:rsidR="00D500A9" w:rsidRDefault="00D500A9" w:rsidP="00D500A9">
      <w:pPr>
        <w:rPr>
          <w:rFonts w:asciiTheme="majorHAnsi" w:hAnsiTheme="majorHAnsi"/>
          <w:sz w:val="22"/>
          <w:szCs w:val="22"/>
          <w:lang w:val="fr-FR"/>
        </w:rPr>
      </w:pPr>
    </w:p>
    <w:p w14:paraId="368D5E09" w14:textId="4CE1790B" w:rsidR="00E97AA9" w:rsidRDefault="00E97AA9" w:rsidP="00D500A9">
      <w:pPr>
        <w:rPr>
          <w:rFonts w:asciiTheme="majorHAnsi" w:hAnsiTheme="majorHAnsi"/>
          <w:sz w:val="22"/>
          <w:szCs w:val="22"/>
          <w:lang w:val="fr-FR"/>
        </w:rPr>
      </w:pPr>
    </w:p>
    <w:p w14:paraId="00ED7FC7" w14:textId="3A046C8E" w:rsidR="00E97AA9" w:rsidRDefault="00E97AA9" w:rsidP="00D500A9">
      <w:pPr>
        <w:rPr>
          <w:rFonts w:asciiTheme="majorHAnsi" w:hAnsiTheme="majorHAnsi"/>
          <w:sz w:val="22"/>
          <w:szCs w:val="22"/>
          <w:lang w:val="fr-FR"/>
        </w:rPr>
      </w:pPr>
    </w:p>
    <w:p w14:paraId="667D111E" w14:textId="77777777" w:rsidR="005262D1" w:rsidRPr="00850AD1" w:rsidRDefault="005262D1" w:rsidP="00D500A9">
      <w:pPr>
        <w:rPr>
          <w:rFonts w:asciiTheme="majorHAnsi" w:hAnsiTheme="majorHAnsi"/>
          <w:sz w:val="22"/>
          <w:szCs w:val="22"/>
          <w:lang w:val="fr-FR"/>
        </w:rPr>
      </w:pPr>
    </w:p>
    <w:p w14:paraId="7675EAEC" w14:textId="77777777" w:rsidR="00381489" w:rsidRPr="00850AD1" w:rsidRDefault="00381489" w:rsidP="00FF4BCC">
      <w:pPr>
        <w:rPr>
          <w:rFonts w:asciiTheme="majorHAnsi" w:hAnsiTheme="majorHAnsi"/>
          <w:sz w:val="22"/>
          <w:szCs w:val="22"/>
          <w:lang w:val="fr-FR"/>
        </w:rPr>
      </w:pPr>
    </w:p>
    <w:p w14:paraId="2DA0F783" w14:textId="77777777" w:rsidR="00236E6C" w:rsidRPr="00850AD1" w:rsidRDefault="00236E6C" w:rsidP="00236E6C">
      <w:pPr>
        <w:pStyle w:val="Heading2"/>
      </w:pPr>
      <w:bookmarkStart w:id="145" w:name="_Ref518042715"/>
      <w:bookmarkStart w:id="146" w:name="_Toc518312255"/>
      <w:r w:rsidRPr="00850AD1">
        <w:t>Éviter une surreprésentation taxonomique</w:t>
      </w:r>
      <w:bookmarkEnd w:id="145"/>
      <w:bookmarkEnd w:id="146"/>
    </w:p>
    <w:p w14:paraId="3A7310F0" w14:textId="5E1F0D79" w:rsidR="00236E6C" w:rsidRPr="00850AD1" w:rsidRDefault="00236E6C" w:rsidP="00236E6C">
      <w:pPr>
        <w:pStyle w:val="paragraph"/>
        <w:jc w:val="both"/>
        <w:textAlignment w:val="baseline"/>
        <w:rPr>
          <w:rStyle w:val="normaltextrun"/>
          <w:rFonts w:asciiTheme="majorHAnsi" w:hAnsiTheme="majorHAnsi"/>
          <w:sz w:val="22"/>
          <w:szCs w:val="22"/>
          <w:lang w:val="fr-FR"/>
        </w:rPr>
      </w:pPr>
      <w:r w:rsidRPr="00850AD1">
        <w:rPr>
          <w:rStyle w:val="normaltextrun"/>
          <w:rFonts w:asciiTheme="majorHAnsi" w:hAnsiTheme="majorHAnsi"/>
          <w:sz w:val="22"/>
          <w:szCs w:val="22"/>
          <w:lang w:val="fr-FR"/>
        </w:rPr>
        <w:t>Certaines villes comme Lyon ont fixé des règles visant à ne laisser aucune famille/genre/espèces représenter respectivement plus de 30/20/10% des individus sur un territoire (Santamour 1990)</w:t>
      </w:r>
      <w:r w:rsidR="001B444E" w:rsidRPr="00850AD1">
        <w:rPr>
          <w:rStyle w:val="normaltextrun"/>
          <w:rFonts w:asciiTheme="majorHAnsi" w:hAnsiTheme="majorHAnsi"/>
          <w:sz w:val="22"/>
          <w:szCs w:val="22"/>
          <w:lang w:val="fr-FR"/>
        </w:rPr>
        <w:fldChar w:fldCharType="begin"/>
      </w:r>
      <w:r w:rsidR="001B444E" w:rsidRPr="00850AD1">
        <w:rPr>
          <w:rStyle w:val="normaltextrun"/>
          <w:rFonts w:asciiTheme="majorHAnsi" w:hAnsiTheme="majorHAnsi"/>
          <w:sz w:val="22"/>
          <w:szCs w:val="22"/>
          <w:lang w:val="fr-FR"/>
        </w:rPr>
        <w:instrText xml:space="preserve"> ADDIN EN.CITE &lt;EndNote&gt;&lt;Cite&gt;&lt;Author&gt;McPherson&lt;/Author&gt;&lt;Year&gt;2007&lt;/Year&gt;&lt;RecNum&gt;3221&lt;/RecNum&gt;&lt;DisplayText&gt;(26)&lt;/DisplayText&gt;&lt;record&gt;&lt;rec-number&gt;3221&lt;/rec-number&gt;&lt;foreign-keys&gt;&lt;key app="EN" db-id="9r52p9zsus9r2peaz5fxsfd3eeafetfwpzww" timestamp="1530023081"&gt;3221&lt;/key&gt;&lt;/foreign-keys&gt;&lt;ref-type name="Report"&gt;27&lt;/ref-type&gt;&lt;contributors&gt;&lt;authors&gt;&lt;author&gt;McPherson, E. G.&lt;/author&gt;&lt;author&gt;Simpson, James R.&lt;/author&gt;&lt;author&gt;Peper, Paula J.&lt;/author&gt;&lt;author&gt;Gardner, Shelley L.&lt;/author&gt;&lt;author&gt;Vargas, Kelaine E.&lt;/author&gt;&lt;author&gt;Xiao, Q.&lt;/author&gt;&lt;/authors&gt;&lt;secondary-authors&gt;&lt;author&gt;U.S. Department of Agriculture, Forest Service&lt;/author&gt;&lt;/secondary-authors&gt;&lt;/contributors&gt;&lt;titles&gt;&lt;title&gt;Northeast Community Tree Guide: Benefits, Costs, and Strategic Planting&lt;/title&gt;&lt;/titles&gt;&lt;number&gt;PSW-GTR-202&lt;/number&gt;&lt;dates&gt;&lt;year&gt;2007&lt;/year&gt;&lt;/dates&gt;&lt;pub-location&gt;Albany, CA&lt;/pub-location&gt;&lt;publisher&gt;USDA Forest Service&lt;/publisher&gt;&lt;urls&gt;&lt;/urls&gt;&lt;/record&gt;&lt;/Cite&gt;&lt;/EndNote&gt;</w:instrText>
      </w:r>
      <w:r w:rsidR="001B444E" w:rsidRPr="00850AD1">
        <w:rPr>
          <w:rStyle w:val="normaltextrun"/>
          <w:rFonts w:asciiTheme="majorHAnsi" w:hAnsiTheme="majorHAnsi"/>
          <w:sz w:val="22"/>
          <w:szCs w:val="22"/>
          <w:lang w:val="fr-FR"/>
        </w:rPr>
        <w:fldChar w:fldCharType="separate"/>
      </w:r>
      <w:r w:rsidR="001B444E" w:rsidRPr="00850AD1">
        <w:rPr>
          <w:rStyle w:val="normaltextrun"/>
          <w:rFonts w:asciiTheme="majorHAnsi" w:hAnsiTheme="majorHAnsi"/>
          <w:noProof/>
          <w:sz w:val="22"/>
          <w:szCs w:val="22"/>
          <w:lang w:val="fr-FR"/>
        </w:rPr>
        <w:t>(26)</w:t>
      </w:r>
      <w:r w:rsidR="001B444E" w:rsidRPr="00850AD1">
        <w:rPr>
          <w:rStyle w:val="normaltextrun"/>
          <w:rFonts w:asciiTheme="majorHAnsi" w:hAnsiTheme="majorHAnsi"/>
          <w:sz w:val="22"/>
          <w:szCs w:val="22"/>
          <w:lang w:val="fr-FR"/>
        </w:rPr>
        <w:fldChar w:fldCharType="end"/>
      </w:r>
      <w:r w:rsidRPr="00850AD1">
        <w:rPr>
          <w:rStyle w:val="normaltextrun"/>
          <w:rFonts w:asciiTheme="majorHAnsi" w:hAnsiTheme="majorHAnsi"/>
          <w:sz w:val="22"/>
          <w:szCs w:val="22"/>
          <w:lang w:val="fr-FR"/>
        </w:rPr>
        <w:t>. La logique derrière ces choix est qu’un taxon dominant représente une vulnérabilité (soudainement mal adapté ou victime de maladie). Cela garantie aussi un grand nombre d’espèces moins communes dont certaines deviendront sans doute les espèces communes de demain.</w:t>
      </w:r>
    </w:p>
    <w:p w14:paraId="11E88274" w14:textId="10F80D5C" w:rsidR="00236E6C" w:rsidRPr="00850AD1" w:rsidRDefault="00236E6C" w:rsidP="00236E6C">
      <w:pPr>
        <w:pStyle w:val="paragraph"/>
        <w:jc w:val="both"/>
        <w:textAlignment w:val="baseline"/>
        <w:rPr>
          <w:rStyle w:val="eop"/>
          <w:rFonts w:asciiTheme="majorHAnsi" w:hAnsiTheme="majorHAnsi"/>
          <w:sz w:val="22"/>
          <w:szCs w:val="22"/>
        </w:rPr>
      </w:pPr>
      <w:r w:rsidRPr="00850AD1">
        <w:rPr>
          <w:rStyle w:val="normaltextrun"/>
          <w:rFonts w:asciiTheme="majorHAnsi" w:hAnsiTheme="majorHAnsi"/>
          <w:sz w:val="22"/>
          <w:szCs w:val="22"/>
          <w:lang w:val="fr-FR"/>
        </w:rPr>
        <w:t>Une analyse démontre qu’à Genève il existe actuellement aucun problème de sur-dominance à l’échelle du canton (</w:t>
      </w:r>
      <w:r w:rsidRPr="00850AD1">
        <w:rPr>
          <w:rStyle w:val="normaltextrun"/>
          <w:rFonts w:asciiTheme="majorHAnsi" w:hAnsiTheme="majorHAnsi"/>
          <w:sz w:val="22"/>
          <w:szCs w:val="22"/>
          <w:lang w:val="fr-FR"/>
        </w:rPr>
        <w:fldChar w:fldCharType="begin"/>
      </w:r>
      <w:r w:rsidRPr="00850AD1">
        <w:rPr>
          <w:rStyle w:val="normaltextrun"/>
          <w:rFonts w:asciiTheme="majorHAnsi" w:hAnsiTheme="majorHAnsi"/>
          <w:sz w:val="22"/>
          <w:szCs w:val="22"/>
          <w:lang w:val="fr-FR"/>
        </w:rPr>
        <w:instrText xml:space="preserve"> REF _Ref516673511 \h </w:instrText>
      </w:r>
      <w:r w:rsidR="00850AD1">
        <w:rPr>
          <w:rStyle w:val="normaltextrun"/>
          <w:rFonts w:asciiTheme="majorHAnsi" w:hAnsiTheme="majorHAnsi"/>
          <w:sz w:val="22"/>
          <w:szCs w:val="22"/>
          <w:lang w:val="fr-FR"/>
        </w:rPr>
        <w:instrText xml:space="preserve"> \* MERGEFORMAT </w:instrText>
      </w:r>
      <w:r w:rsidRPr="00850AD1">
        <w:rPr>
          <w:rStyle w:val="normaltextrun"/>
          <w:rFonts w:asciiTheme="majorHAnsi" w:hAnsiTheme="majorHAnsi"/>
          <w:sz w:val="22"/>
          <w:szCs w:val="22"/>
          <w:lang w:val="fr-FR"/>
        </w:rPr>
      </w:r>
      <w:r w:rsidRPr="00850AD1">
        <w:rPr>
          <w:rStyle w:val="normaltextrun"/>
          <w:rFonts w:asciiTheme="majorHAnsi" w:hAnsiTheme="majorHAnsi"/>
          <w:sz w:val="22"/>
          <w:szCs w:val="22"/>
          <w:lang w:val="fr-FR"/>
        </w:rPr>
        <w:fldChar w:fldCharType="separate"/>
      </w:r>
      <w:r w:rsidR="00175F86" w:rsidRPr="00850AD1">
        <w:rPr>
          <w:rFonts w:asciiTheme="majorHAnsi" w:hAnsiTheme="majorHAnsi"/>
        </w:rPr>
        <w:t xml:space="preserve">Tableau </w:t>
      </w:r>
      <w:r w:rsidR="00175F86" w:rsidRPr="00850AD1">
        <w:rPr>
          <w:rFonts w:asciiTheme="majorHAnsi" w:hAnsiTheme="majorHAnsi"/>
          <w:noProof/>
        </w:rPr>
        <w:t>21</w:t>
      </w:r>
      <w:r w:rsidRPr="00850AD1">
        <w:rPr>
          <w:rStyle w:val="normaltextrun"/>
          <w:rFonts w:asciiTheme="majorHAnsi" w:hAnsiTheme="majorHAnsi"/>
          <w:sz w:val="22"/>
          <w:szCs w:val="22"/>
          <w:lang w:val="fr-FR"/>
        </w:rPr>
        <w:fldChar w:fldCharType="end"/>
      </w:r>
      <w:r w:rsidRPr="00850AD1">
        <w:rPr>
          <w:rStyle w:val="normaltextrun"/>
          <w:rFonts w:asciiTheme="majorHAnsi" w:hAnsiTheme="majorHAnsi"/>
          <w:sz w:val="22"/>
          <w:szCs w:val="22"/>
          <w:lang w:val="fr-FR"/>
        </w:rPr>
        <w:t xml:space="preserve">). Quelques espèces représentent plus de 10% des arbres isolés au niveau communal, mais ce sont souvent des espèces comestibles (noyer </w:t>
      </w:r>
      <w:r w:rsidRPr="00850AD1">
        <w:rPr>
          <w:rFonts w:asciiTheme="majorHAnsi" w:hAnsiTheme="majorHAnsi"/>
          <w:i/>
          <w:iCs/>
          <w:sz w:val="22"/>
          <w:szCs w:val="22"/>
        </w:rPr>
        <w:t>Juglans regia</w:t>
      </w:r>
      <w:r w:rsidRPr="00850AD1">
        <w:rPr>
          <w:rStyle w:val="normaltextrun"/>
          <w:rFonts w:asciiTheme="majorHAnsi" w:hAnsiTheme="majorHAnsi"/>
          <w:sz w:val="22"/>
          <w:szCs w:val="22"/>
          <w:lang w:val="fr-FR"/>
        </w:rPr>
        <w:t xml:space="preserve">, merisier </w:t>
      </w:r>
      <w:r w:rsidRPr="00850AD1">
        <w:rPr>
          <w:rFonts w:asciiTheme="majorHAnsi" w:hAnsiTheme="majorHAnsi"/>
          <w:i/>
          <w:iCs/>
          <w:sz w:val="22"/>
          <w:szCs w:val="22"/>
        </w:rPr>
        <w:t>Prunus avium</w:t>
      </w:r>
      <w:r w:rsidRPr="00850AD1">
        <w:rPr>
          <w:rStyle w:val="normaltextrun"/>
          <w:rFonts w:asciiTheme="majorHAnsi" w:hAnsiTheme="majorHAnsi"/>
          <w:sz w:val="22"/>
          <w:szCs w:val="22"/>
          <w:lang w:val="fr-FR"/>
        </w:rPr>
        <w:t xml:space="preserve">, pommier </w:t>
      </w:r>
      <w:r w:rsidRPr="00850AD1">
        <w:rPr>
          <w:rFonts w:asciiTheme="majorHAnsi" w:hAnsiTheme="majorHAnsi"/>
          <w:i/>
          <w:iCs/>
          <w:sz w:val="22"/>
          <w:szCs w:val="22"/>
        </w:rPr>
        <w:t>Malus domestica</w:t>
      </w:r>
      <w:r w:rsidRPr="00850AD1">
        <w:rPr>
          <w:rStyle w:val="normaltextrun"/>
          <w:rFonts w:asciiTheme="majorHAnsi" w:hAnsiTheme="majorHAnsi"/>
          <w:sz w:val="22"/>
          <w:szCs w:val="22"/>
          <w:lang w:val="fr-FR"/>
        </w:rPr>
        <w:t xml:space="preserve">, poirier </w:t>
      </w:r>
      <w:r w:rsidRPr="00850AD1">
        <w:rPr>
          <w:rFonts w:asciiTheme="majorHAnsi" w:hAnsiTheme="majorHAnsi"/>
          <w:i/>
          <w:iCs/>
          <w:sz w:val="22"/>
          <w:szCs w:val="22"/>
        </w:rPr>
        <w:t>Pyrus communis</w:t>
      </w:r>
      <w:r w:rsidRPr="00850AD1">
        <w:rPr>
          <w:rStyle w:val="normaltextrun"/>
          <w:rFonts w:asciiTheme="majorHAnsi" w:hAnsiTheme="majorHAnsi"/>
          <w:sz w:val="22"/>
          <w:szCs w:val="22"/>
          <w:lang w:val="fr-FR"/>
        </w:rPr>
        <w:t xml:space="preserve">) ou bien des espèces indigènes dominantes (chêne pédonculé </w:t>
      </w:r>
      <w:r w:rsidRPr="00850AD1">
        <w:rPr>
          <w:rStyle w:val="normaltextrun"/>
          <w:rFonts w:asciiTheme="majorHAnsi" w:hAnsiTheme="majorHAnsi"/>
          <w:i/>
          <w:sz w:val="22"/>
          <w:szCs w:val="22"/>
          <w:lang w:val="fr-FR"/>
        </w:rPr>
        <w:t>Quercus robur</w:t>
      </w:r>
      <w:r w:rsidRPr="00850AD1">
        <w:rPr>
          <w:rStyle w:val="normaltextrun"/>
          <w:rFonts w:asciiTheme="majorHAnsi" w:hAnsiTheme="majorHAnsi"/>
          <w:sz w:val="22"/>
          <w:szCs w:val="22"/>
          <w:lang w:val="fr-FR"/>
        </w:rPr>
        <w:t xml:space="preserve">, érable champêtre </w:t>
      </w:r>
      <w:r w:rsidRPr="00850AD1">
        <w:rPr>
          <w:rStyle w:val="normaltextrun"/>
          <w:rFonts w:asciiTheme="majorHAnsi" w:hAnsiTheme="majorHAnsi"/>
          <w:i/>
          <w:sz w:val="22"/>
          <w:szCs w:val="22"/>
          <w:lang w:val="fr-FR"/>
        </w:rPr>
        <w:t>Acer campestre</w:t>
      </w:r>
      <w:r w:rsidRPr="00850AD1">
        <w:rPr>
          <w:rStyle w:val="normaltextrun"/>
          <w:rFonts w:asciiTheme="majorHAnsi" w:hAnsiTheme="majorHAnsi"/>
          <w:sz w:val="22"/>
          <w:szCs w:val="22"/>
          <w:lang w:val="fr-FR"/>
        </w:rPr>
        <w:t>). Les espèces comestibles contribuent un service écosystémique d’approvisionnement qui n’a pas été retenu comme prioritaire aujourd’hui, mais cette appréciation pourrait changer avec le temps. La forte présence de ces espèces n’est pas vu comme un problème majeur mais</w:t>
      </w:r>
      <w:r w:rsidRPr="00850AD1">
        <w:rPr>
          <w:rStyle w:val="eop"/>
          <w:rFonts w:asciiTheme="majorHAnsi" w:hAnsiTheme="majorHAnsi"/>
          <w:sz w:val="22"/>
          <w:szCs w:val="22"/>
        </w:rPr>
        <w:t> il faudra donc veiller à ne pas accentuer cette surreprésentation.</w:t>
      </w:r>
    </w:p>
    <w:p w14:paraId="1FE149A0" w14:textId="1833E1CA" w:rsidR="00236E6C" w:rsidRPr="00850AD1" w:rsidRDefault="00236E6C" w:rsidP="00236E6C">
      <w:pPr>
        <w:pStyle w:val="paragraph"/>
        <w:jc w:val="both"/>
        <w:textAlignment w:val="baseline"/>
        <w:rPr>
          <w:rStyle w:val="eop"/>
          <w:rFonts w:asciiTheme="majorHAnsi" w:hAnsiTheme="majorHAnsi"/>
          <w:sz w:val="18"/>
          <w:szCs w:val="18"/>
        </w:rPr>
      </w:pPr>
      <w:bookmarkStart w:id="147" w:name="_Ref516673511"/>
      <w:r w:rsidRPr="00850AD1">
        <w:rPr>
          <w:rFonts w:asciiTheme="majorHAnsi" w:hAnsiTheme="majorHAnsi"/>
        </w:rPr>
        <w:lastRenderedPageBreak/>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2F5041">
        <w:rPr>
          <w:rFonts w:asciiTheme="majorHAnsi" w:hAnsiTheme="majorHAnsi"/>
          <w:noProof/>
        </w:rPr>
        <w:t>26</w:t>
      </w:r>
      <w:r w:rsidRPr="00850AD1">
        <w:rPr>
          <w:rFonts w:asciiTheme="majorHAnsi" w:hAnsiTheme="majorHAnsi"/>
        </w:rPr>
        <w:fldChar w:fldCharType="end"/>
      </w:r>
      <w:bookmarkEnd w:id="147"/>
      <w:r w:rsidRPr="00850AD1">
        <w:rPr>
          <w:rFonts w:asciiTheme="majorHAnsi" w:hAnsiTheme="majorHAnsi"/>
        </w:rPr>
        <w:t xml:space="preserve">: </w:t>
      </w:r>
      <w:r w:rsidRPr="00850AD1">
        <w:rPr>
          <w:rFonts w:asciiTheme="majorHAnsi" w:hAnsiTheme="majorHAnsi"/>
          <w:sz w:val="20"/>
          <w:szCs w:val="20"/>
        </w:rPr>
        <w:t>Nombre de groupes taxonomiques surreprésentées, sur le canton de Genève, et par commune genevoise, basée sur les données ICA (arbres isolés)</w:t>
      </w:r>
      <w:r w:rsidR="00633C8F" w:rsidRPr="00850AD1">
        <w:rPr>
          <w:rFonts w:asciiTheme="majorHAnsi" w:hAnsiTheme="majorHAnsi"/>
          <w:sz w:val="20"/>
          <w:szCs w:val="20"/>
        </w:rPr>
        <w:t>, c’est-à-dire environ 25% de tous les arbres</w:t>
      </w:r>
      <w:r w:rsidRPr="00850AD1">
        <w:rPr>
          <w:rStyle w:val="eop"/>
          <w:rFonts w:asciiTheme="majorHAnsi" w:hAnsiTheme="majorHAnsi"/>
          <w:sz w:val="20"/>
          <w:szCs w:val="20"/>
        </w:rPr>
        <w:t>.</w:t>
      </w:r>
    </w:p>
    <w:tbl>
      <w:tblPr>
        <w:tblW w:w="0" w:type="auto"/>
        <w:tblCellMar>
          <w:left w:w="70" w:type="dxa"/>
          <w:right w:w="70" w:type="dxa"/>
        </w:tblCellMar>
        <w:tblLook w:val="04A0" w:firstRow="1" w:lastRow="0" w:firstColumn="1" w:lastColumn="0" w:noHBand="0" w:noVBand="1"/>
      </w:tblPr>
      <w:tblGrid>
        <w:gridCol w:w="1575"/>
        <w:gridCol w:w="1806"/>
        <w:gridCol w:w="1790"/>
        <w:gridCol w:w="1874"/>
        <w:gridCol w:w="1070"/>
        <w:gridCol w:w="905"/>
      </w:tblGrid>
      <w:tr w:rsidR="00236E6C" w:rsidRPr="00850AD1" w14:paraId="155DD790" w14:textId="77777777" w:rsidTr="00C80F25">
        <w:trPr>
          <w:trHeight w:val="906"/>
        </w:trPr>
        <w:tc>
          <w:tcPr>
            <w:tcW w:w="0" w:type="auto"/>
            <w:tcBorders>
              <w:top w:val="single" w:sz="8" w:space="0" w:color="auto"/>
              <w:left w:val="nil"/>
              <w:bottom w:val="single" w:sz="8" w:space="0" w:color="auto"/>
              <w:right w:val="nil"/>
            </w:tcBorders>
            <w:shd w:val="clear" w:color="auto" w:fill="auto"/>
            <w:hideMark/>
          </w:tcPr>
          <w:p w14:paraId="20D23C6B"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single" w:sz="8" w:space="0" w:color="auto"/>
              <w:left w:val="nil"/>
              <w:bottom w:val="single" w:sz="8" w:space="0" w:color="auto"/>
              <w:right w:val="nil"/>
            </w:tcBorders>
            <w:shd w:val="clear" w:color="auto" w:fill="auto"/>
            <w:hideMark/>
          </w:tcPr>
          <w:p w14:paraId="3C649EAD"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Nombre de familles surreprésentées (&gt;30% des individus)</w:t>
            </w:r>
          </w:p>
        </w:tc>
        <w:tc>
          <w:tcPr>
            <w:tcW w:w="1790" w:type="dxa"/>
            <w:tcBorders>
              <w:top w:val="single" w:sz="8" w:space="0" w:color="auto"/>
              <w:left w:val="nil"/>
              <w:bottom w:val="single" w:sz="8" w:space="0" w:color="auto"/>
              <w:right w:val="nil"/>
            </w:tcBorders>
            <w:shd w:val="clear" w:color="auto" w:fill="auto"/>
            <w:hideMark/>
          </w:tcPr>
          <w:p w14:paraId="7B282976"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Nombre de genres surreprésentées (&gt;20% des individus)</w:t>
            </w:r>
          </w:p>
        </w:tc>
        <w:tc>
          <w:tcPr>
            <w:tcW w:w="0" w:type="auto"/>
            <w:tcBorders>
              <w:top w:val="single" w:sz="8" w:space="0" w:color="auto"/>
              <w:left w:val="nil"/>
              <w:bottom w:val="single" w:sz="8" w:space="0" w:color="auto"/>
              <w:right w:val="nil"/>
            </w:tcBorders>
            <w:shd w:val="clear" w:color="auto" w:fill="auto"/>
            <w:hideMark/>
          </w:tcPr>
          <w:p w14:paraId="4ECB932B"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Nombre d’espèces surreprésentées (&gt;10% des individus)</w:t>
            </w:r>
          </w:p>
        </w:tc>
        <w:tc>
          <w:tcPr>
            <w:tcW w:w="0" w:type="auto"/>
            <w:tcBorders>
              <w:top w:val="single" w:sz="4" w:space="0" w:color="auto"/>
              <w:left w:val="nil"/>
              <w:bottom w:val="single" w:sz="8" w:space="0" w:color="auto"/>
              <w:right w:val="nil"/>
            </w:tcBorders>
            <w:shd w:val="clear" w:color="auto" w:fill="auto"/>
            <w:hideMark/>
          </w:tcPr>
          <w:p w14:paraId="72D9C9D6"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Nombre d'arbre sur le territoire</w:t>
            </w:r>
          </w:p>
        </w:tc>
        <w:tc>
          <w:tcPr>
            <w:tcW w:w="0" w:type="auto"/>
            <w:tcBorders>
              <w:top w:val="single" w:sz="4" w:space="0" w:color="auto"/>
              <w:left w:val="nil"/>
              <w:bottom w:val="single" w:sz="8" w:space="0" w:color="auto"/>
              <w:right w:val="nil"/>
            </w:tcBorders>
            <w:shd w:val="clear" w:color="auto" w:fill="auto"/>
            <w:hideMark/>
          </w:tcPr>
          <w:p w14:paraId="28210231"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Nombre d'espèces</w:t>
            </w:r>
          </w:p>
        </w:tc>
      </w:tr>
      <w:tr w:rsidR="00236E6C" w:rsidRPr="00850AD1" w14:paraId="17F31678" w14:textId="77777777" w:rsidTr="00C80F25">
        <w:trPr>
          <w:trHeight w:val="300"/>
        </w:trPr>
        <w:tc>
          <w:tcPr>
            <w:tcW w:w="0" w:type="auto"/>
            <w:tcBorders>
              <w:top w:val="nil"/>
              <w:left w:val="nil"/>
              <w:bottom w:val="nil"/>
              <w:right w:val="nil"/>
            </w:tcBorders>
            <w:shd w:val="clear" w:color="auto" w:fill="auto"/>
            <w:noWrap/>
            <w:hideMark/>
          </w:tcPr>
          <w:p w14:paraId="4C2366E9"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CANTON</w:t>
            </w:r>
          </w:p>
        </w:tc>
        <w:tc>
          <w:tcPr>
            <w:tcW w:w="1806" w:type="dxa"/>
            <w:tcBorders>
              <w:top w:val="nil"/>
              <w:left w:val="nil"/>
              <w:bottom w:val="nil"/>
              <w:right w:val="nil"/>
            </w:tcBorders>
            <w:shd w:val="clear" w:color="auto" w:fill="auto"/>
            <w:noWrap/>
          </w:tcPr>
          <w:p w14:paraId="052FC9F2"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0</w:t>
            </w:r>
          </w:p>
        </w:tc>
        <w:tc>
          <w:tcPr>
            <w:tcW w:w="1790" w:type="dxa"/>
            <w:tcBorders>
              <w:top w:val="nil"/>
              <w:left w:val="nil"/>
              <w:bottom w:val="nil"/>
              <w:right w:val="nil"/>
            </w:tcBorders>
            <w:shd w:val="clear" w:color="auto" w:fill="auto"/>
            <w:noWrap/>
          </w:tcPr>
          <w:p w14:paraId="1562FF77" w14:textId="77777777" w:rsidR="00236E6C" w:rsidRPr="00850AD1" w:rsidRDefault="00236E6C" w:rsidP="00C80F25">
            <w:pPr>
              <w:rPr>
                <w:rFonts w:asciiTheme="majorHAnsi" w:hAnsiTheme="majorHAnsi"/>
                <w:sz w:val="16"/>
                <w:szCs w:val="16"/>
                <w:lang w:val="fr-CH" w:eastAsia="fr-CH"/>
              </w:rPr>
            </w:pPr>
            <w:r w:rsidRPr="00850AD1">
              <w:rPr>
                <w:rFonts w:asciiTheme="majorHAnsi" w:hAnsiTheme="majorHAnsi"/>
                <w:color w:val="000000"/>
                <w:sz w:val="16"/>
                <w:szCs w:val="16"/>
                <w:lang w:val="fr-CH" w:eastAsia="fr-CH"/>
              </w:rPr>
              <w:t>0</w:t>
            </w:r>
          </w:p>
        </w:tc>
        <w:tc>
          <w:tcPr>
            <w:tcW w:w="0" w:type="auto"/>
            <w:tcBorders>
              <w:top w:val="nil"/>
              <w:left w:val="nil"/>
              <w:bottom w:val="nil"/>
              <w:right w:val="nil"/>
            </w:tcBorders>
            <w:shd w:val="clear" w:color="auto" w:fill="auto"/>
            <w:noWrap/>
          </w:tcPr>
          <w:p w14:paraId="11EF34B3" w14:textId="77777777" w:rsidR="00236E6C" w:rsidRPr="00850AD1" w:rsidRDefault="00236E6C" w:rsidP="00C80F25">
            <w:pPr>
              <w:rPr>
                <w:rFonts w:asciiTheme="majorHAnsi" w:hAnsiTheme="majorHAnsi"/>
                <w:sz w:val="16"/>
                <w:szCs w:val="16"/>
                <w:lang w:val="fr-CH" w:eastAsia="fr-CH"/>
              </w:rPr>
            </w:pPr>
            <w:r w:rsidRPr="00850AD1">
              <w:rPr>
                <w:rFonts w:asciiTheme="majorHAnsi" w:hAnsiTheme="majorHAnsi"/>
                <w:color w:val="000000"/>
                <w:sz w:val="16"/>
                <w:szCs w:val="16"/>
                <w:lang w:val="fr-CH" w:eastAsia="fr-CH"/>
              </w:rPr>
              <w:t>0</w:t>
            </w:r>
          </w:p>
        </w:tc>
        <w:tc>
          <w:tcPr>
            <w:tcW w:w="0" w:type="auto"/>
            <w:tcBorders>
              <w:top w:val="nil"/>
              <w:left w:val="nil"/>
              <w:bottom w:val="nil"/>
              <w:right w:val="nil"/>
            </w:tcBorders>
            <w:shd w:val="clear" w:color="auto" w:fill="auto"/>
            <w:noWrap/>
            <w:hideMark/>
          </w:tcPr>
          <w:p w14:paraId="20C580E9"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128072</w:t>
            </w:r>
          </w:p>
        </w:tc>
        <w:tc>
          <w:tcPr>
            <w:tcW w:w="0" w:type="auto"/>
            <w:tcBorders>
              <w:top w:val="nil"/>
              <w:left w:val="nil"/>
              <w:bottom w:val="nil"/>
              <w:right w:val="nil"/>
            </w:tcBorders>
            <w:shd w:val="clear" w:color="auto" w:fill="auto"/>
            <w:noWrap/>
            <w:hideMark/>
          </w:tcPr>
          <w:p w14:paraId="53EF21DE"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1534</w:t>
            </w:r>
          </w:p>
        </w:tc>
      </w:tr>
      <w:tr w:rsidR="00236E6C" w:rsidRPr="00850AD1" w14:paraId="74C2BFCF" w14:textId="77777777" w:rsidTr="00C80F25">
        <w:trPr>
          <w:trHeight w:val="51"/>
        </w:trPr>
        <w:tc>
          <w:tcPr>
            <w:tcW w:w="0" w:type="auto"/>
            <w:tcBorders>
              <w:top w:val="nil"/>
              <w:left w:val="nil"/>
              <w:bottom w:val="nil"/>
              <w:right w:val="nil"/>
            </w:tcBorders>
            <w:shd w:val="clear" w:color="auto" w:fill="auto"/>
            <w:noWrap/>
            <w:hideMark/>
          </w:tcPr>
          <w:p w14:paraId="63B1C4BF"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35D5B458"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62746F74"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27E4AD07"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single" w:sz="4" w:space="0" w:color="auto"/>
              <w:right w:val="nil"/>
            </w:tcBorders>
            <w:shd w:val="clear" w:color="auto" w:fill="auto"/>
            <w:noWrap/>
            <w:hideMark/>
          </w:tcPr>
          <w:p w14:paraId="0ACEB100" w14:textId="77777777" w:rsidR="00236E6C" w:rsidRPr="00850AD1" w:rsidRDefault="00236E6C" w:rsidP="00C80F25">
            <w:pPr>
              <w:jc w:val="center"/>
              <w:rPr>
                <w:rFonts w:asciiTheme="majorHAnsi" w:hAnsiTheme="majorHAnsi"/>
                <w:color w:val="000000"/>
                <w:sz w:val="16"/>
                <w:szCs w:val="16"/>
                <w:lang w:val="fr-CH" w:eastAsia="fr-CH"/>
              </w:rPr>
            </w:pPr>
          </w:p>
        </w:tc>
        <w:tc>
          <w:tcPr>
            <w:tcW w:w="0" w:type="auto"/>
            <w:tcBorders>
              <w:top w:val="nil"/>
              <w:left w:val="nil"/>
              <w:bottom w:val="single" w:sz="4" w:space="0" w:color="auto"/>
              <w:right w:val="nil"/>
            </w:tcBorders>
            <w:shd w:val="clear" w:color="auto" w:fill="auto"/>
            <w:noWrap/>
            <w:hideMark/>
          </w:tcPr>
          <w:p w14:paraId="3668FD1B" w14:textId="77777777" w:rsidR="00236E6C" w:rsidRPr="00850AD1" w:rsidRDefault="00236E6C" w:rsidP="00C80F25">
            <w:pPr>
              <w:jc w:val="center"/>
              <w:rPr>
                <w:rFonts w:asciiTheme="majorHAnsi" w:hAnsiTheme="majorHAnsi"/>
                <w:color w:val="000000"/>
                <w:sz w:val="16"/>
                <w:szCs w:val="16"/>
                <w:lang w:val="fr-CH" w:eastAsia="fr-CH"/>
              </w:rPr>
            </w:pPr>
          </w:p>
        </w:tc>
      </w:tr>
      <w:tr w:rsidR="00236E6C" w:rsidRPr="00850AD1" w14:paraId="7083838F" w14:textId="77777777" w:rsidTr="00C80F25">
        <w:trPr>
          <w:trHeight w:val="183"/>
        </w:trPr>
        <w:tc>
          <w:tcPr>
            <w:tcW w:w="0" w:type="auto"/>
            <w:vMerge w:val="restart"/>
            <w:tcBorders>
              <w:top w:val="single" w:sz="4" w:space="0" w:color="auto"/>
              <w:left w:val="nil"/>
              <w:bottom w:val="nil"/>
              <w:right w:val="nil"/>
            </w:tcBorders>
            <w:shd w:val="clear" w:color="auto" w:fill="auto"/>
            <w:noWrap/>
            <w:hideMark/>
          </w:tcPr>
          <w:p w14:paraId="6E456195"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Aire-la-Ville</w:t>
            </w:r>
          </w:p>
        </w:tc>
        <w:tc>
          <w:tcPr>
            <w:tcW w:w="1806" w:type="dxa"/>
            <w:tcBorders>
              <w:top w:val="single" w:sz="4" w:space="0" w:color="auto"/>
              <w:left w:val="nil"/>
              <w:bottom w:val="nil"/>
              <w:right w:val="nil"/>
            </w:tcBorders>
            <w:shd w:val="clear" w:color="auto" w:fill="auto"/>
            <w:hideMark/>
          </w:tcPr>
          <w:p w14:paraId="76BD74DB"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single" w:sz="4" w:space="0" w:color="auto"/>
              <w:left w:val="nil"/>
              <w:bottom w:val="nil"/>
              <w:right w:val="nil"/>
            </w:tcBorders>
            <w:shd w:val="clear" w:color="auto" w:fill="auto"/>
            <w:hideMark/>
          </w:tcPr>
          <w:p w14:paraId="5D38ECC5"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single" w:sz="4" w:space="0" w:color="auto"/>
              <w:left w:val="nil"/>
              <w:bottom w:val="nil"/>
              <w:right w:val="nil"/>
            </w:tcBorders>
            <w:shd w:val="clear" w:color="auto" w:fill="auto"/>
            <w:hideMark/>
          </w:tcPr>
          <w:p w14:paraId="6BE01B1A"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noWrap/>
            <w:hideMark/>
          </w:tcPr>
          <w:p w14:paraId="0F7CB6F9"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293</w:t>
            </w:r>
          </w:p>
        </w:tc>
        <w:tc>
          <w:tcPr>
            <w:tcW w:w="0" w:type="auto"/>
            <w:tcBorders>
              <w:top w:val="nil"/>
              <w:left w:val="nil"/>
              <w:bottom w:val="nil"/>
              <w:right w:val="nil"/>
            </w:tcBorders>
            <w:shd w:val="clear" w:color="auto" w:fill="auto"/>
            <w:noWrap/>
            <w:hideMark/>
          </w:tcPr>
          <w:p w14:paraId="3E84321E"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39</w:t>
            </w:r>
          </w:p>
        </w:tc>
      </w:tr>
      <w:tr w:rsidR="00236E6C" w:rsidRPr="00850AD1" w14:paraId="48E111E7" w14:textId="77777777" w:rsidTr="00C80F25">
        <w:trPr>
          <w:trHeight w:val="145"/>
        </w:trPr>
        <w:tc>
          <w:tcPr>
            <w:tcW w:w="0" w:type="auto"/>
            <w:vMerge/>
            <w:tcBorders>
              <w:top w:val="single" w:sz="4" w:space="0" w:color="auto"/>
              <w:left w:val="nil"/>
              <w:bottom w:val="nil"/>
              <w:right w:val="nil"/>
            </w:tcBorders>
            <w:hideMark/>
          </w:tcPr>
          <w:p w14:paraId="005AFCEA"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hideMark/>
          </w:tcPr>
          <w:p w14:paraId="3DA54924" w14:textId="77777777" w:rsidR="00236E6C" w:rsidRPr="00850AD1" w:rsidRDefault="00236E6C" w:rsidP="00C80F25">
            <w:pPr>
              <w:rPr>
                <w:rFonts w:asciiTheme="majorHAnsi" w:hAnsiTheme="majorHAnsi"/>
                <w:color w:val="000000"/>
                <w:sz w:val="16"/>
                <w:szCs w:val="16"/>
                <w:lang w:val="fr-CH" w:eastAsia="fr-CH"/>
              </w:rPr>
            </w:pPr>
          </w:p>
        </w:tc>
        <w:tc>
          <w:tcPr>
            <w:tcW w:w="1790" w:type="dxa"/>
            <w:tcBorders>
              <w:top w:val="nil"/>
              <w:left w:val="nil"/>
              <w:bottom w:val="nil"/>
              <w:right w:val="nil"/>
            </w:tcBorders>
            <w:shd w:val="clear" w:color="auto" w:fill="auto"/>
            <w:noWrap/>
            <w:hideMark/>
          </w:tcPr>
          <w:p w14:paraId="08F3C366"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Acer</w:t>
            </w:r>
          </w:p>
        </w:tc>
        <w:tc>
          <w:tcPr>
            <w:tcW w:w="0" w:type="auto"/>
            <w:tcBorders>
              <w:top w:val="nil"/>
              <w:left w:val="nil"/>
              <w:bottom w:val="nil"/>
              <w:right w:val="nil"/>
            </w:tcBorders>
            <w:shd w:val="clear" w:color="auto" w:fill="auto"/>
            <w:noWrap/>
            <w:hideMark/>
          </w:tcPr>
          <w:p w14:paraId="0A9BCF57"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Acer campestre</w:t>
            </w:r>
          </w:p>
        </w:tc>
        <w:tc>
          <w:tcPr>
            <w:tcW w:w="0" w:type="auto"/>
            <w:tcBorders>
              <w:top w:val="nil"/>
              <w:left w:val="nil"/>
              <w:bottom w:val="nil"/>
              <w:right w:val="nil"/>
            </w:tcBorders>
            <w:shd w:val="clear" w:color="auto" w:fill="auto"/>
            <w:hideMark/>
          </w:tcPr>
          <w:p w14:paraId="166DE153"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1069E0C8"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6B203BE1" w14:textId="77777777" w:rsidTr="00C80F25">
        <w:trPr>
          <w:trHeight w:val="300"/>
        </w:trPr>
        <w:tc>
          <w:tcPr>
            <w:tcW w:w="0" w:type="auto"/>
            <w:vMerge/>
            <w:tcBorders>
              <w:top w:val="single" w:sz="4" w:space="0" w:color="auto"/>
              <w:left w:val="nil"/>
              <w:bottom w:val="nil"/>
              <w:right w:val="nil"/>
            </w:tcBorders>
            <w:hideMark/>
          </w:tcPr>
          <w:p w14:paraId="7D789C10"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hideMark/>
          </w:tcPr>
          <w:p w14:paraId="17080727"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2A072807"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6F976B9B"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Juglans regia</w:t>
            </w:r>
          </w:p>
        </w:tc>
        <w:tc>
          <w:tcPr>
            <w:tcW w:w="0" w:type="auto"/>
            <w:tcBorders>
              <w:top w:val="nil"/>
              <w:left w:val="nil"/>
              <w:bottom w:val="nil"/>
              <w:right w:val="nil"/>
            </w:tcBorders>
            <w:shd w:val="clear" w:color="auto" w:fill="auto"/>
            <w:hideMark/>
          </w:tcPr>
          <w:p w14:paraId="1F081C10"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152943F1"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2E0DE283" w14:textId="77777777" w:rsidTr="00C80F25">
        <w:trPr>
          <w:trHeight w:val="77"/>
        </w:trPr>
        <w:tc>
          <w:tcPr>
            <w:tcW w:w="0" w:type="auto"/>
            <w:tcBorders>
              <w:top w:val="nil"/>
              <w:left w:val="nil"/>
              <w:bottom w:val="nil"/>
              <w:right w:val="nil"/>
            </w:tcBorders>
            <w:shd w:val="clear" w:color="auto" w:fill="auto"/>
            <w:noWrap/>
            <w:hideMark/>
          </w:tcPr>
          <w:p w14:paraId="4EA623F1"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Anières</w:t>
            </w:r>
          </w:p>
        </w:tc>
        <w:tc>
          <w:tcPr>
            <w:tcW w:w="1806" w:type="dxa"/>
            <w:tcBorders>
              <w:top w:val="nil"/>
              <w:left w:val="nil"/>
              <w:bottom w:val="nil"/>
              <w:right w:val="nil"/>
            </w:tcBorders>
            <w:shd w:val="clear" w:color="auto" w:fill="auto"/>
            <w:hideMark/>
          </w:tcPr>
          <w:p w14:paraId="56BDC278"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1790" w:type="dxa"/>
            <w:tcBorders>
              <w:top w:val="nil"/>
              <w:left w:val="nil"/>
              <w:bottom w:val="nil"/>
              <w:right w:val="nil"/>
            </w:tcBorders>
            <w:shd w:val="clear" w:color="auto" w:fill="auto"/>
            <w:hideMark/>
          </w:tcPr>
          <w:p w14:paraId="48DA6157"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7CD52815"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186FB9E6"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550</w:t>
            </w:r>
          </w:p>
        </w:tc>
        <w:tc>
          <w:tcPr>
            <w:tcW w:w="0" w:type="auto"/>
            <w:tcBorders>
              <w:top w:val="nil"/>
              <w:left w:val="nil"/>
              <w:bottom w:val="nil"/>
              <w:right w:val="nil"/>
            </w:tcBorders>
            <w:shd w:val="clear" w:color="auto" w:fill="auto"/>
            <w:noWrap/>
            <w:hideMark/>
          </w:tcPr>
          <w:p w14:paraId="113B613C"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91</w:t>
            </w:r>
          </w:p>
        </w:tc>
      </w:tr>
      <w:tr w:rsidR="00236E6C" w:rsidRPr="00850AD1" w14:paraId="3DFF4639" w14:textId="77777777" w:rsidTr="00C80F25">
        <w:trPr>
          <w:trHeight w:val="300"/>
        </w:trPr>
        <w:tc>
          <w:tcPr>
            <w:tcW w:w="0" w:type="auto"/>
            <w:tcBorders>
              <w:top w:val="nil"/>
              <w:left w:val="nil"/>
              <w:bottom w:val="nil"/>
              <w:right w:val="nil"/>
            </w:tcBorders>
            <w:shd w:val="clear" w:color="auto" w:fill="auto"/>
            <w:noWrap/>
            <w:hideMark/>
          </w:tcPr>
          <w:p w14:paraId="65B77967"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4AB95F00"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Rosaceae</w:t>
            </w:r>
          </w:p>
        </w:tc>
        <w:tc>
          <w:tcPr>
            <w:tcW w:w="1790" w:type="dxa"/>
            <w:tcBorders>
              <w:top w:val="nil"/>
              <w:left w:val="nil"/>
              <w:bottom w:val="nil"/>
              <w:right w:val="nil"/>
            </w:tcBorders>
            <w:shd w:val="clear" w:color="auto" w:fill="auto"/>
            <w:hideMark/>
          </w:tcPr>
          <w:p w14:paraId="447E6322" w14:textId="77777777" w:rsidR="00236E6C" w:rsidRPr="00850AD1" w:rsidRDefault="00236E6C" w:rsidP="00C80F25">
            <w:pP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3FADEAEA"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Quercus robur</w:t>
            </w:r>
          </w:p>
        </w:tc>
        <w:tc>
          <w:tcPr>
            <w:tcW w:w="0" w:type="auto"/>
            <w:tcBorders>
              <w:top w:val="nil"/>
              <w:left w:val="nil"/>
              <w:bottom w:val="nil"/>
              <w:right w:val="nil"/>
            </w:tcBorders>
            <w:shd w:val="clear" w:color="auto" w:fill="auto"/>
            <w:hideMark/>
          </w:tcPr>
          <w:p w14:paraId="0E19EB80"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136C54D6"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7F4FBBD5" w14:textId="77777777" w:rsidTr="00C80F25">
        <w:trPr>
          <w:trHeight w:val="185"/>
        </w:trPr>
        <w:tc>
          <w:tcPr>
            <w:tcW w:w="0" w:type="auto"/>
            <w:tcBorders>
              <w:top w:val="nil"/>
              <w:left w:val="nil"/>
              <w:bottom w:val="nil"/>
              <w:right w:val="nil"/>
            </w:tcBorders>
            <w:shd w:val="clear" w:color="auto" w:fill="auto"/>
            <w:noWrap/>
            <w:hideMark/>
          </w:tcPr>
          <w:p w14:paraId="0535C031"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Avully</w:t>
            </w:r>
          </w:p>
        </w:tc>
        <w:tc>
          <w:tcPr>
            <w:tcW w:w="1806" w:type="dxa"/>
            <w:tcBorders>
              <w:top w:val="nil"/>
              <w:left w:val="nil"/>
              <w:bottom w:val="nil"/>
              <w:right w:val="nil"/>
            </w:tcBorders>
            <w:shd w:val="clear" w:color="auto" w:fill="auto"/>
            <w:noWrap/>
            <w:hideMark/>
          </w:tcPr>
          <w:p w14:paraId="7A1AD636"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1790" w:type="dxa"/>
            <w:tcBorders>
              <w:top w:val="nil"/>
              <w:left w:val="nil"/>
              <w:bottom w:val="nil"/>
              <w:right w:val="nil"/>
            </w:tcBorders>
            <w:shd w:val="clear" w:color="auto" w:fill="auto"/>
            <w:hideMark/>
          </w:tcPr>
          <w:p w14:paraId="7298E195"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hideMark/>
          </w:tcPr>
          <w:p w14:paraId="6E12F6A7"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688D69AA"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665</w:t>
            </w:r>
          </w:p>
        </w:tc>
        <w:tc>
          <w:tcPr>
            <w:tcW w:w="0" w:type="auto"/>
            <w:tcBorders>
              <w:top w:val="nil"/>
              <w:left w:val="nil"/>
              <w:bottom w:val="nil"/>
              <w:right w:val="nil"/>
            </w:tcBorders>
            <w:shd w:val="clear" w:color="auto" w:fill="auto"/>
            <w:noWrap/>
            <w:hideMark/>
          </w:tcPr>
          <w:p w14:paraId="141B887C"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54</w:t>
            </w:r>
          </w:p>
        </w:tc>
      </w:tr>
      <w:tr w:rsidR="00236E6C" w:rsidRPr="00850AD1" w14:paraId="2A9844C5" w14:textId="77777777" w:rsidTr="00C80F25">
        <w:trPr>
          <w:trHeight w:val="300"/>
        </w:trPr>
        <w:tc>
          <w:tcPr>
            <w:tcW w:w="0" w:type="auto"/>
            <w:tcBorders>
              <w:top w:val="nil"/>
              <w:left w:val="nil"/>
              <w:bottom w:val="nil"/>
              <w:right w:val="nil"/>
            </w:tcBorders>
            <w:shd w:val="clear" w:color="auto" w:fill="auto"/>
            <w:noWrap/>
            <w:hideMark/>
          </w:tcPr>
          <w:p w14:paraId="30E5E2D3"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7E3B89A5"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Rosaceae</w:t>
            </w:r>
          </w:p>
        </w:tc>
        <w:tc>
          <w:tcPr>
            <w:tcW w:w="1790" w:type="dxa"/>
            <w:tcBorders>
              <w:top w:val="nil"/>
              <w:left w:val="nil"/>
              <w:bottom w:val="nil"/>
              <w:right w:val="nil"/>
            </w:tcBorders>
            <w:shd w:val="clear" w:color="auto" w:fill="auto"/>
            <w:hideMark/>
          </w:tcPr>
          <w:p w14:paraId="4D1C8CB5" w14:textId="77777777" w:rsidR="00236E6C" w:rsidRPr="00850AD1" w:rsidRDefault="00236E6C" w:rsidP="00C80F25">
            <w:pP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5B4EC8B4"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Prunus avium</w:t>
            </w:r>
          </w:p>
        </w:tc>
        <w:tc>
          <w:tcPr>
            <w:tcW w:w="0" w:type="auto"/>
            <w:tcBorders>
              <w:top w:val="nil"/>
              <w:left w:val="nil"/>
              <w:bottom w:val="nil"/>
              <w:right w:val="nil"/>
            </w:tcBorders>
            <w:shd w:val="clear" w:color="auto" w:fill="auto"/>
            <w:hideMark/>
          </w:tcPr>
          <w:p w14:paraId="78769022"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77845405"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6B29A221" w14:textId="77777777" w:rsidTr="00C80F25">
        <w:trPr>
          <w:trHeight w:val="151"/>
        </w:trPr>
        <w:tc>
          <w:tcPr>
            <w:tcW w:w="0" w:type="auto"/>
            <w:tcBorders>
              <w:top w:val="nil"/>
              <w:left w:val="nil"/>
              <w:bottom w:val="nil"/>
              <w:right w:val="nil"/>
            </w:tcBorders>
            <w:shd w:val="clear" w:color="auto" w:fill="auto"/>
            <w:noWrap/>
            <w:hideMark/>
          </w:tcPr>
          <w:p w14:paraId="2E930445"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Avusy</w:t>
            </w:r>
          </w:p>
        </w:tc>
        <w:tc>
          <w:tcPr>
            <w:tcW w:w="1806" w:type="dxa"/>
            <w:tcBorders>
              <w:top w:val="nil"/>
              <w:left w:val="nil"/>
              <w:bottom w:val="nil"/>
              <w:right w:val="nil"/>
            </w:tcBorders>
            <w:shd w:val="clear" w:color="auto" w:fill="auto"/>
            <w:hideMark/>
          </w:tcPr>
          <w:p w14:paraId="5917A893"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1790" w:type="dxa"/>
            <w:tcBorders>
              <w:top w:val="nil"/>
              <w:left w:val="nil"/>
              <w:bottom w:val="nil"/>
              <w:right w:val="nil"/>
            </w:tcBorders>
            <w:shd w:val="clear" w:color="auto" w:fill="auto"/>
            <w:hideMark/>
          </w:tcPr>
          <w:p w14:paraId="7BAB039D"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hideMark/>
          </w:tcPr>
          <w:p w14:paraId="6AB693AC"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3</w:t>
            </w:r>
          </w:p>
        </w:tc>
        <w:tc>
          <w:tcPr>
            <w:tcW w:w="0" w:type="auto"/>
            <w:tcBorders>
              <w:top w:val="nil"/>
              <w:left w:val="nil"/>
              <w:bottom w:val="nil"/>
              <w:right w:val="nil"/>
            </w:tcBorders>
            <w:shd w:val="clear" w:color="auto" w:fill="auto"/>
            <w:noWrap/>
            <w:hideMark/>
          </w:tcPr>
          <w:p w14:paraId="794C0E37"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402</w:t>
            </w:r>
          </w:p>
        </w:tc>
        <w:tc>
          <w:tcPr>
            <w:tcW w:w="0" w:type="auto"/>
            <w:tcBorders>
              <w:top w:val="nil"/>
              <w:left w:val="nil"/>
              <w:bottom w:val="nil"/>
              <w:right w:val="nil"/>
            </w:tcBorders>
            <w:shd w:val="clear" w:color="auto" w:fill="auto"/>
            <w:noWrap/>
            <w:hideMark/>
          </w:tcPr>
          <w:p w14:paraId="75CA40EC"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20</w:t>
            </w:r>
          </w:p>
        </w:tc>
      </w:tr>
      <w:tr w:rsidR="00236E6C" w:rsidRPr="00850AD1" w14:paraId="130008DA" w14:textId="77777777" w:rsidTr="00C80F25">
        <w:trPr>
          <w:trHeight w:val="141"/>
        </w:trPr>
        <w:tc>
          <w:tcPr>
            <w:tcW w:w="0" w:type="auto"/>
            <w:tcBorders>
              <w:top w:val="nil"/>
              <w:left w:val="nil"/>
              <w:bottom w:val="nil"/>
              <w:right w:val="nil"/>
            </w:tcBorders>
            <w:shd w:val="clear" w:color="auto" w:fill="auto"/>
            <w:noWrap/>
            <w:hideMark/>
          </w:tcPr>
          <w:p w14:paraId="373DCAB1"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5895C822"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Rosaceae</w:t>
            </w:r>
          </w:p>
        </w:tc>
        <w:tc>
          <w:tcPr>
            <w:tcW w:w="1790" w:type="dxa"/>
            <w:tcBorders>
              <w:top w:val="nil"/>
              <w:left w:val="nil"/>
              <w:bottom w:val="nil"/>
              <w:right w:val="nil"/>
            </w:tcBorders>
            <w:shd w:val="clear" w:color="auto" w:fill="auto"/>
            <w:noWrap/>
            <w:hideMark/>
          </w:tcPr>
          <w:p w14:paraId="052BA668"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Prunus</w:t>
            </w:r>
          </w:p>
        </w:tc>
        <w:tc>
          <w:tcPr>
            <w:tcW w:w="0" w:type="auto"/>
            <w:tcBorders>
              <w:top w:val="nil"/>
              <w:left w:val="nil"/>
              <w:bottom w:val="nil"/>
              <w:right w:val="nil"/>
            </w:tcBorders>
            <w:shd w:val="clear" w:color="auto" w:fill="auto"/>
            <w:noWrap/>
            <w:hideMark/>
          </w:tcPr>
          <w:p w14:paraId="769BA664"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Prunus avium</w:t>
            </w:r>
          </w:p>
        </w:tc>
        <w:tc>
          <w:tcPr>
            <w:tcW w:w="0" w:type="auto"/>
            <w:tcBorders>
              <w:top w:val="nil"/>
              <w:left w:val="nil"/>
              <w:bottom w:val="nil"/>
              <w:right w:val="nil"/>
            </w:tcBorders>
            <w:shd w:val="clear" w:color="auto" w:fill="auto"/>
            <w:hideMark/>
          </w:tcPr>
          <w:p w14:paraId="4C4B3686"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7C77979B"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14E5B676" w14:textId="77777777" w:rsidTr="00C80F25">
        <w:trPr>
          <w:trHeight w:val="215"/>
        </w:trPr>
        <w:tc>
          <w:tcPr>
            <w:tcW w:w="0" w:type="auto"/>
            <w:tcBorders>
              <w:top w:val="nil"/>
              <w:left w:val="nil"/>
              <w:bottom w:val="nil"/>
              <w:right w:val="nil"/>
            </w:tcBorders>
            <w:shd w:val="clear" w:color="auto" w:fill="auto"/>
            <w:noWrap/>
            <w:hideMark/>
          </w:tcPr>
          <w:p w14:paraId="03604A46"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200DFFF3"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Juglandaceae</w:t>
            </w:r>
          </w:p>
        </w:tc>
        <w:tc>
          <w:tcPr>
            <w:tcW w:w="1790" w:type="dxa"/>
            <w:tcBorders>
              <w:top w:val="nil"/>
              <w:left w:val="nil"/>
              <w:bottom w:val="nil"/>
              <w:right w:val="nil"/>
            </w:tcBorders>
            <w:shd w:val="clear" w:color="auto" w:fill="auto"/>
            <w:noWrap/>
            <w:hideMark/>
          </w:tcPr>
          <w:p w14:paraId="5420E0AC"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Juglans</w:t>
            </w:r>
          </w:p>
        </w:tc>
        <w:tc>
          <w:tcPr>
            <w:tcW w:w="0" w:type="auto"/>
            <w:tcBorders>
              <w:top w:val="nil"/>
              <w:left w:val="nil"/>
              <w:bottom w:val="nil"/>
              <w:right w:val="nil"/>
            </w:tcBorders>
            <w:shd w:val="clear" w:color="auto" w:fill="auto"/>
            <w:noWrap/>
            <w:hideMark/>
          </w:tcPr>
          <w:p w14:paraId="0C5806B2"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Juglans regia</w:t>
            </w:r>
          </w:p>
        </w:tc>
        <w:tc>
          <w:tcPr>
            <w:tcW w:w="0" w:type="auto"/>
            <w:tcBorders>
              <w:top w:val="nil"/>
              <w:left w:val="nil"/>
              <w:bottom w:val="nil"/>
              <w:right w:val="nil"/>
            </w:tcBorders>
            <w:shd w:val="clear" w:color="auto" w:fill="auto"/>
            <w:noWrap/>
            <w:hideMark/>
          </w:tcPr>
          <w:p w14:paraId="280596D5"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79783DBF"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57005756" w14:textId="77777777" w:rsidTr="00C80F25">
        <w:trPr>
          <w:trHeight w:val="300"/>
        </w:trPr>
        <w:tc>
          <w:tcPr>
            <w:tcW w:w="0" w:type="auto"/>
            <w:tcBorders>
              <w:top w:val="nil"/>
              <w:left w:val="nil"/>
              <w:bottom w:val="nil"/>
              <w:right w:val="nil"/>
            </w:tcBorders>
            <w:shd w:val="clear" w:color="auto" w:fill="auto"/>
            <w:noWrap/>
            <w:hideMark/>
          </w:tcPr>
          <w:p w14:paraId="4B9579E6"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40724CC3"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7BF7B75E"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69428BE1"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Malus domestica</w:t>
            </w:r>
          </w:p>
        </w:tc>
        <w:tc>
          <w:tcPr>
            <w:tcW w:w="0" w:type="auto"/>
            <w:tcBorders>
              <w:top w:val="nil"/>
              <w:left w:val="nil"/>
              <w:bottom w:val="nil"/>
              <w:right w:val="nil"/>
            </w:tcBorders>
            <w:shd w:val="clear" w:color="auto" w:fill="auto"/>
            <w:hideMark/>
          </w:tcPr>
          <w:p w14:paraId="38FD24F5"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627FAC42"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766C8E40" w14:textId="77777777" w:rsidTr="00C80F25">
        <w:trPr>
          <w:trHeight w:val="123"/>
        </w:trPr>
        <w:tc>
          <w:tcPr>
            <w:tcW w:w="0" w:type="auto"/>
            <w:tcBorders>
              <w:top w:val="nil"/>
              <w:left w:val="nil"/>
              <w:bottom w:val="nil"/>
              <w:right w:val="nil"/>
            </w:tcBorders>
            <w:shd w:val="clear" w:color="auto" w:fill="auto"/>
            <w:noWrap/>
            <w:hideMark/>
          </w:tcPr>
          <w:p w14:paraId="432365A5"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Bardonnex</w:t>
            </w:r>
          </w:p>
        </w:tc>
        <w:tc>
          <w:tcPr>
            <w:tcW w:w="1806" w:type="dxa"/>
            <w:tcBorders>
              <w:top w:val="nil"/>
              <w:left w:val="nil"/>
              <w:bottom w:val="nil"/>
              <w:right w:val="nil"/>
            </w:tcBorders>
            <w:shd w:val="clear" w:color="auto" w:fill="auto"/>
            <w:noWrap/>
            <w:hideMark/>
          </w:tcPr>
          <w:p w14:paraId="3FFF37E5"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1790" w:type="dxa"/>
            <w:tcBorders>
              <w:top w:val="nil"/>
              <w:left w:val="nil"/>
              <w:bottom w:val="nil"/>
              <w:right w:val="nil"/>
            </w:tcBorders>
            <w:shd w:val="clear" w:color="auto" w:fill="auto"/>
            <w:noWrap/>
            <w:hideMark/>
          </w:tcPr>
          <w:p w14:paraId="3D101493"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2CF210B6"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5D77F0A1"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7676</w:t>
            </w:r>
          </w:p>
        </w:tc>
        <w:tc>
          <w:tcPr>
            <w:tcW w:w="0" w:type="auto"/>
            <w:tcBorders>
              <w:top w:val="nil"/>
              <w:left w:val="nil"/>
              <w:bottom w:val="nil"/>
              <w:right w:val="nil"/>
            </w:tcBorders>
            <w:shd w:val="clear" w:color="auto" w:fill="auto"/>
            <w:noWrap/>
            <w:hideMark/>
          </w:tcPr>
          <w:p w14:paraId="5D573A83"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212</w:t>
            </w:r>
          </w:p>
        </w:tc>
      </w:tr>
      <w:tr w:rsidR="00236E6C" w:rsidRPr="00850AD1" w14:paraId="678F6A7D" w14:textId="77777777" w:rsidTr="00C80F25">
        <w:trPr>
          <w:trHeight w:val="300"/>
        </w:trPr>
        <w:tc>
          <w:tcPr>
            <w:tcW w:w="0" w:type="auto"/>
            <w:tcBorders>
              <w:top w:val="nil"/>
              <w:left w:val="nil"/>
              <w:bottom w:val="nil"/>
              <w:right w:val="nil"/>
            </w:tcBorders>
            <w:shd w:val="clear" w:color="auto" w:fill="auto"/>
            <w:noWrap/>
            <w:hideMark/>
          </w:tcPr>
          <w:p w14:paraId="3D9A2536"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5D925B1D"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Rosaceae</w:t>
            </w:r>
          </w:p>
        </w:tc>
        <w:tc>
          <w:tcPr>
            <w:tcW w:w="1790" w:type="dxa"/>
            <w:tcBorders>
              <w:top w:val="nil"/>
              <w:left w:val="nil"/>
              <w:bottom w:val="nil"/>
              <w:right w:val="nil"/>
            </w:tcBorders>
            <w:shd w:val="clear" w:color="auto" w:fill="auto"/>
            <w:noWrap/>
            <w:hideMark/>
          </w:tcPr>
          <w:p w14:paraId="52BE40D9"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Prunus</w:t>
            </w:r>
          </w:p>
        </w:tc>
        <w:tc>
          <w:tcPr>
            <w:tcW w:w="0" w:type="auto"/>
            <w:tcBorders>
              <w:top w:val="nil"/>
              <w:left w:val="nil"/>
              <w:bottom w:val="nil"/>
              <w:right w:val="nil"/>
            </w:tcBorders>
            <w:shd w:val="clear" w:color="auto" w:fill="auto"/>
            <w:noWrap/>
            <w:hideMark/>
          </w:tcPr>
          <w:p w14:paraId="67CAB273"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Fraxinus excelsior</w:t>
            </w:r>
          </w:p>
        </w:tc>
        <w:tc>
          <w:tcPr>
            <w:tcW w:w="0" w:type="auto"/>
            <w:tcBorders>
              <w:top w:val="nil"/>
              <w:left w:val="nil"/>
              <w:bottom w:val="nil"/>
              <w:right w:val="nil"/>
            </w:tcBorders>
            <w:shd w:val="clear" w:color="auto" w:fill="auto"/>
            <w:noWrap/>
            <w:hideMark/>
          </w:tcPr>
          <w:p w14:paraId="662CDC03"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6201510E"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5DBBBD35" w14:textId="77777777" w:rsidTr="00C80F25">
        <w:trPr>
          <w:trHeight w:val="231"/>
        </w:trPr>
        <w:tc>
          <w:tcPr>
            <w:tcW w:w="0" w:type="auto"/>
            <w:tcBorders>
              <w:top w:val="nil"/>
              <w:left w:val="nil"/>
              <w:bottom w:val="nil"/>
              <w:right w:val="nil"/>
            </w:tcBorders>
            <w:shd w:val="clear" w:color="auto" w:fill="auto"/>
            <w:noWrap/>
            <w:hideMark/>
          </w:tcPr>
          <w:p w14:paraId="03F5268A"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Bellevue</w:t>
            </w:r>
          </w:p>
        </w:tc>
        <w:tc>
          <w:tcPr>
            <w:tcW w:w="1806" w:type="dxa"/>
            <w:tcBorders>
              <w:top w:val="nil"/>
              <w:left w:val="nil"/>
              <w:bottom w:val="nil"/>
              <w:right w:val="nil"/>
            </w:tcBorders>
            <w:shd w:val="clear" w:color="auto" w:fill="auto"/>
            <w:noWrap/>
            <w:hideMark/>
          </w:tcPr>
          <w:p w14:paraId="6ED42989"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5C4A6FD1"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2EB0994A"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47F58918"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2435</w:t>
            </w:r>
          </w:p>
        </w:tc>
        <w:tc>
          <w:tcPr>
            <w:tcW w:w="0" w:type="auto"/>
            <w:tcBorders>
              <w:top w:val="nil"/>
              <w:left w:val="nil"/>
              <w:bottom w:val="nil"/>
              <w:right w:val="nil"/>
            </w:tcBorders>
            <w:shd w:val="clear" w:color="auto" w:fill="auto"/>
            <w:noWrap/>
            <w:hideMark/>
          </w:tcPr>
          <w:p w14:paraId="3199360F"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165</w:t>
            </w:r>
          </w:p>
        </w:tc>
      </w:tr>
      <w:tr w:rsidR="00236E6C" w:rsidRPr="00850AD1" w14:paraId="20BC6967" w14:textId="77777777" w:rsidTr="00C80F25">
        <w:trPr>
          <w:trHeight w:val="300"/>
        </w:trPr>
        <w:tc>
          <w:tcPr>
            <w:tcW w:w="0" w:type="auto"/>
            <w:tcBorders>
              <w:top w:val="nil"/>
              <w:left w:val="nil"/>
              <w:bottom w:val="nil"/>
              <w:right w:val="nil"/>
            </w:tcBorders>
            <w:shd w:val="clear" w:color="auto" w:fill="auto"/>
            <w:noWrap/>
            <w:hideMark/>
          </w:tcPr>
          <w:p w14:paraId="06567957"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3E79C557"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60946010"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Quercus</w:t>
            </w:r>
          </w:p>
        </w:tc>
        <w:tc>
          <w:tcPr>
            <w:tcW w:w="0" w:type="auto"/>
            <w:tcBorders>
              <w:top w:val="nil"/>
              <w:left w:val="nil"/>
              <w:bottom w:val="nil"/>
              <w:right w:val="nil"/>
            </w:tcBorders>
            <w:shd w:val="clear" w:color="auto" w:fill="auto"/>
            <w:noWrap/>
            <w:hideMark/>
          </w:tcPr>
          <w:p w14:paraId="37362E43"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Carpinus betulus</w:t>
            </w:r>
          </w:p>
        </w:tc>
        <w:tc>
          <w:tcPr>
            <w:tcW w:w="0" w:type="auto"/>
            <w:tcBorders>
              <w:top w:val="nil"/>
              <w:left w:val="nil"/>
              <w:bottom w:val="nil"/>
              <w:right w:val="nil"/>
            </w:tcBorders>
            <w:shd w:val="clear" w:color="auto" w:fill="auto"/>
            <w:noWrap/>
            <w:hideMark/>
          </w:tcPr>
          <w:p w14:paraId="3499A21F"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04ED5AAE"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70C76EE6" w14:textId="77777777" w:rsidTr="00C80F25">
        <w:trPr>
          <w:trHeight w:val="211"/>
        </w:trPr>
        <w:tc>
          <w:tcPr>
            <w:tcW w:w="0" w:type="auto"/>
            <w:tcBorders>
              <w:top w:val="nil"/>
              <w:left w:val="nil"/>
              <w:bottom w:val="nil"/>
              <w:right w:val="nil"/>
            </w:tcBorders>
            <w:shd w:val="clear" w:color="auto" w:fill="auto"/>
            <w:noWrap/>
            <w:hideMark/>
          </w:tcPr>
          <w:p w14:paraId="772463FD"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Bernex</w:t>
            </w:r>
          </w:p>
        </w:tc>
        <w:tc>
          <w:tcPr>
            <w:tcW w:w="1806" w:type="dxa"/>
            <w:tcBorders>
              <w:top w:val="nil"/>
              <w:left w:val="nil"/>
              <w:bottom w:val="nil"/>
              <w:right w:val="nil"/>
            </w:tcBorders>
            <w:shd w:val="clear" w:color="auto" w:fill="auto"/>
            <w:noWrap/>
            <w:hideMark/>
          </w:tcPr>
          <w:p w14:paraId="4A1CDD5E"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50652DBF"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5498E6FB"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08E208EC"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2435</w:t>
            </w:r>
          </w:p>
        </w:tc>
        <w:tc>
          <w:tcPr>
            <w:tcW w:w="0" w:type="auto"/>
            <w:tcBorders>
              <w:top w:val="nil"/>
              <w:left w:val="nil"/>
              <w:bottom w:val="nil"/>
              <w:right w:val="nil"/>
            </w:tcBorders>
            <w:shd w:val="clear" w:color="auto" w:fill="auto"/>
            <w:noWrap/>
            <w:hideMark/>
          </w:tcPr>
          <w:p w14:paraId="627D0220"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165</w:t>
            </w:r>
          </w:p>
        </w:tc>
      </w:tr>
      <w:tr w:rsidR="00236E6C" w:rsidRPr="00850AD1" w14:paraId="51DDE153" w14:textId="77777777" w:rsidTr="00C80F25">
        <w:trPr>
          <w:trHeight w:val="300"/>
        </w:trPr>
        <w:tc>
          <w:tcPr>
            <w:tcW w:w="0" w:type="auto"/>
            <w:tcBorders>
              <w:top w:val="nil"/>
              <w:left w:val="nil"/>
              <w:bottom w:val="nil"/>
              <w:right w:val="nil"/>
            </w:tcBorders>
            <w:shd w:val="clear" w:color="auto" w:fill="auto"/>
            <w:noWrap/>
            <w:hideMark/>
          </w:tcPr>
          <w:p w14:paraId="2DF64F43"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5D4B91C8"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37249AB2"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124F6DDE"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Quercus robur</w:t>
            </w:r>
          </w:p>
        </w:tc>
        <w:tc>
          <w:tcPr>
            <w:tcW w:w="0" w:type="auto"/>
            <w:tcBorders>
              <w:top w:val="nil"/>
              <w:left w:val="nil"/>
              <w:bottom w:val="nil"/>
              <w:right w:val="nil"/>
            </w:tcBorders>
            <w:shd w:val="clear" w:color="auto" w:fill="auto"/>
            <w:noWrap/>
            <w:hideMark/>
          </w:tcPr>
          <w:p w14:paraId="0C3690E7"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2461AAB0"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53BACBE0" w14:textId="77777777" w:rsidTr="00C80F25">
        <w:trPr>
          <w:trHeight w:val="300"/>
        </w:trPr>
        <w:tc>
          <w:tcPr>
            <w:tcW w:w="0" w:type="auto"/>
            <w:tcBorders>
              <w:top w:val="nil"/>
              <w:left w:val="nil"/>
              <w:bottom w:val="nil"/>
              <w:right w:val="nil"/>
            </w:tcBorders>
            <w:shd w:val="clear" w:color="auto" w:fill="auto"/>
            <w:noWrap/>
            <w:hideMark/>
          </w:tcPr>
          <w:p w14:paraId="481A209E"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Carouge</w:t>
            </w:r>
          </w:p>
        </w:tc>
        <w:tc>
          <w:tcPr>
            <w:tcW w:w="1806" w:type="dxa"/>
            <w:tcBorders>
              <w:top w:val="nil"/>
              <w:left w:val="nil"/>
              <w:bottom w:val="nil"/>
              <w:right w:val="nil"/>
            </w:tcBorders>
            <w:shd w:val="clear" w:color="auto" w:fill="auto"/>
            <w:noWrap/>
            <w:hideMark/>
          </w:tcPr>
          <w:p w14:paraId="2D6223B8"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290106E9"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2772F3E9"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0003EE44"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529</w:t>
            </w:r>
          </w:p>
        </w:tc>
        <w:tc>
          <w:tcPr>
            <w:tcW w:w="0" w:type="auto"/>
            <w:tcBorders>
              <w:top w:val="nil"/>
              <w:left w:val="nil"/>
              <w:bottom w:val="nil"/>
              <w:right w:val="nil"/>
            </w:tcBorders>
            <w:shd w:val="clear" w:color="auto" w:fill="auto"/>
            <w:noWrap/>
            <w:hideMark/>
          </w:tcPr>
          <w:p w14:paraId="31D85828"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41</w:t>
            </w:r>
          </w:p>
        </w:tc>
      </w:tr>
      <w:tr w:rsidR="00236E6C" w:rsidRPr="00850AD1" w14:paraId="0957FCF8" w14:textId="77777777" w:rsidTr="00C80F25">
        <w:trPr>
          <w:trHeight w:val="153"/>
        </w:trPr>
        <w:tc>
          <w:tcPr>
            <w:tcW w:w="0" w:type="auto"/>
            <w:tcBorders>
              <w:top w:val="nil"/>
              <w:left w:val="nil"/>
              <w:bottom w:val="nil"/>
              <w:right w:val="nil"/>
            </w:tcBorders>
            <w:shd w:val="clear" w:color="auto" w:fill="auto"/>
            <w:noWrap/>
            <w:hideMark/>
          </w:tcPr>
          <w:p w14:paraId="402C33C5"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Cartigny</w:t>
            </w:r>
          </w:p>
        </w:tc>
        <w:tc>
          <w:tcPr>
            <w:tcW w:w="1806" w:type="dxa"/>
            <w:tcBorders>
              <w:top w:val="nil"/>
              <w:left w:val="nil"/>
              <w:bottom w:val="nil"/>
              <w:right w:val="nil"/>
            </w:tcBorders>
            <w:shd w:val="clear" w:color="auto" w:fill="auto"/>
            <w:noWrap/>
            <w:hideMark/>
          </w:tcPr>
          <w:p w14:paraId="7ACAD133"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1790" w:type="dxa"/>
            <w:tcBorders>
              <w:top w:val="nil"/>
              <w:left w:val="nil"/>
              <w:bottom w:val="nil"/>
              <w:right w:val="nil"/>
            </w:tcBorders>
            <w:shd w:val="clear" w:color="auto" w:fill="auto"/>
            <w:noWrap/>
            <w:hideMark/>
          </w:tcPr>
          <w:p w14:paraId="51C87A0D"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noWrap/>
            <w:hideMark/>
          </w:tcPr>
          <w:p w14:paraId="12FF2D8D"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noWrap/>
            <w:hideMark/>
          </w:tcPr>
          <w:p w14:paraId="6283321E"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282</w:t>
            </w:r>
          </w:p>
        </w:tc>
        <w:tc>
          <w:tcPr>
            <w:tcW w:w="0" w:type="auto"/>
            <w:tcBorders>
              <w:top w:val="nil"/>
              <w:left w:val="nil"/>
              <w:bottom w:val="nil"/>
              <w:right w:val="nil"/>
            </w:tcBorders>
            <w:shd w:val="clear" w:color="auto" w:fill="auto"/>
            <w:noWrap/>
            <w:hideMark/>
          </w:tcPr>
          <w:p w14:paraId="5E269611"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44</w:t>
            </w:r>
          </w:p>
        </w:tc>
      </w:tr>
      <w:tr w:rsidR="00236E6C" w:rsidRPr="00850AD1" w14:paraId="06E70D22" w14:textId="77777777" w:rsidTr="00C80F25">
        <w:trPr>
          <w:trHeight w:val="143"/>
        </w:trPr>
        <w:tc>
          <w:tcPr>
            <w:tcW w:w="0" w:type="auto"/>
            <w:tcBorders>
              <w:top w:val="nil"/>
              <w:left w:val="nil"/>
              <w:bottom w:val="nil"/>
              <w:right w:val="nil"/>
            </w:tcBorders>
            <w:shd w:val="clear" w:color="auto" w:fill="auto"/>
            <w:noWrap/>
            <w:hideMark/>
          </w:tcPr>
          <w:p w14:paraId="0F907410"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33C1459B"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Juglandaceae</w:t>
            </w:r>
          </w:p>
        </w:tc>
        <w:tc>
          <w:tcPr>
            <w:tcW w:w="1790" w:type="dxa"/>
            <w:tcBorders>
              <w:top w:val="nil"/>
              <w:left w:val="nil"/>
              <w:bottom w:val="nil"/>
              <w:right w:val="nil"/>
            </w:tcBorders>
            <w:shd w:val="clear" w:color="auto" w:fill="auto"/>
            <w:noWrap/>
            <w:hideMark/>
          </w:tcPr>
          <w:p w14:paraId="18982334"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Juglans</w:t>
            </w:r>
          </w:p>
        </w:tc>
        <w:tc>
          <w:tcPr>
            <w:tcW w:w="0" w:type="auto"/>
            <w:tcBorders>
              <w:top w:val="nil"/>
              <w:left w:val="nil"/>
              <w:bottom w:val="nil"/>
              <w:right w:val="nil"/>
            </w:tcBorders>
            <w:shd w:val="clear" w:color="auto" w:fill="auto"/>
            <w:noWrap/>
            <w:hideMark/>
          </w:tcPr>
          <w:p w14:paraId="1F8B37D7"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Juglans regia</w:t>
            </w:r>
          </w:p>
        </w:tc>
        <w:tc>
          <w:tcPr>
            <w:tcW w:w="0" w:type="auto"/>
            <w:tcBorders>
              <w:top w:val="nil"/>
              <w:left w:val="nil"/>
              <w:bottom w:val="nil"/>
              <w:right w:val="nil"/>
            </w:tcBorders>
            <w:shd w:val="clear" w:color="auto" w:fill="auto"/>
            <w:noWrap/>
            <w:hideMark/>
          </w:tcPr>
          <w:p w14:paraId="3AEA048E"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3EBD8012"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5FD2E198" w14:textId="77777777" w:rsidTr="00C80F25">
        <w:trPr>
          <w:trHeight w:val="300"/>
        </w:trPr>
        <w:tc>
          <w:tcPr>
            <w:tcW w:w="0" w:type="auto"/>
            <w:tcBorders>
              <w:top w:val="nil"/>
              <w:left w:val="nil"/>
              <w:bottom w:val="nil"/>
              <w:right w:val="nil"/>
            </w:tcBorders>
            <w:shd w:val="clear" w:color="auto" w:fill="auto"/>
            <w:noWrap/>
            <w:hideMark/>
          </w:tcPr>
          <w:p w14:paraId="68EF759D"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458004F1"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Rosaceae</w:t>
            </w:r>
          </w:p>
        </w:tc>
        <w:tc>
          <w:tcPr>
            <w:tcW w:w="1790" w:type="dxa"/>
            <w:tcBorders>
              <w:top w:val="nil"/>
              <w:left w:val="nil"/>
              <w:bottom w:val="nil"/>
              <w:right w:val="nil"/>
            </w:tcBorders>
            <w:shd w:val="clear" w:color="auto" w:fill="auto"/>
            <w:noWrap/>
            <w:hideMark/>
          </w:tcPr>
          <w:p w14:paraId="5B4A6385"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Prunus</w:t>
            </w:r>
          </w:p>
        </w:tc>
        <w:tc>
          <w:tcPr>
            <w:tcW w:w="0" w:type="auto"/>
            <w:tcBorders>
              <w:top w:val="nil"/>
              <w:left w:val="nil"/>
              <w:bottom w:val="nil"/>
              <w:right w:val="nil"/>
            </w:tcBorders>
            <w:shd w:val="clear" w:color="auto" w:fill="auto"/>
            <w:noWrap/>
            <w:hideMark/>
          </w:tcPr>
          <w:p w14:paraId="4FD8DA94"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Prunus avium</w:t>
            </w:r>
          </w:p>
        </w:tc>
        <w:tc>
          <w:tcPr>
            <w:tcW w:w="0" w:type="auto"/>
            <w:tcBorders>
              <w:top w:val="nil"/>
              <w:left w:val="nil"/>
              <w:bottom w:val="nil"/>
              <w:right w:val="nil"/>
            </w:tcBorders>
            <w:shd w:val="clear" w:color="auto" w:fill="auto"/>
            <w:noWrap/>
            <w:hideMark/>
          </w:tcPr>
          <w:p w14:paraId="4D4643DF"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1BA68F44"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7D25EA7D" w14:textId="77777777" w:rsidTr="00C80F25">
        <w:trPr>
          <w:trHeight w:val="207"/>
        </w:trPr>
        <w:tc>
          <w:tcPr>
            <w:tcW w:w="0" w:type="auto"/>
            <w:tcBorders>
              <w:top w:val="nil"/>
              <w:left w:val="nil"/>
              <w:bottom w:val="nil"/>
              <w:right w:val="nil"/>
            </w:tcBorders>
            <w:shd w:val="clear" w:color="auto" w:fill="auto"/>
            <w:noWrap/>
            <w:hideMark/>
          </w:tcPr>
          <w:p w14:paraId="38255F68"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Chancy</w:t>
            </w:r>
          </w:p>
        </w:tc>
        <w:tc>
          <w:tcPr>
            <w:tcW w:w="1806" w:type="dxa"/>
            <w:tcBorders>
              <w:top w:val="nil"/>
              <w:left w:val="nil"/>
              <w:bottom w:val="nil"/>
              <w:right w:val="nil"/>
            </w:tcBorders>
            <w:shd w:val="clear" w:color="auto" w:fill="auto"/>
            <w:noWrap/>
            <w:hideMark/>
          </w:tcPr>
          <w:p w14:paraId="0CC9F4CC"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1790" w:type="dxa"/>
            <w:tcBorders>
              <w:top w:val="nil"/>
              <w:left w:val="nil"/>
              <w:bottom w:val="nil"/>
              <w:right w:val="nil"/>
            </w:tcBorders>
            <w:shd w:val="clear" w:color="auto" w:fill="auto"/>
            <w:noWrap/>
            <w:hideMark/>
          </w:tcPr>
          <w:p w14:paraId="3AC0EBAF"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161E6D8C"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noWrap/>
            <w:hideMark/>
          </w:tcPr>
          <w:p w14:paraId="285D4696"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1296</w:t>
            </w:r>
          </w:p>
        </w:tc>
        <w:tc>
          <w:tcPr>
            <w:tcW w:w="0" w:type="auto"/>
            <w:tcBorders>
              <w:top w:val="nil"/>
              <w:left w:val="nil"/>
              <w:bottom w:val="nil"/>
              <w:right w:val="nil"/>
            </w:tcBorders>
            <w:shd w:val="clear" w:color="auto" w:fill="auto"/>
            <w:noWrap/>
            <w:hideMark/>
          </w:tcPr>
          <w:p w14:paraId="1D69C136"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169</w:t>
            </w:r>
          </w:p>
        </w:tc>
      </w:tr>
      <w:tr w:rsidR="00236E6C" w:rsidRPr="00850AD1" w14:paraId="2E066335" w14:textId="77777777" w:rsidTr="00C80F25">
        <w:trPr>
          <w:trHeight w:val="198"/>
        </w:trPr>
        <w:tc>
          <w:tcPr>
            <w:tcW w:w="0" w:type="auto"/>
            <w:tcBorders>
              <w:top w:val="nil"/>
              <w:left w:val="nil"/>
              <w:bottom w:val="nil"/>
              <w:right w:val="nil"/>
            </w:tcBorders>
            <w:shd w:val="clear" w:color="auto" w:fill="auto"/>
            <w:noWrap/>
            <w:hideMark/>
          </w:tcPr>
          <w:p w14:paraId="32A1AE41"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7FA6BC5D"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Rosaceae</w:t>
            </w:r>
          </w:p>
        </w:tc>
        <w:tc>
          <w:tcPr>
            <w:tcW w:w="1790" w:type="dxa"/>
            <w:tcBorders>
              <w:top w:val="nil"/>
              <w:left w:val="nil"/>
              <w:bottom w:val="nil"/>
              <w:right w:val="nil"/>
            </w:tcBorders>
            <w:shd w:val="clear" w:color="auto" w:fill="auto"/>
            <w:noWrap/>
            <w:hideMark/>
          </w:tcPr>
          <w:p w14:paraId="3A954A4D"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Juglans</w:t>
            </w:r>
          </w:p>
        </w:tc>
        <w:tc>
          <w:tcPr>
            <w:tcW w:w="0" w:type="auto"/>
            <w:tcBorders>
              <w:top w:val="nil"/>
              <w:left w:val="nil"/>
              <w:bottom w:val="nil"/>
              <w:right w:val="nil"/>
            </w:tcBorders>
            <w:shd w:val="clear" w:color="auto" w:fill="auto"/>
            <w:noWrap/>
            <w:hideMark/>
          </w:tcPr>
          <w:p w14:paraId="0C503209"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Juglans regia</w:t>
            </w:r>
          </w:p>
        </w:tc>
        <w:tc>
          <w:tcPr>
            <w:tcW w:w="0" w:type="auto"/>
            <w:tcBorders>
              <w:top w:val="nil"/>
              <w:left w:val="nil"/>
              <w:bottom w:val="nil"/>
              <w:right w:val="nil"/>
            </w:tcBorders>
            <w:shd w:val="clear" w:color="auto" w:fill="auto"/>
            <w:noWrap/>
            <w:hideMark/>
          </w:tcPr>
          <w:p w14:paraId="7B9C3060"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31F8BA0D"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1D704074" w14:textId="77777777" w:rsidTr="00C80F25">
        <w:trPr>
          <w:trHeight w:val="300"/>
        </w:trPr>
        <w:tc>
          <w:tcPr>
            <w:tcW w:w="0" w:type="auto"/>
            <w:tcBorders>
              <w:top w:val="nil"/>
              <w:left w:val="nil"/>
              <w:bottom w:val="nil"/>
              <w:right w:val="nil"/>
            </w:tcBorders>
            <w:shd w:val="clear" w:color="auto" w:fill="auto"/>
            <w:noWrap/>
            <w:hideMark/>
          </w:tcPr>
          <w:p w14:paraId="4618C3F7"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3F22C128"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335900FC"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78879B23"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Malus domestica</w:t>
            </w:r>
          </w:p>
        </w:tc>
        <w:tc>
          <w:tcPr>
            <w:tcW w:w="0" w:type="auto"/>
            <w:tcBorders>
              <w:top w:val="nil"/>
              <w:left w:val="nil"/>
              <w:bottom w:val="nil"/>
              <w:right w:val="nil"/>
            </w:tcBorders>
            <w:shd w:val="clear" w:color="auto" w:fill="auto"/>
            <w:noWrap/>
            <w:hideMark/>
          </w:tcPr>
          <w:p w14:paraId="05577485"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071DCDE3"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266B6343" w14:textId="77777777" w:rsidTr="00C80F25">
        <w:trPr>
          <w:trHeight w:val="300"/>
        </w:trPr>
        <w:tc>
          <w:tcPr>
            <w:tcW w:w="0" w:type="auto"/>
            <w:tcBorders>
              <w:top w:val="nil"/>
              <w:left w:val="nil"/>
              <w:bottom w:val="nil"/>
              <w:right w:val="nil"/>
            </w:tcBorders>
            <w:shd w:val="clear" w:color="auto" w:fill="auto"/>
            <w:noWrap/>
            <w:hideMark/>
          </w:tcPr>
          <w:p w14:paraId="76656473"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Chêne-Bougeries</w:t>
            </w:r>
          </w:p>
        </w:tc>
        <w:tc>
          <w:tcPr>
            <w:tcW w:w="1806" w:type="dxa"/>
            <w:tcBorders>
              <w:top w:val="nil"/>
              <w:left w:val="nil"/>
              <w:bottom w:val="nil"/>
              <w:right w:val="nil"/>
            </w:tcBorders>
            <w:shd w:val="clear" w:color="auto" w:fill="auto"/>
            <w:noWrap/>
            <w:hideMark/>
          </w:tcPr>
          <w:p w14:paraId="2ACB8677"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5CF25247"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574B5FD5"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01A859C1"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1549</w:t>
            </w:r>
          </w:p>
        </w:tc>
        <w:tc>
          <w:tcPr>
            <w:tcW w:w="0" w:type="auto"/>
            <w:tcBorders>
              <w:top w:val="nil"/>
              <w:left w:val="nil"/>
              <w:bottom w:val="nil"/>
              <w:right w:val="nil"/>
            </w:tcBorders>
            <w:shd w:val="clear" w:color="auto" w:fill="auto"/>
            <w:noWrap/>
            <w:hideMark/>
          </w:tcPr>
          <w:p w14:paraId="3287FFC1"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106</w:t>
            </w:r>
          </w:p>
        </w:tc>
      </w:tr>
      <w:tr w:rsidR="00236E6C" w:rsidRPr="00850AD1" w14:paraId="72B1EDF8" w14:textId="77777777" w:rsidTr="00C80F25">
        <w:trPr>
          <w:trHeight w:val="109"/>
        </w:trPr>
        <w:tc>
          <w:tcPr>
            <w:tcW w:w="0" w:type="auto"/>
            <w:tcBorders>
              <w:top w:val="nil"/>
              <w:left w:val="nil"/>
              <w:bottom w:val="nil"/>
              <w:right w:val="nil"/>
            </w:tcBorders>
            <w:shd w:val="clear" w:color="auto" w:fill="auto"/>
            <w:noWrap/>
            <w:hideMark/>
          </w:tcPr>
          <w:p w14:paraId="00CBBFA6"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Chêne-Bourg</w:t>
            </w:r>
          </w:p>
        </w:tc>
        <w:tc>
          <w:tcPr>
            <w:tcW w:w="1806" w:type="dxa"/>
            <w:tcBorders>
              <w:top w:val="nil"/>
              <w:left w:val="nil"/>
              <w:bottom w:val="nil"/>
              <w:right w:val="nil"/>
            </w:tcBorders>
            <w:shd w:val="clear" w:color="auto" w:fill="auto"/>
            <w:noWrap/>
            <w:hideMark/>
          </w:tcPr>
          <w:p w14:paraId="2383E4E9"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15F1972D"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70415C7B"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1685D14C"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487</w:t>
            </w:r>
          </w:p>
        </w:tc>
        <w:tc>
          <w:tcPr>
            <w:tcW w:w="0" w:type="auto"/>
            <w:tcBorders>
              <w:top w:val="nil"/>
              <w:left w:val="nil"/>
              <w:bottom w:val="nil"/>
              <w:right w:val="nil"/>
            </w:tcBorders>
            <w:shd w:val="clear" w:color="auto" w:fill="auto"/>
            <w:noWrap/>
            <w:hideMark/>
          </w:tcPr>
          <w:p w14:paraId="26BB18C4"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34</w:t>
            </w:r>
          </w:p>
        </w:tc>
      </w:tr>
      <w:tr w:rsidR="00236E6C" w:rsidRPr="00850AD1" w14:paraId="374EE95E" w14:textId="77777777" w:rsidTr="00C80F25">
        <w:trPr>
          <w:trHeight w:val="300"/>
        </w:trPr>
        <w:tc>
          <w:tcPr>
            <w:tcW w:w="0" w:type="auto"/>
            <w:tcBorders>
              <w:top w:val="nil"/>
              <w:left w:val="nil"/>
              <w:bottom w:val="nil"/>
              <w:right w:val="nil"/>
            </w:tcBorders>
            <w:shd w:val="clear" w:color="auto" w:fill="auto"/>
            <w:noWrap/>
            <w:hideMark/>
          </w:tcPr>
          <w:p w14:paraId="2F0329F9"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276DF812"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40D2905F"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68F97170"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Tilia tomentosa</w:t>
            </w:r>
          </w:p>
        </w:tc>
        <w:tc>
          <w:tcPr>
            <w:tcW w:w="0" w:type="auto"/>
            <w:tcBorders>
              <w:top w:val="nil"/>
              <w:left w:val="nil"/>
              <w:bottom w:val="nil"/>
              <w:right w:val="nil"/>
            </w:tcBorders>
            <w:shd w:val="clear" w:color="auto" w:fill="auto"/>
            <w:noWrap/>
            <w:hideMark/>
          </w:tcPr>
          <w:p w14:paraId="4481C93A"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4211935B"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6F8178EF" w14:textId="77777777" w:rsidTr="00C80F25">
        <w:trPr>
          <w:trHeight w:val="217"/>
        </w:trPr>
        <w:tc>
          <w:tcPr>
            <w:tcW w:w="0" w:type="auto"/>
            <w:tcBorders>
              <w:top w:val="nil"/>
              <w:left w:val="nil"/>
              <w:bottom w:val="nil"/>
              <w:right w:val="nil"/>
            </w:tcBorders>
            <w:shd w:val="clear" w:color="auto" w:fill="auto"/>
            <w:noWrap/>
            <w:hideMark/>
          </w:tcPr>
          <w:p w14:paraId="695B96C9"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Choulex</w:t>
            </w:r>
          </w:p>
        </w:tc>
        <w:tc>
          <w:tcPr>
            <w:tcW w:w="1806" w:type="dxa"/>
            <w:tcBorders>
              <w:top w:val="nil"/>
              <w:left w:val="nil"/>
              <w:bottom w:val="nil"/>
              <w:right w:val="nil"/>
            </w:tcBorders>
            <w:shd w:val="clear" w:color="auto" w:fill="auto"/>
            <w:noWrap/>
            <w:hideMark/>
          </w:tcPr>
          <w:p w14:paraId="79B47C7A"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1C183DE6"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690B517B"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noWrap/>
            <w:hideMark/>
          </w:tcPr>
          <w:p w14:paraId="7241CCF9"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3386</w:t>
            </w:r>
          </w:p>
        </w:tc>
        <w:tc>
          <w:tcPr>
            <w:tcW w:w="0" w:type="auto"/>
            <w:tcBorders>
              <w:top w:val="nil"/>
              <w:left w:val="nil"/>
              <w:bottom w:val="nil"/>
              <w:right w:val="nil"/>
            </w:tcBorders>
            <w:shd w:val="clear" w:color="auto" w:fill="auto"/>
            <w:noWrap/>
            <w:hideMark/>
          </w:tcPr>
          <w:p w14:paraId="61615EDF"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198</w:t>
            </w:r>
          </w:p>
        </w:tc>
      </w:tr>
      <w:tr w:rsidR="00236E6C" w:rsidRPr="00850AD1" w14:paraId="76D6BAA4" w14:textId="77777777" w:rsidTr="00C80F25">
        <w:trPr>
          <w:trHeight w:val="194"/>
        </w:trPr>
        <w:tc>
          <w:tcPr>
            <w:tcW w:w="0" w:type="auto"/>
            <w:tcBorders>
              <w:top w:val="nil"/>
              <w:left w:val="nil"/>
              <w:bottom w:val="nil"/>
              <w:right w:val="nil"/>
            </w:tcBorders>
            <w:shd w:val="clear" w:color="auto" w:fill="auto"/>
            <w:noWrap/>
            <w:hideMark/>
          </w:tcPr>
          <w:p w14:paraId="5509668E"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64B027A1"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54ED47B8"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Acer</w:t>
            </w:r>
          </w:p>
        </w:tc>
        <w:tc>
          <w:tcPr>
            <w:tcW w:w="0" w:type="auto"/>
            <w:tcBorders>
              <w:top w:val="nil"/>
              <w:left w:val="nil"/>
              <w:bottom w:val="nil"/>
              <w:right w:val="nil"/>
            </w:tcBorders>
            <w:shd w:val="clear" w:color="auto" w:fill="auto"/>
            <w:noWrap/>
            <w:hideMark/>
          </w:tcPr>
          <w:p w14:paraId="2DE53DD4"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Acer campestre</w:t>
            </w:r>
          </w:p>
        </w:tc>
        <w:tc>
          <w:tcPr>
            <w:tcW w:w="0" w:type="auto"/>
            <w:tcBorders>
              <w:top w:val="nil"/>
              <w:left w:val="nil"/>
              <w:bottom w:val="nil"/>
              <w:right w:val="nil"/>
            </w:tcBorders>
            <w:shd w:val="clear" w:color="auto" w:fill="auto"/>
            <w:noWrap/>
            <w:hideMark/>
          </w:tcPr>
          <w:p w14:paraId="4E81BBA4"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6208634F"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43430406" w14:textId="77777777" w:rsidTr="00C80F25">
        <w:trPr>
          <w:trHeight w:val="300"/>
        </w:trPr>
        <w:tc>
          <w:tcPr>
            <w:tcW w:w="0" w:type="auto"/>
            <w:tcBorders>
              <w:top w:val="nil"/>
              <w:left w:val="nil"/>
              <w:bottom w:val="nil"/>
              <w:right w:val="nil"/>
            </w:tcBorders>
            <w:shd w:val="clear" w:color="auto" w:fill="auto"/>
            <w:noWrap/>
            <w:hideMark/>
          </w:tcPr>
          <w:p w14:paraId="26C329D4"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2828746C"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330714DF"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31B88D59"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Fraxinus excelsior</w:t>
            </w:r>
          </w:p>
        </w:tc>
        <w:tc>
          <w:tcPr>
            <w:tcW w:w="0" w:type="auto"/>
            <w:tcBorders>
              <w:top w:val="nil"/>
              <w:left w:val="nil"/>
              <w:bottom w:val="nil"/>
              <w:right w:val="nil"/>
            </w:tcBorders>
            <w:shd w:val="clear" w:color="auto" w:fill="auto"/>
            <w:noWrap/>
            <w:hideMark/>
          </w:tcPr>
          <w:p w14:paraId="10135D1C"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51E7C37A"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3FF4E55B" w14:textId="77777777" w:rsidTr="00C80F25">
        <w:trPr>
          <w:trHeight w:val="129"/>
        </w:trPr>
        <w:tc>
          <w:tcPr>
            <w:tcW w:w="0" w:type="auto"/>
            <w:tcBorders>
              <w:top w:val="nil"/>
              <w:left w:val="nil"/>
              <w:bottom w:val="nil"/>
              <w:right w:val="nil"/>
            </w:tcBorders>
            <w:shd w:val="clear" w:color="auto" w:fill="auto"/>
            <w:noWrap/>
            <w:hideMark/>
          </w:tcPr>
          <w:p w14:paraId="7CFE38D0"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Collex-Bossy</w:t>
            </w:r>
          </w:p>
        </w:tc>
        <w:tc>
          <w:tcPr>
            <w:tcW w:w="1806" w:type="dxa"/>
            <w:tcBorders>
              <w:top w:val="nil"/>
              <w:left w:val="nil"/>
              <w:bottom w:val="nil"/>
              <w:right w:val="nil"/>
            </w:tcBorders>
            <w:shd w:val="clear" w:color="auto" w:fill="auto"/>
            <w:noWrap/>
            <w:hideMark/>
          </w:tcPr>
          <w:p w14:paraId="3FD66D36"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1790" w:type="dxa"/>
            <w:tcBorders>
              <w:top w:val="nil"/>
              <w:left w:val="nil"/>
              <w:bottom w:val="nil"/>
              <w:right w:val="nil"/>
            </w:tcBorders>
            <w:shd w:val="clear" w:color="auto" w:fill="auto"/>
            <w:noWrap/>
            <w:hideMark/>
          </w:tcPr>
          <w:p w14:paraId="20288EF4"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4F00F46A"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noWrap/>
            <w:hideMark/>
          </w:tcPr>
          <w:p w14:paraId="72AD752D"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1479</w:t>
            </w:r>
          </w:p>
        </w:tc>
        <w:tc>
          <w:tcPr>
            <w:tcW w:w="0" w:type="auto"/>
            <w:tcBorders>
              <w:top w:val="nil"/>
              <w:left w:val="nil"/>
              <w:bottom w:val="nil"/>
              <w:right w:val="nil"/>
            </w:tcBorders>
            <w:shd w:val="clear" w:color="auto" w:fill="auto"/>
            <w:noWrap/>
            <w:hideMark/>
          </w:tcPr>
          <w:p w14:paraId="0375240E"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96</w:t>
            </w:r>
          </w:p>
        </w:tc>
      </w:tr>
      <w:tr w:rsidR="00236E6C" w:rsidRPr="00850AD1" w14:paraId="463E444C" w14:textId="77777777" w:rsidTr="00C80F25">
        <w:trPr>
          <w:trHeight w:val="119"/>
        </w:trPr>
        <w:tc>
          <w:tcPr>
            <w:tcW w:w="0" w:type="auto"/>
            <w:tcBorders>
              <w:top w:val="nil"/>
              <w:left w:val="nil"/>
              <w:bottom w:val="nil"/>
              <w:right w:val="nil"/>
            </w:tcBorders>
            <w:shd w:val="clear" w:color="auto" w:fill="auto"/>
            <w:noWrap/>
            <w:hideMark/>
          </w:tcPr>
          <w:p w14:paraId="310FBDB5"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43EDA6F0"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Rosaceae</w:t>
            </w:r>
          </w:p>
        </w:tc>
        <w:tc>
          <w:tcPr>
            <w:tcW w:w="1790" w:type="dxa"/>
            <w:tcBorders>
              <w:top w:val="nil"/>
              <w:left w:val="nil"/>
              <w:bottom w:val="nil"/>
              <w:right w:val="nil"/>
            </w:tcBorders>
            <w:shd w:val="clear" w:color="auto" w:fill="auto"/>
            <w:noWrap/>
            <w:hideMark/>
          </w:tcPr>
          <w:p w14:paraId="0F2A2B65"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Malus</w:t>
            </w:r>
          </w:p>
        </w:tc>
        <w:tc>
          <w:tcPr>
            <w:tcW w:w="0" w:type="auto"/>
            <w:tcBorders>
              <w:top w:val="nil"/>
              <w:left w:val="nil"/>
              <w:bottom w:val="nil"/>
              <w:right w:val="nil"/>
            </w:tcBorders>
            <w:shd w:val="clear" w:color="auto" w:fill="auto"/>
            <w:noWrap/>
            <w:hideMark/>
          </w:tcPr>
          <w:p w14:paraId="5FCF6BE0"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Malus domestica</w:t>
            </w:r>
          </w:p>
        </w:tc>
        <w:tc>
          <w:tcPr>
            <w:tcW w:w="0" w:type="auto"/>
            <w:tcBorders>
              <w:top w:val="nil"/>
              <w:left w:val="nil"/>
              <w:bottom w:val="nil"/>
              <w:right w:val="nil"/>
            </w:tcBorders>
            <w:shd w:val="clear" w:color="auto" w:fill="auto"/>
            <w:noWrap/>
            <w:hideMark/>
          </w:tcPr>
          <w:p w14:paraId="336A5455"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11320032"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669B0DB6" w14:textId="77777777" w:rsidTr="00C80F25">
        <w:trPr>
          <w:trHeight w:val="300"/>
        </w:trPr>
        <w:tc>
          <w:tcPr>
            <w:tcW w:w="0" w:type="auto"/>
            <w:tcBorders>
              <w:top w:val="nil"/>
              <w:left w:val="nil"/>
              <w:bottom w:val="nil"/>
              <w:right w:val="nil"/>
            </w:tcBorders>
            <w:shd w:val="clear" w:color="auto" w:fill="auto"/>
            <w:noWrap/>
            <w:hideMark/>
          </w:tcPr>
          <w:p w14:paraId="5DCEF20C"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6728996A"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1B92564B"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58054C78"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Juglans regia</w:t>
            </w:r>
          </w:p>
        </w:tc>
        <w:tc>
          <w:tcPr>
            <w:tcW w:w="0" w:type="auto"/>
            <w:tcBorders>
              <w:top w:val="nil"/>
              <w:left w:val="nil"/>
              <w:bottom w:val="nil"/>
              <w:right w:val="nil"/>
            </w:tcBorders>
            <w:shd w:val="clear" w:color="auto" w:fill="auto"/>
            <w:noWrap/>
            <w:hideMark/>
          </w:tcPr>
          <w:p w14:paraId="5E536D89"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419E07B9"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29961728" w14:textId="77777777" w:rsidTr="00C80F25">
        <w:trPr>
          <w:trHeight w:val="300"/>
        </w:trPr>
        <w:tc>
          <w:tcPr>
            <w:tcW w:w="0" w:type="auto"/>
            <w:tcBorders>
              <w:top w:val="nil"/>
              <w:left w:val="nil"/>
              <w:bottom w:val="nil"/>
              <w:right w:val="nil"/>
            </w:tcBorders>
            <w:shd w:val="clear" w:color="auto" w:fill="auto"/>
            <w:noWrap/>
            <w:hideMark/>
          </w:tcPr>
          <w:p w14:paraId="6569E039"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Collonge-Bellerive</w:t>
            </w:r>
          </w:p>
        </w:tc>
        <w:tc>
          <w:tcPr>
            <w:tcW w:w="1806" w:type="dxa"/>
            <w:tcBorders>
              <w:top w:val="nil"/>
              <w:left w:val="nil"/>
              <w:bottom w:val="nil"/>
              <w:right w:val="nil"/>
            </w:tcBorders>
            <w:shd w:val="clear" w:color="auto" w:fill="auto"/>
            <w:noWrap/>
            <w:hideMark/>
          </w:tcPr>
          <w:p w14:paraId="29CBD422"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0B95E5A3"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1097440F"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161A9C83"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641</w:t>
            </w:r>
          </w:p>
        </w:tc>
        <w:tc>
          <w:tcPr>
            <w:tcW w:w="0" w:type="auto"/>
            <w:tcBorders>
              <w:top w:val="nil"/>
              <w:left w:val="nil"/>
              <w:bottom w:val="nil"/>
              <w:right w:val="nil"/>
            </w:tcBorders>
            <w:shd w:val="clear" w:color="auto" w:fill="auto"/>
            <w:noWrap/>
            <w:hideMark/>
          </w:tcPr>
          <w:p w14:paraId="15F315C0"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69</w:t>
            </w:r>
          </w:p>
        </w:tc>
      </w:tr>
      <w:tr w:rsidR="00236E6C" w:rsidRPr="00850AD1" w14:paraId="76D58850" w14:textId="77777777" w:rsidTr="00C80F25">
        <w:trPr>
          <w:trHeight w:val="159"/>
        </w:trPr>
        <w:tc>
          <w:tcPr>
            <w:tcW w:w="0" w:type="auto"/>
            <w:tcBorders>
              <w:top w:val="nil"/>
              <w:left w:val="nil"/>
              <w:bottom w:val="nil"/>
              <w:right w:val="nil"/>
            </w:tcBorders>
            <w:shd w:val="clear" w:color="auto" w:fill="auto"/>
            <w:noWrap/>
            <w:hideMark/>
          </w:tcPr>
          <w:p w14:paraId="7E031A0B"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Cologny</w:t>
            </w:r>
          </w:p>
        </w:tc>
        <w:tc>
          <w:tcPr>
            <w:tcW w:w="1806" w:type="dxa"/>
            <w:tcBorders>
              <w:top w:val="nil"/>
              <w:left w:val="nil"/>
              <w:bottom w:val="nil"/>
              <w:right w:val="nil"/>
            </w:tcBorders>
            <w:shd w:val="clear" w:color="auto" w:fill="auto"/>
            <w:noWrap/>
            <w:hideMark/>
          </w:tcPr>
          <w:p w14:paraId="580B00E5"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392E366C"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3CEA8FEC"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0DA01D8A"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339</w:t>
            </w:r>
          </w:p>
        </w:tc>
        <w:tc>
          <w:tcPr>
            <w:tcW w:w="0" w:type="auto"/>
            <w:tcBorders>
              <w:top w:val="nil"/>
              <w:left w:val="nil"/>
              <w:bottom w:val="nil"/>
              <w:right w:val="nil"/>
            </w:tcBorders>
            <w:shd w:val="clear" w:color="auto" w:fill="auto"/>
            <w:noWrap/>
            <w:hideMark/>
          </w:tcPr>
          <w:p w14:paraId="5299F193"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42</w:t>
            </w:r>
          </w:p>
        </w:tc>
      </w:tr>
      <w:tr w:rsidR="00236E6C" w:rsidRPr="00850AD1" w14:paraId="2433C8EA" w14:textId="77777777" w:rsidTr="00C80F25">
        <w:trPr>
          <w:trHeight w:val="300"/>
        </w:trPr>
        <w:tc>
          <w:tcPr>
            <w:tcW w:w="0" w:type="auto"/>
            <w:tcBorders>
              <w:top w:val="nil"/>
              <w:left w:val="nil"/>
              <w:bottom w:val="nil"/>
              <w:right w:val="nil"/>
            </w:tcBorders>
            <w:shd w:val="clear" w:color="auto" w:fill="auto"/>
            <w:noWrap/>
            <w:hideMark/>
          </w:tcPr>
          <w:p w14:paraId="78DB6530"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13C5D3A8"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27559931"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19E2B961"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Quercus robur</w:t>
            </w:r>
          </w:p>
        </w:tc>
        <w:tc>
          <w:tcPr>
            <w:tcW w:w="0" w:type="auto"/>
            <w:tcBorders>
              <w:top w:val="nil"/>
              <w:left w:val="nil"/>
              <w:bottom w:val="nil"/>
              <w:right w:val="nil"/>
            </w:tcBorders>
            <w:shd w:val="clear" w:color="auto" w:fill="auto"/>
            <w:noWrap/>
            <w:hideMark/>
          </w:tcPr>
          <w:p w14:paraId="29EE8A24"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3F3660FE"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5A010D96" w14:textId="77777777" w:rsidTr="00C80F25">
        <w:trPr>
          <w:trHeight w:val="300"/>
        </w:trPr>
        <w:tc>
          <w:tcPr>
            <w:tcW w:w="0" w:type="auto"/>
            <w:tcBorders>
              <w:top w:val="nil"/>
              <w:left w:val="nil"/>
              <w:bottom w:val="nil"/>
              <w:right w:val="nil"/>
            </w:tcBorders>
            <w:shd w:val="clear" w:color="auto" w:fill="auto"/>
            <w:noWrap/>
            <w:hideMark/>
          </w:tcPr>
          <w:p w14:paraId="71AF8E46"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Confignon</w:t>
            </w:r>
          </w:p>
        </w:tc>
        <w:tc>
          <w:tcPr>
            <w:tcW w:w="1806" w:type="dxa"/>
            <w:tcBorders>
              <w:top w:val="nil"/>
              <w:left w:val="nil"/>
              <w:bottom w:val="nil"/>
              <w:right w:val="nil"/>
            </w:tcBorders>
            <w:shd w:val="clear" w:color="auto" w:fill="auto"/>
            <w:noWrap/>
            <w:hideMark/>
          </w:tcPr>
          <w:p w14:paraId="76F20864"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3E38D2FF"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2503656B"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noWrap/>
            <w:hideMark/>
          </w:tcPr>
          <w:p w14:paraId="0E56791D"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3476</w:t>
            </w:r>
          </w:p>
        </w:tc>
        <w:tc>
          <w:tcPr>
            <w:tcW w:w="0" w:type="auto"/>
            <w:tcBorders>
              <w:top w:val="nil"/>
              <w:left w:val="nil"/>
              <w:bottom w:val="nil"/>
              <w:right w:val="nil"/>
            </w:tcBorders>
            <w:shd w:val="clear" w:color="auto" w:fill="auto"/>
            <w:noWrap/>
            <w:hideMark/>
          </w:tcPr>
          <w:p w14:paraId="26710CB4"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207</w:t>
            </w:r>
          </w:p>
        </w:tc>
      </w:tr>
      <w:tr w:rsidR="00236E6C" w:rsidRPr="00850AD1" w14:paraId="602AE28E" w14:textId="77777777" w:rsidTr="00C80F25">
        <w:trPr>
          <w:trHeight w:val="300"/>
        </w:trPr>
        <w:tc>
          <w:tcPr>
            <w:tcW w:w="0" w:type="auto"/>
            <w:tcBorders>
              <w:top w:val="nil"/>
              <w:left w:val="nil"/>
              <w:bottom w:val="nil"/>
              <w:right w:val="nil"/>
            </w:tcBorders>
            <w:shd w:val="clear" w:color="auto" w:fill="auto"/>
            <w:noWrap/>
            <w:hideMark/>
          </w:tcPr>
          <w:p w14:paraId="7573162B"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5B26784A"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6DE194B5"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Betula</w:t>
            </w:r>
          </w:p>
        </w:tc>
        <w:tc>
          <w:tcPr>
            <w:tcW w:w="0" w:type="auto"/>
            <w:tcBorders>
              <w:top w:val="nil"/>
              <w:left w:val="nil"/>
              <w:bottom w:val="nil"/>
              <w:right w:val="nil"/>
            </w:tcBorders>
            <w:shd w:val="clear" w:color="auto" w:fill="auto"/>
            <w:noWrap/>
            <w:hideMark/>
          </w:tcPr>
          <w:p w14:paraId="0212DE31"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Betula pendula</w:t>
            </w:r>
          </w:p>
        </w:tc>
        <w:tc>
          <w:tcPr>
            <w:tcW w:w="0" w:type="auto"/>
            <w:tcBorders>
              <w:top w:val="nil"/>
              <w:left w:val="nil"/>
              <w:bottom w:val="nil"/>
              <w:right w:val="nil"/>
            </w:tcBorders>
            <w:shd w:val="clear" w:color="auto" w:fill="auto"/>
            <w:noWrap/>
            <w:hideMark/>
          </w:tcPr>
          <w:p w14:paraId="28E2A9C9"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1A984F67"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224E8C33" w14:textId="77777777" w:rsidTr="00C80F25">
        <w:trPr>
          <w:trHeight w:val="300"/>
        </w:trPr>
        <w:tc>
          <w:tcPr>
            <w:tcW w:w="0" w:type="auto"/>
            <w:tcBorders>
              <w:top w:val="nil"/>
              <w:left w:val="nil"/>
              <w:bottom w:val="nil"/>
              <w:right w:val="nil"/>
            </w:tcBorders>
            <w:shd w:val="clear" w:color="auto" w:fill="auto"/>
            <w:noWrap/>
            <w:hideMark/>
          </w:tcPr>
          <w:p w14:paraId="68424E01"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52B77632"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633E4357"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66AA3F03"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Quercus robur</w:t>
            </w:r>
          </w:p>
        </w:tc>
        <w:tc>
          <w:tcPr>
            <w:tcW w:w="0" w:type="auto"/>
            <w:tcBorders>
              <w:top w:val="nil"/>
              <w:left w:val="nil"/>
              <w:bottom w:val="nil"/>
              <w:right w:val="nil"/>
            </w:tcBorders>
            <w:shd w:val="clear" w:color="auto" w:fill="auto"/>
            <w:noWrap/>
            <w:hideMark/>
          </w:tcPr>
          <w:p w14:paraId="2C405133"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3A77D5B6"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16DBAEF9" w14:textId="77777777" w:rsidTr="00C80F25">
        <w:trPr>
          <w:trHeight w:val="300"/>
        </w:trPr>
        <w:tc>
          <w:tcPr>
            <w:tcW w:w="0" w:type="auto"/>
            <w:tcBorders>
              <w:top w:val="nil"/>
              <w:left w:val="nil"/>
              <w:bottom w:val="nil"/>
              <w:right w:val="nil"/>
            </w:tcBorders>
            <w:shd w:val="clear" w:color="auto" w:fill="auto"/>
            <w:noWrap/>
            <w:hideMark/>
          </w:tcPr>
          <w:p w14:paraId="3A653547"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Corsier</w:t>
            </w:r>
          </w:p>
        </w:tc>
        <w:tc>
          <w:tcPr>
            <w:tcW w:w="1806" w:type="dxa"/>
            <w:tcBorders>
              <w:top w:val="nil"/>
              <w:left w:val="nil"/>
              <w:bottom w:val="nil"/>
              <w:right w:val="nil"/>
            </w:tcBorders>
            <w:shd w:val="clear" w:color="auto" w:fill="auto"/>
            <w:noWrap/>
            <w:hideMark/>
          </w:tcPr>
          <w:p w14:paraId="57B9B9D6"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1790" w:type="dxa"/>
            <w:tcBorders>
              <w:top w:val="nil"/>
              <w:left w:val="nil"/>
              <w:bottom w:val="nil"/>
              <w:right w:val="nil"/>
            </w:tcBorders>
            <w:shd w:val="clear" w:color="auto" w:fill="auto"/>
            <w:noWrap/>
            <w:hideMark/>
          </w:tcPr>
          <w:p w14:paraId="0B1B26CE"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2BAC5B11"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noWrap/>
            <w:hideMark/>
          </w:tcPr>
          <w:p w14:paraId="0E2E77CA"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252</w:t>
            </w:r>
          </w:p>
        </w:tc>
        <w:tc>
          <w:tcPr>
            <w:tcW w:w="0" w:type="auto"/>
            <w:tcBorders>
              <w:top w:val="nil"/>
              <w:left w:val="nil"/>
              <w:bottom w:val="nil"/>
              <w:right w:val="nil"/>
            </w:tcBorders>
            <w:shd w:val="clear" w:color="auto" w:fill="auto"/>
            <w:noWrap/>
            <w:hideMark/>
          </w:tcPr>
          <w:p w14:paraId="27B64757"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37</w:t>
            </w:r>
          </w:p>
        </w:tc>
      </w:tr>
      <w:tr w:rsidR="00236E6C" w:rsidRPr="00850AD1" w14:paraId="0D386539" w14:textId="77777777" w:rsidTr="00C80F25">
        <w:trPr>
          <w:trHeight w:val="300"/>
        </w:trPr>
        <w:tc>
          <w:tcPr>
            <w:tcW w:w="0" w:type="auto"/>
            <w:tcBorders>
              <w:top w:val="nil"/>
              <w:left w:val="nil"/>
              <w:bottom w:val="nil"/>
              <w:right w:val="nil"/>
            </w:tcBorders>
            <w:shd w:val="clear" w:color="auto" w:fill="auto"/>
            <w:noWrap/>
            <w:hideMark/>
          </w:tcPr>
          <w:p w14:paraId="04D43C2F"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5D15939D"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Rosaceae</w:t>
            </w:r>
          </w:p>
        </w:tc>
        <w:tc>
          <w:tcPr>
            <w:tcW w:w="1790" w:type="dxa"/>
            <w:tcBorders>
              <w:top w:val="nil"/>
              <w:left w:val="nil"/>
              <w:bottom w:val="nil"/>
              <w:right w:val="nil"/>
            </w:tcBorders>
            <w:shd w:val="clear" w:color="auto" w:fill="auto"/>
            <w:noWrap/>
            <w:hideMark/>
          </w:tcPr>
          <w:p w14:paraId="1FCCE540"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Prunus</w:t>
            </w:r>
          </w:p>
        </w:tc>
        <w:tc>
          <w:tcPr>
            <w:tcW w:w="0" w:type="auto"/>
            <w:tcBorders>
              <w:top w:val="nil"/>
              <w:left w:val="nil"/>
              <w:bottom w:val="nil"/>
              <w:right w:val="nil"/>
            </w:tcBorders>
            <w:shd w:val="clear" w:color="auto" w:fill="auto"/>
            <w:noWrap/>
            <w:hideMark/>
          </w:tcPr>
          <w:p w14:paraId="12837B5B"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Prunus avium</w:t>
            </w:r>
          </w:p>
        </w:tc>
        <w:tc>
          <w:tcPr>
            <w:tcW w:w="0" w:type="auto"/>
            <w:tcBorders>
              <w:top w:val="nil"/>
              <w:left w:val="nil"/>
              <w:bottom w:val="nil"/>
              <w:right w:val="nil"/>
            </w:tcBorders>
            <w:shd w:val="clear" w:color="auto" w:fill="auto"/>
            <w:noWrap/>
            <w:hideMark/>
          </w:tcPr>
          <w:p w14:paraId="592000E3"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3BCEF276"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6B71DB18" w14:textId="77777777" w:rsidTr="00C80F25">
        <w:trPr>
          <w:trHeight w:val="300"/>
        </w:trPr>
        <w:tc>
          <w:tcPr>
            <w:tcW w:w="0" w:type="auto"/>
            <w:tcBorders>
              <w:top w:val="nil"/>
              <w:left w:val="nil"/>
              <w:bottom w:val="nil"/>
              <w:right w:val="nil"/>
            </w:tcBorders>
            <w:shd w:val="clear" w:color="auto" w:fill="auto"/>
            <w:noWrap/>
            <w:hideMark/>
          </w:tcPr>
          <w:p w14:paraId="478FF2B4"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785EC9AA"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676B7CA3"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2199590D"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Quercus robur</w:t>
            </w:r>
          </w:p>
        </w:tc>
        <w:tc>
          <w:tcPr>
            <w:tcW w:w="0" w:type="auto"/>
            <w:tcBorders>
              <w:top w:val="nil"/>
              <w:left w:val="nil"/>
              <w:bottom w:val="nil"/>
              <w:right w:val="nil"/>
            </w:tcBorders>
            <w:shd w:val="clear" w:color="auto" w:fill="auto"/>
            <w:noWrap/>
            <w:hideMark/>
          </w:tcPr>
          <w:p w14:paraId="12FA076A"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1CFB301F"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091EB8FB" w14:textId="77777777" w:rsidTr="00C80F25">
        <w:trPr>
          <w:trHeight w:val="300"/>
        </w:trPr>
        <w:tc>
          <w:tcPr>
            <w:tcW w:w="0" w:type="auto"/>
            <w:tcBorders>
              <w:top w:val="nil"/>
              <w:left w:val="nil"/>
              <w:bottom w:val="nil"/>
              <w:right w:val="nil"/>
            </w:tcBorders>
            <w:shd w:val="clear" w:color="auto" w:fill="auto"/>
            <w:noWrap/>
            <w:hideMark/>
          </w:tcPr>
          <w:p w14:paraId="09EF0CA7"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Dardagny</w:t>
            </w:r>
          </w:p>
        </w:tc>
        <w:tc>
          <w:tcPr>
            <w:tcW w:w="1806" w:type="dxa"/>
            <w:tcBorders>
              <w:top w:val="nil"/>
              <w:left w:val="nil"/>
              <w:bottom w:val="nil"/>
              <w:right w:val="nil"/>
            </w:tcBorders>
            <w:shd w:val="clear" w:color="auto" w:fill="auto"/>
            <w:noWrap/>
            <w:hideMark/>
          </w:tcPr>
          <w:p w14:paraId="32C5098F"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1790" w:type="dxa"/>
            <w:tcBorders>
              <w:top w:val="nil"/>
              <w:left w:val="nil"/>
              <w:bottom w:val="nil"/>
              <w:right w:val="nil"/>
            </w:tcBorders>
            <w:shd w:val="clear" w:color="auto" w:fill="auto"/>
            <w:noWrap/>
            <w:hideMark/>
          </w:tcPr>
          <w:p w14:paraId="4C0C70D7"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1451C34C"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1FBDF043"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245</w:t>
            </w:r>
          </w:p>
        </w:tc>
        <w:tc>
          <w:tcPr>
            <w:tcW w:w="0" w:type="auto"/>
            <w:tcBorders>
              <w:top w:val="nil"/>
              <w:left w:val="nil"/>
              <w:bottom w:val="nil"/>
              <w:right w:val="nil"/>
            </w:tcBorders>
            <w:shd w:val="clear" w:color="auto" w:fill="auto"/>
            <w:noWrap/>
            <w:hideMark/>
          </w:tcPr>
          <w:p w14:paraId="54B6EFEA"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40</w:t>
            </w:r>
          </w:p>
        </w:tc>
      </w:tr>
      <w:tr w:rsidR="00236E6C" w:rsidRPr="00850AD1" w14:paraId="3490CF35" w14:textId="77777777" w:rsidTr="00C80F25">
        <w:trPr>
          <w:trHeight w:val="300"/>
        </w:trPr>
        <w:tc>
          <w:tcPr>
            <w:tcW w:w="0" w:type="auto"/>
            <w:tcBorders>
              <w:top w:val="nil"/>
              <w:left w:val="nil"/>
              <w:bottom w:val="nil"/>
              <w:right w:val="nil"/>
            </w:tcBorders>
            <w:shd w:val="clear" w:color="auto" w:fill="auto"/>
            <w:noWrap/>
            <w:hideMark/>
          </w:tcPr>
          <w:p w14:paraId="7AAB27E8"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1326EE5D"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Rosaceae</w:t>
            </w:r>
          </w:p>
        </w:tc>
        <w:tc>
          <w:tcPr>
            <w:tcW w:w="1790" w:type="dxa"/>
            <w:tcBorders>
              <w:top w:val="nil"/>
              <w:left w:val="nil"/>
              <w:bottom w:val="nil"/>
              <w:right w:val="nil"/>
            </w:tcBorders>
            <w:shd w:val="clear" w:color="auto" w:fill="auto"/>
            <w:noWrap/>
            <w:hideMark/>
          </w:tcPr>
          <w:p w14:paraId="57931BA8"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Juglans</w:t>
            </w:r>
          </w:p>
        </w:tc>
        <w:tc>
          <w:tcPr>
            <w:tcW w:w="0" w:type="auto"/>
            <w:tcBorders>
              <w:top w:val="nil"/>
              <w:left w:val="nil"/>
              <w:bottom w:val="nil"/>
              <w:right w:val="nil"/>
            </w:tcBorders>
            <w:shd w:val="clear" w:color="auto" w:fill="auto"/>
            <w:noWrap/>
            <w:hideMark/>
          </w:tcPr>
          <w:p w14:paraId="4198ECE0"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Malus domestica</w:t>
            </w:r>
          </w:p>
        </w:tc>
        <w:tc>
          <w:tcPr>
            <w:tcW w:w="0" w:type="auto"/>
            <w:tcBorders>
              <w:top w:val="nil"/>
              <w:left w:val="nil"/>
              <w:bottom w:val="nil"/>
              <w:right w:val="nil"/>
            </w:tcBorders>
            <w:shd w:val="clear" w:color="auto" w:fill="auto"/>
            <w:noWrap/>
            <w:hideMark/>
          </w:tcPr>
          <w:p w14:paraId="22C415FC"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578C1865"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3F516D30" w14:textId="77777777" w:rsidTr="00C80F25">
        <w:trPr>
          <w:trHeight w:val="300"/>
        </w:trPr>
        <w:tc>
          <w:tcPr>
            <w:tcW w:w="0" w:type="auto"/>
            <w:tcBorders>
              <w:top w:val="nil"/>
              <w:left w:val="nil"/>
              <w:bottom w:val="nil"/>
              <w:right w:val="nil"/>
            </w:tcBorders>
            <w:shd w:val="clear" w:color="auto" w:fill="auto"/>
            <w:noWrap/>
            <w:hideMark/>
          </w:tcPr>
          <w:p w14:paraId="3269E90A"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Genève-Cité</w:t>
            </w:r>
          </w:p>
        </w:tc>
        <w:tc>
          <w:tcPr>
            <w:tcW w:w="1806" w:type="dxa"/>
            <w:tcBorders>
              <w:top w:val="nil"/>
              <w:left w:val="nil"/>
              <w:bottom w:val="nil"/>
              <w:right w:val="nil"/>
            </w:tcBorders>
            <w:shd w:val="clear" w:color="auto" w:fill="auto"/>
            <w:noWrap/>
            <w:hideMark/>
          </w:tcPr>
          <w:p w14:paraId="241DF4BC"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2C428A71"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0FC5E918"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368C019B"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171</w:t>
            </w:r>
          </w:p>
        </w:tc>
        <w:tc>
          <w:tcPr>
            <w:tcW w:w="0" w:type="auto"/>
            <w:tcBorders>
              <w:top w:val="nil"/>
              <w:left w:val="nil"/>
              <w:bottom w:val="nil"/>
              <w:right w:val="nil"/>
            </w:tcBorders>
            <w:shd w:val="clear" w:color="auto" w:fill="auto"/>
            <w:noWrap/>
            <w:hideMark/>
          </w:tcPr>
          <w:p w14:paraId="34266084"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23</w:t>
            </w:r>
          </w:p>
        </w:tc>
      </w:tr>
      <w:tr w:rsidR="00236E6C" w:rsidRPr="00850AD1" w14:paraId="7956B634" w14:textId="77777777" w:rsidTr="00C80F25">
        <w:trPr>
          <w:trHeight w:val="300"/>
        </w:trPr>
        <w:tc>
          <w:tcPr>
            <w:tcW w:w="0" w:type="auto"/>
            <w:tcBorders>
              <w:top w:val="nil"/>
              <w:left w:val="nil"/>
              <w:bottom w:val="nil"/>
              <w:right w:val="nil"/>
            </w:tcBorders>
            <w:shd w:val="clear" w:color="auto" w:fill="auto"/>
            <w:noWrap/>
            <w:hideMark/>
          </w:tcPr>
          <w:p w14:paraId="31D69DFC"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Genève-Eaux-Vives</w:t>
            </w:r>
          </w:p>
        </w:tc>
        <w:tc>
          <w:tcPr>
            <w:tcW w:w="1806" w:type="dxa"/>
            <w:tcBorders>
              <w:top w:val="nil"/>
              <w:left w:val="nil"/>
              <w:bottom w:val="nil"/>
              <w:right w:val="nil"/>
            </w:tcBorders>
            <w:shd w:val="clear" w:color="auto" w:fill="auto"/>
            <w:noWrap/>
            <w:hideMark/>
          </w:tcPr>
          <w:p w14:paraId="11779455"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338234CE"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253097F5"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544252AB"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1361</w:t>
            </w:r>
          </w:p>
        </w:tc>
        <w:tc>
          <w:tcPr>
            <w:tcW w:w="0" w:type="auto"/>
            <w:tcBorders>
              <w:top w:val="nil"/>
              <w:left w:val="nil"/>
              <w:bottom w:val="nil"/>
              <w:right w:val="nil"/>
            </w:tcBorders>
            <w:shd w:val="clear" w:color="auto" w:fill="auto"/>
            <w:noWrap/>
            <w:hideMark/>
          </w:tcPr>
          <w:p w14:paraId="0F6A3A99"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69</w:t>
            </w:r>
          </w:p>
        </w:tc>
      </w:tr>
      <w:tr w:rsidR="00236E6C" w:rsidRPr="00850AD1" w14:paraId="4E60DD68" w14:textId="77777777" w:rsidTr="00C80F25">
        <w:trPr>
          <w:trHeight w:val="300"/>
        </w:trPr>
        <w:tc>
          <w:tcPr>
            <w:tcW w:w="0" w:type="auto"/>
            <w:tcBorders>
              <w:top w:val="nil"/>
              <w:left w:val="nil"/>
              <w:bottom w:val="nil"/>
              <w:right w:val="nil"/>
            </w:tcBorders>
            <w:shd w:val="clear" w:color="auto" w:fill="auto"/>
            <w:noWrap/>
            <w:hideMark/>
          </w:tcPr>
          <w:p w14:paraId="0E98D2B1"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17D79610"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44A49B69"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Acer</w:t>
            </w:r>
          </w:p>
        </w:tc>
        <w:tc>
          <w:tcPr>
            <w:tcW w:w="0" w:type="auto"/>
            <w:tcBorders>
              <w:top w:val="nil"/>
              <w:left w:val="nil"/>
              <w:bottom w:val="nil"/>
              <w:right w:val="nil"/>
            </w:tcBorders>
            <w:shd w:val="clear" w:color="auto" w:fill="auto"/>
            <w:noWrap/>
            <w:hideMark/>
          </w:tcPr>
          <w:p w14:paraId="79EADC70" w14:textId="77777777" w:rsidR="00236E6C" w:rsidRPr="00850AD1" w:rsidRDefault="00236E6C" w:rsidP="00C80F25">
            <w:pP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4217B7F6" w14:textId="77777777" w:rsidR="00236E6C" w:rsidRPr="00850AD1" w:rsidRDefault="00236E6C" w:rsidP="00C80F25">
            <w:pPr>
              <w:jc w:val="cente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22F93B33"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7A18C77E" w14:textId="77777777" w:rsidTr="00C80F25">
        <w:trPr>
          <w:trHeight w:val="300"/>
        </w:trPr>
        <w:tc>
          <w:tcPr>
            <w:tcW w:w="0" w:type="auto"/>
            <w:tcBorders>
              <w:top w:val="nil"/>
              <w:left w:val="nil"/>
              <w:bottom w:val="nil"/>
              <w:right w:val="nil"/>
            </w:tcBorders>
            <w:shd w:val="clear" w:color="auto" w:fill="auto"/>
            <w:noWrap/>
            <w:hideMark/>
          </w:tcPr>
          <w:p w14:paraId="751ABC5D"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Genève-Petit-Saconne</w:t>
            </w:r>
          </w:p>
        </w:tc>
        <w:tc>
          <w:tcPr>
            <w:tcW w:w="1806" w:type="dxa"/>
            <w:tcBorders>
              <w:top w:val="nil"/>
              <w:left w:val="nil"/>
              <w:bottom w:val="nil"/>
              <w:right w:val="nil"/>
            </w:tcBorders>
            <w:shd w:val="clear" w:color="auto" w:fill="auto"/>
            <w:noWrap/>
            <w:hideMark/>
          </w:tcPr>
          <w:p w14:paraId="1DB936F8"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657E933F"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43E3B8D8"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123711F6"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2845</w:t>
            </w:r>
          </w:p>
        </w:tc>
        <w:tc>
          <w:tcPr>
            <w:tcW w:w="0" w:type="auto"/>
            <w:tcBorders>
              <w:top w:val="nil"/>
              <w:left w:val="nil"/>
              <w:bottom w:val="nil"/>
              <w:right w:val="nil"/>
            </w:tcBorders>
            <w:shd w:val="clear" w:color="auto" w:fill="auto"/>
            <w:noWrap/>
            <w:hideMark/>
          </w:tcPr>
          <w:p w14:paraId="65B8B586"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147</w:t>
            </w:r>
          </w:p>
        </w:tc>
      </w:tr>
      <w:tr w:rsidR="00236E6C" w:rsidRPr="00850AD1" w14:paraId="70054B85" w14:textId="77777777" w:rsidTr="00C80F25">
        <w:trPr>
          <w:trHeight w:val="300"/>
        </w:trPr>
        <w:tc>
          <w:tcPr>
            <w:tcW w:w="0" w:type="auto"/>
            <w:tcBorders>
              <w:top w:val="nil"/>
              <w:left w:val="nil"/>
              <w:bottom w:val="nil"/>
              <w:right w:val="nil"/>
            </w:tcBorders>
            <w:shd w:val="clear" w:color="auto" w:fill="auto"/>
            <w:noWrap/>
            <w:hideMark/>
          </w:tcPr>
          <w:p w14:paraId="23AA299B"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Genève-Plainpalais</w:t>
            </w:r>
          </w:p>
        </w:tc>
        <w:tc>
          <w:tcPr>
            <w:tcW w:w="1806" w:type="dxa"/>
            <w:tcBorders>
              <w:top w:val="nil"/>
              <w:left w:val="nil"/>
              <w:bottom w:val="nil"/>
              <w:right w:val="nil"/>
            </w:tcBorders>
            <w:shd w:val="clear" w:color="auto" w:fill="auto"/>
            <w:noWrap/>
            <w:hideMark/>
          </w:tcPr>
          <w:p w14:paraId="520AEA76"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07D191D4"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0DD42725"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1EEE619A"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3348</w:t>
            </w:r>
          </w:p>
        </w:tc>
        <w:tc>
          <w:tcPr>
            <w:tcW w:w="0" w:type="auto"/>
            <w:tcBorders>
              <w:top w:val="nil"/>
              <w:left w:val="nil"/>
              <w:bottom w:val="nil"/>
              <w:right w:val="nil"/>
            </w:tcBorders>
            <w:shd w:val="clear" w:color="auto" w:fill="auto"/>
            <w:noWrap/>
            <w:hideMark/>
          </w:tcPr>
          <w:p w14:paraId="3A231C66"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92</w:t>
            </w:r>
          </w:p>
        </w:tc>
      </w:tr>
      <w:tr w:rsidR="00236E6C" w:rsidRPr="00850AD1" w14:paraId="63DD2E8E" w14:textId="77777777" w:rsidTr="00C80F25">
        <w:trPr>
          <w:trHeight w:val="300"/>
        </w:trPr>
        <w:tc>
          <w:tcPr>
            <w:tcW w:w="0" w:type="auto"/>
            <w:tcBorders>
              <w:top w:val="nil"/>
              <w:left w:val="nil"/>
              <w:bottom w:val="nil"/>
              <w:right w:val="nil"/>
            </w:tcBorders>
            <w:shd w:val="clear" w:color="auto" w:fill="auto"/>
            <w:noWrap/>
            <w:hideMark/>
          </w:tcPr>
          <w:p w14:paraId="162F1EB0"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Genthod</w:t>
            </w:r>
          </w:p>
        </w:tc>
        <w:tc>
          <w:tcPr>
            <w:tcW w:w="1806" w:type="dxa"/>
            <w:tcBorders>
              <w:top w:val="nil"/>
              <w:left w:val="nil"/>
              <w:bottom w:val="nil"/>
              <w:right w:val="nil"/>
            </w:tcBorders>
            <w:shd w:val="clear" w:color="auto" w:fill="auto"/>
            <w:noWrap/>
            <w:hideMark/>
          </w:tcPr>
          <w:p w14:paraId="28B8F2AC"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5A4274D1"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428868F1"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062EB86D"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293</w:t>
            </w:r>
          </w:p>
        </w:tc>
        <w:tc>
          <w:tcPr>
            <w:tcW w:w="0" w:type="auto"/>
            <w:tcBorders>
              <w:top w:val="nil"/>
              <w:left w:val="nil"/>
              <w:bottom w:val="nil"/>
              <w:right w:val="nil"/>
            </w:tcBorders>
            <w:shd w:val="clear" w:color="auto" w:fill="auto"/>
            <w:noWrap/>
            <w:hideMark/>
          </w:tcPr>
          <w:p w14:paraId="4965DD07"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32</w:t>
            </w:r>
          </w:p>
        </w:tc>
      </w:tr>
      <w:tr w:rsidR="00236E6C" w:rsidRPr="00850AD1" w14:paraId="7607E04A" w14:textId="77777777" w:rsidTr="00C80F25">
        <w:trPr>
          <w:trHeight w:val="300"/>
        </w:trPr>
        <w:tc>
          <w:tcPr>
            <w:tcW w:w="0" w:type="auto"/>
            <w:tcBorders>
              <w:top w:val="nil"/>
              <w:left w:val="nil"/>
              <w:bottom w:val="nil"/>
              <w:right w:val="nil"/>
            </w:tcBorders>
            <w:shd w:val="clear" w:color="auto" w:fill="auto"/>
            <w:noWrap/>
            <w:hideMark/>
          </w:tcPr>
          <w:p w14:paraId="374FF5B2"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11918E06"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18024649"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2A4F2AA6"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Tilia ×europaea</w:t>
            </w:r>
          </w:p>
        </w:tc>
        <w:tc>
          <w:tcPr>
            <w:tcW w:w="0" w:type="auto"/>
            <w:tcBorders>
              <w:top w:val="nil"/>
              <w:left w:val="nil"/>
              <w:bottom w:val="nil"/>
              <w:right w:val="nil"/>
            </w:tcBorders>
            <w:shd w:val="clear" w:color="auto" w:fill="auto"/>
            <w:noWrap/>
            <w:hideMark/>
          </w:tcPr>
          <w:p w14:paraId="3A23EAC3"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0EF2071F"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1E8C1C73" w14:textId="77777777" w:rsidTr="00C80F25">
        <w:trPr>
          <w:trHeight w:val="300"/>
        </w:trPr>
        <w:tc>
          <w:tcPr>
            <w:tcW w:w="0" w:type="auto"/>
            <w:tcBorders>
              <w:top w:val="nil"/>
              <w:left w:val="nil"/>
              <w:bottom w:val="nil"/>
              <w:right w:val="nil"/>
            </w:tcBorders>
            <w:shd w:val="clear" w:color="auto" w:fill="auto"/>
            <w:noWrap/>
            <w:hideMark/>
          </w:tcPr>
          <w:p w14:paraId="27346148"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Grand-Saconnex</w:t>
            </w:r>
          </w:p>
        </w:tc>
        <w:tc>
          <w:tcPr>
            <w:tcW w:w="1806" w:type="dxa"/>
            <w:tcBorders>
              <w:top w:val="nil"/>
              <w:left w:val="nil"/>
              <w:bottom w:val="nil"/>
              <w:right w:val="nil"/>
            </w:tcBorders>
            <w:shd w:val="clear" w:color="auto" w:fill="auto"/>
            <w:noWrap/>
            <w:hideMark/>
          </w:tcPr>
          <w:p w14:paraId="1F84DE4D"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4750ECF7"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069F9407"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32FE9148"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223</w:t>
            </w:r>
          </w:p>
        </w:tc>
        <w:tc>
          <w:tcPr>
            <w:tcW w:w="0" w:type="auto"/>
            <w:tcBorders>
              <w:top w:val="nil"/>
              <w:left w:val="nil"/>
              <w:bottom w:val="nil"/>
              <w:right w:val="nil"/>
            </w:tcBorders>
            <w:shd w:val="clear" w:color="auto" w:fill="auto"/>
            <w:noWrap/>
            <w:hideMark/>
          </w:tcPr>
          <w:p w14:paraId="6B184E98"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36</w:t>
            </w:r>
          </w:p>
        </w:tc>
      </w:tr>
      <w:tr w:rsidR="00236E6C" w:rsidRPr="00850AD1" w14:paraId="3A1CCA81" w14:textId="77777777" w:rsidTr="00C80F25">
        <w:trPr>
          <w:trHeight w:val="300"/>
        </w:trPr>
        <w:tc>
          <w:tcPr>
            <w:tcW w:w="0" w:type="auto"/>
            <w:tcBorders>
              <w:top w:val="nil"/>
              <w:left w:val="nil"/>
              <w:bottom w:val="nil"/>
              <w:right w:val="nil"/>
            </w:tcBorders>
            <w:shd w:val="clear" w:color="auto" w:fill="auto"/>
            <w:noWrap/>
            <w:hideMark/>
          </w:tcPr>
          <w:p w14:paraId="002C2BBE"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Gy</w:t>
            </w:r>
          </w:p>
        </w:tc>
        <w:tc>
          <w:tcPr>
            <w:tcW w:w="1806" w:type="dxa"/>
            <w:tcBorders>
              <w:top w:val="nil"/>
              <w:left w:val="nil"/>
              <w:bottom w:val="nil"/>
              <w:right w:val="nil"/>
            </w:tcBorders>
            <w:shd w:val="clear" w:color="auto" w:fill="auto"/>
            <w:noWrap/>
            <w:hideMark/>
          </w:tcPr>
          <w:p w14:paraId="3996C1D6"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1790" w:type="dxa"/>
            <w:tcBorders>
              <w:top w:val="nil"/>
              <w:left w:val="nil"/>
              <w:bottom w:val="nil"/>
              <w:right w:val="nil"/>
            </w:tcBorders>
            <w:shd w:val="clear" w:color="auto" w:fill="auto"/>
            <w:noWrap/>
            <w:hideMark/>
          </w:tcPr>
          <w:p w14:paraId="6796EFDB"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247C86DE"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noWrap/>
            <w:hideMark/>
          </w:tcPr>
          <w:p w14:paraId="584EB21D"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565</w:t>
            </w:r>
          </w:p>
        </w:tc>
        <w:tc>
          <w:tcPr>
            <w:tcW w:w="0" w:type="auto"/>
            <w:tcBorders>
              <w:top w:val="nil"/>
              <w:left w:val="nil"/>
              <w:bottom w:val="nil"/>
              <w:right w:val="nil"/>
            </w:tcBorders>
            <w:shd w:val="clear" w:color="auto" w:fill="auto"/>
            <w:noWrap/>
            <w:hideMark/>
          </w:tcPr>
          <w:p w14:paraId="5E13D69A"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32</w:t>
            </w:r>
          </w:p>
        </w:tc>
      </w:tr>
      <w:tr w:rsidR="00236E6C" w:rsidRPr="00850AD1" w14:paraId="4A8BF59B" w14:textId="77777777" w:rsidTr="00C80F25">
        <w:trPr>
          <w:trHeight w:val="300"/>
        </w:trPr>
        <w:tc>
          <w:tcPr>
            <w:tcW w:w="0" w:type="auto"/>
            <w:tcBorders>
              <w:top w:val="nil"/>
              <w:left w:val="nil"/>
              <w:bottom w:val="nil"/>
              <w:right w:val="nil"/>
            </w:tcBorders>
            <w:shd w:val="clear" w:color="auto" w:fill="auto"/>
            <w:noWrap/>
            <w:hideMark/>
          </w:tcPr>
          <w:p w14:paraId="7D919AAA"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55E769DC"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Rosaceae</w:t>
            </w:r>
          </w:p>
        </w:tc>
        <w:tc>
          <w:tcPr>
            <w:tcW w:w="1790" w:type="dxa"/>
            <w:tcBorders>
              <w:top w:val="nil"/>
              <w:left w:val="nil"/>
              <w:bottom w:val="nil"/>
              <w:right w:val="nil"/>
            </w:tcBorders>
            <w:shd w:val="clear" w:color="auto" w:fill="auto"/>
            <w:noWrap/>
            <w:hideMark/>
          </w:tcPr>
          <w:p w14:paraId="29D511BD" w14:textId="77777777" w:rsidR="00236E6C" w:rsidRPr="00850AD1" w:rsidRDefault="00236E6C" w:rsidP="00C80F25">
            <w:pP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6E1639F4"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Malus domestica</w:t>
            </w:r>
          </w:p>
        </w:tc>
        <w:tc>
          <w:tcPr>
            <w:tcW w:w="0" w:type="auto"/>
            <w:tcBorders>
              <w:top w:val="nil"/>
              <w:left w:val="nil"/>
              <w:bottom w:val="nil"/>
              <w:right w:val="nil"/>
            </w:tcBorders>
            <w:shd w:val="clear" w:color="auto" w:fill="auto"/>
            <w:noWrap/>
            <w:hideMark/>
          </w:tcPr>
          <w:p w14:paraId="65BA2B9E"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32282E7B"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103C057E" w14:textId="77777777" w:rsidTr="00C80F25">
        <w:trPr>
          <w:trHeight w:val="300"/>
        </w:trPr>
        <w:tc>
          <w:tcPr>
            <w:tcW w:w="0" w:type="auto"/>
            <w:tcBorders>
              <w:top w:val="nil"/>
              <w:left w:val="nil"/>
              <w:bottom w:val="nil"/>
              <w:right w:val="nil"/>
            </w:tcBorders>
            <w:shd w:val="clear" w:color="auto" w:fill="auto"/>
            <w:noWrap/>
            <w:hideMark/>
          </w:tcPr>
          <w:p w14:paraId="765A1BBD"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79E71918"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31BA9C3D"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5F08A700"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Betula pendula</w:t>
            </w:r>
          </w:p>
        </w:tc>
        <w:tc>
          <w:tcPr>
            <w:tcW w:w="0" w:type="auto"/>
            <w:tcBorders>
              <w:top w:val="nil"/>
              <w:left w:val="nil"/>
              <w:bottom w:val="nil"/>
              <w:right w:val="nil"/>
            </w:tcBorders>
            <w:shd w:val="clear" w:color="auto" w:fill="auto"/>
            <w:noWrap/>
            <w:hideMark/>
          </w:tcPr>
          <w:p w14:paraId="69FB98D8"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74237B3F"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63D56CCB" w14:textId="77777777" w:rsidTr="00C80F25">
        <w:trPr>
          <w:trHeight w:val="300"/>
        </w:trPr>
        <w:tc>
          <w:tcPr>
            <w:tcW w:w="0" w:type="auto"/>
            <w:tcBorders>
              <w:top w:val="nil"/>
              <w:left w:val="nil"/>
              <w:bottom w:val="nil"/>
              <w:right w:val="nil"/>
            </w:tcBorders>
            <w:shd w:val="clear" w:color="auto" w:fill="auto"/>
            <w:noWrap/>
            <w:hideMark/>
          </w:tcPr>
          <w:p w14:paraId="69AB71F0"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Hermance</w:t>
            </w:r>
          </w:p>
        </w:tc>
        <w:tc>
          <w:tcPr>
            <w:tcW w:w="1806" w:type="dxa"/>
            <w:tcBorders>
              <w:top w:val="nil"/>
              <w:left w:val="nil"/>
              <w:bottom w:val="nil"/>
              <w:right w:val="nil"/>
            </w:tcBorders>
            <w:shd w:val="clear" w:color="auto" w:fill="auto"/>
            <w:noWrap/>
            <w:hideMark/>
          </w:tcPr>
          <w:p w14:paraId="713EE2BF"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148D9C12"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17A91A8F"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noWrap/>
            <w:hideMark/>
          </w:tcPr>
          <w:p w14:paraId="4D6CA662"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679</w:t>
            </w:r>
          </w:p>
        </w:tc>
        <w:tc>
          <w:tcPr>
            <w:tcW w:w="0" w:type="auto"/>
            <w:tcBorders>
              <w:top w:val="nil"/>
              <w:left w:val="nil"/>
              <w:bottom w:val="nil"/>
              <w:right w:val="nil"/>
            </w:tcBorders>
            <w:shd w:val="clear" w:color="auto" w:fill="auto"/>
            <w:noWrap/>
            <w:hideMark/>
          </w:tcPr>
          <w:p w14:paraId="5C37CD8C"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35</w:t>
            </w:r>
          </w:p>
        </w:tc>
      </w:tr>
      <w:tr w:rsidR="00236E6C" w:rsidRPr="00850AD1" w14:paraId="31B1F8B8" w14:textId="77777777" w:rsidTr="00C80F25">
        <w:trPr>
          <w:trHeight w:val="300"/>
        </w:trPr>
        <w:tc>
          <w:tcPr>
            <w:tcW w:w="0" w:type="auto"/>
            <w:tcBorders>
              <w:top w:val="nil"/>
              <w:left w:val="nil"/>
              <w:bottom w:val="nil"/>
              <w:right w:val="nil"/>
            </w:tcBorders>
            <w:shd w:val="clear" w:color="auto" w:fill="auto"/>
            <w:noWrap/>
            <w:hideMark/>
          </w:tcPr>
          <w:p w14:paraId="0DBB8808"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6E5E5E0A"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354A9C3F"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Platanus</w:t>
            </w:r>
          </w:p>
        </w:tc>
        <w:tc>
          <w:tcPr>
            <w:tcW w:w="0" w:type="auto"/>
            <w:gridSpan w:val="2"/>
            <w:tcBorders>
              <w:top w:val="nil"/>
              <w:left w:val="nil"/>
              <w:bottom w:val="nil"/>
              <w:right w:val="nil"/>
            </w:tcBorders>
            <w:shd w:val="clear" w:color="auto" w:fill="auto"/>
            <w:noWrap/>
            <w:hideMark/>
          </w:tcPr>
          <w:p w14:paraId="0A58E50C"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Platanus ×acerifolia</w:t>
            </w:r>
          </w:p>
        </w:tc>
        <w:tc>
          <w:tcPr>
            <w:tcW w:w="0" w:type="auto"/>
            <w:tcBorders>
              <w:top w:val="nil"/>
              <w:left w:val="nil"/>
              <w:bottom w:val="nil"/>
              <w:right w:val="nil"/>
            </w:tcBorders>
            <w:shd w:val="clear" w:color="auto" w:fill="auto"/>
            <w:noWrap/>
            <w:hideMark/>
          </w:tcPr>
          <w:p w14:paraId="0F57ADC4" w14:textId="77777777" w:rsidR="00236E6C" w:rsidRPr="00850AD1" w:rsidRDefault="00236E6C" w:rsidP="00C80F25">
            <w:pPr>
              <w:jc w:val="center"/>
              <w:rPr>
                <w:rFonts w:asciiTheme="majorHAnsi" w:hAnsiTheme="majorHAnsi"/>
                <w:i/>
                <w:iCs/>
                <w:color w:val="000000"/>
                <w:sz w:val="16"/>
                <w:szCs w:val="16"/>
                <w:lang w:val="fr-CH" w:eastAsia="fr-CH"/>
              </w:rPr>
            </w:pPr>
          </w:p>
        </w:tc>
      </w:tr>
      <w:tr w:rsidR="00236E6C" w:rsidRPr="00850AD1" w14:paraId="7D312730" w14:textId="77777777" w:rsidTr="00C80F25">
        <w:trPr>
          <w:trHeight w:val="300"/>
        </w:trPr>
        <w:tc>
          <w:tcPr>
            <w:tcW w:w="0" w:type="auto"/>
            <w:tcBorders>
              <w:top w:val="nil"/>
              <w:left w:val="nil"/>
              <w:bottom w:val="nil"/>
              <w:right w:val="nil"/>
            </w:tcBorders>
            <w:shd w:val="clear" w:color="auto" w:fill="auto"/>
            <w:noWrap/>
            <w:hideMark/>
          </w:tcPr>
          <w:p w14:paraId="139F6D62"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66340777"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750F4947"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Juglans</w:t>
            </w:r>
          </w:p>
        </w:tc>
        <w:tc>
          <w:tcPr>
            <w:tcW w:w="0" w:type="auto"/>
            <w:tcBorders>
              <w:top w:val="nil"/>
              <w:left w:val="nil"/>
              <w:bottom w:val="nil"/>
              <w:right w:val="nil"/>
            </w:tcBorders>
            <w:shd w:val="clear" w:color="auto" w:fill="auto"/>
            <w:noWrap/>
            <w:hideMark/>
          </w:tcPr>
          <w:p w14:paraId="667B1BF5"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Juglans regia</w:t>
            </w:r>
          </w:p>
        </w:tc>
        <w:tc>
          <w:tcPr>
            <w:tcW w:w="0" w:type="auto"/>
            <w:tcBorders>
              <w:top w:val="nil"/>
              <w:left w:val="nil"/>
              <w:bottom w:val="nil"/>
              <w:right w:val="nil"/>
            </w:tcBorders>
            <w:shd w:val="clear" w:color="auto" w:fill="auto"/>
            <w:noWrap/>
            <w:hideMark/>
          </w:tcPr>
          <w:p w14:paraId="1BEC66E4"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5733E6FC"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7D3AFBA5" w14:textId="77777777" w:rsidTr="00C80F25">
        <w:trPr>
          <w:trHeight w:val="300"/>
        </w:trPr>
        <w:tc>
          <w:tcPr>
            <w:tcW w:w="0" w:type="auto"/>
            <w:tcBorders>
              <w:top w:val="nil"/>
              <w:left w:val="nil"/>
              <w:bottom w:val="nil"/>
              <w:right w:val="nil"/>
            </w:tcBorders>
            <w:shd w:val="clear" w:color="auto" w:fill="auto"/>
            <w:noWrap/>
            <w:hideMark/>
          </w:tcPr>
          <w:p w14:paraId="61B94DE1"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Jussy</w:t>
            </w:r>
          </w:p>
        </w:tc>
        <w:tc>
          <w:tcPr>
            <w:tcW w:w="1806" w:type="dxa"/>
            <w:tcBorders>
              <w:top w:val="nil"/>
              <w:left w:val="nil"/>
              <w:bottom w:val="nil"/>
              <w:right w:val="nil"/>
            </w:tcBorders>
            <w:shd w:val="clear" w:color="auto" w:fill="auto"/>
            <w:noWrap/>
            <w:hideMark/>
          </w:tcPr>
          <w:p w14:paraId="1CED8AE1"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1790" w:type="dxa"/>
            <w:tcBorders>
              <w:top w:val="nil"/>
              <w:left w:val="nil"/>
              <w:bottom w:val="nil"/>
              <w:right w:val="nil"/>
            </w:tcBorders>
            <w:shd w:val="clear" w:color="auto" w:fill="auto"/>
            <w:noWrap/>
            <w:hideMark/>
          </w:tcPr>
          <w:p w14:paraId="5FF5A0EB"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6D2B46A3"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3041D14E"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6542</w:t>
            </w:r>
          </w:p>
        </w:tc>
        <w:tc>
          <w:tcPr>
            <w:tcW w:w="0" w:type="auto"/>
            <w:tcBorders>
              <w:top w:val="nil"/>
              <w:left w:val="nil"/>
              <w:bottom w:val="nil"/>
              <w:right w:val="nil"/>
            </w:tcBorders>
            <w:shd w:val="clear" w:color="auto" w:fill="auto"/>
            <w:noWrap/>
            <w:hideMark/>
          </w:tcPr>
          <w:p w14:paraId="68075B00"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232</w:t>
            </w:r>
          </w:p>
        </w:tc>
      </w:tr>
      <w:tr w:rsidR="00236E6C" w:rsidRPr="00850AD1" w14:paraId="08E46EA7" w14:textId="77777777" w:rsidTr="00C80F25">
        <w:trPr>
          <w:trHeight w:val="300"/>
        </w:trPr>
        <w:tc>
          <w:tcPr>
            <w:tcW w:w="0" w:type="auto"/>
            <w:tcBorders>
              <w:top w:val="nil"/>
              <w:left w:val="nil"/>
              <w:bottom w:val="nil"/>
              <w:right w:val="nil"/>
            </w:tcBorders>
            <w:shd w:val="clear" w:color="auto" w:fill="auto"/>
            <w:noWrap/>
            <w:hideMark/>
          </w:tcPr>
          <w:p w14:paraId="5AD4D151"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316EEB51"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Rosaceae</w:t>
            </w:r>
          </w:p>
        </w:tc>
        <w:tc>
          <w:tcPr>
            <w:tcW w:w="1790" w:type="dxa"/>
            <w:tcBorders>
              <w:top w:val="nil"/>
              <w:left w:val="nil"/>
              <w:bottom w:val="nil"/>
              <w:right w:val="nil"/>
            </w:tcBorders>
            <w:shd w:val="clear" w:color="auto" w:fill="auto"/>
            <w:noWrap/>
            <w:hideMark/>
          </w:tcPr>
          <w:p w14:paraId="07464291" w14:textId="77777777" w:rsidR="00236E6C" w:rsidRPr="00850AD1" w:rsidRDefault="00236E6C" w:rsidP="00C80F25">
            <w:pP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2D747ABC"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689551C4" w14:textId="77777777" w:rsidR="00236E6C" w:rsidRPr="00850AD1" w:rsidRDefault="00236E6C" w:rsidP="00C80F25">
            <w:pPr>
              <w:jc w:val="cente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436EB361"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3225415B" w14:textId="77777777" w:rsidTr="00C80F25">
        <w:trPr>
          <w:trHeight w:val="300"/>
        </w:trPr>
        <w:tc>
          <w:tcPr>
            <w:tcW w:w="0" w:type="auto"/>
            <w:tcBorders>
              <w:top w:val="nil"/>
              <w:left w:val="nil"/>
              <w:bottom w:val="nil"/>
              <w:right w:val="nil"/>
            </w:tcBorders>
            <w:shd w:val="clear" w:color="auto" w:fill="auto"/>
            <w:noWrap/>
            <w:hideMark/>
          </w:tcPr>
          <w:p w14:paraId="3E75AB0D"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Laconnex</w:t>
            </w:r>
          </w:p>
        </w:tc>
        <w:tc>
          <w:tcPr>
            <w:tcW w:w="1806" w:type="dxa"/>
            <w:tcBorders>
              <w:top w:val="nil"/>
              <w:left w:val="nil"/>
              <w:bottom w:val="nil"/>
              <w:right w:val="nil"/>
            </w:tcBorders>
            <w:shd w:val="clear" w:color="auto" w:fill="auto"/>
            <w:noWrap/>
            <w:hideMark/>
          </w:tcPr>
          <w:p w14:paraId="432FD5E8"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1790" w:type="dxa"/>
            <w:tcBorders>
              <w:top w:val="nil"/>
              <w:left w:val="nil"/>
              <w:bottom w:val="nil"/>
              <w:right w:val="nil"/>
            </w:tcBorders>
            <w:shd w:val="clear" w:color="auto" w:fill="auto"/>
            <w:noWrap/>
            <w:hideMark/>
          </w:tcPr>
          <w:p w14:paraId="1D2E0A5D"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noWrap/>
            <w:hideMark/>
          </w:tcPr>
          <w:p w14:paraId="0A50468A"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3</w:t>
            </w:r>
          </w:p>
        </w:tc>
        <w:tc>
          <w:tcPr>
            <w:tcW w:w="0" w:type="auto"/>
            <w:tcBorders>
              <w:top w:val="nil"/>
              <w:left w:val="nil"/>
              <w:bottom w:val="nil"/>
              <w:right w:val="nil"/>
            </w:tcBorders>
            <w:shd w:val="clear" w:color="auto" w:fill="auto"/>
            <w:noWrap/>
            <w:hideMark/>
          </w:tcPr>
          <w:p w14:paraId="44AECAD0"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6089</w:t>
            </w:r>
          </w:p>
        </w:tc>
        <w:tc>
          <w:tcPr>
            <w:tcW w:w="0" w:type="auto"/>
            <w:tcBorders>
              <w:top w:val="nil"/>
              <w:left w:val="nil"/>
              <w:bottom w:val="nil"/>
              <w:right w:val="nil"/>
            </w:tcBorders>
            <w:shd w:val="clear" w:color="auto" w:fill="auto"/>
            <w:noWrap/>
            <w:hideMark/>
          </w:tcPr>
          <w:p w14:paraId="00A76DA0"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250</w:t>
            </w:r>
          </w:p>
        </w:tc>
      </w:tr>
      <w:tr w:rsidR="00236E6C" w:rsidRPr="00850AD1" w14:paraId="436A0902" w14:textId="77777777" w:rsidTr="00C80F25">
        <w:trPr>
          <w:trHeight w:val="300"/>
        </w:trPr>
        <w:tc>
          <w:tcPr>
            <w:tcW w:w="0" w:type="auto"/>
            <w:tcBorders>
              <w:top w:val="nil"/>
              <w:left w:val="nil"/>
              <w:bottom w:val="nil"/>
              <w:right w:val="nil"/>
            </w:tcBorders>
            <w:shd w:val="clear" w:color="auto" w:fill="auto"/>
            <w:noWrap/>
            <w:hideMark/>
          </w:tcPr>
          <w:p w14:paraId="5A491CAB"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41DDC4F1"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Rosaceae</w:t>
            </w:r>
          </w:p>
        </w:tc>
        <w:tc>
          <w:tcPr>
            <w:tcW w:w="1790" w:type="dxa"/>
            <w:tcBorders>
              <w:top w:val="nil"/>
              <w:left w:val="nil"/>
              <w:bottom w:val="nil"/>
              <w:right w:val="nil"/>
            </w:tcBorders>
            <w:shd w:val="clear" w:color="auto" w:fill="auto"/>
            <w:noWrap/>
            <w:hideMark/>
          </w:tcPr>
          <w:p w14:paraId="73D93A99"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Prunus</w:t>
            </w:r>
          </w:p>
        </w:tc>
        <w:tc>
          <w:tcPr>
            <w:tcW w:w="0" w:type="auto"/>
            <w:tcBorders>
              <w:top w:val="nil"/>
              <w:left w:val="nil"/>
              <w:bottom w:val="nil"/>
              <w:right w:val="nil"/>
            </w:tcBorders>
            <w:shd w:val="clear" w:color="auto" w:fill="auto"/>
            <w:noWrap/>
            <w:hideMark/>
          </w:tcPr>
          <w:p w14:paraId="6FA9F2BF"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Prunus avium</w:t>
            </w:r>
          </w:p>
        </w:tc>
        <w:tc>
          <w:tcPr>
            <w:tcW w:w="0" w:type="auto"/>
            <w:tcBorders>
              <w:top w:val="nil"/>
              <w:left w:val="nil"/>
              <w:bottom w:val="nil"/>
              <w:right w:val="nil"/>
            </w:tcBorders>
            <w:shd w:val="clear" w:color="auto" w:fill="auto"/>
            <w:noWrap/>
            <w:hideMark/>
          </w:tcPr>
          <w:p w14:paraId="65D26A44"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5443ADA9"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2CD3327C" w14:textId="77777777" w:rsidTr="00C80F25">
        <w:trPr>
          <w:trHeight w:val="300"/>
        </w:trPr>
        <w:tc>
          <w:tcPr>
            <w:tcW w:w="0" w:type="auto"/>
            <w:tcBorders>
              <w:top w:val="nil"/>
              <w:left w:val="nil"/>
              <w:bottom w:val="nil"/>
              <w:right w:val="nil"/>
            </w:tcBorders>
            <w:shd w:val="clear" w:color="auto" w:fill="auto"/>
            <w:noWrap/>
            <w:hideMark/>
          </w:tcPr>
          <w:p w14:paraId="55E858AF"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4D9F0BF0"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6999D246"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Juglans</w:t>
            </w:r>
          </w:p>
        </w:tc>
        <w:tc>
          <w:tcPr>
            <w:tcW w:w="0" w:type="auto"/>
            <w:tcBorders>
              <w:top w:val="nil"/>
              <w:left w:val="nil"/>
              <w:bottom w:val="nil"/>
              <w:right w:val="nil"/>
            </w:tcBorders>
            <w:shd w:val="clear" w:color="auto" w:fill="auto"/>
            <w:noWrap/>
            <w:hideMark/>
          </w:tcPr>
          <w:p w14:paraId="4D24AA56"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Juglans regia</w:t>
            </w:r>
          </w:p>
        </w:tc>
        <w:tc>
          <w:tcPr>
            <w:tcW w:w="0" w:type="auto"/>
            <w:tcBorders>
              <w:top w:val="nil"/>
              <w:left w:val="nil"/>
              <w:bottom w:val="nil"/>
              <w:right w:val="nil"/>
            </w:tcBorders>
            <w:shd w:val="clear" w:color="auto" w:fill="auto"/>
            <w:noWrap/>
            <w:hideMark/>
          </w:tcPr>
          <w:p w14:paraId="12A77618"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3D6A29D2"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60FB00E1" w14:textId="77777777" w:rsidTr="00C80F25">
        <w:trPr>
          <w:trHeight w:val="300"/>
        </w:trPr>
        <w:tc>
          <w:tcPr>
            <w:tcW w:w="0" w:type="auto"/>
            <w:tcBorders>
              <w:top w:val="nil"/>
              <w:left w:val="nil"/>
              <w:bottom w:val="nil"/>
              <w:right w:val="nil"/>
            </w:tcBorders>
            <w:shd w:val="clear" w:color="auto" w:fill="auto"/>
            <w:noWrap/>
            <w:hideMark/>
          </w:tcPr>
          <w:p w14:paraId="3D4486AE"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08EF8D91"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6916AAAC"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259E6EC3"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Malus domestica</w:t>
            </w:r>
          </w:p>
        </w:tc>
        <w:tc>
          <w:tcPr>
            <w:tcW w:w="0" w:type="auto"/>
            <w:tcBorders>
              <w:top w:val="nil"/>
              <w:left w:val="nil"/>
              <w:bottom w:val="nil"/>
              <w:right w:val="nil"/>
            </w:tcBorders>
            <w:shd w:val="clear" w:color="auto" w:fill="auto"/>
            <w:noWrap/>
            <w:hideMark/>
          </w:tcPr>
          <w:p w14:paraId="4A0C065B"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4A5CB0E4"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4384FEC5" w14:textId="77777777" w:rsidTr="00C80F25">
        <w:trPr>
          <w:trHeight w:val="300"/>
        </w:trPr>
        <w:tc>
          <w:tcPr>
            <w:tcW w:w="0" w:type="auto"/>
            <w:tcBorders>
              <w:top w:val="nil"/>
              <w:left w:val="nil"/>
              <w:bottom w:val="nil"/>
              <w:right w:val="nil"/>
            </w:tcBorders>
            <w:shd w:val="clear" w:color="auto" w:fill="auto"/>
            <w:noWrap/>
            <w:hideMark/>
          </w:tcPr>
          <w:p w14:paraId="185DA0B7"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Lancy</w:t>
            </w:r>
          </w:p>
        </w:tc>
        <w:tc>
          <w:tcPr>
            <w:tcW w:w="1806" w:type="dxa"/>
            <w:tcBorders>
              <w:top w:val="nil"/>
              <w:left w:val="nil"/>
              <w:bottom w:val="nil"/>
              <w:right w:val="nil"/>
            </w:tcBorders>
            <w:shd w:val="clear" w:color="auto" w:fill="auto"/>
            <w:noWrap/>
            <w:hideMark/>
          </w:tcPr>
          <w:p w14:paraId="5AEB5250"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10C1ABFE"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70EFFC72"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41B4A510"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811</w:t>
            </w:r>
          </w:p>
        </w:tc>
        <w:tc>
          <w:tcPr>
            <w:tcW w:w="0" w:type="auto"/>
            <w:tcBorders>
              <w:top w:val="nil"/>
              <w:left w:val="nil"/>
              <w:bottom w:val="nil"/>
              <w:right w:val="nil"/>
            </w:tcBorders>
            <w:shd w:val="clear" w:color="auto" w:fill="auto"/>
            <w:noWrap/>
            <w:hideMark/>
          </w:tcPr>
          <w:p w14:paraId="4A2D3632"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86</w:t>
            </w:r>
          </w:p>
        </w:tc>
      </w:tr>
      <w:tr w:rsidR="00236E6C" w:rsidRPr="00850AD1" w14:paraId="66B902B1" w14:textId="77777777" w:rsidTr="00C80F25">
        <w:trPr>
          <w:trHeight w:val="300"/>
        </w:trPr>
        <w:tc>
          <w:tcPr>
            <w:tcW w:w="0" w:type="auto"/>
            <w:tcBorders>
              <w:top w:val="nil"/>
              <w:left w:val="nil"/>
              <w:bottom w:val="nil"/>
              <w:right w:val="nil"/>
            </w:tcBorders>
            <w:shd w:val="clear" w:color="auto" w:fill="auto"/>
            <w:noWrap/>
            <w:hideMark/>
          </w:tcPr>
          <w:p w14:paraId="602EA6E7"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Meinier</w:t>
            </w:r>
          </w:p>
        </w:tc>
        <w:tc>
          <w:tcPr>
            <w:tcW w:w="1806" w:type="dxa"/>
            <w:tcBorders>
              <w:top w:val="nil"/>
              <w:left w:val="nil"/>
              <w:bottom w:val="nil"/>
              <w:right w:val="nil"/>
            </w:tcBorders>
            <w:shd w:val="clear" w:color="auto" w:fill="auto"/>
            <w:noWrap/>
            <w:hideMark/>
          </w:tcPr>
          <w:p w14:paraId="78C5D5DD"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1790" w:type="dxa"/>
            <w:tcBorders>
              <w:top w:val="nil"/>
              <w:left w:val="nil"/>
              <w:bottom w:val="nil"/>
              <w:right w:val="nil"/>
            </w:tcBorders>
            <w:shd w:val="clear" w:color="auto" w:fill="auto"/>
            <w:noWrap/>
            <w:hideMark/>
          </w:tcPr>
          <w:p w14:paraId="58AA7958"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1EFDFAC4"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5</w:t>
            </w:r>
          </w:p>
        </w:tc>
        <w:tc>
          <w:tcPr>
            <w:tcW w:w="0" w:type="auto"/>
            <w:tcBorders>
              <w:top w:val="nil"/>
              <w:left w:val="nil"/>
              <w:bottom w:val="nil"/>
              <w:right w:val="nil"/>
            </w:tcBorders>
            <w:shd w:val="clear" w:color="auto" w:fill="auto"/>
            <w:noWrap/>
            <w:hideMark/>
          </w:tcPr>
          <w:p w14:paraId="1089E3DC"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4151</w:t>
            </w:r>
          </w:p>
        </w:tc>
        <w:tc>
          <w:tcPr>
            <w:tcW w:w="0" w:type="auto"/>
            <w:tcBorders>
              <w:top w:val="nil"/>
              <w:left w:val="nil"/>
              <w:bottom w:val="nil"/>
              <w:right w:val="nil"/>
            </w:tcBorders>
            <w:shd w:val="clear" w:color="auto" w:fill="auto"/>
            <w:noWrap/>
            <w:hideMark/>
          </w:tcPr>
          <w:p w14:paraId="14F71A4F"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242</w:t>
            </w:r>
          </w:p>
        </w:tc>
      </w:tr>
      <w:tr w:rsidR="00236E6C" w:rsidRPr="00850AD1" w14:paraId="07523810" w14:textId="77777777" w:rsidTr="00C80F25">
        <w:trPr>
          <w:trHeight w:val="300"/>
        </w:trPr>
        <w:tc>
          <w:tcPr>
            <w:tcW w:w="0" w:type="auto"/>
            <w:tcBorders>
              <w:top w:val="nil"/>
              <w:left w:val="nil"/>
              <w:bottom w:val="nil"/>
              <w:right w:val="nil"/>
            </w:tcBorders>
            <w:shd w:val="clear" w:color="auto" w:fill="auto"/>
            <w:noWrap/>
            <w:hideMark/>
          </w:tcPr>
          <w:p w14:paraId="62A930C4"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0FC0C1B2"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Rosaceae</w:t>
            </w:r>
          </w:p>
        </w:tc>
        <w:tc>
          <w:tcPr>
            <w:tcW w:w="1790" w:type="dxa"/>
            <w:tcBorders>
              <w:top w:val="nil"/>
              <w:left w:val="nil"/>
              <w:bottom w:val="nil"/>
              <w:right w:val="nil"/>
            </w:tcBorders>
            <w:shd w:val="clear" w:color="auto" w:fill="auto"/>
            <w:noWrap/>
            <w:hideMark/>
          </w:tcPr>
          <w:p w14:paraId="70D3921E" w14:textId="77777777" w:rsidR="00236E6C" w:rsidRPr="00850AD1" w:rsidRDefault="00236E6C" w:rsidP="00C80F25">
            <w:pP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7F997B89"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Quercus robur</w:t>
            </w:r>
          </w:p>
        </w:tc>
        <w:tc>
          <w:tcPr>
            <w:tcW w:w="0" w:type="auto"/>
            <w:tcBorders>
              <w:top w:val="nil"/>
              <w:left w:val="nil"/>
              <w:bottom w:val="nil"/>
              <w:right w:val="nil"/>
            </w:tcBorders>
            <w:shd w:val="clear" w:color="auto" w:fill="auto"/>
            <w:noWrap/>
            <w:hideMark/>
          </w:tcPr>
          <w:p w14:paraId="3E2533AD"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343C45E5"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15F6C524" w14:textId="77777777" w:rsidTr="00C80F25">
        <w:trPr>
          <w:trHeight w:val="300"/>
        </w:trPr>
        <w:tc>
          <w:tcPr>
            <w:tcW w:w="0" w:type="auto"/>
            <w:tcBorders>
              <w:top w:val="nil"/>
              <w:left w:val="nil"/>
              <w:bottom w:val="nil"/>
              <w:right w:val="nil"/>
            </w:tcBorders>
            <w:shd w:val="clear" w:color="auto" w:fill="auto"/>
            <w:noWrap/>
            <w:hideMark/>
          </w:tcPr>
          <w:p w14:paraId="783D776E"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691BAAF3"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657A0D02"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1651F2AD"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Malus domestica</w:t>
            </w:r>
          </w:p>
        </w:tc>
        <w:tc>
          <w:tcPr>
            <w:tcW w:w="0" w:type="auto"/>
            <w:tcBorders>
              <w:top w:val="nil"/>
              <w:left w:val="nil"/>
              <w:bottom w:val="nil"/>
              <w:right w:val="nil"/>
            </w:tcBorders>
            <w:shd w:val="clear" w:color="auto" w:fill="auto"/>
            <w:noWrap/>
            <w:hideMark/>
          </w:tcPr>
          <w:p w14:paraId="60D78E5E"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487D9CD7"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2CAC48E0" w14:textId="77777777" w:rsidTr="00C80F25">
        <w:trPr>
          <w:trHeight w:val="300"/>
        </w:trPr>
        <w:tc>
          <w:tcPr>
            <w:tcW w:w="0" w:type="auto"/>
            <w:tcBorders>
              <w:top w:val="nil"/>
              <w:left w:val="nil"/>
              <w:bottom w:val="nil"/>
              <w:right w:val="nil"/>
            </w:tcBorders>
            <w:shd w:val="clear" w:color="auto" w:fill="auto"/>
            <w:noWrap/>
            <w:hideMark/>
          </w:tcPr>
          <w:p w14:paraId="36F5B22C"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0AC10F64"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2B7814CB"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38C282B1"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Pyrus communis</w:t>
            </w:r>
          </w:p>
        </w:tc>
        <w:tc>
          <w:tcPr>
            <w:tcW w:w="0" w:type="auto"/>
            <w:tcBorders>
              <w:top w:val="nil"/>
              <w:left w:val="nil"/>
              <w:bottom w:val="nil"/>
              <w:right w:val="nil"/>
            </w:tcBorders>
            <w:shd w:val="clear" w:color="auto" w:fill="auto"/>
            <w:noWrap/>
            <w:hideMark/>
          </w:tcPr>
          <w:p w14:paraId="191C9D11"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79C243B4"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21A31ECD" w14:textId="77777777" w:rsidTr="00C80F25">
        <w:trPr>
          <w:trHeight w:val="300"/>
        </w:trPr>
        <w:tc>
          <w:tcPr>
            <w:tcW w:w="0" w:type="auto"/>
            <w:tcBorders>
              <w:top w:val="nil"/>
              <w:left w:val="nil"/>
              <w:bottom w:val="nil"/>
              <w:right w:val="nil"/>
            </w:tcBorders>
            <w:shd w:val="clear" w:color="auto" w:fill="auto"/>
            <w:noWrap/>
            <w:hideMark/>
          </w:tcPr>
          <w:p w14:paraId="68749636"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Meyrin</w:t>
            </w:r>
          </w:p>
        </w:tc>
        <w:tc>
          <w:tcPr>
            <w:tcW w:w="1806" w:type="dxa"/>
            <w:tcBorders>
              <w:top w:val="nil"/>
              <w:left w:val="nil"/>
              <w:bottom w:val="nil"/>
              <w:right w:val="nil"/>
            </w:tcBorders>
            <w:shd w:val="clear" w:color="auto" w:fill="auto"/>
            <w:noWrap/>
            <w:hideMark/>
          </w:tcPr>
          <w:p w14:paraId="5BB3717A"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0E1549B0"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61B89BC9"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023D465D"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5953</w:t>
            </w:r>
          </w:p>
        </w:tc>
        <w:tc>
          <w:tcPr>
            <w:tcW w:w="0" w:type="auto"/>
            <w:tcBorders>
              <w:top w:val="nil"/>
              <w:left w:val="nil"/>
              <w:bottom w:val="nil"/>
              <w:right w:val="nil"/>
            </w:tcBorders>
            <w:shd w:val="clear" w:color="auto" w:fill="auto"/>
            <w:noWrap/>
            <w:hideMark/>
          </w:tcPr>
          <w:p w14:paraId="03C1172F"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294</w:t>
            </w:r>
          </w:p>
        </w:tc>
      </w:tr>
      <w:tr w:rsidR="00236E6C" w:rsidRPr="00850AD1" w14:paraId="4688416B" w14:textId="77777777" w:rsidTr="00C80F25">
        <w:trPr>
          <w:trHeight w:val="300"/>
        </w:trPr>
        <w:tc>
          <w:tcPr>
            <w:tcW w:w="0" w:type="auto"/>
            <w:tcBorders>
              <w:top w:val="nil"/>
              <w:left w:val="nil"/>
              <w:bottom w:val="nil"/>
              <w:right w:val="nil"/>
            </w:tcBorders>
            <w:shd w:val="clear" w:color="auto" w:fill="auto"/>
            <w:noWrap/>
            <w:hideMark/>
          </w:tcPr>
          <w:p w14:paraId="09E155D7"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Onex</w:t>
            </w:r>
          </w:p>
        </w:tc>
        <w:tc>
          <w:tcPr>
            <w:tcW w:w="1806" w:type="dxa"/>
            <w:tcBorders>
              <w:top w:val="nil"/>
              <w:left w:val="nil"/>
              <w:bottom w:val="nil"/>
              <w:right w:val="nil"/>
            </w:tcBorders>
            <w:shd w:val="clear" w:color="auto" w:fill="auto"/>
            <w:noWrap/>
            <w:hideMark/>
          </w:tcPr>
          <w:p w14:paraId="24A6C640"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2D105CBB"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67C23B19"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21622961"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3256</w:t>
            </w:r>
          </w:p>
        </w:tc>
        <w:tc>
          <w:tcPr>
            <w:tcW w:w="0" w:type="auto"/>
            <w:tcBorders>
              <w:top w:val="nil"/>
              <w:left w:val="nil"/>
              <w:bottom w:val="nil"/>
              <w:right w:val="nil"/>
            </w:tcBorders>
            <w:shd w:val="clear" w:color="auto" w:fill="auto"/>
            <w:noWrap/>
            <w:hideMark/>
          </w:tcPr>
          <w:p w14:paraId="4DDA30A0"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206</w:t>
            </w:r>
          </w:p>
        </w:tc>
      </w:tr>
      <w:tr w:rsidR="00236E6C" w:rsidRPr="00850AD1" w14:paraId="4922D9A7" w14:textId="77777777" w:rsidTr="00C80F25">
        <w:trPr>
          <w:trHeight w:val="300"/>
        </w:trPr>
        <w:tc>
          <w:tcPr>
            <w:tcW w:w="0" w:type="auto"/>
            <w:tcBorders>
              <w:top w:val="nil"/>
              <w:left w:val="nil"/>
              <w:bottom w:val="nil"/>
              <w:right w:val="nil"/>
            </w:tcBorders>
            <w:shd w:val="clear" w:color="auto" w:fill="auto"/>
            <w:noWrap/>
            <w:hideMark/>
          </w:tcPr>
          <w:p w14:paraId="744270CC"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Perly-Certoux</w:t>
            </w:r>
          </w:p>
        </w:tc>
        <w:tc>
          <w:tcPr>
            <w:tcW w:w="1806" w:type="dxa"/>
            <w:tcBorders>
              <w:top w:val="nil"/>
              <w:left w:val="nil"/>
              <w:bottom w:val="nil"/>
              <w:right w:val="nil"/>
            </w:tcBorders>
            <w:shd w:val="clear" w:color="auto" w:fill="auto"/>
            <w:noWrap/>
            <w:hideMark/>
          </w:tcPr>
          <w:p w14:paraId="33EE3487"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5461E09B"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49F271AD"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74FFCBBE"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3561</w:t>
            </w:r>
          </w:p>
        </w:tc>
        <w:tc>
          <w:tcPr>
            <w:tcW w:w="0" w:type="auto"/>
            <w:tcBorders>
              <w:top w:val="nil"/>
              <w:left w:val="nil"/>
              <w:bottom w:val="nil"/>
              <w:right w:val="nil"/>
            </w:tcBorders>
            <w:shd w:val="clear" w:color="auto" w:fill="auto"/>
            <w:noWrap/>
            <w:hideMark/>
          </w:tcPr>
          <w:p w14:paraId="14382652"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223</w:t>
            </w:r>
          </w:p>
        </w:tc>
      </w:tr>
      <w:tr w:rsidR="00236E6C" w:rsidRPr="00850AD1" w14:paraId="68468738" w14:textId="77777777" w:rsidTr="00C80F25">
        <w:trPr>
          <w:trHeight w:val="300"/>
        </w:trPr>
        <w:tc>
          <w:tcPr>
            <w:tcW w:w="0" w:type="auto"/>
            <w:tcBorders>
              <w:top w:val="nil"/>
              <w:left w:val="nil"/>
              <w:bottom w:val="nil"/>
              <w:right w:val="nil"/>
            </w:tcBorders>
            <w:shd w:val="clear" w:color="auto" w:fill="auto"/>
            <w:noWrap/>
            <w:hideMark/>
          </w:tcPr>
          <w:p w14:paraId="5904A88B"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Plan-les-Ouates</w:t>
            </w:r>
          </w:p>
        </w:tc>
        <w:tc>
          <w:tcPr>
            <w:tcW w:w="1806" w:type="dxa"/>
            <w:tcBorders>
              <w:top w:val="nil"/>
              <w:left w:val="nil"/>
              <w:bottom w:val="nil"/>
              <w:right w:val="nil"/>
            </w:tcBorders>
            <w:shd w:val="clear" w:color="auto" w:fill="auto"/>
            <w:noWrap/>
            <w:hideMark/>
          </w:tcPr>
          <w:p w14:paraId="22C2C446"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1790" w:type="dxa"/>
            <w:tcBorders>
              <w:top w:val="nil"/>
              <w:left w:val="nil"/>
              <w:bottom w:val="nil"/>
              <w:right w:val="nil"/>
            </w:tcBorders>
            <w:shd w:val="clear" w:color="auto" w:fill="auto"/>
            <w:noWrap/>
            <w:hideMark/>
          </w:tcPr>
          <w:p w14:paraId="24F07ADD"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38A62410"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noWrap/>
            <w:hideMark/>
          </w:tcPr>
          <w:p w14:paraId="58C240FE"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9052</w:t>
            </w:r>
          </w:p>
        </w:tc>
        <w:tc>
          <w:tcPr>
            <w:tcW w:w="0" w:type="auto"/>
            <w:tcBorders>
              <w:top w:val="nil"/>
              <w:left w:val="nil"/>
              <w:bottom w:val="nil"/>
              <w:right w:val="nil"/>
            </w:tcBorders>
            <w:shd w:val="clear" w:color="auto" w:fill="auto"/>
            <w:noWrap/>
            <w:hideMark/>
          </w:tcPr>
          <w:p w14:paraId="2F443F8B"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376</w:t>
            </w:r>
          </w:p>
        </w:tc>
      </w:tr>
      <w:tr w:rsidR="00236E6C" w:rsidRPr="00850AD1" w14:paraId="17912195" w14:textId="77777777" w:rsidTr="00C80F25">
        <w:trPr>
          <w:trHeight w:val="300"/>
        </w:trPr>
        <w:tc>
          <w:tcPr>
            <w:tcW w:w="0" w:type="auto"/>
            <w:tcBorders>
              <w:top w:val="nil"/>
              <w:left w:val="nil"/>
              <w:bottom w:val="nil"/>
              <w:right w:val="nil"/>
            </w:tcBorders>
            <w:shd w:val="clear" w:color="auto" w:fill="auto"/>
            <w:noWrap/>
            <w:hideMark/>
          </w:tcPr>
          <w:p w14:paraId="74BE535F"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44915028"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Rosaceae</w:t>
            </w:r>
          </w:p>
        </w:tc>
        <w:tc>
          <w:tcPr>
            <w:tcW w:w="1790" w:type="dxa"/>
            <w:tcBorders>
              <w:top w:val="nil"/>
              <w:left w:val="nil"/>
              <w:bottom w:val="nil"/>
              <w:right w:val="nil"/>
            </w:tcBorders>
            <w:shd w:val="clear" w:color="auto" w:fill="auto"/>
            <w:noWrap/>
            <w:hideMark/>
          </w:tcPr>
          <w:p w14:paraId="15BCF70F"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Prunus</w:t>
            </w:r>
          </w:p>
        </w:tc>
        <w:tc>
          <w:tcPr>
            <w:tcW w:w="0" w:type="auto"/>
            <w:tcBorders>
              <w:top w:val="nil"/>
              <w:left w:val="nil"/>
              <w:bottom w:val="nil"/>
              <w:right w:val="nil"/>
            </w:tcBorders>
            <w:shd w:val="clear" w:color="auto" w:fill="auto"/>
            <w:noWrap/>
            <w:hideMark/>
          </w:tcPr>
          <w:p w14:paraId="0D5EBCD7"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Prunus avium</w:t>
            </w:r>
          </w:p>
        </w:tc>
        <w:tc>
          <w:tcPr>
            <w:tcW w:w="0" w:type="auto"/>
            <w:tcBorders>
              <w:top w:val="nil"/>
              <w:left w:val="nil"/>
              <w:bottom w:val="nil"/>
              <w:right w:val="nil"/>
            </w:tcBorders>
            <w:shd w:val="clear" w:color="auto" w:fill="auto"/>
            <w:noWrap/>
            <w:hideMark/>
          </w:tcPr>
          <w:p w14:paraId="067F350A"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59226532"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60388801" w14:textId="77777777" w:rsidTr="00C80F25">
        <w:trPr>
          <w:trHeight w:val="300"/>
        </w:trPr>
        <w:tc>
          <w:tcPr>
            <w:tcW w:w="0" w:type="auto"/>
            <w:tcBorders>
              <w:top w:val="nil"/>
              <w:left w:val="nil"/>
              <w:bottom w:val="nil"/>
              <w:right w:val="nil"/>
            </w:tcBorders>
            <w:shd w:val="clear" w:color="auto" w:fill="auto"/>
            <w:noWrap/>
            <w:hideMark/>
          </w:tcPr>
          <w:p w14:paraId="35C2129E"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715107CB"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4CA4F320"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6F10008B"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Prunus domestica</w:t>
            </w:r>
          </w:p>
        </w:tc>
        <w:tc>
          <w:tcPr>
            <w:tcW w:w="0" w:type="auto"/>
            <w:tcBorders>
              <w:top w:val="nil"/>
              <w:left w:val="nil"/>
              <w:bottom w:val="nil"/>
              <w:right w:val="nil"/>
            </w:tcBorders>
            <w:shd w:val="clear" w:color="auto" w:fill="auto"/>
            <w:noWrap/>
            <w:hideMark/>
          </w:tcPr>
          <w:p w14:paraId="53F1C03E"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7C68EC27"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3D2E64EF" w14:textId="77777777" w:rsidTr="00C80F25">
        <w:trPr>
          <w:trHeight w:val="300"/>
        </w:trPr>
        <w:tc>
          <w:tcPr>
            <w:tcW w:w="0" w:type="auto"/>
            <w:tcBorders>
              <w:top w:val="nil"/>
              <w:left w:val="nil"/>
              <w:bottom w:val="nil"/>
              <w:right w:val="nil"/>
            </w:tcBorders>
            <w:shd w:val="clear" w:color="auto" w:fill="auto"/>
            <w:noWrap/>
            <w:hideMark/>
          </w:tcPr>
          <w:p w14:paraId="73C687AB"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Pregny-Chambésy</w:t>
            </w:r>
          </w:p>
        </w:tc>
        <w:tc>
          <w:tcPr>
            <w:tcW w:w="1806" w:type="dxa"/>
            <w:tcBorders>
              <w:top w:val="nil"/>
              <w:left w:val="nil"/>
              <w:bottom w:val="nil"/>
              <w:right w:val="nil"/>
            </w:tcBorders>
            <w:shd w:val="clear" w:color="auto" w:fill="auto"/>
            <w:noWrap/>
            <w:hideMark/>
          </w:tcPr>
          <w:p w14:paraId="224FAE3F"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65DC7BEE"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568B3985"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362A77E9"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168</w:t>
            </w:r>
          </w:p>
        </w:tc>
        <w:tc>
          <w:tcPr>
            <w:tcW w:w="0" w:type="auto"/>
            <w:tcBorders>
              <w:top w:val="nil"/>
              <w:left w:val="nil"/>
              <w:bottom w:val="nil"/>
              <w:right w:val="nil"/>
            </w:tcBorders>
            <w:shd w:val="clear" w:color="auto" w:fill="auto"/>
            <w:noWrap/>
            <w:hideMark/>
          </w:tcPr>
          <w:p w14:paraId="16470242"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46</w:t>
            </w:r>
          </w:p>
        </w:tc>
      </w:tr>
      <w:tr w:rsidR="00236E6C" w:rsidRPr="00850AD1" w14:paraId="33CB47EE" w14:textId="77777777" w:rsidTr="00C80F25">
        <w:trPr>
          <w:trHeight w:val="300"/>
        </w:trPr>
        <w:tc>
          <w:tcPr>
            <w:tcW w:w="0" w:type="auto"/>
            <w:tcBorders>
              <w:top w:val="nil"/>
              <w:left w:val="nil"/>
              <w:bottom w:val="nil"/>
              <w:right w:val="nil"/>
            </w:tcBorders>
            <w:shd w:val="clear" w:color="auto" w:fill="auto"/>
            <w:noWrap/>
            <w:hideMark/>
          </w:tcPr>
          <w:p w14:paraId="37E2FF30"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Presinge</w:t>
            </w:r>
          </w:p>
        </w:tc>
        <w:tc>
          <w:tcPr>
            <w:tcW w:w="1806" w:type="dxa"/>
            <w:tcBorders>
              <w:top w:val="nil"/>
              <w:left w:val="nil"/>
              <w:bottom w:val="nil"/>
              <w:right w:val="nil"/>
            </w:tcBorders>
            <w:shd w:val="clear" w:color="auto" w:fill="auto"/>
            <w:noWrap/>
            <w:hideMark/>
          </w:tcPr>
          <w:p w14:paraId="1A64B087"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1790" w:type="dxa"/>
            <w:tcBorders>
              <w:top w:val="nil"/>
              <w:left w:val="nil"/>
              <w:bottom w:val="nil"/>
              <w:right w:val="nil"/>
            </w:tcBorders>
            <w:shd w:val="clear" w:color="auto" w:fill="auto"/>
            <w:noWrap/>
            <w:hideMark/>
          </w:tcPr>
          <w:p w14:paraId="23D4E796"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noWrap/>
            <w:hideMark/>
          </w:tcPr>
          <w:p w14:paraId="39C53657"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noWrap/>
            <w:hideMark/>
          </w:tcPr>
          <w:p w14:paraId="5DC28111"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1018</w:t>
            </w:r>
          </w:p>
        </w:tc>
        <w:tc>
          <w:tcPr>
            <w:tcW w:w="0" w:type="auto"/>
            <w:tcBorders>
              <w:top w:val="nil"/>
              <w:left w:val="nil"/>
              <w:bottom w:val="nil"/>
              <w:right w:val="nil"/>
            </w:tcBorders>
            <w:shd w:val="clear" w:color="auto" w:fill="auto"/>
            <w:noWrap/>
            <w:hideMark/>
          </w:tcPr>
          <w:p w14:paraId="09DE64BC"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108</w:t>
            </w:r>
          </w:p>
        </w:tc>
      </w:tr>
      <w:tr w:rsidR="00236E6C" w:rsidRPr="00850AD1" w14:paraId="470E3AF6" w14:textId="77777777" w:rsidTr="00C80F25">
        <w:trPr>
          <w:trHeight w:val="300"/>
        </w:trPr>
        <w:tc>
          <w:tcPr>
            <w:tcW w:w="0" w:type="auto"/>
            <w:tcBorders>
              <w:top w:val="nil"/>
              <w:left w:val="nil"/>
              <w:bottom w:val="nil"/>
              <w:right w:val="nil"/>
            </w:tcBorders>
            <w:shd w:val="clear" w:color="auto" w:fill="auto"/>
            <w:noWrap/>
            <w:hideMark/>
          </w:tcPr>
          <w:p w14:paraId="189341D1"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6450A5EC"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Rosaceae</w:t>
            </w:r>
          </w:p>
        </w:tc>
        <w:tc>
          <w:tcPr>
            <w:tcW w:w="1790" w:type="dxa"/>
            <w:tcBorders>
              <w:top w:val="nil"/>
              <w:left w:val="nil"/>
              <w:bottom w:val="nil"/>
              <w:right w:val="nil"/>
            </w:tcBorders>
            <w:shd w:val="clear" w:color="auto" w:fill="auto"/>
            <w:noWrap/>
            <w:hideMark/>
          </w:tcPr>
          <w:p w14:paraId="04FA3504"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Malus</w:t>
            </w:r>
          </w:p>
        </w:tc>
        <w:tc>
          <w:tcPr>
            <w:tcW w:w="0" w:type="auto"/>
            <w:tcBorders>
              <w:top w:val="nil"/>
              <w:left w:val="nil"/>
              <w:bottom w:val="nil"/>
              <w:right w:val="nil"/>
            </w:tcBorders>
            <w:shd w:val="clear" w:color="auto" w:fill="auto"/>
            <w:noWrap/>
            <w:hideMark/>
          </w:tcPr>
          <w:p w14:paraId="0DD08B9C"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Malus domestica</w:t>
            </w:r>
          </w:p>
        </w:tc>
        <w:tc>
          <w:tcPr>
            <w:tcW w:w="0" w:type="auto"/>
            <w:tcBorders>
              <w:top w:val="nil"/>
              <w:left w:val="nil"/>
              <w:bottom w:val="nil"/>
              <w:right w:val="nil"/>
            </w:tcBorders>
            <w:shd w:val="clear" w:color="auto" w:fill="auto"/>
            <w:noWrap/>
            <w:hideMark/>
          </w:tcPr>
          <w:p w14:paraId="14889925"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5767E021"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1ADDAE90" w14:textId="77777777" w:rsidTr="00C80F25">
        <w:trPr>
          <w:trHeight w:val="300"/>
        </w:trPr>
        <w:tc>
          <w:tcPr>
            <w:tcW w:w="0" w:type="auto"/>
            <w:tcBorders>
              <w:top w:val="nil"/>
              <w:left w:val="nil"/>
              <w:bottom w:val="nil"/>
              <w:right w:val="nil"/>
            </w:tcBorders>
            <w:shd w:val="clear" w:color="auto" w:fill="auto"/>
            <w:noWrap/>
            <w:hideMark/>
          </w:tcPr>
          <w:p w14:paraId="07F8DB91"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710C083D"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75A4FFB2"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Quercus</w:t>
            </w:r>
          </w:p>
        </w:tc>
        <w:tc>
          <w:tcPr>
            <w:tcW w:w="0" w:type="auto"/>
            <w:tcBorders>
              <w:top w:val="nil"/>
              <w:left w:val="nil"/>
              <w:bottom w:val="nil"/>
              <w:right w:val="nil"/>
            </w:tcBorders>
            <w:shd w:val="clear" w:color="auto" w:fill="auto"/>
            <w:noWrap/>
            <w:hideMark/>
          </w:tcPr>
          <w:p w14:paraId="55F25376"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Quercus robur</w:t>
            </w:r>
          </w:p>
        </w:tc>
        <w:tc>
          <w:tcPr>
            <w:tcW w:w="0" w:type="auto"/>
            <w:tcBorders>
              <w:top w:val="nil"/>
              <w:left w:val="nil"/>
              <w:bottom w:val="nil"/>
              <w:right w:val="nil"/>
            </w:tcBorders>
            <w:shd w:val="clear" w:color="auto" w:fill="auto"/>
            <w:noWrap/>
            <w:hideMark/>
          </w:tcPr>
          <w:p w14:paraId="4C78C330"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4FE4E2CD"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3A2243BD" w14:textId="77777777" w:rsidTr="00C80F25">
        <w:trPr>
          <w:trHeight w:val="300"/>
        </w:trPr>
        <w:tc>
          <w:tcPr>
            <w:tcW w:w="0" w:type="auto"/>
            <w:tcBorders>
              <w:top w:val="nil"/>
              <w:left w:val="nil"/>
              <w:bottom w:val="nil"/>
              <w:right w:val="nil"/>
            </w:tcBorders>
            <w:shd w:val="clear" w:color="auto" w:fill="auto"/>
            <w:noWrap/>
            <w:hideMark/>
          </w:tcPr>
          <w:p w14:paraId="457E86DB"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Puplinge</w:t>
            </w:r>
          </w:p>
        </w:tc>
        <w:tc>
          <w:tcPr>
            <w:tcW w:w="1806" w:type="dxa"/>
            <w:tcBorders>
              <w:top w:val="nil"/>
              <w:left w:val="nil"/>
              <w:bottom w:val="nil"/>
              <w:right w:val="nil"/>
            </w:tcBorders>
            <w:shd w:val="clear" w:color="auto" w:fill="auto"/>
            <w:noWrap/>
            <w:hideMark/>
          </w:tcPr>
          <w:p w14:paraId="22085069"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1790" w:type="dxa"/>
            <w:tcBorders>
              <w:top w:val="nil"/>
              <w:left w:val="nil"/>
              <w:bottom w:val="nil"/>
              <w:right w:val="nil"/>
            </w:tcBorders>
            <w:shd w:val="clear" w:color="auto" w:fill="auto"/>
            <w:noWrap/>
            <w:hideMark/>
          </w:tcPr>
          <w:p w14:paraId="34017F3F"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387B6915"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5</w:t>
            </w:r>
          </w:p>
        </w:tc>
        <w:tc>
          <w:tcPr>
            <w:tcW w:w="0" w:type="auto"/>
            <w:tcBorders>
              <w:top w:val="nil"/>
              <w:left w:val="nil"/>
              <w:bottom w:val="nil"/>
              <w:right w:val="nil"/>
            </w:tcBorders>
            <w:shd w:val="clear" w:color="auto" w:fill="auto"/>
            <w:noWrap/>
            <w:hideMark/>
          </w:tcPr>
          <w:p w14:paraId="717B1242"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3475</w:t>
            </w:r>
          </w:p>
        </w:tc>
        <w:tc>
          <w:tcPr>
            <w:tcW w:w="0" w:type="auto"/>
            <w:tcBorders>
              <w:top w:val="nil"/>
              <w:left w:val="nil"/>
              <w:bottom w:val="nil"/>
              <w:right w:val="nil"/>
            </w:tcBorders>
            <w:shd w:val="clear" w:color="auto" w:fill="auto"/>
            <w:noWrap/>
            <w:hideMark/>
          </w:tcPr>
          <w:p w14:paraId="197860B2"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690</w:t>
            </w:r>
          </w:p>
        </w:tc>
      </w:tr>
      <w:tr w:rsidR="00236E6C" w:rsidRPr="00850AD1" w14:paraId="4E4A63AD" w14:textId="77777777" w:rsidTr="00C80F25">
        <w:trPr>
          <w:trHeight w:val="300"/>
        </w:trPr>
        <w:tc>
          <w:tcPr>
            <w:tcW w:w="0" w:type="auto"/>
            <w:tcBorders>
              <w:top w:val="nil"/>
              <w:left w:val="nil"/>
              <w:bottom w:val="nil"/>
              <w:right w:val="nil"/>
            </w:tcBorders>
            <w:shd w:val="clear" w:color="auto" w:fill="auto"/>
            <w:noWrap/>
            <w:hideMark/>
          </w:tcPr>
          <w:p w14:paraId="4F8D708B"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002357E5"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Rosaceae</w:t>
            </w:r>
          </w:p>
        </w:tc>
        <w:tc>
          <w:tcPr>
            <w:tcW w:w="1790" w:type="dxa"/>
            <w:tcBorders>
              <w:top w:val="nil"/>
              <w:left w:val="nil"/>
              <w:bottom w:val="nil"/>
              <w:right w:val="nil"/>
            </w:tcBorders>
            <w:shd w:val="clear" w:color="auto" w:fill="auto"/>
            <w:noWrap/>
            <w:hideMark/>
          </w:tcPr>
          <w:p w14:paraId="66EFA609"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Prunus</w:t>
            </w:r>
          </w:p>
        </w:tc>
        <w:tc>
          <w:tcPr>
            <w:tcW w:w="0" w:type="auto"/>
            <w:tcBorders>
              <w:top w:val="nil"/>
              <w:left w:val="nil"/>
              <w:bottom w:val="nil"/>
              <w:right w:val="nil"/>
            </w:tcBorders>
            <w:shd w:val="clear" w:color="auto" w:fill="auto"/>
            <w:noWrap/>
            <w:hideMark/>
          </w:tcPr>
          <w:p w14:paraId="12C189CE"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Malus domestica</w:t>
            </w:r>
          </w:p>
        </w:tc>
        <w:tc>
          <w:tcPr>
            <w:tcW w:w="0" w:type="auto"/>
            <w:tcBorders>
              <w:top w:val="nil"/>
              <w:left w:val="nil"/>
              <w:bottom w:val="nil"/>
              <w:right w:val="nil"/>
            </w:tcBorders>
            <w:shd w:val="clear" w:color="auto" w:fill="auto"/>
            <w:noWrap/>
            <w:hideMark/>
          </w:tcPr>
          <w:p w14:paraId="25D0603B"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46087A58"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1398D385" w14:textId="77777777" w:rsidTr="00C80F25">
        <w:trPr>
          <w:trHeight w:val="300"/>
        </w:trPr>
        <w:tc>
          <w:tcPr>
            <w:tcW w:w="0" w:type="auto"/>
            <w:tcBorders>
              <w:top w:val="nil"/>
              <w:left w:val="nil"/>
              <w:bottom w:val="nil"/>
              <w:right w:val="nil"/>
            </w:tcBorders>
            <w:shd w:val="clear" w:color="auto" w:fill="auto"/>
            <w:noWrap/>
            <w:hideMark/>
          </w:tcPr>
          <w:p w14:paraId="16DEB84B"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7950E3EB"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2F44A3EF"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7751E183"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Pyrus communis</w:t>
            </w:r>
          </w:p>
        </w:tc>
        <w:tc>
          <w:tcPr>
            <w:tcW w:w="0" w:type="auto"/>
            <w:tcBorders>
              <w:top w:val="nil"/>
              <w:left w:val="nil"/>
              <w:bottom w:val="nil"/>
              <w:right w:val="nil"/>
            </w:tcBorders>
            <w:shd w:val="clear" w:color="auto" w:fill="auto"/>
            <w:noWrap/>
            <w:hideMark/>
          </w:tcPr>
          <w:p w14:paraId="1B4548B1"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4C026992"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3E42D5C1" w14:textId="77777777" w:rsidTr="00C80F25">
        <w:trPr>
          <w:trHeight w:val="300"/>
        </w:trPr>
        <w:tc>
          <w:tcPr>
            <w:tcW w:w="0" w:type="auto"/>
            <w:tcBorders>
              <w:top w:val="nil"/>
              <w:left w:val="nil"/>
              <w:bottom w:val="nil"/>
              <w:right w:val="nil"/>
            </w:tcBorders>
            <w:shd w:val="clear" w:color="auto" w:fill="auto"/>
            <w:noWrap/>
            <w:hideMark/>
          </w:tcPr>
          <w:p w14:paraId="68F741BF"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70A23192"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1954B18A"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612BCC94"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Prunus avium</w:t>
            </w:r>
          </w:p>
        </w:tc>
        <w:tc>
          <w:tcPr>
            <w:tcW w:w="0" w:type="auto"/>
            <w:tcBorders>
              <w:top w:val="nil"/>
              <w:left w:val="nil"/>
              <w:bottom w:val="nil"/>
              <w:right w:val="nil"/>
            </w:tcBorders>
            <w:shd w:val="clear" w:color="auto" w:fill="auto"/>
            <w:noWrap/>
            <w:hideMark/>
          </w:tcPr>
          <w:p w14:paraId="6854349C"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017345A1"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666CF321" w14:textId="77777777" w:rsidTr="00C80F25">
        <w:trPr>
          <w:trHeight w:val="300"/>
        </w:trPr>
        <w:tc>
          <w:tcPr>
            <w:tcW w:w="0" w:type="auto"/>
            <w:tcBorders>
              <w:top w:val="nil"/>
              <w:left w:val="nil"/>
              <w:bottom w:val="nil"/>
              <w:right w:val="nil"/>
            </w:tcBorders>
            <w:shd w:val="clear" w:color="auto" w:fill="auto"/>
            <w:noWrap/>
            <w:hideMark/>
          </w:tcPr>
          <w:p w14:paraId="250F23A9"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Russin</w:t>
            </w:r>
          </w:p>
        </w:tc>
        <w:tc>
          <w:tcPr>
            <w:tcW w:w="1806" w:type="dxa"/>
            <w:tcBorders>
              <w:top w:val="nil"/>
              <w:left w:val="nil"/>
              <w:bottom w:val="nil"/>
              <w:right w:val="nil"/>
            </w:tcBorders>
            <w:shd w:val="clear" w:color="auto" w:fill="auto"/>
            <w:noWrap/>
            <w:hideMark/>
          </w:tcPr>
          <w:p w14:paraId="50D7C177"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1790" w:type="dxa"/>
            <w:tcBorders>
              <w:top w:val="nil"/>
              <w:left w:val="nil"/>
              <w:bottom w:val="nil"/>
              <w:right w:val="nil"/>
            </w:tcBorders>
            <w:shd w:val="clear" w:color="auto" w:fill="auto"/>
            <w:noWrap/>
            <w:hideMark/>
          </w:tcPr>
          <w:p w14:paraId="0025DF7B"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noWrap/>
            <w:hideMark/>
          </w:tcPr>
          <w:p w14:paraId="47FB1EB7"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noWrap/>
            <w:hideMark/>
          </w:tcPr>
          <w:p w14:paraId="07D632B2"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3816</w:t>
            </w:r>
          </w:p>
        </w:tc>
        <w:tc>
          <w:tcPr>
            <w:tcW w:w="0" w:type="auto"/>
            <w:tcBorders>
              <w:top w:val="nil"/>
              <w:left w:val="nil"/>
              <w:bottom w:val="nil"/>
              <w:right w:val="nil"/>
            </w:tcBorders>
            <w:shd w:val="clear" w:color="auto" w:fill="auto"/>
            <w:noWrap/>
            <w:hideMark/>
          </w:tcPr>
          <w:p w14:paraId="3F637ADB"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182</w:t>
            </w:r>
          </w:p>
        </w:tc>
      </w:tr>
      <w:tr w:rsidR="00236E6C" w:rsidRPr="00850AD1" w14:paraId="40B2C62E" w14:textId="77777777" w:rsidTr="00C80F25">
        <w:trPr>
          <w:trHeight w:val="300"/>
        </w:trPr>
        <w:tc>
          <w:tcPr>
            <w:tcW w:w="0" w:type="auto"/>
            <w:tcBorders>
              <w:top w:val="nil"/>
              <w:left w:val="nil"/>
              <w:bottom w:val="nil"/>
              <w:right w:val="nil"/>
            </w:tcBorders>
            <w:shd w:val="clear" w:color="auto" w:fill="auto"/>
            <w:noWrap/>
            <w:hideMark/>
          </w:tcPr>
          <w:p w14:paraId="7CB83571"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41E724F0"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Rosaceae</w:t>
            </w:r>
          </w:p>
        </w:tc>
        <w:tc>
          <w:tcPr>
            <w:tcW w:w="1790" w:type="dxa"/>
            <w:tcBorders>
              <w:top w:val="nil"/>
              <w:left w:val="nil"/>
              <w:bottom w:val="nil"/>
              <w:right w:val="nil"/>
            </w:tcBorders>
            <w:shd w:val="clear" w:color="auto" w:fill="auto"/>
            <w:noWrap/>
            <w:hideMark/>
          </w:tcPr>
          <w:p w14:paraId="5B80F2D0"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Prunus</w:t>
            </w:r>
          </w:p>
        </w:tc>
        <w:tc>
          <w:tcPr>
            <w:tcW w:w="0" w:type="auto"/>
            <w:tcBorders>
              <w:top w:val="nil"/>
              <w:left w:val="nil"/>
              <w:bottom w:val="nil"/>
              <w:right w:val="nil"/>
            </w:tcBorders>
            <w:shd w:val="clear" w:color="auto" w:fill="auto"/>
            <w:noWrap/>
            <w:hideMark/>
          </w:tcPr>
          <w:p w14:paraId="7CEFF76A"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Prunus domestica</w:t>
            </w:r>
          </w:p>
        </w:tc>
        <w:tc>
          <w:tcPr>
            <w:tcW w:w="0" w:type="auto"/>
            <w:tcBorders>
              <w:top w:val="nil"/>
              <w:left w:val="nil"/>
              <w:bottom w:val="nil"/>
              <w:right w:val="nil"/>
            </w:tcBorders>
            <w:shd w:val="clear" w:color="auto" w:fill="auto"/>
            <w:noWrap/>
            <w:hideMark/>
          </w:tcPr>
          <w:p w14:paraId="1CF3A641"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4A3DD21F"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1C493A69" w14:textId="77777777" w:rsidTr="00C80F25">
        <w:trPr>
          <w:trHeight w:val="300"/>
        </w:trPr>
        <w:tc>
          <w:tcPr>
            <w:tcW w:w="0" w:type="auto"/>
            <w:tcBorders>
              <w:top w:val="nil"/>
              <w:left w:val="nil"/>
              <w:bottom w:val="nil"/>
              <w:right w:val="nil"/>
            </w:tcBorders>
            <w:shd w:val="clear" w:color="auto" w:fill="auto"/>
            <w:noWrap/>
            <w:hideMark/>
          </w:tcPr>
          <w:p w14:paraId="2569A12A"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6058828D"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3E954133"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Juglans</w:t>
            </w:r>
          </w:p>
        </w:tc>
        <w:tc>
          <w:tcPr>
            <w:tcW w:w="0" w:type="auto"/>
            <w:tcBorders>
              <w:top w:val="nil"/>
              <w:left w:val="nil"/>
              <w:bottom w:val="nil"/>
              <w:right w:val="nil"/>
            </w:tcBorders>
            <w:shd w:val="clear" w:color="auto" w:fill="auto"/>
            <w:noWrap/>
            <w:hideMark/>
          </w:tcPr>
          <w:p w14:paraId="7EF32388"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Malus domestica</w:t>
            </w:r>
          </w:p>
        </w:tc>
        <w:tc>
          <w:tcPr>
            <w:tcW w:w="0" w:type="auto"/>
            <w:tcBorders>
              <w:top w:val="nil"/>
              <w:left w:val="nil"/>
              <w:bottom w:val="nil"/>
              <w:right w:val="nil"/>
            </w:tcBorders>
            <w:shd w:val="clear" w:color="auto" w:fill="auto"/>
            <w:noWrap/>
            <w:hideMark/>
          </w:tcPr>
          <w:p w14:paraId="50A708B9"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330685D6"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6C5D89DB" w14:textId="77777777" w:rsidTr="00C80F25">
        <w:trPr>
          <w:trHeight w:val="300"/>
        </w:trPr>
        <w:tc>
          <w:tcPr>
            <w:tcW w:w="0" w:type="auto"/>
            <w:tcBorders>
              <w:top w:val="nil"/>
              <w:left w:val="nil"/>
              <w:bottom w:val="nil"/>
              <w:right w:val="nil"/>
            </w:tcBorders>
            <w:shd w:val="clear" w:color="auto" w:fill="auto"/>
            <w:noWrap/>
            <w:hideMark/>
          </w:tcPr>
          <w:p w14:paraId="4052958D"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Satigny</w:t>
            </w:r>
          </w:p>
        </w:tc>
        <w:tc>
          <w:tcPr>
            <w:tcW w:w="1806" w:type="dxa"/>
            <w:tcBorders>
              <w:top w:val="nil"/>
              <w:left w:val="nil"/>
              <w:bottom w:val="nil"/>
              <w:right w:val="nil"/>
            </w:tcBorders>
            <w:shd w:val="clear" w:color="auto" w:fill="auto"/>
            <w:noWrap/>
            <w:hideMark/>
          </w:tcPr>
          <w:p w14:paraId="3B402009"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2619BCA2"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446651A4"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2456E2A9"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3476</w:t>
            </w:r>
          </w:p>
        </w:tc>
        <w:tc>
          <w:tcPr>
            <w:tcW w:w="0" w:type="auto"/>
            <w:tcBorders>
              <w:top w:val="nil"/>
              <w:left w:val="nil"/>
              <w:bottom w:val="nil"/>
              <w:right w:val="nil"/>
            </w:tcBorders>
            <w:shd w:val="clear" w:color="auto" w:fill="auto"/>
            <w:noWrap/>
            <w:hideMark/>
          </w:tcPr>
          <w:p w14:paraId="34423E51"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283</w:t>
            </w:r>
          </w:p>
        </w:tc>
      </w:tr>
      <w:tr w:rsidR="00236E6C" w:rsidRPr="00850AD1" w14:paraId="7D4DE507" w14:textId="77777777" w:rsidTr="00C80F25">
        <w:trPr>
          <w:trHeight w:val="300"/>
        </w:trPr>
        <w:tc>
          <w:tcPr>
            <w:tcW w:w="0" w:type="auto"/>
            <w:tcBorders>
              <w:top w:val="nil"/>
              <w:left w:val="nil"/>
              <w:bottom w:val="nil"/>
              <w:right w:val="nil"/>
            </w:tcBorders>
            <w:shd w:val="clear" w:color="auto" w:fill="auto"/>
            <w:noWrap/>
            <w:hideMark/>
          </w:tcPr>
          <w:p w14:paraId="5B7E8DFE"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Soral</w:t>
            </w:r>
          </w:p>
        </w:tc>
        <w:tc>
          <w:tcPr>
            <w:tcW w:w="1806" w:type="dxa"/>
            <w:tcBorders>
              <w:top w:val="nil"/>
              <w:left w:val="nil"/>
              <w:bottom w:val="nil"/>
              <w:right w:val="nil"/>
            </w:tcBorders>
            <w:shd w:val="clear" w:color="auto" w:fill="auto"/>
            <w:noWrap/>
            <w:hideMark/>
          </w:tcPr>
          <w:p w14:paraId="211A37CB"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1790" w:type="dxa"/>
            <w:tcBorders>
              <w:top w:val="nil"/>
              <w:left w:val="nil"/>
              <w:bottom w:val="nil"/>
              <w:right w:val="nil"/>
            </w:tcBorders>
            <w:shd w:val="clear" w:color="auto" w:fill="auto"/>
            <w:noWrap/>
            <w:hideMark/>
          </w:tcPr>
          <w:p w14:paraId="05DB3D84"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3</w:t>
            </w:r>
          </w:p>
        </w:tc>
        <w:tc>
          <w:tcPr>
            <w:tcW w:w="0" w:type="auto"/>
            <w:tcBorders>
              <w:top w:val="nil"/>
              <w:left w:val="nil"/>
              <w:bottom w:val="nil"/>
              <w:right w:val="nil"/>
            </w:tcBorders>
            <w:shd w:val="clear" w:color="auto" w:fill="auto"/>
            <w:noWrap/>
            <w:hideMark/>
          </w:tcPr>
          <w:p w14:paraId="46D3B177"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3</w:t>
            </w:r>
          </w:p>
        </w:tc>
        <w:tc>
          <w:tcPr>
            <w:tcW w:w="0" w:type="auto"/>
            <w:tcBorders>
              <w:top w:val="nil"/>
              <w:left w:val="nil"/>
              <w:bottom w:val="nil"/>
              <w:right w:val="nil"/>
            </w:tcBorders>
            <w:shd w:val="clear" w:color="auto" w:fill="auto"/>
            <w:noWrap/>
            <w:hideMark/>
          </w:tcPr>
          <w:p w14:paraId="424C0B21"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2247</w:t>
            </w:r>
          </w:p>
        </w:tc>
        <w:tc>
          <w:tcPr>
            <w:tcW w:w="0" w:type="auto"/>
            <w:tcBorders>
              <w:top w:val="nil"/>
              <w:left w:val="nil"/>
              <w:bottom w:val="nil"/>
              <w:right w:val="nil"/>
            </w:tcBorders>
            <w:shd w:val="clear" w:color="auto" w:fill="auto"/>
            <w:noWrap/>
            <w:hideMark/>
          </w:tcPr>
          <w:p w14:paraId="7A53D637"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130</w:t>
            </w:r>
          </w:p>
        </w:tc>
      </w:tr>
      <w:tr w:rsidR="00236E6C" w:rsidRPr="00850AD1" w14:paraId="4523464A" w14:textId="77777777" w:rsidTr="00C80F25">
        <w:trPr>
          <w:trHeight w:val="300"/>
        </w:trPr>
        <w:tc>
          <w:tcPr>
            <w:tcW w:w="0" w:type="auto"/>
            <w:tcBorders>
              <w:top w:val="nil"/>
              <w:left w:val="nil"/>
              <w:bottom w:val="nil"/>
              <w:right w:val="nil"/>
            </w:tcBorders>
            <w:shd w:val="clear" w:color="auto" w:fill="auto"/>
            <w:noWrap/>
            <w:hideMark/>
          </w:tcPr>
          <w:p w14:paraId="305830DC"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42573061"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Rosaceae</w:t>
            </w:r>
          </w:p>
        </w:tc>
        <w:tc>
          <w:tcPr>
            <w:tcW w:w="1790" w:type="dxa"/>
            <w:tcBorders>
              <w:top w:val="nil"/>
              <w:left w:val="nil"/>
              <w:bottom w:val="nil"/>
              <w:right w:val="nil"/>
            </w:tcBorders>
            <w:shd w:val="clear" w:color="auto" w:fill="auto"/>
            <w:noWrap/>
            <w:hideMark/>
          </w:tcPr>
          <w:p w14:paraId="25E7C584"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Robinia</w:t>
            </w:r>
          </w:p>
        </w:tc>
        <w:tc>
          <w:tcPr>
            <w:tcW w:w="0" w:type="auto"/>
            <w:gridSpan w:val="2"/>
            <w:tcBorders>
              <w:top w:val="nil"/>
              <w:left w:val="nil"/>
              <w:bottom w:val="nil"/>
              <w:right w:val="nil"/>
            </w:tcBorders>
            <w:shd w:val="clear" w:color="auto" w:fill="auto"/>
            <w:noWrap/>
            <w:hideMark/>
          </w:tcPr>
          <w:p w14:paraId="47912F58"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Robinia pseudoacacia</w:t>
            </w:r>
          </w:p>
        </w:tc>
        <w:tc>
          <w:tcPr>
            <w:tcW w:w="0" w:type="auto"/>
            <w:tcBorders>
              <w:top w:val="nil"/>
              <w:left w:val="nil"/>
              <w:bottom w:val="nil"/>
              <w:right w:val="nil"/>
            </w:tcBorders>
            <w:shd w:val="clear" w:color="auto" w:fill="auto"/>
            <w:noWrap/>
            <w:hideMark/>
          </w:tcPr>
          <w:p w14:paraId="27D22D5E" w14:textId="77777777" w:rsidR="00236E6C" w:rsidRPr="00850AD1" w:rsidRDefault="00236E6C" w:rsidP="00C80F25">
            <w:pPr>
              <w:jc w:val="center"/>
              <w:rPr>
                <w:rFonts w:asciiTheme="majorHAnsi" w:hAnsiTheme="majorHAnsi"/>
                <w:i/>
                <w:iCs/>
                <w:color w:val="000000"/>
                <w:sz w:val="16"/>
                <w:szCs w:val="16"/>
                <w:lang w:val="fr-CH" w:eastAsia="fr-CH"/>
              </w:rPr>
            </w:pPr>
          </w:p>
        </w:tc>
      </w:tr>
      <w:tr w:rsidR="00236E6C" w:rsidRPr="00850AD1" w14:paraId="6547C34C" w14:textId="77777777" w:rsidTr="00C80F25">
        <w:trPr>
          <w:trHeight w:val="300"/>
        </w:trPr>
        <w:tc>
          <w:tcPr>
            <w:tcW w:w="0" w:type="auto"/>
            <w:tcBorders>
              <w:top w:val="nil"/>
              <w:left w:val="nil"/>
              <w:bottom w:val="nil"/>
              <w:right w:val="nil"/>
            </w:tcBorders>
            <w:shd w:val="clear" w:color="auto" w:fill="auto"/>
            <w:noWrap/>
            <w:hideMark/>
          </w:tcPr>
          <w:p w14:paraId="754C683C"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0F47C075"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4EAF0951"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Juglans</w:t>
            </w:r>
          </w:p>
        </w:tc>
        <w:tc>
          <w:tcPr>
            <w:tcW w:w="0" w:type="auto"/>
            <w:tcBorders>
              <w:top w:val="nil"/>
              <w:left w:val="nil"/>
              <w:bottom w:val="nil"/>
              <w:right w:val="nil"/>
            </w:tcBorders>
            <w:shd w:val="clear" w:color="auto" w:fill="auto"/>
            <w:noWrap/>
            <w:hideMark/>
          </w:tcPr>
          <w:p w14:paraId="2C0546D6"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Juglans regia</w:t>
            </w:r>
          </w:p>
        </w:tc>
        <w:tc>
          <w:tcPr>
            <w:tcW w:w="0" w:type="auto"/>
            <w:tcBorders>
              <w:top w:val="nil"/>
              <w:left w:val="nil"/>
              <w:bottom w:val="nil"/>
              <w:right w:val="nil"/>
            </w:tcBorders>
            <w:shd w:val="clear" w:color="auto" w:fill="auto"/>
            <w:noWrap/>
            <w:hideMark/>
          </w:tcPr>
          <w:p w14:paraId="617B547C"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53650398"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344E3A1A" w14:textId="77777777" w:rsidTr="00C80F25">
        <w:trPr>
          <w:trHeight w:val="300"/>
        </w:trPr>
        <w:tc>
          <w:tcPr>
            <w:tcW w:w="0" w:type="auto"/>
            <w:tcBorders>
              <w:top w:val="nil"/>
              <w:left w:val="nil"/>
              <w:bottom w:val="nil"/>
              <w:right w:val="nil"/>
            </w:tcBorders>
            <w:shd w:val="clear" w:color="auto" w:fill="auto"/>
            <w:noWrap/>
            <w:hideMark/>
          </w:tcPr>
          <w:p w14:paraId="0D1C15BA"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097A2F41"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2F738A4F"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Prunus</w:t>
            </w:r>
          </w:p>
        </w:tc>
        <w:tc>
          <w:tcPr>
            <w:tcW w:w="0" w:type="auto"/>
            <w:tcBorders>
              <w:top w:val="nil"/>
              <w:left w:val="nil"/>
              <w:bottom w:val="nil"/>
              <w:right w:val="nil"/>
            </w:tcBorders>
            <w:shd w:val="clear" w:color="auto" w:fill="auto"/>
            <w:noWrap/>
            <w:hideMark/>
          </w:tcPr>
          <w:p w14:paraId="7E8DCD4A"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Malus domestica</w:t>
            </w:r>
          </w:p>
        </w:tc>
        <w:tc>
          <w:tcPr>
            <w:tcW w:w="0" w:type="auto"/>
            <w:tcBorders>
              <w:top w:val="nil"/>
              <w:left w:val="nil"/>
              <w:bottom w:val="nil"/>
              <w:right w:val="nil"/>
            </w:tcBorders>
            <w:shd w:val="clear" w:color="auto" w:fill="auto"/>
            <w:noWrap/>
            <w:hideMark/>
          </w:tcPr>
          <w:p w14:paraId="210992DC"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0753C8E2"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301A20F1" w14:textId="77777777" w:rsidTr="00C80F25">
        <w:trPr>
          <w:trHeight w:val="300"/>
        </w:trPr>
        <w:tc>
          <w:tcPr>
            <w:tcW w:w="0" w:type="auto"/>
            <w:tcBorders>
              <w:top w:val="nil"/>
              <w:left w:val="nil"/>
              <w:bottom w:val="nil"/>
              <w:right w:val="nil"/>
            </w:tcBorders>
            <w:shd w:val="clear" w:color="auto" w:fill="auto"/>
            <w:noWrap/>
            <w:hideMark/>
          </w:tcPr>
          <w:p w14:paraId="3817D388"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Thônex</w:t>
            </w:r>
          </w:p>
        </w:tc>
        <w:tc>
          <w:tcPr>
            <w:tcW w:w="1806" w:type="dxa"/>
            <w:tcBorders>
              <w:top w:val="nil"/>
              <w:left w:val="nil"/>
              <w:bottom w:val="nil"/>
              <w:right w:val="nil"/>
            </w:tcBorders>
            <w:shd w:val="clear" w:color="auto" w:fill="auto"/>
            <w:noWrap/>
            <w:hideMark/>
          </w:tcPr>
          <w:p w14:paraId="051AEB51"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74C22CE8"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5841C01C"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6D73C783"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6156</w:t>
            </w:r>
          </w:p>
        </w:tc>
        <w:tc>
          <w:tcPr>
            <w:tcW w:w="0" w:type="auto"/>
            <w:tcBorders>
              <w:top w:val="nil"/>
              <w:left w:val="nil"/>
              <w:bottom w:val="nil"/>
              <w:right w:val="nil"/>
            </w:tcBorders>
            <w:shd w:val="clear" w:color="auto" w:fill="auto"/>
            <w:noWrap/>
            <w:hideMark/>
          </w:tcPr>
          <w:p w14:paraId="0DB9E886"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266</w:t>
            </w:r>
          </w:p>
        </w:tc>
      </w:tr>
      <w:tr w:rsidR="00236E6C" w:rsidRPr="00850AD1" w14:paraId="0767FEFC" w14:textId="77777777" w:rsidTr="00C80F25">
        <w:trPr>
          <w:trHeight w:val="300"/>
        </w:trPr>
        <w:tc>
          <w:tcPr>
            <w:tcW w:w="0" w:type="auto"/>
            <w:tcBorders>
              <w:top w:val="nil"/>
              <w:left w:val="nil"/>
              <w:bottom w:val="nil"/>
              <w:right w:val="nil"/>
            </w:tcBorders>
            <w:shd w:val="clear" w:color="auto" w:fill="auto"/>
            <w:hideMark/>
          </w:tcPr>
          <w:p w14:paraId="756E833B"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lastRenderedPageBreak/>
              <w:t>Troinex</w:t>
            </w:r>
          </w:p>
        </w:tc>
        <w:tc>
          <w:tcPr>
            <w:tcW w:w="1806" w:type="dxa"/>
            <w:tcBorders>
              <w:top w:val="nil"/>
              <w:left w:val="nil"/>
              <w:bottom w:val="nil"/>
              <w:right w:val="nil"/>
            </w:tcBorders>
            <w:shd w:val="clear" w:color="auto" w:fill="auto"/>
            <w:noWrap/>
            <w:hideMark/>
          </w:tcPr>
          <w:p w14:paraId="2BAD6BCA"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1790" w:type="dxa"/>
            <w:tcBorders>
              <w:top w:val="nil"/>
              <w:left w:val="nil"/>
              <w:bottom w:val="nil"/>
              <w:right w:val="nil"/>
            </w:tcBorders>
            <w:shd w:val="clear" w:color="auto" w:fill="auto"/>
            <w:noWrap/>
            <w:hideMark/>
          </w:tcPr>
          <w:p w14:paraId="370CF9E0"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1</w:t>
            </w:r>
          </w:p>
        </w:tc>
        <w:tc>
          <w:tcPr>
            <w:tcW w:w="0" w:type="auto"/>
            <w:tcBorders>
              <w:top w:val="nil"/>
              <w:left w:val="nil"/>
              <w:bottom w:val="nil"/>
              <w:right w:val="nil"/>
            </w:tcBorders>
            <w:shd w:val="clear" w:color="auto" w:fill="auto"/>
            <w:noWrap/>
            <w:hideMark/>
          </w:tcPr>
          <w:p w14:paraId="07DAE9E2"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noWrap/>
            <w:hideMark/>
          </w:tcPr>
          <w:p w14:paraId="744B3EF7"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2795</w:t>
            </w:r>
          </w:p>
        </w:tc>
        <w:tc>
          <w:tcPr>
            <w:tcW w:w="0" w:type="auto"/>
            <w:tcBorders>
              <w:top w:val="nil"/>
              <w:left w:val="nil"/>
              <w:bottom w:val="nil"/>
              <w:right w:val="nil"/>
            </w:tcBorders>
            <w:shd w:val="clear" w:color="auto" w:fill="auto"/>
            <w:noWrap/>
            <w:hideMark/>
          </w:tcPr>
          <w:p w14:paraId="05BB8EF5"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193</w:t>
            </w:r>
          </w:p>
        </w:tc>
      </w:tr>
      <w:tr w:rsidR="00236E6C" w:rsidRPr="00850AD1" w14:paraId="20E4AA1C" w14:textId="77777777" w:rsidTr="00C80F25">
        <w:trPr>
          <w:trHeight w:val="300"/>
        </w:trPr>
        <w:tc>
          <w:tcPr>
            <w:tcW w:w="0" w:type="auto"/>
            <w:tcBorders>
              <w:top w:val="nil"/>
              <w:left w:val="nil"/>
              <w:bottom w:val="nil"/>
              <w:right w:val="nil"/>
            </w:tcBorders>
            <w:shd w:val="clear" w:color="auto" w:fill="auto"/>
            <w:hideMark/>
          </w:tcPr>
          <w:p w14:paraId="3BADC2F1"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141C76A3"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Fagaceae</w:t>
            </w:r>
          </w:p>
        </w:tc>
        <w:tc>
          <w:tcPr>
            <w:tcW w:w="1790" w:type="dxa"/>
            <w:tcBorders>
              <w:top w:val="nil"/>
              <w:left w:val="nil"/>
              <w:bottom w:val="nil"/>
              <w:right w:val="nil"/>
            </w:tcBorders>
            <w:shd w:val="clear" w:color="auto" w:fill="auto"/>
            <w:noWrap/>
            <w:hideMark/>
          </w:tcPr>
          <w:p w14:paraId="230011F3"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Quercus</w:t>
            </w:r>
          </w:p>
        </w:tc>
        <w:tc>
          <w:tcPr>
            <w:tcW w:w="0" w:type="auto"/>
            <w:tcBorders>
              <w:top w:val="nil"/>
              <w:left w:val="nil"/>
              <w:bottom w:val="nil"/>
              <w:right w:val="nil"/>
            </w:tcBorders>
            <w:shd w:val="clear" w:color="auto" w:fill="auto"/>
            <w:noWrap/>
            <w:hideMark/>
          </w:tcPr>
          <w:p w14:paraId="54BD5CBC"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Quercus robur</w:t>
            </w:r>
          </w:p>
        </w:tc>
        <w:tc>
          <w:tcPr>
            <w:tcW w:w="0" w:type="auto"/>
            <w:tcBorders>
              <w:top w:val="nil"/>
              <w:left w:val="nil"/>
              <w:bottom w:val="nil"/>
              <w:right w:val="nil"/>
            </w:tcBorders>
            <w:shd w:val="clear" w:color="auto" w:fill="auto"/>
            <w:noWrap/>
            <w:hideMark/>
          </w:tcPr>
          <w:p w14:paraId="7F9B80BE"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0BA7012C"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3AF46CF7" w14:textId="77777777" w:rsidTr="00C80F25">
        <w:trPr>
          <w:trHeight w:val="300"/>
        </w:trPr>
        <w:tc>
          <w:tcPr>
            <w:tcW w:w="0" w:type="auto"/>
            <w:tcBorders>
              <w:top w:val="nil"/>
              <w:left w:val="nil"/>
              <w:bottom w:val="nil"/>
              <w:right w:val="nil"/>
            </w:tcBorders>
            <w:shd w:val="clear" w:color="auto" w:fill="auto"/>
            <w:hideMark/>
          </w:tcPr>
          <w:p w14:paraId="7F5EC5B1"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71D3091D"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48119A71"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665EB318"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Malus domestica</w:t>
            </w:r>
          </w:p>
        </w:tc>
        <w:tc>
          <w:tcPr>
            <w:tcW w:w="0" w:type="auto"/>
            <w:tcBorders>
              <w:top w:val="nil"/>
              <w:left w:val="nil"/>
              <w:bottom w:val="nil"/>
              <w:right w:val="nil"/>
            </w:tcBorders>
            <w:shd w:val="clear" w:color="auto" w:fill="auto"/>
            <w:noWrap/>
            <w:hideMark/>
          </w:tcPr>
          <w:p w14:paraId="5A099BF3"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3DB09943"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4B6B15A9" w14:textId="77777777" w:rsidTr="00C80F25">
        <w:trPr>
          <w:trHeight w:val="300"/>
        </w:trPr>
        <w:tc>
          <w:tcPr>
            <w:tcW w:w="0" w:type="auto"/>
            <w:tcBorders>
              <w:top w:val="nil"/>
              <w:left w:val="nil"/>
              <w:bottom w:val="nil"/>
              <w:right w:val="nil"/>
            </w:tcBorders>
            <w:shd w:val="clear" w:color="auto" w:fill="auto"/>
            <w:noWrap/>
            <w:hideMark/>
          </w:tcPr>
          <w:p w14:paraId="4E052076"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Vandoeuvres</w:t>
            </w:r>
          </w:p>
        </w:tc>
        <w:tc>
          <w:tcPr>
            <w:tcW w:w="1806" w:type="dxa"/>
            <w:tcBorders>
              <w:top w:val="nil"/>
              <w:left w:val="nil"/>
              <w:bottom w:val="nil"/>
              <w:right w:val="nil"/>
            </w:tcBorders>
            <w:shd w:val="clear" w:color="auto" w:fill="auto"/>
            <w:noWrap/>
            <w:hideMark/>
          </w:tcPr>
          <w:p w14:paraId="35BB3BD0"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6AF27872"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73039E1A"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noWrap/>
            <w:hideMark/>
          </w:tcPr>
          <w:p w14:paraId="6CD552D7"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4150</w:t>
            </w:r>
          </w:p>
        </w:tc>
        <w:tc>
          <w:tcPr>
            <w:tcW w:w="0" w:type="auto"/>
            <w:tcBorders>
              <w:top w:val="nil"/>
              <w:left w:val="nil"/>
              <w:bottom w:val="nil"/>
              <w:right w:val="nil"/>
            </w:tcBorders>
            <w:shd w:val="clear" w:color="auto" w:fill="auto"/>
            <w:noWrap/>
            <w:hideMark/>
          </w:tcPr>
          <w:p w14:paraId="4ED7E4A3"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265</w:t>
            </w:r>
          </w:p>
        </w:tc>
      </w:tr>
      <w:tr w:rsidR="00236E6C" w:rsidRPr="00850AD1" w14:paraId="3FAA152B" w14:textId="77777777" w:rsidTr="00C80F25">
        <w:trPr>
          <w:trHeight w:val="300"/>
        </w:trPr>
        <w:tc>
          <w:tcPr>
            <w:tcW w:w="0" w:type="auto"/>
            <w:tcBorders>
              <w:top w:val="nil"/>
              <w:left w:val="nil"/>
              <w:bottom w:val="nil"/>
              <w:right w:val="nil"/>
            </w:tcBorders>
            <w:shd w:val="clear" w:color="auto" w:fill="auto"/>
            <w:noWrap/>
            <w:hideMark/>
          </w:tcPr>
          <w:p w14:paraId="662AC311"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118A58BE"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037B2447"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262B7490"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Carpinus betulus</w:t>
            </w:r>
          </w:p>
        </w:tc>
        <w:tc>
          <w:tcPr>
            <w:tcW w:w="0" w:type="auto"/>
            <w:tcBorders>
              <w:top w:val="nil"/>
              <w:left w:val="nil"/>
              <w:bottom w:val="nil"/>
              <w:right w:val="nil"/>
            </w:tcBorders>
            <w:shd w:val="clear" w:color="auto" w:fill="auto"/>
            <w:noWrap/>
            <w:hideMark/>
          </w:tcPr>
          <w:p w14:paraId="6C2377B3"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27B4017E"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0DCF4A11" w14:textId="77777777" w:rsidTr="00C80F25">
        <w:trPr>
          <w:trHeight w:val="300"/>
        </w:trPr>
        <w:tc>
          <w:tcPr>
            <w:tcW w:w="0" w:type="auto"/>
            <w:tcBorders>
              <w:top w:val="nil"/>
              <w:left w:val="nil"/>
              <w:bottom w:val="nil"/>
              <w:right w:val="nil"/>
            </w:tcBorders>
            <w:shd w:val="clear" w:color="auto" w:fill="auto"/>
            <w:noWrap/>
            <w:hideMark/>
          </w:tcPr>
          <w:p w14:paraId="7AFAD6A7" w14:textId="77777777" w:rsidR="00236E6C" w:rsidRPr="00850AD1" w:rsidRDefault="00236E6C" w:rsidP="00C80F25">
            <w:pPr>
              <w:rPr>
                <w:rFonts w:asciiTheme="majorHAnsi" w:hAnsiTheme="majorHAnsi"/>
                <w:sz w:val="16"/>
                <w:szCs w:val="16"/>
                <w:lang w:val="fr-CH" w:eastAsia="fr-CH"/>
              </w:rPr>
            </w:pPr>
          </w:p>
        </w:tc>
        <w:tc>
          <w:tcPr>
            <w:tcW w:w="1806" w:type="dxa"/>
            <w:tcBorders>
              <w:top w:val="nil"/>
              <w:left w:val="nil"/>
              <w:bottom w:val="nil"/>
              <w:right w:val="nil"/>
            </w:tcBorders>
            <w:shd w:val="clear" w:color="auto" w:fill="auto"/>
            <w:noWrap/>
            <w:hideMark/>
          </w:tcPr>
          <w:p w14:paraId="0409C22D"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056AF56B"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7355BEC5"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Quercus robur</w:t>
            </w:r>
          </w:p>
        </w:tc>
        <w:tc>
          <w:tcPr>
            <w:tcW w:w="0" w:type="auto"/>
            <w:tcBorders>
              <w:top w:val="nil"/>
              <w:left w:val="nil"/>
              <w:bottom w:val="nil"/>
              <w:right w:val="nil"/>
            </w:tcBorders>
            <w:shd w:val="clear" w:color="auto" w:fill="auto"/>
            <w:noWrap/>
            <w:hideMark/>
          </w:tcPr>
          <w:p w14:paraId="3B846E8C"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6291C8C0"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1A8DF042" w14:textId="77777777" w:rsidTr="00C80F25">
        <w:trPr>
          <w:trHeight w:val="300"/>
        </w:trPr>
        <w:tc>
          <w:tcPr>
            <w:tcW w:w="0" w:type="auto"/>
            <w:tcBorders>
              <w:top w:val="nil"/>
              <w:left w:val="nil"/>
              <w:bottom w:val="nil"/>
              <w:right w:val="nil"/>
            </w:tcBorders>
            <w:shd w:val="clear" w:color="auto" w:fill="auto"/>
            <w:noWrap/>
            <w:hideMark/>
          </w:tcPr>
          <w:p w14:paraId="64591942"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Vernier</w:t>
            </w:r>
          </w:p>
        </w:tc>
        <w:tc>
          <w:tcPr>
            <w:tcW w:w="1806" w:type="dxa"/>
            <w:tcBorders>
              <w:top w:val="nil"/>
              <w:left w:val="nil"/>
              <w:bottom w:val="nil"/>
              <w:right w:val="nil"/>
            </w:tcBorders>
            <w:shd w:val="clear" w:color="auto" w:fill="auto"/>
            <w:noWrap/>
            <w:hideMark/>
          </w:tcPr>
          <w:p w14:paraId="492AE3D3"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0D72F03E"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0D774528"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33A4BFB6"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3734</w:t>
            </w:r>
          </w:p>
        </w:tc>
        <w:tc>
          <w:tcPr>
            <w:tcW w:w="0" w:type="auto"/>
            <w:tcBorders>
              <w:top w:val="nil"/>
              <w:left w:val="nil"/>
              <w:bottom w:val="nil"/>
              <w:right w:val="nil"/>
            </w:tcBorders>
            <w:shd w:val="clear" w:color="auto" w:fill="auto"/>
            <w:noWrap/>
            <w:hideMark/>
          </w:tcPr>
          <w:p w14:paraId="525B7B17"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341</w:t>
            </w:r>
          </w:p>
        </w:tc>
      </w:tr>
      <w:tr w:rsidR="00236E6C" w:rsidRPr="00850AD1" w14:paraId="629A942B" w14:textId="77777777" w:rsidTr="00C80F25">
        <w:trPr>
          <w:trHeight w:val="300"/>
        </w:trPr>
        <w:tc>
          <w:tcPr>
            <w:tcW w:w="0" w:type="auto"/>
            <w:tcBorders>
              <w:top w:val="nil"/>
              <w:left w:val="nil"/>
              <w:bottom w:val="nil"/>
              <w:right w:val="nil"/>
            </w:tcBorders>
            <w:shd w:val="clear" w:color="auto" w:fill="auto"/>
            <w:noWrap/>
            <w:hideMark/>
          </w:tcPr>
          <w:p w14:paraId="5246D1B7"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Versoix</w:t>
            </w:r>
          </w:p>
        </w:tc>
        <w:tc>
          <w:tcPr>
            <w:tcW w:w="1806" w:type="dxa"/>
            <w:tcBorders>
              <w:top w:val="nil"/>
              <w:left w:val="nil"/>
              <w:bottom w:val="nil"/>
              <w:right w:val="nil"/>
            </w:tcBorders>
            <w:shd w:val="clear" w:color="auto" w:fill="auto"/>
            <w:noWrap/>
            <w:hideMark/>
          </w:tcPr>
          <w:p w14:paraId="01E84D19"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47E275F9"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55D4ACA5"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5AF028F4"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14221</w:t>
            </w:r>
          </w:p>
        </w:tc>
        <w:tc>
          <w:tcPr>
            <w:tcW w:w="0" w:type="auto"/>
            <w:tcBorders>
              <w:top w:val="nil"/>
              <w:left w:val="nil"/>
              <w:bottom w:val="nil"/>
              <w:right w:val="nil"/>
            </w:tcBorders>
            <w:shd w:val="clear" w:color="auto" w:fill="auto"/>
            <w:noWrap/>
            <w:hideMark/>
          </w:tcPr>
          <w:p w14:paraId="4A6011E0"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822</w:t>
            </w:r>
          </w:p>
        </w:tc>
      </w:tr>
      <w:tr w:rsidR="00236E6C" w:rsidRPr="00850AD1" w14:paraId="3AC92912" w14:textId="77777777" w:rsidTr="00C80F25">
        <w:trPr>
          <w:trHeight w:val="300"/>
        </w:trPr>
        <w:tc>
          <w:tcPr>
            <w:tcW w:w="0" w:type="auto"/>
            <w:tcBorders>
              <w:top w:val="nil"/>
              <w:left w:val="nil"/>
              <w:bottom w:val="nil"/>
              <w:right w:val="nil"/>
            </w:tcBorders>
            <w:shd w:val="clear" w:color="auto" w:fill="auto"/>
            <w:noWrap/>
            <w:hideMark/>
          </w:tcPr>
          <w:p w14:paraId="5F330EA2" w14:textId="77777777" w:rsidR="00236E6C" w:rsidRPr="00850AD1" w:rsidRDefault="00236E6C" w:rsidP="00C80F25">
            <w:pP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Veyrier</w:t>
            </w:r>
          </w:p>
        </w:tc>
        <w:tc>
          <w:tcPr>
            <w:tcW w:w="1806" w:type="dxa"/>
            <w:tcBorders>
              <w:top w:val="nil"/>
              <w:left w:val="nil"/>
              <w:bottom w:val="nil"/>
              <w:right w:val="nil"/>
            </w:tcBorders>
            <w:shd w:val="clear" w:color="auto" w:fill="auto"/>
            <w:noWrap/>
            <w:hideMark/>
          </w:tcPr>
          <w:p w14:paraId="44C554F6"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1790" w:type="dxa"/>
            <w:tcBorders>
              <w:top w:val="nil"/>
              <w:left w:val="nil"/>
              <w:bottom w:val="nil"/>
              <w:right w:val="nil"/>
            </w:tcBorders>
            <w:shd w:val="clear" w:color="auto" w:fill="auto"/>
            <w:noWrap/>
            <w:hideMark/>
          </w:tcPr>
          <w:p w14:paraId="615941B9"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0</w:t>
            </w:r>
          </w:p>
        </w:tc>
        <w:tc>
          <w:tcPr>
            <w:tcW w:w="0" w:type="auto"/>
            <w:tcBorders>
              <w:top w:val="nil"/>
              <w:left w:val="nil"/>
              <w:bottom w:val="nil"/>
              <w:right w:val="nil"/>
            </w:tcBorders>
            <w:shd w:val="clear" w:color="auto" w:fill="auto"/>
            <w:noWrap/>
            <w:hideMark/>
          </w:tcPr>
          <w:p w14:paraId="383B46AD"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2</w:t>
            </w:r>
          </w:p>
        </w:tc>
        <w:tc>
          <w:tcPr>
            <w:tcW w:w="0" w:type="auto"/>
            <w:tcBorders>
              <w:top w:val="nil"/>
              <w:left w:val="nil"/>
              <w:bottom w:val="nil"/>
              <w:right w:val="nil"/>
            </w:tcBorders>
            <w:shd w:val="clear" w:color="auto" w:fill="auto"/>
            <w:noWrap/>
            <w:hideMark/>
          </w:tcPr>
          <w:p w14:paraId="551326F9"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5499</w:t>
            </w:r>
          </w:p>
        </w:tc>
        <w:tc>
          <w:tcPr>
            <w:tcW w:w="0" w:type="auto"/>
            <w:tcBorders>
              <w:top w:val="nil"/>
              <w:left w:val="nil"/>
              <w:bottom w:val="nil"/>
              <w:right w:val="nil"/>
            </w:tcBorders>
            <w:shd w:val="clear" w:color="auto" w:fill="auto"/>
            <w:noWrap/>
            <w:hideMark/>
          </w:tcPr>
          <w:p w14:paraId="5ACB0D46" w14:textId="77777777" w:rsidR="00236E6C" w:rsidRPr="00850AD1" w:rsidRDefault="00236E6C" w:rsidP="00C80F25">
            <w:pPr>
              <w:jc w:val="center"/>
              <w:rPr>
                <w:rFonts w:asciiTheme="majorHAnsi" w:hAnsiTheme="majorHAnsi"/>
                <w:color w:val="000000"/>
                <w:sz w:val="16"/>
                <w:szCs w:val="16"/>
                <w:lang w:val="fr-CH" w:eastAsia="fr-CH"/>
              </w:rPr>
            </w:pPr>
            <w:r w:rsidRPr="00850AD1">
              <w:rPr>
                <w:rFonts w:asciiTheme="majorHAnsi" w:hAnsiTheme="majorHAnsi"/>
                <w:color w:val="000000"/>
                <w:sz w:val="16"/>
                <w:szCs w:val="16"/>
                <w:lang w:val="fr-CH" w:eastAsia="fr-CH"/>
              </w:rPr>
              <w:t>340</w:t>
            </w:r>
          </w:p>
        </w:tc>
      </w:tr>
      <w:tr w:rsidR="00236E6C" w:rsidRPr="00850AD1" w14:paraId="2A07CE9F" w14:textId="77777777" w:rsidTr="00C80F25">
        <w:trPr>
          <w:trHeight w:val="300"/>
        </w:trPr>
        <w:tc>
          <w:tcPr>
            <w:tcW w:w="0" w:type="auto"/>
            <w:tcBorders>
              <w:top w:val="nil"/>
              <w:left w:val="nil"/>
              <w:bottom w:val="nil"/>
              <w:right w:val="nil"/>
            </w:tcBorders>
            <w:shd w:val="clear" w:color="auto" w:fill="auto"/>
            <w:noWrap/>
            <w:hideMark/>
          </w:tcPr>
          <w:p w14:paraId="52396DEE"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nil"/>
              <w:right w:val="nil"/>
            </w:tcBorders>
            <w:shd w:val="clear" w:color="auto" w:fill="auto"/>
            <w:noWrap/>
            <w:hideMark/>
          </w:tcPr>
          <w:p w14:paraId="003B2DDD" w14:textId="77777777" w:rsidR="00236E6C" w:rsidRPr="00850AD1" w:rsidRDefault="00236E6C" w:rsidP="00C80F25">
            <w:pPr>
              <w:rPr>
                <w:rFonts w:asciiTheme="majorHAnsi" w:hAnsiTheme="majorHAnsi"/>
                <w:sz w:val="16"/>
                <w:szCs w:val="16"/>
                <w:lang w:val="fr-CH" w:eastAsia="fr-CH"/>
              </w:rPr>
            </w:pPr>
          </w:p>
        </w:tc>
        <w:tc>
          <w:tcPr>
            <w:tcW w:w="1790" w:type="dxa"/>
            <w:tcBorders>
              <w:top w:val="nil"/>
              <w:left w:val="nil"/>
              <w:bottom w:val="nil"/>
              <w:right w:val="nil"/>
            </w:tcBorders>
            <w:shd w:val="clear" w:color="auto" w:fill="auto"/>
            <w:noWrap/>
            <w:hideMark/>
          </w:tcPr>
          <w:p w14:paraId="795B280F" w14:textId="77777777" w:rsidR="00236E6C" w:rsidRPr="00850AD1" w:rsidRDefault="00236E6C" w:rsidP="00C80F25">
            <w:pPr>
              <w:rPr>
                <w:rFonts w:asciiTheme="majorHAnsi" w:hAnsiTheme="majorHAnsi"/>
                <w:sz w:val="16"/>
                <w:szCs w:val="16"/>
                <w:lang w:val="fr-CH" w:eastAsia="fr-CH"/>
              </w:rPr>
            </w:pPr>
          </w:p>
        </w:tc>
        <w:tc>
          <w:tcPr>
            <w:tcW w:w="0" w:type="auto"/>
            <w:tcBorders>
              <w:top w:val="nil"/>
              <w:left w:val="nil"/>
              <w:bottom w:val="nil"/>
              <w:right w:val="nil"/>
            </w:tcBorders>
            <w:shd w:val="clear" w:color="auto" w:fill="auto"/>
            <w:noWrap/>
            <w:hideMark/>
          </w:tcPr>
          <w:p w14:paraId="391CD12B"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Carpinus betulus</w:t>
            </w:r>
          </w:p>
        </w:tc>
        <w:tc>
          <w:tcPr>
            <w:tcW w:w="0" w:type="auto"/>
            <w:tcBorders>
              <w:top w:val="nil"/>
              <w:left w:val="nil"/>
              <w:bottom w:val="nil"/>
              <w:right w:val="nil"/>
            </w:tcBorders>
            <w:shd w:val="clear" w:color="auto" w:fill="auto"/>
            <w:noWrap/>
            <w:hideMark/>
          </w:tcPr>
          <w:p w14:paraId="2191414E" w14:textId="77777777" w:rsidR="00236E6C" w:rsidRPr="00850AD1" w:rsidRDefault="00236E6C" w:rsidP="00C80F25">
            <w:pPr>
              <w:jc w:val="center"/>
              <w:rPr>
                <w:rFonts w:asciiTheme="majorHAnsi" w:hAnsiTheme="majorHAnsi"/>
                <w:i/>
                <w:iCs/>
                <w:color w:val="000000"/>
                <w:sz w:val="16"/>
                <w:szCs w:val="16"/>
                <w:lang w:val="fr-CH" w:eastAsia="fr-CH"/>
              </w:rPr>
            </w:pPr>
          </w:p>
        </w:tc>
        <w:tc>
          <w:tcPr>
            <w:tcW w:w="0" w:type="auto"/>
            <w:tcBorders>
              <w:top w:val="nil"/>
              <w:left w:val="nil"/>
              <w:bottom w:val="nil"/>
              <w:right w:val="nil"/>
            </w:tcBorders>
            <w:shd w:val="clear" w:color="auto" w:fill="auto"/>
            <w:noWrap/>
            <w:hideMark/>
          </w:tcPr>
          <w:p w14:paraId="5C830947" w14:textId="77777777" w:rsidR="00236E6C" w:rsidRPr="00850AD1" w:rsidRDefault="00236E6C" w:rsidP="00C80F25">
            <w:pPr>
              <w:jc w:val="center"/>
              <w:rPr>
                <w:rFonts w:asciiTheme="majorHAnsi" w:hAnsiTheme="majorHAnsi"/>
                <w:sz w:val="16"/>
                <w:szCs w:val="16"/>
                <w:lang w:val="fr-CH" w:eastAsia="fr-CH"/>
              </w:rPr>
            </w:pPr>
          </w:p>
        </w:tc>
      </w:tr>
      <w:tr w:rsidR="00236E6C" w:rsidRPr="00850AD1" w14:paraId="5E6F3664" w14:textId="77777777" w:rsidTr="00C80F25">
        <w:trPr>
          <w:trHeight w:val="315"/>
        </w:trPr>
        <w:tc>
          <w:tcPr>
            <w:tcW w:w="0" w:type="auto"/>
            <w:tcBorders>
              <w:top w:val="nil"/>
              <w:left w:val="nil"/>
              <w:bottom w:val="single" w:sz="8" w:space="0" w:color="auto"/>
              <w:right w:val="nil"/>
            </w:tcBorders>
            <w:shd w:val="clear" w:color="auto" w:fill="auto"/>
            <w:noWrap/>
            <w:hideMark/>
          </w:tcPr>
          <w:p w14:paraId="088E7DD6" w14:textId="77777777" w:rsidR="00236E6C" w:rsidRPr="00850AD1" w:rsidRDefault="00236E6C" w:rsidP="00C80F25">
            <w:pPr>
              <w:rPr>
                <w:rFonts w:asciiTheme="majorHAnsi" w:hAnsiTheme="majorHAnsi"/>
                <w:color w:val="000000"/>
                <w:sz w:val="16"/>
                <w:szCs w:val="16"/>
                <w:lang w:val="fr-CH" w:eastAsia="fr-CH"/>
              </w:rPr>
            </w:pPr>
          </w:p>
        </w:tc>
        <w:tc>
          <w:tcPr>
            <w:tcW w:w="1806" w:type="dxa"/>
            <w:tcBorders>
              <w:top w:val="nil"/>
              <w:left w:val="nil"/>
              <w:bottom w:val="single" w:sz="8" w:space="0" w:color="auto"/>
              <w:right w:val="nil"/>
            </w:tcBorders>
            <w:shd w:val="clear" w:color="auto" w:fill="auto"/>
            <w:noWrap/>
            <w:hideMark/>
          </w:tcPr>
          <w:p w14:paraId="5D7E2693" w14:textId="77777777" w:rsidR="00236E6C" w:rsidRPr="00850AD1" w:rsidRDefault="00236E6C" w:rsidP="00C80F25">
            <w:pPr>
              <w:rPr>
                <w:rFonts w:asciiTheme="majorHAnsi" w:hAnsiTheme="majorHAnsi"/>
                <w:i/>
                <w:iCs/>
                <w:color w:val="000000"/>
                <w:sz w:val="16"/>
                <w:szCs w:val="16"/>
                <w:lang w:val="fr-CH" w:eastAsia="fr-CH"/>
              </w:rPr>
            </w:pPr>
          </w:p>
        </w:tc>
        <w:tc>
          <w:tcPr>
            <w:tcW w:w="1790" w:type="dxa"/>
            <w:tcBorders>
              <w:top w:val="nil"/>
              <w:left w:val="nil"/>
              <w:bottom w:val="single" w:sz="8" w:space="0" w:color="auto"/>
              <w:right w:val="nil"/>
            </w:tcBorders>
            <w:shd w:val="clear" w:color="auto" w:fill="auto"/>
            <w:noWrap/>
            <w:hideMark/>
          </w:tcPr>
          <w:p w14:paraId="4B9AB935" w14:textId="77777777" w:rsidR="00236E6C" w:rsidRPr="00850AD1" w:rsidRDefault="00236E6C" w:rsidP="00C80F25">
            <w:pPr>
              <w:rPr>
                <w:rFonts w:asciiTheme="majorHAnsi" w:hAnsiTheme="majorHAnsi"/>
                <w:i/>
                <w:iCs/>
                <w:color w:val="000000"/>
                <w:sz w:val="16"/>
                <w:szCs w:val="16"/>
                <w:lang w:val="fr-CH" w:eastAsia="fr-CH"/>
              </w:rPr>
            </w:pPr>
          </w:p>
        </w:tc>
        <w:tc>
          <w:tcPr>
            <w:tcW w:w="0" w:type="auto"/>
            <w:tcBorders>
              <w:top w:val="nil"/>
              <w:left w:val="nil"/>
              <w:bottom w:val="single" w:sz="8" w:space="0" w:color="auto"/>
              <w:right w:val="nil"/>
            </w:tcBorders>
            <w:shd w:val="clear" w:color="auto" w:fill="auto"/>
            <w:noWrap/>
            <w:hideMark/>
          </w:tcPr>
          <w:p w14:paraId="09BFFE00" w14:textId="77777777" w:rsidR="00236E6C" w:rsidRPr="00850AD1" w:rsidRDefault="00236E6C" w:rsidP="00C80F25">
            <w:pPr>
              <w:rPr>
                <w:rFonts w:asciiTheme="majorHAnsi" w:hAnsiTheme="majorHAnsi"/>
                <w:i/>
                <w:iCs/>
                <w:color w:val="000000"/>
                <w:sz w:val="16"/>
                <w:szCs w:val="16"/>
                <w:lang w:val="fr-CH" w:eastAsia="fr-CH"/>
              </w:rPr>
            </w:pPr>
            <w:r w:rsidRPr="00850AD1">
              <w:rPr>
                <w:rFonts w:asciiTheme="majorHAnsi" w:hAnsiTheme="majorHAnsi"/>
                <w:i/>
                <w:iCs/>
                <w:color w:val="000000"/>
                <w:sz w:val="16"/>
                <w:szCs w:val="16"/>
                <w:lang w:val="fr-CH" w:eastAsia="fr-CH"/>
              </w:rPr>
              <w:t>Quercus robur</w:t>
            </w:r>
          </w:p>
        </w:tc>
        <w:tc>
          <w:tcPr>
            <w:tcW w:w="0" w:type="auto"/>
            <w:tcBorders>
              <w:top w:val="nil"/>
              <w:left w:val="nil"/>
              <w:bottom w:val="single" w:sz="8" w:space="0" w:color="auto"/>
              <w:right w:val="nil"/>
            </w:tcBorders>
            <w:shd w:val="clear" w:color="auto" w:fill="auto"/>
            <w:noWrap/>
            <w:hideMark/>
          </w:tcPr>
          <w:p w14:paraId="257FEE03" w14:textId="77777777" w:rsidR="00236E6C" w:rsidRPr="00850AD1" w:rsidRDefault="00236E6C" w:rsidP="00C80F25">
            <w:pPr>
              <w:jc w:val="center"/>
              <w:rPr>
                <w:rFonts w:asciiTheme="majorHAnsi" w:hAnsiTheme="majorHAnsi"/>
                <w:color w:val="000000"/>
                <w:sz w:val="16"/>
                <w:szCs w:val="16"/>
                <w:lang w:val="fr-CH" w:eastAsia="fr-CH"/>
              </w:rPr>
            </w:pPr>
          </w:p>
        </w:tc>
        <w:tc>
          <w:tcPr>
            <w:tcW w:w="0" w:type="auto"/>
            <w:tcBorders>
              <w:top w:val="nil"/>
              <w:left w:val="nil"/>
              <w:bottom w:val="single" w:sz="8" w:space="0" w:color="auto"/>
              <w:right w:val="nil"/>
            </w:tcBorders>
            <w:shd w:val="clear" w:color="auto" w:fill="auto"/>
            <w:noWrap/>
            <w:hideMark/>
          </w:tcPr>
          <w:p w14:paraId="37DAC2C8" w14:textId="77777777" w:rsidR="00236E6C" w:rsidRPr="00850AD1" w:rsidRDefault="00236E6C" w:rsidP="00C80F25">
            <w:pPr>
              <w:jc w:val="center"/>
              <w:rPr>
                <w:rFonts w:asciiTheme="majorHAnsi" w:hAnsiTheme="majorHAnsi"/>
                <w:color w:val="000000"/>
                <w:sz w:val="16"/>
                <w:szCs w:val="16"/>
                <w:lang w:val="fr-CH" w:eastAsia="fr-CH"/>
              </w:rPr>
            </w:pPr>
          </w:p>
        </w:tc>
      </w:tr>
    </w:tbl>
    <w:p w14:paraId="1D648EBD" w14:textId="77777777" w:rsidR="00381489" w:rsidRPr="00850AD1" w:rsidRDefault="00236E6C" w:rsidP="00381489">
      <w:pPr>
        <w:pStyle w:val="Heading2"/>
        <w:numPr>
          <w:ilvl w:val="0"/>
          <w:numId w:val="0"/>
        </w:numPr>
        <w:ind w:left="576"/>
        <w:rPr>
          <w:rStyle w:val="eop"/>
          <w:sz w:val="24"/>
          <w:szCs w:val="24"/>
          <w:lang w:val="fr-CH"/>
        </w:rPr>
      </w:pPr>
      <w:r w:rsidRPr="00850AD1">
        <w:rPr>
          <w:rStyle w:val="eop"/>
          <w:sz w:val="24"/>
          <w:szCs w:val="24"/>
        </w:rPr>
        <w:t xml:space="preserve"> </w:t>
      </w:r>
    </w:p>
    <w:p w14:paraId="127EA122" w14:textId="77777777" w:rsidR="00381489" w:rsidRPr="00850AD1" w:rsidRDefault="00381489" w:rsidP="00937CED">
      <w:pPr>
        <w:rPr>
          <w:rFonts w:asciiTheme="majorHAnsi" w:hAnsiTheme="majorHAnsi"/>
          <w:sz w:val="22"/>
          <w:szCs w:val="22"/>
          <w:lang w:val="fr-FR"/>
        </w:rPr>
      </w:pPr>
    </w:p>
    <w:p w14:paraId="1EF85C63" w14:textId="77777777" w:rsidR="00381489" w:rsidRPr="00850AD1" w:rsidRDefault="00381489" w:rsidP="00937CED">
      <w:pPr>
        <w:rPr>
          <w:rFonts w:asciiTheme="majorHAnsi" w:hAnsiTheme="majorHAnsi"/>
          <w:sz w:val="22"/>
          <w:szCs w:val="22"/>
          <w:lang w:val="fr-FR"/>
        </w:rPr>
      </w:pPr>
    </w:p>
    <w:p w14:paraId="557BBB8D" w14:textId="731A1525" w:rsidR="00D94442" w:rsidRPr="00850AD1" w:rsidRDefault="000150BC" w:rsidP="00540E0B">
      <w:pPr>
        <w:pStyle w:val="Heading2"/>
        <w:rPr>
          <w:rStyle w:val="normaltextrun"/>
          <w:rFonts w:eastAsia="Times New Roman" w:cs="Times New Roman"/>
          <w:sz w:val="22"/>
          <w:szCs w:val="22"/>
          <w:lang w:val="fr-CH" w:eastAsia="fr-CH"/>
        </w:rPr>
      </w:pPr>
      <w:bookmarkStart w:id="148" w:name="_Toc518312256"/>
      <w:bookmarkStart w:id="149" w:name="_Ref506462888"/>
      <w:r w:rsidRPr="00850AD1">
        <w:rPr>
          <w:rStyle w:val="normaltextrun"/>
          <w:rFonts w:eastAsia="Times New Roman" w:cs="Times New Roman"/>
          <w:sz w:val="22"/>
          <w:szCs w:val="22"/>
          <w:lang w:val="fr-CH" w:eastAsia="fr-CH"/>
        </w:rPr>
        <w:t>Bonnes pratiques</w:t>
      </w:r>
      <w:r w:rsidR="00D94442" w:rsidRPr="00850AD1">
        <w:rPr>
          <w:rStyle w:val="normaltextrun"/>
          <w:rFonts w:eastAsia="Times New Roman" w:cs="Times New Roman"/>
          <w:sz w:val="22"/>
          <w:szCs w:val="22"/>
          <w:lang w:val="fr-CH" w:eastAsia="fr-CH"/>
        </w:rPr>
        <w:t xml:space="preserve"> de plantation</w:t>
      </w:r>
      <w:bookmarkEnd w:id="148"/>
    </w:p>
    <w:p w14:paraId="23E33C61" w14:textId="7C5F53BA" w:rsidR="00680327" w:rsidRPr="00850AD1" w:rsidRDefault="00680327" w:rsidP="00CF4439">
      <w:pPr>
        <w:pStyle w:val="paragraph"/>
        <w:jc w:val="both"/>
        <w:textAlignment w:val="baseline"/>
        <w:rPr>
          <w:rFonts w:asciiTheme="majorHAnsi" w:hAnsiTheme="majorHAnsi" w:cs="Gotham-Book"/>
          <w:sz w:val="22"/>
          <w:szCs w:val="22"/>
        </w:rPr>
      </w:pPr>
      <w:r w:rsidRPr="00850AD1">
        <w:rPr>
          <w:rStyle w:val="eop"/>
          <w:rFonts w:asciiTheme="majorHAnsi" w:hAnsiTheme="majorHAnsi"/>
          <w:sz w:val="22"/>
          <w:szCs w:val="22"/>
        </w:rPr>
        <w:t>Le groupe de travail « Biodiversité » a produit une synthèse de bonnes pratiques de plantations (</w:t>
      </w:r>
      <w:r w:rsidRPr="00850AD1">
        <w:rPr>
          <w:rStyle w:val="eop"/>
          <w:rFonts w:asciiTheme="majorHAnsi" w:hAnsiTheme="majorHAnsi"/>
          <w:sz w:val="22"/>
          <w:szCs w:val="22"/>
        </w:rPr>
        <w:fldChar w:fldCharType="begin"/>
      </w:r>
      <w:r w:rsidRPr="00850AD1">
        <w:rPr>
          <w:rStyle w:val="eop"/>
          <w:rFonts w:asciiTheme="majorHAnsi" w:hAnsiTheme="majorHAnsi"/>
          <w:sz w:val="22"/>
          <w:szCs w:val="22"/>
        </w:rPr>
        <w:instrText xml:space="preserve"> REF _Ref506547280 \h </w:instrText>
      </w:r>
      <w:r w:rsidR="00850AD1">
        <w:rPr>
          <w:rStyle w:val="eop"/>
          <w:rFonts w:asciiTheme="majorHAnsi" w:hAnsiTheme="majorHAnsi"/>
          <w:sz w:val="22"/>
          <w:szCs w:val="22"/>
        </w:rPr>
        <w:instrText xml:space="preserve"> \* MERGEFORMAT </w:instrText>
      </w:r>
      <w:r w:rsidRPr="00850AD1">
        <w:rPr>
          <w:rStyle w:val="eop"/>
          <w:rFonts w:asciiTheme="majorHAnsi" w:hAnsiTheme="majorHAnsi"/>
          <w:sz w:val="22"/>
          <w:szCs w:val="22"/>
        </w:rPr>
      </w:r>
      <w:r w:rsidRPr="00850AD1">
        <w:rPr>
          <w:rStyle w:val="eop"/>
          <w:rFonts w:asciiTheme="majorHAnsi" w:hAnsiTheme="majorHAnsi"/>
          <w:sz w:val="22"/>
          <w:szCs w:val="22"/>
        </w:rPr>
        <w:fldChar w:fldCharType="separate"/>
      </w:r>
      <w:r w:rsidR="00175F86" w:rsidRPr="00850AD1">
        <w:rPr>
          <w:rFonts w:asciiTheme="majorHAnsi" w:hAnsiTheme="majorHAnsi"/>
          <w:sz w:val="22"/>
          <w:szCs w:val="22"/>
        </w:rPr>
        <w:t xml:space="preserve">Tableau </w:t>
      </w:r>
      <w:r w:rsidR="00175F86" w:rsidRPr="00850AD1">
        <w:rPr>
          <w:rFonts w:asciiTheme="majorHAnsi" w:hAnsiTheme="majorHAnsi"/>
          <w:noProof/>
          <w:sz w:val="22"/>
          <w:szCs w:val="22"/>
        </w:rPr>
        <w:t>22</w:t>
      </w:r>
      <w:r w:rsidRPr="00850AD1">
        <w:rPr>
          <w:rStyle w:val="eop"/>
          <w:rFonts w:asciiTheme="majorHAnsi" w:hAnsiTheme="majorHAnsi"/>
          <w:sz w:val="22"/>
          <w:szCs w:val="22"/>
        </w:rPr>
        <w:fldChar w:fldCharType="end"/>
      </w:r>
      <w:r w:rsidRPr="00850AD1">
        <w:rPr>
          <w:rStyle w:val="eop"/>
          <w:rFonts w:asciiTheme="majorHAnsi" w:hAnsiTheme="majorHAnsi"/>
          <w:sz w:val="22"/>
          <w:szCs w:val="22"/>
        </w:rPr>
        <w:t xml:space="preserve">). De plus amples détails sont disponibles en Annexe </w:t>
      </w:r>
      <w:r w:rsidRPr="00850AD1">
        <w:rPr>
          <w:rStyle w:val="eop"/>
          <w:rFonts w:asciiTheme="majorHAnsi" w:hAnsiTheme="majorHAnsi"/>
          <w:sz w:val="22"/>
          <w:szCs w:val="22"/>
        </w:rPr>
        <w:fldChar w:fldCharType="begin"/>
      </w:r>
      <w:r w:rsidRPr="00850AD1">
        <w:rPr>
          <w:rStyle w:val="eop"/>
          <w:rFonts w:asciiTheme="majorHAnsi" w:hAnsiTheme="majorHAnsi"/>
          <w:sz w:val="22"/>
          <w:szCs w:val="22"/>
        </w:rPr>
        <w:instrText xml:space="preserve"> REF _Ref506557559 \r \h </w:instrText>
      </w:r>
      <w:r w:rsidR="00850AD1">
        <w:rPr>
          <w:rStyle w:val="eop"/>
          <w:rFonts w:asciiTheme="majorHAnsi" w:hAnsiTheme="majorHAnsi"/>
          <w:sz w:val="22"/>
          <w:szCs w:val="22"/>
        </w:rPr>
        <w:instrText xml:space="preserve"> \* MERGEFORMAT </w:instrText>
      </w:r>
      <w:r w:rsidRPr="00850AD1">
        <w:rPr>
          <w:rStyle w:val="eop"/>
          <w:rFonts w:asciiTheme="majorHAnsi" w:hAnsiTheme="majorHAnsi"/>
          <w:sz w:val="22"/>
          <w:szCs w:val="22"/>
        </w:rPr>
      </w:r>
      <w:r w:rsidRPr="00850AD1">
        <w:rPr>
          <w:rStyle w:val="eop"/>
          <w:rFonts w:asciiTheme="majorHAnsi" w:hAnsiTheme="majorHAnsi"/>
          <w:sz w:val="22"/>
          <w:szCs w:val="22"/>
        </w:rPr>
        <w:fldChar w:fldCharType="separate"/>
      </w:r>
      <w:r w:rsidR="00175F86" w:rsidRPr="00850AD1">
        <w:rPr>
          <w:rStyle w:val="eop"/>
          <w:rFonts w:asciiTheme="majorHAnsi" w:hAnsiTheme="majorHAnsi"/>
          <w:sz w:val="22"/>
          <w:szCs w:val="22"/>
        </w:rPr>
        <w:t>17.10</w:t>
      </w:r>
      <w:r w:rsidRPr="00850AD1">
        <w:rPr>
          <w:rStyle w:val="eop"/>
          <w:rFonts w:asciiTheme="majorHAnsi" w:hAnsiTheme="majorHAnsi"/>
          <w:sz w:val="22"/>
          <w:szCs w:val="22"/>
        </w:rPr>
        <w:fldChar w:fldCharType="end"/>
      </w:r>
      <w:r w:rsidRPr="00850AD1">
        <w:rPr>
          <w:rStyle w:val="eop"/>
          <w:rFonts w:asciiTheme="majorHAnsi" w:hAnsiTheme="majorHAnsi"/>
          <w:sz w:val="22"/>
          <w:szCs w:val="22"/>
        </w:rPr>
        <w:t>.</w:t>
      </w:r>
    </w:p>
    <w:p w14:paraId="5F902077" w14:textId="77777777" w:rsidR="00680327" w:rsidRPr="00850AD1" w:rsidRDefault="00680327" w:rsidP="00680327">
      <w:pPr>
        <w:autoSpaceDE w:val="0"/>
        <w:autoSpaceDN w:val="0"/>
        <w:adjustRightInd w:val="0"/>
        <w:rPr>
          <w:rFonts w:asciiTheme="majorHAnsi" w:hAnsiTheme="majorHAnsi" w:cs="Gotham-Book"/>
          <w:sz w:val="22"/>
          <w:szCs w:val="22"/>
          <w:lang w:val="fr-CH"/>
        </w:rPr>
      </w:pPr>
    </w:p>
    <w:p w14:paraId="373A5D28" w14:textId="1969CAFE" w:rsidR="00680327" w:rsidRPr="00850AD1" w:rsidRDefault="00680327" w:rsidP="00680327">
      <w:pPr>
        <w:pStyle w:val="Caption"/>
        <w:pBdr>
          <w:bottom w:val="single" w:sz="4" w:space="1" w:color="auto"/>
        </w:pBdr>
        <w:rPr>
          <w:rFonts w:asciiTheme="majorHAnsi" w:hAnsiTheme="majorHAnsi"/>
          <w:sz w:val="22"/>
          <w:szCs w:val="22"/>
        </w:rPr>
      </w:pPr>
      <w:bookmarkStart w:id="150" w:name="_Ref506547280"/>
      <w:r w:rsidRPr="00850AD1">
        <w:rPr>
          <w:rFonts w:asciiTheme="majorHAnsi" w:hAnsiTheme="majorHAnsi"/>
          <w:sz w:val="22"/>
          <w:szCs w:val="22"/>
        </w:rPr>
        <w:t xml:space="preserve">Tableau </w:t>
      </w:r>
      <w:r w:rsidRPr="00850AD1">
        <w:rPr>
          <w:rFonts w:asciiTheme="majorHAnsi" w:hAnsiTheme="majorHAnsi"/>
          <w:sz w:val="22"/>
          <w:szCs w:val="22"/>
        </w:rPr>
        <w:fldChar w:fldCharType="begin"/>
      </w:r>
      <w:r w:rsidRPr="00850AD1">
        <w:rPr>
          <w:rFonts w:asciiTheme="majorHAnsi" w:hAnsiTheme="majorHAnsi"/>
          <w:sz w:val="22"/>
          <w:szCs w:val="22"/>
        </w:rPr>
        <w:instrText xml:space="preserve"> SEQ Tableau \* ARABIC </w:instrText>
      </w:r>
      <w:r w:rsidRPr="00850AD1">
        <w:rPr>
          <w:rFonts w:asciiTheme="majorHAnsi" w:hAnsiTheme="majorHAnsi"/>
          <w:sz w:val="22"/>
          <w:szCs w:val="22"/>
        </w:rPr>
        <w:fldChar w:fldCharType="separate"/>
      </w:r>
      <w:r w:rsidR="002F5041">
        <w:rPr>
          <w:rFonts w:asciiTheme="majorHAnsi" w:hAnsiTheme="majorHAnsi"/>
          <w:noProof/>
          <w:sz w:val="22"/>
          <w:szCs w:val="22"/>
        </w:rPr>
        <w:t>27</w:t>
      </w:r>
      <w:r w:rsidRPr="00850AD1">
        <w:rPr>
          <w:rFonts w:asciiTheme="majorHAnsi" w:hAnsiTheme="majorHAnsi"/>
          <w:sz w:val="22"/>
          <w:szCs w:val="22"/>
        </w:rPr>
        <w:fldChar w:fldCharType="end"/>
      </w:r>
      <w:bookmarkEnd w:id="150"/>
      <w:r w:rsidRPr="00850AD1">
        <w:rPr>
          <w:rFonts w:asciiTheme="majorHAnsi" w:hAnsiTheme="majorHAnsi"/>
          <w:sz w:val="22"/>
          <w:szCs w:val="22"/>
        </w:rPr>
        <w:t>: Synthèse des recommandations de plantation pour des nouveaux arbres</w:t>
      </w:r>
    </w:p>
    <w:p w14:paraId="55149EE6" w14:textId="0C3B9103" w:rsidR="00680327" w:rsidRPr="00850AD1" w:rsidRDefault="00680327" w:rsidP="00680327">
      <w:pPr>
        <w:pStyle w:val="paragraph"/>
        <w:jc w:val="both"/>
        <w:textAlignment w:val="baseline"/>
        <w:rPr>
          <w:rFonts w:asciiTheme="majorHAnsi" w:hAnsiTheme="majorHAnsi"/>
          <w:sz w:val="22"/>
          <w:szCs w:val="22"/>
        </w:rPr>
      </w:pPr>
      <w:r w:rsidRPr="00850AD1">
        <w:rPr>
          <w:rStyle w:val="normaltextrun"/>
          <w:rFonts w:asciiTheme="majorHAnsi" w:hAnsiTheme="majorHAnsi"/>
          <w:sz w:val="22"/>
          <w:szCs w:val="22"/>
          <w:lang w:val="fr-FR"/>
        </w:rPr>
        <w:t>RECOMMANDATION 1 : Au niveau du site, planter des massifs avec des structures complexes (c’est-à-dire planter de grands et petits arbres simultanément), assemblages d’espèces variées, avec des arbres qui se touchent, dans des fosses contiguës de bonne qualité. Assurer un volume nécessaire pour permettre aux grands arbres d’atteindre leur potentiel en volume et taille (idéalement 15-100 m</w:t>
      </w:r>
      <w:r w:rsidRPr="00850AD1">
        <w:rPr>
          <w:rStyle w:val="normaltextrun"/>
          <w:rFonts w:asciiTheme="majorHAnsi" w:hAnsiTheme="majorHAnsi"/>
          <w:sz w:val="22"/>
          <w:szCs w:val="22"/>
          <w:vertAlign w:val="superscript"/>
          <w:lang w:val="fr-FR"/>
        </w:rPr>
        <w:t>3</w:t>
      </w:r>
      <w:r w:rsidRPr="00850AD1">
        <w:rPr>
          <w:rStyle w:val="normaltextrun"/>
          <w:rFonts w:asciiTheme="majorHAnsi" w:hAnsiTheme="majorHAnsi"/>
          <w:sz w:val="22"/>
          <w:szCs w:val="22"/>
          <w:lang w:val="fr-FR"/>
        </w:rPr>
        <w:t xml:space="preserve"> de fosse par grand arbre).</w:t>
      </w:r>
    </w:p>
    <w:p w14:paraId="1320AF74" w14:textId="26E44AB3" w:rsidR="00680327" w:rsidRPr="00850AD1" w:rsidRDefault="00680327" w:rsidP="00680327">
      <w:pPr>
        <w:pStyle w:val="paragraph"/>
        <w:jc w:val="both"/>
        <w:textAlignment w:val="baseline"/>
        <w:rPr>
          <w:rFonts w:asciiTheme="majorHAnsi" w:hAnsiTheme="majorHAnsi"/>
          <w:sz w:val="22"/>
          <w:szCs w:val="22"/>
        </w:rPr>
      </w:pPr>
      <w:r w:rsidRPr="00850AD1">
        <w:rPr>
          <w:rStyle w:val="normaltextrun"/>
          <w:rFonts w:asciiTheme="majorHAnsi" w:hAnsiTheme="majorHAnsi"/>
          <w:sz w:val="22"/>
          <w:szCs w:val="22"/>
          <w:lang w:val="fr-FR"/>
        </w:rPr>
        <w:t>RECOMMANDATION 2 : Au niveau de l’espèce, favoriser l’indigénat dans les endroits avec une excellente qualité d’accueil (par ex. parcs) et être ouvert aux espèces introduites sur les trottoirs et alignements urbains.</w:t>
      </w:r>
      <w:r w:rsidRPr="00850AD1">
        <w:rPr>
          <w:rStyle w:val="eop"/>
          <w:rFonts w:asciiTheme="majorHAnsi" w:hAnsiTheme="majorHAnsi"/>
          <w:sz w:val="22"/>
          <w:szCs w:val="22"/>
        </w:rPr>
        <w:t> </w:t>
      </w:r>
      <w:r w:rsidRPr="00850AD1">
        <w:rPr>
          <w:rStyle w:val="normaltextrun"/>
          <w:rFonts w:asciiTheme="majorHAnsi" w:hAnsiTheme="majorHAnsi"/>
          <w:sz w:val="22"/>
          <w:szCs w:val="22"/>
          <w:lang w:val="fr-FR"/>
        </w:rPr>
        <w:t xml:space="preserve">Veiller à maintenir la diversité taxonomique existante. </w:t>
      </w:r>
      <w:r w:rsidRPr="00850AD1">
        <w:rPr>
          <w:rStyle w:val="eop"/>
          <w:rFonts w:asciiTheme="majorHAnsi" w:hAnsiTheme="majorHAnsi"/>
          <w:sz w:val="22"/>
          <w:szCs w:val="22"/>
        </w:rPr>
        <w:t xml:space="preserve">L’utilisation de l’outils </w:t>
      </w:r>
      <w:hyperlink r:id="rId106" w:history="1">
        <w:r w:rsidRPr="00850AD1">
          <w:rPr>
            <w:rStyle w:val="Hyperlink"/>
            <w:rFonts w:asciiTheme="majorHAnsi" w:hAnsiTheme="majorHAnsi"/>
            <w:sz w:val="22"/>
            <w:szCs w:val="22"/>
          </w:rPr>
          <w:t>https://ge.ch/tericareporting/</w:t>
        </w:r>
      </w:hyperlink>
      <w:r w:rsidRPr="00850AD1">
        <w:rPr>
          <w:rStyle w:val="eop"/>
          <w:rFonts w:asciiTheme="majorHAnsi" w:hAnsiTheme="majorHAnsi"/>
          <w:sz w:val="22"/>
          <w:szCs w:val="22"/>
        </w:rPr>
        <w:t xml:space="preserve"> permet d’avoir rapidement un état des lieux de la richesse spécifique à l’échelle de la commune et de la parcelle.</w:t>
      </w:r>
    </w:p>
    <w:p w14:paraId="67F7BD12" w14:textId="77777777" w:rsidR="00680327" w:rsidRPr="00850AD1" w:rsidRDefault="00680327" w:rsidP="00680327">
      <w:pPr>
        <w:pStyle w:val="paragraph"/>
        <w:pBdr>
          <w:bottom w:val="single" w:sz="4" w:space="1" w:color="auto"/>
        </w:pBdr>
        <w:jc w:val="both"/>
        <w:textAlignment w:val="baseline"/>
        <w:rPr>
          <w:rFonts w:asciiTheme="majorHAnsi" w:hAnsiTheme="majorHAnsi"/>
          <w:sz w:val="22"/>
          <w:szCs w:val="22"/>
        </w:rPr>
      </w:pPr>
      <w:r w:rsidRPr="00850AD1">
        <w:rPr>
          <w:rStyle w:val="normaltextrun"/>
          <w:rFonts w:asciiTheme="majorHAnsi" w:hAnsiTheme="majorHAnsi"/>
          <w:sz w:val="22"/>
          <w:szCs w:val="22"/>
          <w:lang w:val="fr-FR"/>
        </w:rPr>
        <w:t>RECOMMANDATION 3 : Au niveau génétique, favoriser les pépiniéristes qui produisent les arbres à partir de semis, ce qui augmente la diversité génétique et résilience des individus plantés.</w:t>
      </w:r>
      <w:r w:rsidRPr="00850AD1">
        <w:rPr>
          <w:rStyle w:val="eop"/>
          <w:rFonts w:asciiTheme="majorHAnsi" w:hAnsiTheme="majorHAnsi"/>
          <w:sz w:val="22"/>
          <w:szCs w:val="22"/>
        </w:rPr>
        <w:t> Mener des tests avec des espèces et sous-espèces (variantes) provenant de régions méridionales pour favoriser une adaptation aux changements climatiques à venir.</w:t>
      </w:r>
    </w:p>
    <w:p w14:paraId="3947C580" w14:textId="77777777" w:rsidR="00680327" w:rsidRPr="00850AD1" w:rsidRDefault="00680327" w:rsidP="00D94442">
      <w:pPr>
        <w:rPr>
          <w:rFonts w:asciiTheme="majorHAnsi" w:hAnsiTheme="majorHAnsi" w:cs="Gotham-Book"/>
          <w:sz w:val="22"/>
          <w:szCs w:val="22"/>
          <w:lang w:val="fr-CH"/>
        </w:rPr>
      </w:pPr>
    </w:p>
    <w:p w14:paraId="030E1DC5" w14:textId="42046855" w:rsidR="00DB6EAB" w:rsidRPr="00850AD1" w:rsidRDefault="00DB6EAB" w:rsidP="00D94442">
      <w:pPr>
        <w:rPr>
          <w:rFonts w:asciiTheme="majorHAnsi" w:hAnsiTheme="majorHAnsi" w:cs="Gotham-Book"/>
          <w:sz w:val="22"/>
          <w:szCs w:val="22"/>
          <w:lang w:val="fr-CH"/>
        </w:rPr>
      </w:pPr>
      <w:r w:rsidRPr="00850AD1">
        <w:rPr>
          <w:rFonts w:asciiTheme="majorHAnsi" w:hAnsiTheme="majorHAnsi" w:cs="Gotham-Book"/>
          <w:sz w:val="22"/>
          <w:szCs w:val="22"/>
          <w:lang w:val="fr-CH"/>
        </w:rPr>
        <w:t>La tactique de privilégier des grands arbres semble déjà soute</w:t>
      </w:r>
      <w:r w:rsidR="002C466C" w:rsidRPr="00850AD1">
        <w:rPr>
          <w:rFonts w:asciiTheme="majorHAnsi" w:hAnsiTheme="majorHAnsi" w:cs="Gotham-Book"/>
          <w:sz w:val="22"/>
          <w:szCs w:val="22"/>
          <w:lang w:val="fr-CH"/>
        </w:rPr>
        <w:t>nu par les autorités politiques :</w:t>
      </w:r>
      <w:r w:rsidRPr="00850AD1">
        <w:rPr>
          <w:rFonts w:asciiTheme="majorHAnsi" w:hAnsiTheme="majorHAnsi" w:cs="Gotham-Book"/>
          <w:sz w:val="22"/>
          <w:szCs w:val="22"/>
          <w:lang w:val="fr-CH"/>
        </w:rPr>
        <w:t xml:space="preserve"> </w:t>
      </w:r>
    </w:p>
    <w:p w14:paraId="6983EAF6" w14:textId="77777777" w:rsidR="00DB6EAB" w:rsidRPr="00850AD1" w:rsidRDefault="00DB6EAB" w:rsidP="00D94442">
      <w:pPr>
        <w:rPr>
          <w:rFonts w:asciiTheme="majorHAnsi" w:hAnsiTheme="majorHAnsi" w:cs="Gotham-Book"/>
          <w:sz w:val="22"/>
          <w:szCs w:val="22"/>
          <w:lang w:val="fr-CH"/>
        </w:rPr>
      </w:pPr>
    </w:p>
    <w:p w14:paraId="24739D65" w14:textId="49CC67C6" w:rsidR="00DB6EAB" w:rsidRPr="00850AD1" w:rsidRDefault="00A57FEA" w:rsidP="00DB6EAB">
      <w:pPr>
        <w:rPr>
          <w:rFonts w:asciiTheme="majorHAnsi" w:eastAsiaTheme="minorHAnsi" w:hAnsiTheme="majorHAnsi" w:cstheme="minorBidi"/>
          <w:sz w:val="22"/>
          <w:szCs w:val="22"/>
          <w:lang w:val="fr-CH"/>
        </w:rPr>
      </w:pPr>
      <w:r w:rsidRPr="00850AD1">
        <w:rPr>
          <w:rFonts w:asciiTheme="majorHAnsi" w:eastAsiaTheme="minorHAnsi" w:hAnsiTheme="majorHAnsi" w:cstheme="minorBidi"/>
          <w:sz w:val="22"/>
          <w:szCs w:val="22"/>
          <w:lang w:val="fr-CH"/>
        </w:rPr>
        <w:t>« En</w:t>
      </w:r>
      <w:r w:rsidR="00DB6EAB" w:rsidRPr="00850AD1">
        <w:rPr>
          <w:rFonts w:asciiTheme="majorHAnsi" w:eastAsiaTheme="minorHAnsi" w:hAnsiTheme="majorHAnsi" w:cstheme="minorBidi"/>
          <w:sz w:val="22"/>
          <w:szCs w:val="22"/>
          <w:lang w:val="fr-CH"/>
        </w:rPr>
        <w:t xml:space="preserve"> milieu urbain, il existe beaucoup de contraintes liées notamment à l’activité humaine, qui réduisent la durée de vie des arbres que nous plantons, rappelle Guillaume Barazzone. Pourtant, nous voulons que leur action bienfaitrice dure le plus longtemps possible. Ce projet nous aide à investir intelligemment»</w:t>
      </w:r>
      <w:r>
        <w:rPr>
          <w:rFonts w:asciiTheme="majorHAnsi" w:eastAsiaTheme="minorHAnsi" w:hAnsiTheme="majorHAnsi" w:cstheme="minorBidi"/>
          <w:sz w:val="22"/>
          <w:szCs w:val="22"/>
          <w:lang w:val="fr-CH"/>
        </w:rPr>
        <w:t>.</w:t>
      </w:r>
      <w:r w:rsidR="00DB6EAB" w:rsidRPr="00850AD1">
        <w:rPr>
          <w:rFonts w:asciiTheme="majorHAnsi" w:eastAsiaTheme="minorHAnsi" w:hAnsiTheme="majorHAnsi" w:cstheme="minorBidi"/>
          <w:sz w:val="22"/>
          <w:szCs w:val="22"/>
          <w:lang w:val="fr-CH"/>
        </w:rPr>
        <w:t xml:space="preserve"> (</w:t>
      </w:r>
      <w:hyperlink r:id="rId107" w:history="1">
        <w:r w:rsidR="00DB6EAB" w:rsidRPr="00850AD1">
          <w:rPr>
            <w:rStyle w:val="Hyperlink"/>
            <w:rFonts w:asciiTheme="majorHAnsi" w:eastAsiaTheme="minorHAnsi" w:hAnsiTheme="majorHAnsi" w:cstheme="minorBidi"/>
            <w:sz w:val="22"/>
            <w:szCs w:val="22"/>
            <w:lang w:val="fr-CH"/>
          </w:rPr>
          <w:t>Genève compte plus d’un million d’arbres </w:t>
        </w:r>
      </w:hyperlink>
      <w:r w:rsidR="00DB6EAB" w:rsidRPr="00850AD1">
        <w:rPr>
          <w:rFonts w:asciiTheme="majorHAnsi" w:eastAsiaTheme="minorHAnsi" w:hAnsiTheme="majorHAnsi" w:cstheme="minorBidi"/>
          <w:sz w:val="22"/>
          <w:szCs w:val="22"/>
          <w:lang w:val="fr-CH"/>
        </w:rPr>
        <w:t>; Le Temps, 15 juin 2018)</w:t>
      </w:r>
    </w:p>
    <w:p w14:paraId="0269F640" w14:textId="77777777" w:rsidR="00DB6EAB" w:rsidRPr="00850AD1" w:rsidRDefault="00DB6EAB" w:rsidP="00DB6EAB">
      <w:pPr>
        <w:rPr>
          <w:rFonts w:asciiTheme="majorHAnsi" w:hAnsiTheme="majorHAnsi"/>
          <w:sz w:val="22"/>
          <w:szCs w:val="22"/>
          <w:lang w:val="fr-FR"/>
        </w:rPr>
      </w:pPr>
    </w:p>
    <w:p w14:paraId="36189E76" w14:textId="41B60214" w:rsidR="00DB6EAB" w:rsidRPr="00850AD1" w:rsidRDefault="00DB6EAB" w:rsidP="00DB6EAB">
      <w:pPr>
        <w:rPr>
          <w:rFonts w:asciiTheme="majorHAnsi" w:hAnsiTheme="majorHAnsi" w:cs="Gotham-Book"/>
          <w:sz w:val="22"/>
          <w:szCs w:val="22"/>
          <w:lang w:val="fr-CH"/>
        </w:rPr>
      </w:pPr>
      <w:r w:rsidRPr="00850AD1">
        <w:rPr>
          <w:rFonts w:asciiTheme="majorHAnsi" w:hAnsiTheme="majorHAnsi" w:cs="Gotham-Book"/>
          <w:i/>
          <w:sz w:val="22"/>
          <w:szCs w:val="22"/>
          <w:lang w:val="fr-CH"/>
        </w:rPr>
        <w:t xml:space="preserve">« Lorsqu’ils sont plantés dans de bonnes conditions, la plupart des arbres ont une durée de vie plus longue que les infrastructures qui les entourent. Les espaces publics de centres-villes sont </w:t>
      </w:r>
      <w:r w:rsidRPr="00850AD1">
        <w:rPr>
          <w:rFonts w:asciiTheme="majorHAnsi" w:hAnsiTheme="majorHAnsi" w:cs="Gotham-Book"/>
          <w:i/>
          <w:sz w:val="22"/>
          <w:szCs w:val="22"/>
          <w:lang w:val="fr-CH"/>
        </w:rPr>
        <w:lastRenderedPageBreak/>
        <w:t>généralement rénovés tous les 15 à 20 ans tandis que les arbres à grand développement peuvent vivre de 100 à 150 ans dans ce contexte. Remplacer les arbres au même rythme que les infrastructures environnantes maintien le paysage à un stade éternellement juvénile. Or ce n’est qu’à maturité que les arbres apportent le plus de bienfaits […] En termes de gestion de patrimoine, ce type de situation s’apparente à celle d’un investisseur financier qui retirerait ses placements à la fin de la période minimum de dépôt, juste avant l’octroi des dividendes »</w:t>
      </w:r>
      <w:r w:rsidRPr="00850AD1">
        <w:rPr>
          <w:rFonts w:asciiTheme="majorHAnsi" w:hAnsiTheme="majorHAnsi" w:cs="Gotham-Book"/>
          <w:sz w:val="22"/>
          <w:szCs w:val="22"/>
          <w:lang w:val="fr-CH"/>
        </w:rPr>
        <w:t xml:space="preserve">. </w:t>
      </w:r>
      <w:r w:rsidR="00A57FEA">
        <w:rPr>
          <w:rFonts w:asciiTheme="majorHAnsi" w:hAnsiTheme="majorHAnsi" w:cs="Gotham-Book"/>
          <w:sz w:val="22"/>
          <w:szCs w:val="22"/>
          <w:lang w:val="fr-CH"/>
        </w:rPr>
        <w:t>{Tree &amp; design action group, 2012#124}</w:t>
      </w:r>
      <w:r w:rsidRPr="00850AD1">
        <w:rPr>
          <w:rFonts w:asciiTheme="majorHAnsi" w:hAnsiTheme="majorHAnsi" w:cs="Gotham-Book"/>
          <w:sz w:val="22"/>
          <w:szCs w:val="22"/>
          <w:highlight w:val="yellow"/>
          <w:lang w:val="fr-CH"/>
        </w:rPr>
        <w:t>p48</w:t>
      </w:r>
      <w:r w:rsidRPr="00850AD1">
        <w:rPr>
          <w:rFonts w:asciiTheme="majorHAnsi" w:hAnsiTheme="majorHAnsi" w:cs="Gotham-Book"/>
          <w:sz w:val="22"/>
          <w:szCs w:val="22"/>
          <w:lang w:val="fr-CH"/>
        </w:rPr>
        <w:t xml:space="preserve"> </w:t>
      </w:r>
    </w:p>
    <w:p w14:paraId="13685438" w14:textId="77777777" w:rsidR="00DB6EAB" w:rsidRPr="00850AD1" w:rsidRDefault="00DB6EAB" w:rsidP="00D94442">
      <w:pPr>
        <w:rPr>
          <w:rFonts w:asciiTheme="majorHAnsi" w:hAnsiTheme="majorHAnsi" w:cs="Gotham-Book"/>
          <w:sz w:val="22"/>
          <w:szCs w:val="22"/>
          <w:lang w:val="fr-CH"/>
        </w:rPr>
      </w:pPr>
    </w:p>
    <w:p w14:paraId="5BF033A6" w14:textId="3DF4954B" w:rsidR="004B0326" w:rsidRPr="00850AD1" w:rsidRDefault="0047106B" w:rsidP="00D94442">
      <w:pPr>
        <w:rPr>
          <w:rFonts w:asciiTheme="majorHAnsi" w:hAnsiTheme="majorHAnsi" w:cs="Gotham-Book"/>
          <w:sz w:val="22"/>
          <w:szCs w:val="22"/>
          <w:lang w:val="fr-CH"/>
        </w:rPr>
      </w:pPr>
      <w:r w:rsidRPr="00850AD1">
        <w:rPr>
          <w:rFonts w:asciiTheme="majorHAnsi" w:hAnsiTheme="majorHAnsi" w:cs="Gotham-Book"/>
          <w:sz w:val="22"/>
          <w:szCs w:val="22"/>
          <w:lang w:val="fr-CH"/>
        </w:rPr>
        <w:t>Une des conséquence</w:t>
      </w:r>
      <w:r w:rsidR="00A57FEA">
        <w:rPr>
          <w:rFonts w:asciiTheme="majorHAnsi" w:hAnsiTheme="majorHAnsi" w:cs="Gotham-Book"/>
          <w:sz w:val="22"/>
          <w:szCs w:val="22"/>
          <w:lang w:val="fr-CH"/>
        </w:rPr>
        <w:t>s</w:t>
      </w:r>
      <w:r w:rsidRPr="00850AD1">
        <w:rPr>
          <w:rFonts w:asciiTheme="majorHAnsi" w:hAnsiTheme="majorHAnsi" w:cs="Gotham-Book"/>
          <w:sz w:val="22"/>
          <w:szCs w:val="22"/>
          <w:lang w:val="fr-CH"/>
        </w:rPr>
        <w:t xml:space="preserve"> de tel</w:t>
      </w:r>
      <w:r w:rsidR="00A57FEA">
        <w:rPr>
          <w:rFonts w:asciiTheme="majorHAnsi" w:hAnsiTheme="majorHAnsi" w:cs="Gotham-Book"/>
          <w:sz w:val="22"/>
          <w:szCs w:val="22"/>
          <w:lang w:val="fr-CH"/>
        </w:rPr>
        <w:t>s</w:t>
      </w:r>
      <w:r w:rsidRPr="00850AD1">
        <w:rPr>
          <w:rFonts w:asciiTheme="majorHAnsi" w:hAnsiTheme="majorHAnsi" w:cs="Gotham-Book"/>
          <w:sz w:val="22"/>
          <w:szCs w:val="22"/>
          <w:lang w:val="fr-CH"/>
        </w:rPr>
        <w:t xml:space="preserve"> choix sera de modifier les recommandations de volume de terre disponible pour un arbre. </w:t>
      </w:r>
      <w:r w:rsidR="004B0326" w:rsidRPr="00850AD1">
        <w:rPr>
          <w:rFonts w:asciiTheme="majorHAnsi" w:hAnsiTheme="majorHAnsi" w:cs="Gotham-Book"/>
          <w:sz w:val="22"/>
          <w:szCs w:val="22"/>
          <w:lang w:val="fr-CH"/>
        </w:rPr>
        <w:t>Actuellement, une fosse pour un arb</w:t>
      </w:r>
      <w:r w:rsidR="001A27E6" w:rsidRPr="00850AD1">
        <w:rPr>
          <w:rFonts w:asciiTheme="majorHAnsi" w:hAnsiTheme="majorHAnsi" w:cs="Gotham-Book"/>
          <w:sz w:val="22"/>
          <w:szCs w:val="22"/>
          <w:lang w:val="fr-CH"/>
        </w:rPr>
        <w:t>r</w:t>
      </w:r>
      <w:r w:rsidR="004B0326" w:rsidRPr="00850AD1">
        <w:rPr>
          <w:rFonts w:asciiTheme="majorHAnsi" w:hAnsiTheme="majorHAnsi" w:cs="Gotham-Book"/>
          <w:sz w:val="22"/>
          <w:szCs w:val="22"/>
          <w:lang w:val="fr-CH"/>
        </w:rPr>
        <w:t>e en ville se situe à 9m</w:t>
      </w:r>
      <w:r w:rsidR="004B0326" w:rsidRPr="00850AD1">
        <w:rPr>
          <w:rFonts w:asciiTheme="majorHAnsi" w:hAnsiTheme="majorHAnsi" w:cs="Gotham-Book"/>
          <w:sz w:val="22"/>
          <w:szCs w:val="22"/>
          <w:vertAlign w:val="superscript"/>
          <w:lang w:val="fr-CH"/>
        </w:rPr>
        <w:t>3</w:t>
      </w:r>
      <w:r w:rsidR="004B0326" w:rsidRPr="00850AD1">
        <w:rPr>
          <w:rFonts w:asciiTheme="majorHAnsi" w:hAnsiTheme="majorHAnsi" w:cs="Gotham-Book"/>
          <w:sz w:val="22"/>
          <w:szCs w:val="22"/>
          <w:lang w:val="fr-CH"/>
        </w:rPr>
        <w:t xml:space="preserve"> </w:t>
      </w:r>
      <w:hyperlink r:id="rId108" w:history="1">
        <w:r w:rsidR="00A57FEA" w:rsidRPr="00A57FEA">
          <w:rPr>
            <w:rStyle w:val="Hyperlink"/>
            <w:rFonts w:asciiTheme="majorHAnsi" w:hAnsiTheme="majorHAnsi" w:cs="Gotham-Book"/>
            <w:sz w:val="22"/>
            <w:szCs w:val="22"/>
            <w:lang w:val="fr-CH"/>
          </w:rPr>
          <w:t>articles 1,16 et 17 du règlement sur la conservation de la végétation arborée, octobre 1999</w:t>
        </w:r>
      </w:hyperlink>
      <w:r w:rsidR="00A57FEA">
        <w:rPr>
          <w:rFonts w:asciiTheme="majorHAnsi" w:hAnsiTheme="majorHAnsi" w:cs="Gotham-Book"/>
          <w:sz w:val="22"/>
          <w:szCs w:val="22"/>
          <w:lang w:val="fr-CH"/>
        </w:rPr>
        <w:t xml:space="preserve"> )</w:t>
      </w:r>
      <w:r w:rsidR="004B0326" w:rsidRPr="00850AD1">
        <w:rPr>
          <w:rFonts w:asciiTheme="majorHAnsi" w:hAnsiTheme="majorHAnsi" w:cs="Gotham-Book"/>
          <w:sz w:val="22"/>
          <w:szCs w:val="22"/>
          <w:lang w:val="fr-CH"/>
        </w:rPr>
        <w:t xml:space="preserve">. </w:t>
      </w:r>
      <w:r w:rsidR="00162E47" w:rsidRPr="00850AD1">
        <w:rPr>
          <w:rFonts w:asciiTheme="majorHAnsi" w:hAnsiTheme="majorHAnsi" w:cs="Gotham-Book"/>
          <w:sz w:val="22"/>
          <w:szCs w:val="22"/>
          <w:lang w:val="fr-CH"/>
        </w:rPr>
        <w:t>La couronne médiane</w:t>
      </w:r>
      <w:r w:rsidR="004B0326" w:rsidRPr="00850AD1">
        <w:rPr>
          <w:rFonts w:asciiTheme="majorHAnsi" w:hAnsiTheme="majorHAnsi" w:cs="Gotham-Book"/>
          <w:sz w:val="22"/>
          <w:szCs w:val="22"/>
          <w:lang w:val="fr-CH"/>
        </w:rPr>
        <w:t xml:space="preserve"> des arbres</w:t>
      </w:r>
      <w:r w:rsidR="00162E47" w:rsidRPr="00850AD1">
        <w:rPr>
          <w:rFonts w:asciiTheme="majorHAnsi" w:hAnsiTheme="majorHAnsi" w:cs="Gotham-Book"/>
          <w:sz w:val="22"/>
          <w:szCs w:val="22"/>
          <w:lang w:val="fr-CH"/>
        </w:rPr>
        <w:t xml:space="preserve"> remarquables de Genève est de 21</w:t>
      </w:r>
      <w:r w:rsidR="00A57FEA">
        <w:rPr>
          <w:rFonts w:asciiTheme="majorHAnsi" w:hAnsiTheme="majorHAnsi" w:cs="Gotham-Book"/>
          <w:sz w:val="22"/>
          <w:szCs w:val="22"/>
          <w:lang w:val="fr-CH"/>
        </w:rPr>
        <w:t>m</w:t>
      </w:r>
      <w:r w:rsidR="004B0326" w:rsidRPr="00850AD1">
        <w:rPr>
          <w:rFonts w:asciiTheme="majorHAnsi" w:hAnsiTheme="majorHAnsi" w:cs="Gotham-Book"/>
          <w:sz w:val="22"/>
          <w:szCs w:val="22"/>
          <w:lang w:val="fr-CH"/>
        </w:rPr>
        <w:t xml:space="preserve"> (</w:t>
      </w:r>
      <w:r w:rsidR="00162E47" w:rsidRPr="00850AD1">
        <w:rPr>
          <w:rFonts w:asciiTheme="majorHAnsi" w:hAnsiTheme="majorHAnsi" w:cs="Gotham-Book"/>
          <w:sz w:val="22"/>
          <w:szCs w:val="22"/>
          <w:lang w:val="fr-CH"/>
        </w:rPr>
        <w:t>min 6-max 60</w:t>
      </w:r>
      <w:r w:rsidR="004B0326" w:rsidRPr="00850AD1">
        <w:rPr>
          <w:rFonts w:asciiTheme="majorHAnsi" w:hAnsiTheme="majorHAnsi" w:cs="Gotham-Book"/>
          <w:sz w:val="22"/>
          <w:szCs w:val="22"/>
          <w:lang w:val="fr-CH"/>
        </w:rPr>
        <w:t xml:space="preserve">). </w:t>
      </w:r>
      <w:r w:rsidRPr="00850AD1">
        <w:rPr>
          <w:rFonts w:asciiTheme="majorHAnsi" w:hAnsiTheme="majorHAnsi" w:cs="Gotham-Book"/>
          <w:sz w:val="22"/>
          <w:szCs w:val="22"/>
          <w:lang w:val="fr-CH"/>
        </w:rPr>
        <w:t>Le volume de terre</w:t>
      </w:r>
      <w:r w:rsidR="00946F7C" w:rsidRPr="00850AD1">
        <w:rPr>
          <w:rFonts w:asciiTheme="majorHAnsi" w:hAnsiTheme="majorHAnsi" w:cs="Gotham-Book"/>
          <w:sz w:val="22"/>
          <w:szCs w:val="22"/>
          <w:lang w:val="fr-CH"/>
        </w:rPr>
        <w:t xml:space="preserve"> </w:t>
      </w:r>
      <w:r w:rsidRPr="00850AD1">
        <w:rPr>
          <w:rFonts w:asciiTheme="majorHAnsi" w:hAnsiTheme="majorHAnsi" w:cs="Gotham-Book"/>
          <w:sz w:val="22"/>
          <w:szCs w:val="22"/>
          <w:lang w:val="fr-CH"/>
        </w:rPr>
        <w:t>recommandé</w:t>
      </w:r>
      <w:r w:rsidR="00946F7C" w:rsidRPr="00850AD1">
        <w:rPr>
          <w:rFonts w:asciiTheme="majorHAnsi" w:hAnsiTheme="majorHAnsi" w:cs="Gotham-Book"/>
          <w:sz w:val="22"/>
          <w:szCs w:val="22"/>
          <w:lang w:val="fr-CH"/>
        </w:rPr>
        <w:t xml:space="preserve"> pour un arbre remarquable typique serait entre 17 et 1500 </w:t>
      </w:r>
      <w:r w:rsidR="00DB6EAB" w:rsidRPr="00850AD1">
        <w:rPr>
          <w:rFonts w:asciiTheme="majorHAnsi" w:hAnsiTheme="majorHAnsi" w:cs="Gotham-Book"/>
          <w:sz w:val="22"/>
          <w:szCs w:val="22"/>
          <w:lang w:val="fr-CH"/>
        </w:rPr>
        <w:t>m</w:t>
      </w:r>
      <w:r w:rsidR="00DB6EAB" w:rsidRPr="00850AD1">
        <w:rPr>
          <w:rFonts w:asciiTheme="majorHAnsi" w:hAnsiTheme="majorHAnsi" w:cs="Gotham-Book"/>
          <w:sz w:val="22"/>
          <w:szCs w:val="22"/>
          <w:vertAlign w:val="superscript"/>
          <w:lang w:val="fr-CH"/>
        </w:rPr>
        <w:t>3</w:t>
      </w:r>
      <w:r w:rsidR="00DB6EAB" w:rsidRPr="00850AD1">
        <w:rPr>
          <w:rFonts w:asciiTheme="majorHAnsi" w:hAnsiTheme="majorHAnsi" w:cs="Gotham-Book"/>
          <w:sz w:val="22"/>
          <w:szCs w:val="22"/>
          <w:lang w:val="fr-CH"/>
        </w:rPr>
        <w:t xml:space="preserve"> </w:t>
      </w:r>
      <w:r w:rsidR="00C578EF" w:rsidRPr="00850AD1">
        <w:rPr>
          <w:rFonts w:asciiTheme="majorHAnsi" w:hAnsiTheme="majorHAnsi" w:cs="Gotham-Book"/>
          <w:sz w:val="22"/>
          <w:szCs w:val="22"/>
          <w:lang w:val="fr-CH"/>
        </w:rPr>
        <w:t>de sol</w:t>
      </w:r>
      <w:r w:rsidR="006C4541" w:rsidRPr="00850AD1">
        <w:rPr>
          <w:rFonts w:asciiTheme="majorHAnsi" w:hAnsiTheme="majorHAnsi" w:cs="Gotham-Book"/>
          <w:sz w:val="22"/>
          <w:szCs w:val="22"/>
          <w:lang w:val="fr-CH"/>
        </w:rPr>
        <w:t xml:space="preserve"> (</w:t>
      </w:r>
      <w:r w:rsidR="00C578EF" w:rsidRPr="00850AD1">
        <w:rPr>
          <w:rFonts w:asciiTheme="majorHAnsi" w:hAnsiTheme="majorHAnsi" w:cs="Gotham-Book"/>
          <w:sz w:val="22"/>
          <w:szCs w:val="22"/>
          <w:lang w:val="fr-CH"/>
        </w:rPr>
        <w:fldChar w:fldCharType="begin"/>
      </w:r>
      <w:r w:rsidR="00C578EF" w:rsidRPr="00850AD1">
        <w:rPr>
          <w:rFonts w:asciiTheme="majorHAnsi" w:hAnsiTheme="majorHAnsi" w:cs="Gotham-Book"/>
          <w:sz w:val="22"/>
          <w:szCs w:val="22"/>
          <w:lang w:val="fr-CH"/>
        </w:rPr>
        <w:instrText xml:space="preserve"> REF _Ref517880974 \h </w:instrText>
      </w:r>
      <w:r w:rsidR="00850AD1">
        <w:rPr>
          <w:rFonts w:asciiTheme="majorHAnsi" w:hAnsiTheme="majorHAnsi" w:cs="Gotham-Book"/>
          <w:sz w:val="22"/>
          <w:szCs w:val="22"/>
          <w:lang w:val="fr-CH"/>
        </w:rPr>
        <w:instrText xml:space="preserve"> \* MERGEFORMAT </w:instrText>
      </w:r>
      <w:r w:rsidR="00C578EF" w:rsidRPr="00850AD1">
        <w:rPr>
          <w:rFonts w:asciiTheme="majorHAnsi" w:hAnsiTheme="majorHAnsi" w:cs="Gotham-Book"/>
          <w:sz w:val="22"/>
          <w:szCs w:val="22"/>
          <w:lang w:val="fr-CH"/>
        </w:rPr>
      </w:r>
      <w:r w:rsidR="00C578EF" w:rsidRPr="00850AD1">
        <w:rPr>
          <w:rFonts w:asciiTheme="majorHAnsi" w:hAnsiTheme="majorHAnsi" w:cs="Gotham-Book"/>
          <w:sz w:val="22"/>
          <w:szCs w:val="22"/>
          <w:lang w:val="fr-CH"/>
        </w:rPr>
        <w:fldChar w:fldCharType="separate"/>
      </w:r>
      <w:r w:rsidR="00175F86" w:rsidRPr="00850AD1">
        <w:rPr>
          <w:rFonts w:asciiTheme="majorHAnsi" w:hAnsiTheme="majorHAnsi"/>
          <w:lang w:val="fr-CH"/>
        </w:rPr>
        <w:t xml:space="preserve">Tableau </w:t>
      </w:r>
      <w:r w:rsidR="00175F86" w:rsidRPr="00850AD1">
        <w:rPr>
          <w:rFonts w:asciiTheme="majorHAnsi" w:hAnsiTheme="majorHAnsi"/>
          <w:noProof/>
          <w:lang w:val="fr-CH"/>
        </w:rPr>
        <w:t>23</w:t>
      </w:r>
      <w:r w:rsidR="00C578EF" w:rsidRPr="00850AD1">
        <w:rPr>
          <w:rFonts w:asciiTheme="majorHAnsi" w:hAnsiTheme="majorHAnsi" w:cs="Gotham-Book"/>
          <w:sz w:val="22"/>
          <w:szCs w:val="22"/>
          <w:lang w:val="fr-CH"/>
        </w:rPr>
        <w:fldChar w:fldCharType="end"/>
      </w:r>
      <w:r w:rsidR="006C4541" w:rsidRPr="00850AD1">
        <w:rPr>
          <w:rFonts w:asciiTheme="majorHAnsi" w:hAnsiTheme="majorHAnsi" w:cs="Gotham-Book"/>
          <w:sz w:val="22"/>
          <w:szCs w:val="22"/>
          <w:lang w:val="fr-CH"/>
        </w:rPr>
        <w:t>).</w:t>
      </w:r>
    </w:p>
    <w:p w14:paraId="315FD897" w14:textId="77777777" w:rsidR="00D94442" w:rsidRPr="00850AD1" w:rsidRDefault="00D94442" w:rsidP="00D94442">
      <w:pPr>
        <w:rPr>
          <w:rFonts w:asciiTheme="majorHAnsi" w:hAnsiTheme="majorHAnsi" w:cs="Gotham-Book"/>
          <w:sz w:val="22"/>
          <w:szCs w:val="22"/>
          <w:lang w:val="fr-CH"/>
        </w:rPr>
      </w:pPr>
    </w:p>
    <w:p w14:paraId="4C480EC2" w14:textId="77777777" w:rsidR="00D94442" w:rsidRPr="00850AD1" w:rsidRDefault="00D94442" w:rsidP="00D94442">
      <w:pPr>
        <w:rPr>
          <w:rStyle w:val="normaltextrun"/>
          <w:rFonts w:asciiTheme="majorHAnsi" w:hAnsiTheme="majorHAnsi"/>
          <w:sz w:val="22"/>
          <w:szCs w:val="22"/>
          <w:lang w:val="fr-CH"/>
        </w:rPr>
      </w:pPr>
    </w:p>
    <w:p w14:paraId="19E9EE8D" w14:textId="6B103649" w:rsidR="006C4541" w:rsidRPr="00850AD1" w:rsidRDefault="006C4541" w:rsidP="006C4541">
      <w:pPr>
        <w:pStyle w:val="Caption"/>
        <w:keepNext/>
        <w:rPr>
          <w:rFonts w:asciiTheme="majorHAnsi" w:hAnsiTheme="majorHAnsi"/>
        </w:rPr>
      </w:pPr>
      <w:bookmarkStart w:id="151" w:name="_Ref517880974"/>
      <w:r w:rsidRPr="00850AD1">
        <w:rPr>
          <w:rFonts w:asciiTheme="majorHAnsi" w:hAnsiTheme="majorHAnsi"/>
        </w:rPr>
        <w:t xml:space="preserve">Tableau </w:t>
      </w:r>
      <w:r w:rsidRPr="00850AD1">
        <w:rPr>
          <w:rFonts w:asciiTheme="majorHAnsi" w:hAnsiTheme="majorHAnsi"/>
        </w:rPr>
        <w:fldChar w:fldCharType="begin"/>
      </w:r>
      <w:r w:rsidRPr="00850AD1">
        <w:rPr>
          <w:rFonts w:asciiTheme="majorHAnsi" w:hAnsiTheme="majorHAnsi"/>
        </w:rPr>
        <w:instrText xml:space="preserve"> SEQ Tableau \* ARABIC </w:instrText>
      </w:r>
      <w:r w:rsidRPr="00850AD1">
        <w:rPr>
          <w:rFonts w:asciiTheme="majorHAnsi" w:hAnsiTheme="majorHAnsi"/>
        </w:rPr>
        <w:fldChar w:fldCharType="separate"/>
      </w:r>
      <w:r w:rsidR="002F5041">
        <w:rPr>
          <w:rFonts w:asciiTheme="majorHAnsi" w:hAnsiTheme="majorHAnsi"/>
          <w:noProof/>
        </w:rPr>
        <w:t>28</w:t>
      </w:r>
      <w:r w:rsidRPr="00850AD1">
        <w:rPr>
          <w:rFonts w:asciiTheme="majorHAnsi" w:hAnsiTheme="majorHAnsi"/>
        </w:rPr>
        <w:fldChar w:fldCharType="end"/>
      </w:r>
      <w:bookmarkEnd w:id="151"/>
      <w:r w:rsidRPr="00850AD1">
        <w:rPr>
          <w:rFonts w:asciiTheme="majorHAnsi" w:hAnsiTheme="majorHAnsi"/>
        </w:rPr>
        <w:t>: Volumes de sol recommandé pour des "grands arbres"</w:t>
      </w:r>
    </w:p>
    <w:tbl>
      <w:tblPr>
        <w:tblpPr w:leftFromText="141" w:rightFromText="141" w:vertAnchor="text" w:horzAnchor="margin" w:tblpY="-54"/>
        <w:tblW w:w="9020" w:type="dxa"/>
        <w:tblCellMar>
          <w:left w:w="70" w:type="dxa"/>
          <w:right w:w="70" w:type="dxa"/>
        </w:tblCellMar>
        <w:tblLook w:val="04A0" w:firstRow="1" w:lastRow="0" w:firstColumn="1" w:lastColumn="0" w:noHBand="0" w:noVBand="1"/>
      </w:tblPr>
      <w:tblGrid>
        <w:gridCol w:w="2944"/>
        <w:gridCol w:w="2256"/>
        <w:gridCol w:w="3820"/>
      </w:tblGrid>
      <w:tr w:rsidR="006C4541" w:rsidRPr="00850AD1" w14:paraId="0E560D40" w14:textId="77777777" w:rsidTr="006C4541">
        <w:trPr>
          <w:trHeight w:val="300"/>
        </w:trPr>
        <w:tc>
          <w:tcPr>
            <w:tcW w:w="2944" w:type="dxa"/>
            <w:tcBorders>
              <w:top w:val="nil"/>
              <w:left w:val="nil"/>
              <w:bottom w:val="nil"/>
              <w:right w:val="nil"/>
            </w:tcBorders>
            <w:vAlign w:val="bottom"/>
          </w:tcPr>
          <w:p w14:paraId="369C1C1C" w14:textId="6C079861" w:rsidR="006C4541" w:rsidRPr="00850AD1" w:rsidRDefault="006C4541" w:rsidP="006C4541">
            <w:pPr>
              <w:rPr>
                <w:rFonts w:asciiTheme="majorHAnsi" w:hAnsiTheme="majorHAnsi"/>
                <w:b/>
                <w:bCs/>
                <w:color w:val="000000"/>
                <w:sz w:val="22"/>
                <w:szCs w:val="22"/>
                <w:lang w:val="fr-CH" w:eastAsia="fr-CH"/>
              </w:rPr>
            </w:pPr>
            <w:commentRangeStart w:id="152"/>
            <w:r w:rsidRPr="00850AD1">
              <w:rPr>
                <w:rFonts w:asciiTheme="majorHAnsi" w:hAnsiTheme="majorHAnsi"/>
                <w:b/>
                <w:bCs/>
                <w:color w:val="000000"/>
                <w:sz w:val="22"/>
                <w:szCs w:val="22"/>
                <w:lang w:val="fr-CH" w:eastAsia="fr-CH"/>
              </w:rPr>
              <w:t>Recommandation</w:t>
            </w:r>
          </w:p>
        </w:tc>
        <w:tc>
          <w:tcPr>
            <w:tcW w:w="2256" w:type="dxa"/>
            <w:tcBorders>
              <w:top w:val="nil"/>
              <w:left w:val="nil"/>
              <w:bottom w:val="nil"/>
              <w:right w:val="nil"/>
            </w:tcBorders>
          </w:tcPr>
          <w:p w14:paraId="26252CA2" w14:textId="1C75E104" w:rsidR="006C4541" w:rsidRPr="00850AD1" w:rsidRDefault="006C4541" w:rsidP="00C578EF">
            <w:pPr>
              <w:rPr>
                <w:rFonts w:asciiTheme="majorHAnsi" w:hAnsiTheme="majorHAnsi"/>
                <w:lang w:val="fr-CH" w:eastAsia="fr-CH"/>
              </w:rPr>
            </w:pPr>
            <w:r w:rsidRPr="00850AD1">
              <w:rPr>
                <w:rFonts w:asciiTheme="majorHAnsi" w:hAnsiTheme="majorHAnsi"/>
                <w:lang w:val="fr-CH" w:eastAsia="fr-CH"/>
              </w:rPr>
              <w:t>Volume sol (m</w:t>
            </w:r>
            <w:r w:rsidRPr="00850AD1">
              <w:rPr>
                <w:rFonts w:asciiTheme="majorHAnsi" w:hAnsiTheme="majorHAnsi"/>
                <w:vertAlign w:val="superscript"/>
                <w:lang w:val="fr-CH" w:eastAsia="fr-CH"/>
              </w:rPr>
              <w:t>3</w:t>
            </w:r>
            <w:r w:rsidRPr="00850AD1">
              <w:rPr>
                <w:rFonts w:asciiTheme="majorHAnsi" w:hAnsiTheme="majorHAnsi"/>
                <w:lang w:val="fr-CH" w:eastAsia="fr-CH"/>
              </w:rPr>
              <w:t>) recommandé pour des “grands arbres”</w:t>
            </w:r>
            <w:r w:rsidR="00C578EF" w:rsidRPr="00850AD1">
              <w:rPr>
                <w:rFonts w:asciiTheme="majorHAnsi" w:hAnsiTheme="majorHAnsi"/>
                <w:lang w:val="fr-CH" w:eastAsia="fr-CH"/>
              </w:rPr>
              <w:t xml:space="preserve"> (</w:t>
            </w:r>
            <w:r w:rsidR="00946F7C" w:rsidRPr="00850AD1">
              <w:rPr>
                <w:rFonts w:asciiTheme="majorHAnsi" w:hAnsiTheme="majorHAnsi"/>
                <w:lang w:val="fr-CH" w:eastAsia="fr-CH"/>
              </w:rPr>
              <w:t xml:space="preserve">avec une couronne de </w:t>
            </w:r>
            <w:r w:rsidR="00C578EF" w:rsidRPr="00850AD1">
              <w:rPr>
                <w:rFonts w:asciiTheme="majorHAnsi" w:hAnsiTheme="majorHAnsi"/>
                <w:lang w:val="fr-CH" w:eastAsia="fr-CH"/>
              </w:rPr>
              <w:t>2</w:t>
            </w:r>
            <w:r w:rsidR="00DB6EAB" w:rsidRPr="00850AD1">
              <w:rPr>
                <w:rFonts w:asciiTheme="majorHAnsi" w:hAnsiTheme="majorHAnsi"/>
                <w:lang w:val="fr-CH" w:eastAsia="fr-CH"/>
              </w:rPr>
              <w:t>0m diamètre)</w:t>
            </w:r>
          </w:p>
        </w:tc>
        <w:tc>
          <w:tcPr>
            <w:tcW w:w="3820" w:type="dxa"/>
            <w:tcBorders>
              <w:top w:val="nil"/>
              <w:left w:val="nil"/>
              <w:bottom w:val="nil"/>
              <w:right w:val="nil"/>
            </w:tcBorders>
            <w:shd w:val="clear" w:color="auto" w:fill="auto"/>
            <w:noWrap/>
            <w:vAlign w:val="bottom"/>
            <w:hideMark/>
          </w:tcPr>
          <w:p w14:paraId="036AF8E1" w14:textId="4B4EB93D" w:rsidR="006C4541" w:rsidRPr="00850AD1" w:rsidRDefault="006C4541" w:rsidP="006C4541">
            <w:pP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Référence</w:t>
            </w:r>
          </w:p>
        </w:tc>
      </w:tr>
      <w:tr w:rsidR="006C4541" w:rsidRPr="00850AD1" w14:paraId="1ED9A7C9" w14:textId="77777777" w:rsidTr="006C4541">
        <w:trPr>
          <w:trHeight w:val="300"/>
        </w:trPr>
        <w:tc>
          <w:tcPr>
            <w:tcW w:w="2944" w:type="dxa"/>
            <w:tcBorders>
              <w:top w:val="nil"/>
              <w:left w:val="nil"/>
              <w:bottom w:val="nil"/>
              <w:right w:val="nil"/>
            </w:tcBorders>
            <w:vAlign w:val="bottom"/>
          </w:tcPr>
          <w:p w14:paraId="7DDFD5C6" w14:textId="7A6DC063" w:rsidR="006C4541" w:rsidRPr="00850AD1" w:rsidRDefault="006C4541" w:rsidP="006C4541">
            <w:pPr>
              <w:rPr>
                <w:rFonts w:asciiTheme="majorHAnsi" w:hAnsiTheme="majorHAnsi"/>
                <w:color w:val="0563C1"/>
                <w:sz w:val="22"/>
                <w:szCs w:val="22"/>
                <w:u w:val="single"/>
                <w:lang w:eastAsia="fr-CH"/>
              </w:rPr>
            </w:pPr>
            <w:r w:rsidRPr="00850AD1">
              <w:rPr>
                <w:rFonts w:asciiTheme="majorHAnsi" w:hAnsiTheme="majorHAnsi"/>
                <w:color w:val="000000"/>
                <w:sz w:val="22"/>
                <w:szCs w:val="22"/>
                <w:lang w:eastAsia="fr-CH"/>
              </w:rPr>
              <w:t>0.056 m</w:t>
            </w:r>
            <w:r w:rsidRPr="00850AD1">
              <w:rPr>
                <w:rFonts w:asciiTheme="majorHAnsi" w:hAnsiTheme="majorHAnsi"/>
                <w:color w:val="000000"/>
                <w:sz w:val="22"/>
                <w:szCs w:val="22"/>
                <w:vertAlign w:val="superscript"/>
                <w:lang w:eastAsia="fr-CH"/>
              </w:rPr>
              <w:t>3</w:t>
            </w:r>
            <w:r w:rsidRPr="00850AD1">
              <w:rPr>
                <w:rFonts w:asciiTheme="majorHAnsi" w:hAnsiTheme="majorHAnsi"/>
                <w:color w:val="000000"/>
                <w:sz w:val="22"/>
                <w:szCs w:val="22"/>
                <w:lang w:eastAsia="fr-CH"/>
              </w:rPr>
              <w:t xml:space="preserve"> / m</w:t>
            </w:r>
            <w:r w:rsidRPr="00850AD1">
              <w:rPr>
                <w:rFonts w:asciiTheme="majorHAnsi" w:hAnsiTheme="majorHAnsi"/>
                <w:color w:val="000000"/>
                <w:sz w:val="22"/>
                <w:szCs w:val="22"/>
                <w:vertAlign w:val="superscript"/>
                <w:lang w:eastAsia="fr-CH"/>
              </w:rPr>
              <w:t>2</w:t>
            </w:r>
            <w:r w:rsidRPr="00850AD1">
              <w:rPr>
                <w:rFonts w:asciiTheme="majorHAnsi" w:hAnsiTheme="majorHAnsi"/>
                <w:color w:val="000000"/>
                <w:sz w:val="22"/>
                <w:szCs w:val="22"/>
                <w:lang w:eastAsia="fr-CH"/>
              </w:rPr>
              <w:t xml:space="preserve"> canopée</w:t>
            </w:r>
          </w:p>
        </w:tc>
        <w:tc>
          <w:tcPr>
            <w:tcW w:w="2256" w:type="dxa"/>
            <w:tcBorders>
              <w:top w:val="nil"/>
              <w:left w:val="nil"/>
              <w:bottom w:val="nil"/>
              <w:right w:val="nil"/>
            </w:tcBorders>
          </w:tcPr>
          <w:p w14:paraId="2F4F6F2B" w14:textId="26781072" w:rsidR="006C4541" w:rsidRPr="00850AD1" w:rsidRDefault="00C578EF" w:rsidP="00C578EF">
            <w:pPr>
              <w:rPr>
                <w:rFonts w:asciiTheme="majorHAnsi" w:hAnsiTheme="majorHAnsi"/>
                <w:lang w:eastAsia="fr-CH"/>
              </w:rPr>
            </w:pPr>
            <w:r w:rsidRPr="00850AD1">
              <w:rPr>
                <w:rFonts w:asciiTheme="majorHAnsi" w:hAnsiTheme="majorHAnsi"/>
                <w:lang w:eastAsia="fr-CH"/>
              </w:rPr>
              <w:t>17</w:t>
            </w:r>
          </w:p>
        </w:tc>
        <w:tc>
          <w:tcPr>
            <w:tcW w:w="3820" w:type="dxa"/>
            <w:tcBorders>
              <w:top w:val="nil"/>
              <w:left w:val="nil"/>
              <w:bottom w:val="nil"/>
              <w:right w:val="nil"/>
            </w:tcBorders>
            <w:shd w:val="clear" w:color="auto" w:fill="auto"/>
            <w:noWrap/>
            <w:vAlign w:val="bottom"/>
            <w:hideMark/>
          </w:tcPr>
          <w:p w14:paraId="164715A3" w14:textId="09410CA9" w:rsidR="006C4541" w:rsidRPr="00850AD1" w:rsidRDefault="007F3001" w:rsidP="006C4541">
            <w:pPr>
              <w:rPr>
                <w:rFonts w:asciiTheme="majorHAnsi" w:hAnsiTheme="majorHAnsi"/>
                <w:color w:val="0563C1"/>
                <w:sz w:val="22"/>
                <w:szCs w:val="22"/>
                <w:u w:val="single"/>
                <w:lang w:val="fr-CH" w:eastAsia="fr-CH"/>
              </w:rPr>
            </w:pPr>
            <w:hyperlink r:id="rId109" w:tooltip="References for trees" w:history="1">
              <w:r w:rsidR="006C4541" w:rsidRPr="00850AD1">
                <w:rPr>
                  <w:rFonts w:asciiTheme="majorHAnsi" w:hAnsiTheme="majorHAnsi"/>
                  <w:color w:val="0563C1"/>
                  <w:sz w:val="22"/>
                  <w:szCs w:val="22"/>
                  <w:u w:val="single"/>
                  <w:lang w:val="fr-CH" w:eastAsia="fr-CH"/>
                </w:rPr>
                <w:t>Lindsey and Bassuk (1991)</w:t>
              </w:r>
            </w:hyperlink>
          </w:p>
        </w:tc>
      </w:tr>
      <w:tr w:rsidR="006C4541" w:rsidRPr="00850AD1" w14:paraId="7DBB76D6" w14:textId="77777777" w:rsidTr="006C4541">
        <w:trPr>
          <w:trHeight w:val="300"/>
        </w:trPr>
        <w:tc>
          <w:tcPr>
            <w:tcW w:w="2944" w:type="dxa"/>
            <w:tcBorders>
              <w:top w:val="nil"/>
              <w:left w:val="nil"/>
              <w:bottom w:val="nil"/>
              <w:right w:val="nil"/>
            </w:tcBorders>
            <w:vAlign w:val="bottom"/>
          </w:tcPr>
          <w:p w14:paraId="502D96AF" w14:textId="5F7A9F9B" w:rsidR="006C4541" w:rsidRPr="00850AD1" w:rsidRDefault="006C4541" w:rsidP="006C4541">
            <w:pPr>
              <w:rPr>
                <w:rFonts w:asciiTheme="majorHAnsi" w:hAnsiTheme="majorHAnsi"/>
                <w:color w:val="0563C1"/>
                <w:sz w:val="22"/>
                <w:szCs w:val="22"/>
                <w:u w:val="single"/>
                <w:lang w:val="fr-CH" w:eastAsia="fr-CH"/>
              </w:rPr>
            </w:pPr>
            <w:r w:rsidRPr="00850AD1">
              <w:rPr>
                <w:rFonts w:asciiTheme="majorHAnsi" w:hAnsiTheme="majorHAnsi"/>
                <w:color w:val="000000"/>
                <w:sz w:val="22"/>
                <w:szCs w:val="22"/>
                <w:lang w:val="fr-CH" w:eastAsia="fr-CH"/>
              </w:rPr>
              <w:t>1500 m</w:t>
            </w:r>
            <w:r w:rsidRPr="00850AD1">
              <w:rPr>
                <w:rFonts w:asciiTheme="majorHAnsi" w:hAnsiTheme="majorHAnsi"/>
                <w:color w:val="000000"/>
                <w:sz w:val="22"/>
                <w:szCs w:val="22"/>
                <w:vertAlign w:val="superscript"/>
                <w:lang w:val="fr-CH" w:eastAsia="fr-CH"/>
              </w:rPr>
              <w:t>3</w:t>
            </w:r>
            <w:r w:rsidRPr="00850AD1">
              <w:rPr>
                <w:rFonts w:asciiTheme="majorHAnsi" w:hAnsiTheme="majorHAnsi"/>
                <w:color w:val="000000"/>
                <w:sz w:val="22"/>
                <w:szCs w:val="22"/>
                <w:lang w:val="fr-CH" w:eastAsia="fr-CH"/>
              </w:rPr>
              <w:t xml:space="preserve"> pour les grands arbres</w:t>
            </w:r>
          </w:p>
        </w:tc>
        <w:tc>
          <w:tcPr>
            <w:tcW w:w="2256" w:type="dxa"/>
            <w:tcBorders>
              <w:top w:val="nil"/>
              <w:left w:val="nil"/>
              <w:bottom w:val="nil"/>
              <w:right w:val="nil"/>
            </w:tcBorders>
          </w:tcPr>
          <w:p w14:paraId="68D06F55" w14:textId="671BB343" w:rsidR="006C4541" w:rsidRPr="00850AD1" w:rsidRDefault="00C578EF" w:rsidP="00C578EF">
            <w:pPr>
              <w:rPr>
                <w:rFonts w:asciiTheme="majorHAnsi" w:hAnsiTheme="majorHAnsi"/>
                <w:lang w:val="fr-CH" w:eastAsia="fr-CH"/>
              </w:rPr>
            </w:pPr>
            <w:r w:rsidRPr="00850AD1">
              <w:rPr>
                <w:rFonts w:asciiTheme="majorHAnsi" w:hAnsiTheme="majorHAnsi"/>
                <w:lang w:val="fr-CH" w:eastAsia="fr-CH"/>
              </w:rPr>
              <w:t>1500</w:t>
            </w:r>
          </w:p>
        </w:tc>
        <w:tc>
          <w:tcPr>
            <w:tcW w:w="3820" w:type="dxa"/>
            <w:tcBorders>
              <w:top w:val="nil"/>
              <w:left w:val="nil"/>
              <w:bottom w:val="nil"/>
              <w:right w:val="nil"/>
            </w:tcBorders>
            <w:shd w:val="clear" w:color="auto" w:fill="auto"/>
            <w:noWrap/>
            <w:vAlign w:val="bottom"/>
            <w:hideMark/>
          </w:tcPr>
          <w:p w14:paraId="1F067EB2" w14:textId="1F8F6F16" w:rsidR="006C4541" w:rsidRPr="00850AD1" w:rsidRDefault="007F3001" w:rsidP="006C4541">
            <w:pPr>
              <w:rPr>
                <w:rFonts w:asciiTheme="majorHAnsi" w:hAnsiTheme="majorHAnsi"/>
                <w:color w:val="0563C1"/>
                <w:sz w:val="22"/>
                <w:szCs w:val="22"/>
                <w:u w:val="single"/>
                <w:lang w:val="fr-CH" w:eastAsia="fr-CH"/>
              </w:rPr>
            </w:pPr>
            <w:hyperlink r:id="rId110" w:tooltip="References for trees" w:history="1">
              <w:r w:rsidR="006C4541" w:rsidRPr="00850AD1">
                <w:rPr>
                  <w:rFonts w:asciiTheme="majorHAnsi" w:hAnsiTheme="majorHAnsi"/>
                  <w:color w:val="0563C1"/>
                  <w:sz w:val="22"/>
                  <w:szCs w:val="22"/>
                  <w:u w:val="single"/>
                  <w:lang w:val="fr-CH" w:eastAsia="fr-CH"/>
                </w:rPr>
                <w:t>Kopinga (1991)</w:t>
              </w:r>
            </w:hyperlink>
          </w:p>
        </w:tc>
      </w:tr>
      <w:tr w:rsidR="006C4541" w:rsidRPr="00850AD1" w14:paraId="6C3D9614" w14:textId="77777777" w:rsidTr="006C4541">
        <w:trPr>
          <w:trHeight w:val="300"/>
        </w:trPr>
        <w:tc>
          <w:tcPr>
            <w:tcW w:w="2944" w:type="dxa"/>
            <w:tcBorders>
              <w:top w:val="nil"/>
              <w:left w:val="nil"/>
              <w:bottom w:val="nil"/>
              <w:right w:val="nil"/>
            </w:tcBorders>
            <w:vAlign w:val="bottom"/>
          </w:tcPr>
          <w:p w14:paraId="49D78A9F" w14:textId="7E49F112" w:rsidR="006C4541" w:rsidRPr="00850AD1" w:rsidRDefault="006C4541" w:rsidP="006C4541">
            <w:pPr>
              <w:rPr>
                <w:rFonts w:asciiTheme="majorHAnsi" w:hAnsiTheme="majorHAnsi"/>
                <w:color w:val="0563C1"/>
                <w:sz w:val="22"/>
                <w:szCs w:val="22"/>
                <w:u w:val="single"/>
                <w:lang w:val="fr-CH" w:eastAsia="fr-CH"/>
              </w:rPr>
            </w:pPr>
            <w:r w:rsidRPr="00850AD1">
              <w:rPr>
                <w:rFonts w:asciiTheme="majorHAnsi" w:hAnsiTheme="majorHAnsi"/>
                <w:color w:val="000000"/>
                <w:sz w:val="22"/>
                <w:szCs w:val="22"/>
                <w:lang w:val="fr-CH" w:eastAsia="fr-CH"/>
              </w:rPr>
              <w:t>0.08 m</w:t>
            </w:r>
            <w:r w:rsidRPr="00850AD1">
              <w:rPr>
                <w:rFonts w:asciiTheme="majorHAnsi" w:hAnsiTheme="majorHAnsi"/>
                <w:color w:val="000000"/>
                <w:sz w:val="22"/>
                <w:szCs w:val="22"/>
                <w:vertAlign w:val="superscript"/>
                <w:lang w:val="fr-CH" w:eastAsia="fr-CH"/>
              </w:rPr>
              <w:t>3</w:t>
            </w:r>
            <w:r w:rsidRPr="00850AD1">
              <w:rPr>
                <w:rFonts w:asciiTheme="majorHAnsi" w:hAnsiTheme="majorHAnsi"/>
                <w:color w:val="000000"/>
                <w:sz w:val="22"/>
                <w:szCs w:val="22"/>
                <w:lang w:val="fr-CH" w:eastAsia="fr-CH"/>
              </w:rPr>
              <w:t xml:space="preserve"> / m</w:t>
            </w:r>
            <w:r w:rsidRPr="00850AD1">
              <w:rPr>
                <w:rFonts w:asciiTheme="majorHAnsi" w:hAnsiTheme="majorHAnsi"/>
                <w:color w:val="000000"/>
                <w:sz w:val="22"/>
                <w:szCs w:val="22"/>
                <w:vertAlign w:val="superscript"/>
                <w:lang w:val="fr-CH" w:eastAsia="fr-CH"/>
              </w:rPr>
              <w:t>2</w:t>
            </w:r>
            <w:r w:rsidRPr="00850AD1">
              <w:rPr>
                <w:rFonts w:asciiTheme="majorHAnsi" w:hAnsiTheme="majorHAnsi"/>
                <w:color w:val="000000"/>
                <w:sz w:val="22"/>
                <w:szCs w:val="22"/>
                <w:lang w:val="fr-CH" w:eastAsia="fr-CH"/>
              </w:rPr>
              <w:t xml:space="preserve"> canopée</w:t>
            </w:r>
          </w:p>
        </w:tc>
        <w:tc>
          <w:tcPr>
            <w:tcW w:w="2256" w:type="dxa"/>
            <w:tcBorders>
              <w:top w:val="nil"/>
              <w:left w:val="nil"/>
              <w:bottom w:val="nil"/>
              <w:right w:val="nil"/>
            </w:tcBorders>
          </w:tcPr>
          <w:p w14:paraId="4001361E" w14:textId="494DCE99" w:rsidR="006C4541" w:rsidRPr="00850AD1" w:rsidRDefault="00946F7C" w:rsidP="00946F7C">
            <w:pPr>
              <w:rPr>
                <w:rFonts w:asciiTheme="majorHAnsi" w:hAnsiTheme="majorHAnsi"/>
                <w:lang w:val="fr-CH" w:eastAsia="fr-CH"/>
              </w:rPr>
            </w:pPr>
            <w:r w:rsidRPr="00850AD1">
              <w:rPr>
                <w:rFonts w:asciiTheme="majorHAnsi" w:hAnsiTheme="majorHAnsi"/>
                <w:lang w:val="fr-CH" w:eastAsia="fr-CH"/>
              </w:rPr>
              <w:t>25</w:t>
            </w:r>
          </w:p>
        </w:tc>
        <w:tc>
          <w:tcPr>
            <w:tcW w:w="3820" w:type="dxa"/>
            <w:tcBorders>
              <w:top w:val="nil"/>
              <w:left w:val="nil"/>
              <w:bottom w:val="nil"/>
              <w:right w:val="nil"/>
            </w:tcBorders>
            <w:shd w:val="clear" w:color="auto" w:fill="auto"/>
            <w:noWrap/>
            <w:vAlign w:val="bottom"/>
            <w:hideMark/>
          </w:tcPr>
          <w:p w14:paraId="1BCAEA54" w14:textId="5CA5619A" w:rsidR="006C4541" w:rsidRPr="00850AD1" w:rsidRDefault="007F3001" w:rsidP="006C4541">
            <w:pPr>
              <w:rPr>
                <w:rFonts w:asciiTheme="majorHAnsi" w:hAnsiTheme="majorHAnsi"/>
                <w:color w:val="0563C1"/>
                <w:sz w:val="22"/>
                <w:szCs w:val="22"/>
                <w:u w:val="single"/>
                <w:lang w:val="fr-CH" w:eastAsia="fr-CH"/>
              </w:rPr>
            </w:pPr>
            <w:hyperlink r:id="rId111" w:tooltip="References for trees" w:history="1">
              <w:r w:rsidR="006C4541" w:rsidRPr="00850AD1">
                <w:rPr>
                  <w:rFonts w:asciiTheme="majorHAnsi" w:hAnsiTheme="majorHAnsi"/>
                  <w:color w:val="0563C1"/>
                  <w:sz w:val="22"/>
                  <w:szCs w:val="22"/>
                  <w:u w:val="single"/>
                  <w:lang w:val="fr-CH" w:eastAsia="fr-CH"/>
                </w:rPr>
                <w:t>Bakker (1983)</w:t>
              </w:r>
            </w:hyperlink>
          </w:p>
        </w:tc>
      </w:tr>
      <w:tr w:rsidR="006C4541" w:rsidRPr="00850AD1" w14:paraId="72FB15EE" w14:textId="77777777" w:rsidTr="006C4541">
        <w:trPr>
          <w:trHeight w:val="300"/>
        </w:trPr>
        <w:tc>
          <w:tcPr>
            <w:tcW w:w="2944" w:type="dxa"/>
            <w:tcBorders>
              <w:top w:val="nil"/>
              <w:left w:val="nil"/>
              <w:bottom w:val="nil"/>
              <w:right w:val="nil"/>
            </w:tcBorders>
            <w:vAlign w:val="bottom"/>
          </w:tcPr>
          <w:p w14:paraId="794AE3BC" w14:textId="75B231BA" w:rsidR="006C4541" w:rsidRPr="00850AD1" w:rsidRDefault="006C4541" w:rsidP="006C4541">
            <w:pPr>
              <w:rPr>
                <w:rFonts w:asciiTheme="majorHAnsi" w:hAnsiTheme="majorHAnsi"/>
                <w:color w:val="0563C1"/>
                <w:sz w:val="22"/>
                <w:szCs w:val="22"/>
                <w:u w:val="single"/>
                <w:lang w:val="fr-CH" w:eastAsia="fr-CH"/>
              </w:rPr>
            </w:pPr>
            <w:r w:rsidRPr="00850AD1">
              <w:rPr>
                <w:rFonts w:asciiTheme="majorHAnsi" w:hAnsiTheme="majorHAnsi"/>
                <w:color w:val="000000"/>
                <w:sz w:val="22"/>
                <w:szCs w:val="22"/>
                <w:lang w:val="fr-CH" w:eastAsia="fr-CH"/>
              </w:rPr>
              <w:t>1000 m</w:t>
            </w:r>
            <w:r w:rsidRPr="00850AD1">
              <w:rPr>
                <w:rFonts w:asciiTheme="majorHAnsi" w:hAnsiTheme="majorHAnsi"/>
                <w:color w:val="000000"/>
                <w:sz w:val="22"/>
                <w:szCs w:val="22"/>
                <w:vertAlign w:val="superscript"/>
                <w:lang w:val="fr-CH" w:eastAsia="fr-CH"/>
              </w:rPr>
              <w:t>3</w:t>
            </w:r>
          </w:p>
        </w:tc>
        <w:tc>
          <w:tcPr>
            <w:tcW w:w="2256" w:type="dxa"/>
            <w:tcBorders>
              <w:top w:val="nil"/>
              <w:left w:val="nil"/>
              <w:bottom w:val="nil"/>
              <w:right w:val="nil"/>
            </w:tcBorders>
          </w:tcPr>
          <w:p w14:paraId="729F8A9B" w14:textId="4EB0B41C" w:rsidR="006C4541" w:rsidRPr="00850AD1" w:rsidRDefault="00946F7C" w:rsidP="00946F7C">
            <w:pPr>
              <w:rPr>
                <w:rFonts w:asciiTheme="majorHAnsi" w:hAnsiTheme="majorHAnsi"/>
                <w:lang w:val="fr-CH" w:eastAsia="fr-CH"/>
              </w:rPr>
            </w:pPr>
            <w:r w:rsidRPr="00850AD1">
              <w:rPr>
                <w:rFonts w:asciiTheme="majorHAnsi" w:hAnsiTheme="majorHAnsi"/>
                <w:lang w:val="fr-CH" w:eastAsia="fr-CH"/>
              </w:rPr>
              <w:t>1000</w:t>
            </w:r>
          </w:p>
        </w:tc>
        <w:tc>
          <w:tcPr>
            <w:tcW w:w="3820" w:type="dxa"/>
            <w:tcBorders>
              <w:top w:val="nil"/>
              <w:left w:val="nil"/>
              <w:bottom w:val="nil"/>
              <w:right w:val="nil"/>
            </w:tcBorders>
            <w:shd w:val="clear" w:color="auto" w:fill="auto"/>
            <w:noWrap/>
            <w:vAlign w:val="bottom"/>
            <w:hideMark/>
          </w:tcPr>
          <w:p w14:paraId="11B37C1F" w14:textId="4F9E3D24" w:rsidR="006C4541" w:rsidRPr="00850AD1" w:rsidRDefault="007F3001" w:rsidP="006C4541">
            <w:pPr>
              <w:rPr>
                <w:rFonts w:asciiTheme="majorHAnsi" w:hAnsiTheme="majorHAnsi"/>
                <w:color w:val="0563C1"/>
                <w:sz w:val="22"/>
                <w:szCs w:val="22"/>
                <w:u w:val="single"/>
                <w:lang w:val="fr-CH" w:eastAsia="fr-CH"/>
              </w:rPr>
            </w:pPr>
            <w:hyperlink r:id="rId112" w:tooltip="References for trees" w:history="1">
              <w:r w:rsidR="006C4541" w:rsidRPr="00850AD1">
                <w:rPr>
                  <w:rFonts w:asciiTheme="majorHAnsi" w:hAnsiTheme="majorHAnsi"/>
                  <w:color w:val="0563C1"/>
                  <w:sz w:val="22"/>
                  <w:szCs w:val="22"/>
                  <w:u w:val="single"/>
                  <w:lang w:val="fr-CH" w:eastAsia="fr-CH"/>
                </w:rPr>
                <w:t>Kent et al. (2006)</w:t>
              </w:r>
            </w:hyperlink>
          </w:p>
        </w:tc>
      </w:tr>
      <w:tr w:rsidR="006C4541" w:rsidRPr="00850AD1" w14:paraId="3FAE4006" w14:textId="77777777" w:rsidTr="006C4541">
        <w:trPr>
          <w:trHeight w:val="300"/>
        </w:trPr>
        <w:tc>
          <w:tcPr>
            <w:tcW w:w="2944" w:type="dxa"/>
            <w:tcBorders>
              <w:top w:val="nil"/>
              <w:left w:val="nil"/>
              <w:bottom w:val="nil"/>
              <w:right w:val="nil"/>
            </w:tcBorders>
            <w:vAlign w:val="bottom"/>
          </w:tcPr>
          <w:p w14:paraId="794DA83E" w14:textId="502AA5E1" w:rsidR="006C4541" w:rsidRPr="00850AD1" w:rsidRDefault="006C4541" w:rsidP="006C4541">
            <w:pPr>
              <w:rPr>
                <w:rFonts w:asciiTheme="majorHAnsi" w:hAnsiTheme="majorHAnsi"/>
                <w:color w:val="0563C1"/>
                <w:sz w:val="22"/>
                <w:szCs w:val="22"/>
                <w:u w:val="single"/>
                <w:lang w:val="fr-CH" w:eastAsia="fr-CH"/>
              </w:rPr>
            </w:pPr>
            <w:r w:rsidRPr="00850AD1">
              <w:rPr>
                <w:rFonts w:asciiTheme="majorHAnsi" w:hAnsiTheme="majorHAnsi"/>
                <w:color w:val="000000"/>
                <w:sz w:val="22"/>
                <w:szCs w:val="22"/>
                <w:lang w:val="fr-CH" w:eastAsia="fr-CH"/>
              </w:rPr>
              <w:t>45 m</w:t>
            </w:r>
            <w:r w:rsidRPr="00850AD1">
              <w:rPr>
                <w:rFonts w:asciiTheme="majorHAnsi" w:hAnsiTheme="majorHAnsi"/>
                <w:color w:val="000000"/>
                <w:sz w:val="22"/>
                <w:szCs w:val="22"/>
                <w:vertAlign w:val="superscript"/>
                <w:lang w:val="fr-CH" w:eastAsia="fr-CH"/>
              </w:rPr>
              <w:t>3</w:t>
            </w:r>
          </w:p>
        </w:tc>
        <w:tc>
          <w:tcPr>
            <w:tcW w:w="2256" w:type="dxa"/>
            <w:tcBorders>
              <w:top w:val="nil"/>
              <w:left w:val="nil"/>
              <w:bottom w:val="nil"/>
              <w:right w:val="nil"/>
            </w:tcBorders>
          </w:tcPr>
          <w:p w14:paraId="1541A864" w14:textId="6BFA7AF3" w:rsidR="006C4541" w:rsidRPr="00850AD1" w:rsidRDefault="00946F7C" w:rsidP="00946F7C">
            <w:pPr>
              <w:rPr>
                <w:rFonts w:asciiTheme="majorHAnsi" w:hAnsiTheme="majorHAnsi"/>
                <w:lang w:val="fr-CH" w:eastAsia="fr-CH"/>
              </w:rPr>
            </w:pPr>
            <w:r w:rsidRPr="00850AD1">
              <w:rPr>
                <w:rFonts w:asciiTheme="majorHAnsi" w:hAnsiTheme="majorHAnsi"/>
                <w:lang w:val="fr-CH" w:eastAsia="fr-CH"/>
              </w:rPr>
              <w:t>45</w:t>
            </w:r>
          </w:p>
        </w:tc>
        <w:tc>
          <w:tcPr>
            <w:tcW w:w="3820" w:type="dxa"/>
            <w:tcBorders>
              <w:top w:val="nil"/>
              <w:left w:val="nil"/>
              <w:bottom w:val="nil"/>
              <w:right w:val="nil"/>
            </w:tcBorders>
            <w:shd w:val="clear" w:color="auto" w:fill="auto"/>
            <w:noWrap/>
            <w:vAlign w:val="bottom"/>
            <w:hideMark/>
          </w:tcPr>
          <w:p w14:paraId="25853530" w14:textId="049C7303" w:rsidR="006C4541" w:rsidRPr="00850AD1" w:rsidRDefault="007F3001" w:rsidP="006C4541">
            <w:pPr>
              <w:rPr>
                <w:rFonts w:asciiTheme="majorHAnsi" w:hAnsiTheme="majorHAnsi"/>
                <w:color w:val="0563C1"/>
                <w:sz w:val="22"/>
                <w:szCs w:val="22"/>
                <w:u w:val="single"/>
                <w:lang w:val="fr-CH" w:eastAsia="fr-CH"/>
              </w:rPr>
            </w:pPr>
            <w:hyperlink r:id="rId113" w:tooltip="References for trees" w:history="1">
              <w:r w:rsidR="006C4541" w:rsidRPr="00850AD1">
                <w:rPr>
                  <w:rFonts w:asciiTheme="majorHAnsi" w:hAnsiTheme="majorHAnsi"/>
                  <w:color w:val="0563C1"/>
                  <w:sz w:val="22"/>
                  <w:szCs w:val="22"/>
                  <w:u w:val="single"/>
                  <w:lang w:val="fr-CH" w:eastAsia="fr-CH"/>
                </w:rPr>
                <w:t>Schoenfield (1975)</w:t>
              </w:r>
            </w:hyperlink>
          </w:p>
        </w:tc>
      </w:tr>
      <w:tr w:rsidR="006C4541" w:rsidRPr="00850AD1" w14:paraId="471CC11F" w14:textId="77777777" w:rsidTr="006C4541">
        <w:trPr>
          <w:trHeight w:val="300"/>
        </w:trPr>
        <w:tc>
          <w:tcPr>
            <w:tcW w:w="2944" w:type="dxa"/>
            <w:tcBorders>
              <w:top w:val="nil"/>
              <w:left w:val="nil"/>
              <w:bottom w:val="nil"/>
              <w:right w:val="nil"/>
            </w:tcBorders>
            <w:vAlign w:val="bottom"/>
          </w:tcPr>
          <w:p w14:paraId="2A922EAA" w14:textId="0F2A8594" w:rsidR="006C4541" w:rsidRPr="00850AD1" w:rsidRDefault="006C4541" w:rsidP="006C4541">
            <w:pPr>
              <w:rPr>
                <w:rFonts w:asciiTheme="majorHAnsi" w:hAnsiTheme="majorHAnsi"/>
                <w:color w:val="0563C1"/>
                <w:sz w:val="22"/>
                <w:szCs w:val="22"/>
                <w:u w:val="single"/>
                <w:lang w:val="fr-CH" w:eastAsia="fr-CH"/>
              </w:rPr>
            </w:pPr>
            <w:r w:rsidRPr="00850AD1">
              <w:rPr>
                <w:rFonts w:asciiTheme="majorHAnsi" w:hAnsiTheme="majorHAnsi"/>
                <w:color w:val="000000"/>
                <w:sz w:val="22"/>
                <w:szCs w:val="22"/>
                <w:lang w:val="fr-CH" w:eastAsia="fr-CH"/>
              </w:rPr>
              <w:t>50-60 m</w:t>
            </w:r>
            <w:r w:rsidRPr="00850AD1">
              <w:rPr>
                <w:rFonts w:asciiTheme="majorHAnsi" w:hAnsiTheme="majorHAnsi"/>
                <w:color w:val="000000"/>
                <w:sz w:val="22"/>
                <w:szCs w:val="22"/>
                <w:vertAlign w:val="superscript"/>
                <w:lang w:val="fr-CH" w:eastAsia="fr-CH"/>
              </w:rPr>
              <w:t>3</w:t>
            </w:r>
          </w:p>
        </w:tc>
        <w:tc>
          <w:tcPr>
            <w:tcW w:w="2256" w:type="dxa"/>
            <w:tcBorders>
              <w:top w:val="nil"/>
              <w:left w:val="nil"/>
              <w:bottom w:val="nil"/>
              <w:right w:val="nil"/>
            </w:tcBorders>
          </w:tcPr>
          <w:p w14:paraId="15C2BDBB" w14:textId="034BA1E2" w:rsidR="006C4541" w:rsidRPr="00850AD1" w:rsidRDefault="00946F7C" w:rsidP="00946F7C">
            <w:pPr>
              <w:rPr>
                <w:rFonts w:asciiTheme="majorHAnsi" w:hAnsiTheme="majorHAnsi"/>
                <w:lang w:val="fr-CH" w:eastAsia="fr-CH"/>
              </w:rPr>
            </w:pPr>
            <w:r w:rsidRPr="00850AD1">
              <w:rPr>
                <w:rFonts w:asciiTheme="majorHAnsi" w:hAnsiTheme="majorHAnsi"/>
                <w:lang w:val="fr-CH" w:eastAsia="fr-CH"/>
              </w:rPr>
              <w:t>50-60</w:t>
            </w:r>
          </w:p>
        </w:tc>
        <w:tc>
          <w:tcPr>
            <w:tcW w:w="3820" w:type="dxa"/>
            <w:tcBorders>
              <w:top w:val="nil"/>
              <w:left w:val="nil"/>
              <w:bottom w:val="nil"/>
              <w:right w:val="nil"/>
            </w:tcBorders>
            <w:shd w:val="clear" w:color="auto" w:fill="auto"/>
            <w:noWrap/>
            <w:vAlign w:val="bottom"/>
            <w:hideMark/>
          </w:tcPr>
          <w:p w14:paraId="1ADAF2FC" w14:textId="00F4E0E8" w:rsidR="006C4541" w:rsidRPr="00850AD1" w:rsidRDefault="007F3001" w:rsidP="006C4541">
            <w:pPr>
              <w:rPr>
                <w:rFonts w:asciiTheme="majorHAnsi" w:hAnsiTheme="majorHAnsi"/>
                <w:color w:val="0563C1"/>
                <w:sz w:val="22"/>
                <w:szCs w:val="22"/>
                <w:u w:val="single"/>
                <w:lang w:val="fr-CH" w:eastAsia="fr-CH"/>
              </w:rPr>
            </w:pPr>
            <w:hyperlink r:id="rId114" w:tooltip="References for trees" w:history="1">
              <w:r w:rsidR="006C4541" w:rsidRPr="00850AD1">
                <w:rPr>
                  <w:rFonts w:asciiTheme="majorHAnsi" w:hAnsiTheme="majorHAnsi"/>
                  <w:color w:val="0563C1"/>
                  <w:sz w:val="22"/>
                  <w:szCs w:val="22"/>
                  <w:u w:val="single"/>
                  <w:lang w:val="fr-CH" w:eastAsia="fr-CH"/>
                </w:rPr>
                <w:t>Schoenfield and Burg (1984)</w:t>
              </w:r>
            </w:hyperlink>
          </w:p>
        </w:tc>
      </w:tr>
      <w:tr w:rsidR="006C4541" w:rsidRPr="00850AD1" w14:paraId="13E57233" w14:textId="77777777" w:rsidTr="006C4541">
        <w:trPr>
          <w:trHeight w:val="300"/>
        </w:trPr>
        <w:tc>
          <w:tcPr>
            <w:tcW w:w="2944" w:type="dxa"/>
            <w:tcBorders>
              <w:top w:val="nil"/>
              <w:left w:val="nil"/>
              <w:bottom w:val="nil"/>
              <w:right w:val="nil"/>
            </w:tcBorders>
            <w:vAlign w:val="bottom"/>
          </w:tcPr>
          <w:p w14:paraId="4F6C4ECD" w14:textId="6D533443" w:rsidR="006C4541" w:rsidRPr="00850AD1" w:rsidRDefault="006C4541" w:rsidP="006C4541">
            <w:pPr>
              <w:rPr>
                <w:rFonts w:asciiTheme="majorHAnsi" w:hAnsiTheme="majorHAnsi"/>
                <w:color w:val="0563C1"/>
                <w:sz w:val="22"/>
                <w:szCs w:val="22"/>
                <w:u w:val="single"/>
                <w:lang w:val="fr-CH" w:eastAsia="fr-CH"/>
              </w:rPr>
            </w:pPr>
            <w:r w:rsidRPr="00850AD1">
              <w:rPr>
                <w:rFonts w:asciiTheme="majorHAnsi" w:hAnsiTheme="majorHAnsi"/>
                <w:color w:val="000000"/>
                <w:sz w:val="22"/>
                <w:szCs w:val="22"/>
                <w:lang w:val="fr-CH" w:eastAsia="fr-CH"/>
              </w:rPr>
              <w:t>0.056 m</w:t>
            </w:r>
            <w:r w:rsidRPr="00850AD1">
              <w:rPr>
                <w:rFonts w:asciiTheme="majorHAnsi" w:hAnsiTheme="majorHAnsi"/>
                <w:color w:val="000000"/>
                <w:sz w:val="22"/>
                <w:szCs w:val="22"/>
                <w:vertAlign w:val="superscript"/>
                <w:lang w:val="fr-CH" w:eastAsia="fr-CH"/>
              </w:rPr>
              <w:t>3</w:t>
            </w:r>
            <w:r w:rsidRPr="00850AD1">
              <w:rPr>
                <w:rFonts w:asciiTheme="majorHAnsi" w:hAnsiTheme="majorHAnsi"/>
                <w:color w:val="000000"/>
                <w:sz w:val="22"/>
                <w:szCs w:val="22"/>
                <w:lang w:val="fr-CH" w:eastAsia="fr-CH"/>
              </w:rPr>
              <w:t xml:space="preserve"> / m</w:t>
            </w:r>
            <w:r w:rsidRPr="00850AD1">
              <w:rPr>
                <w:rFonts w:asciiTheme="majorHAnsi" w:hAnsiTheme="majorHAnsi"/>
                <w:color w:val="000000"/>
                <w:sz w:val="22"/>
                <w:szCs w:val="22"/>
                <w:vertAlign w:val="superscript"/>
                <w:lang w:val="fr-CH" w:eastAsia="fr-CH"/>
              </w:rPr>
              <w:t>2</w:t>
            </w:r>
            <w:r w:rsidRPr="00850AD1">
              <w:rPr>
                <w:rFonts w:asciiTheme="majorHAnsi" w:hAnsiTheme="majorHAnsi"/>
                <w:color w:val="000000"/>
                <w:sz w:val="22"/>
                <w:szCs w:val="22"/>
                <w:lang w:val="fr-CH" w:eastAsia="fr-CH"/>
              </w:rPr>
              <w:t xml:space="preserve"> canopée</w:t>
            </w:r>
          </w:p>
        </w:tc>
        <w:tc>
          <w:tcPr>
            <w:tcW w:w="2256" w:type="dxa"/>
            <w:tcBorders>
              <w:top w:val="nil"/>
              <w:left w:val="nil"/>
              <w:bottom w:val="nil"/>
              <w:right w:val="nil"/>
            </w:tcBorders>
          </w:tcPr>
          <w:p w14:paraId="6293AA67" w14:textId="078E1A45" w:rsidR="006C4541" w:rsidRPr="00850AD1" w:rsidRDefault="00946F7C" w:rsidP="00946F7C">
            <w:pPr>
              <w:rPr>
                <w:rFonts w:asciiTheme="majorHAnsi" w:hAnsiTheme="majorHAnsi"/>
                <w:lang w:val="fr-CH" w:eastAsia="fr-CH"/>
              </w:rPr>
            </w:pPr>
            <w:r w:rsidRPr="00850AD1">
              <w:rPr>
                <w:rFonts w:asciiTheme="majorHAnsi" w:hAnsiTheme="majorHAnsi"/>
                <w:lang w:val="fr-CH" w:eastAsia="fr-CH"/>
              </w:rPr>
              <w:t>17</w:t>
            </w:r>
          </w:p>
        </w:tc>
        <w:tc>
          <w:tcPr>
            <w:tcW w:w="3820" w:type="dxa"/>
            <w:tcBorders>
              <w:top w:val="nil"/>
              <w:left w:val="nil"/>
              <w:bottom w:val="nil"/>
              <w:right w:val="nil"/>
            </w:tcBorders>
            <w:shd w:val="clear" w:color="auto" w:fill="auto"/>
            <w:noWrap/>
            <w:vAlign w:val="bottom"/>
            <w:hideMark/>
          </w:tcPr>
          <w:p w14:paraId="35299CDA" w14:textId="4D64DB34" w:rsidR="006C4541" w:rsidRPr="00850AD1" w:rsidRDefault="007F3001" w:rsidP="006C4541">
            <w:pPr>
              <w:rPr>
                <w:rFonts w:asciiTheme="majorHAnsi" w:hAnsiTheme="majorHAnsi"/>
                <w:color w:val="0563C1"/>
                <w:sz w:val="22"/>
                <w:szCs w:val="22"/>
                <w:u w:val="single"/>
                <w:lang w:val="fr-CH" w:eastAsia="fr-CH"/>
              </w:rPr>
            </w:pPr>
            <w:hyperlink r:id="rId115" w:tooltip="References for trees" w:history="1">
              <w:r w:rsidR="006C4541" w:rsidRPr="00850AD1">
                <w:rPr>
                  <w:rFonts w:asciiTheme="majorHAnsi" w:hAnsiTheme="majorHAnsi"/>
                  <w:color w:val="0563C1"/>
                  <w:sz w:val="22"/>
                  <w:szCs w:val="22"/>
                  <w:u w:val="single"/>
                  <w:lang w:val="fr-CH" w:eastAsia="fr-CH"/>
                </w:rPr>
                <w:t>Helliwell (1986)</w:t>
              </w:r>
            </w:hyperlink>
          </w:p>
        </w:tc>
      </w:tr>
      <w:tr w:rsidR="006C4541" w:rsidRPr="00850AD1" w14:paraId="2B2F2E24" w14:textId="77777777" w:rsidTr="006C4541">
        <w:trPr>
          <w:trHeight w:val="300"/>
        </w:trPr>
        <w:tc>
          <w:tcPr>
            <w:tcW w:w="2944" w:type="dxa"/>
            <w:tcBorders>
              <w:top w:val="nil"/>
              <w:left w:val="nil"/>
              <w:bottom w:val="nil"/>
              <w:right w:val="nil"/>
            </w:tcBorders>
            <w:vAlign w:val="bottom"/>
          </w:tcPr>
          <w:p w14:paraId="771DE0E0" w14:textId="2C08E2B4" w:rsidR="006C4541" w:rsidRPr="00850AD1" w:rsidRDefault="006C4541" w:rsidP="006C4541">
            <w:pPr>
              <w:rPr>
                <w:rFonts w:asciiTheme="majorHAnsi" w:hAnsiTheme="majorHAnsi"/>
                <w:color w:val="0563C1"/>
                <w:sz w:val="22"/>
                <w:szCs w:val="22"/>
                <w:u w:val="single"/>
                <w:lang w:val="fr-CH" w:eastAsia="fr-CH"/>
              </w:rPr>
            </w:pPr>
            <w:r w:rsidRPr="00850AD1">
              <w:rPr>
                <w:rFonts w:asciiTheme="majorHAnsi" w:hAnsiTheme="majorHAnsi"/>
                <w:color w:val="000000"/>
                <w:sz w:val="22"/>
                <w:szCs w:val="22"/>
                <w:lang w:val="fr-CH" w:eastAsia="fr-CH"/>
              </w:rPr>
              <w:t>0.5-0.8 m</w:t>
            </w:r>
            <w:r w:rsidRPr="00850AD1">
              <w:rPr>
                <w:rFonts w:asciiTheme="majorHAnsi" w:hAnsiTheme="majorHAnsi"/>
                <w:color w:val="000000"/>
                <w:sz w:val="22"/>
                <w:szCs w:val="22"/>
                <w:vertAlign w:val="superscript"/>
                <w:lang w:val="fr-CH" w:eastAsia="fr-CH"/>
              </w:rPr>
              <w:t>3</w:t>
            </w:r>
            <w:r w:rsidRPr="00850AD1">
              <w:rPr>
                <w:rFonts w:asciiTheme="majorHAnsi" w:hAnsiTheme="majorHAnsi"/>
                <w:color w:val="000000"/>
                <w:sz w:val="22"/>
                <w:szCs w:val="22"/>
                <w:lang w:val="fr-CH" w:eastAsia="fr-CH"/>
              </w:rPr>
              <w:t xml:space="preserve"> / m</w:t>
            </w:r>
            <w:r w:rsidRPr="00850AD1">
              <w:rPr>
                <w:rFonts w:asciiTheme="majorHAnsi" w:hAnsiTheme="majorHAnsi"/>
                <w:color w:val="000000"/>
                <w:sz w:val="22"/>
                <w:szCs w:val="22"/>
                <w:vertAlign w:val="superscript"/>
                <w:lang w:val="fr-CH" w:eastAsia="fr-CH"/>
              </w:rPr>
              <w:t>2</w:t>
            </w:r>
            <w:r w:rsidRPr="00850AD1">
              <w:rPr>
                <w:rFonts w:asciiTheme="majorHAnsi" w:hAnsiTheme="majorHAnsi"/>
                <w:color w:val="000000"/>
                <w:sz w:val="22"/>
                <w:szCs w:val="22"/>
                <w:lang w:val="fr-CH" w:eastAsia="fr-CH"/>
              </w:rPr>
              <w:t xml:space="preserve"> canopée</w:t>
            </w:r>
          </w:p>
        </w:tc>
        <w:tc>
          <w:tcPr>
            <w:tcW w:w="2256" w:type="dxa"/>
            <w:tcBorders>
              <w:top w:val="nil"/>
              <w:left w:val="nil"/>
              <w:bottom w:val="nil"/>
              <w:right w:val="nil"/>
            </w:tcBorders>
          </w:tcPr>
          <w:p w14:paraId="6874AB56" w14:textId="71928143" w:rsidR="006C4541" w:rsidRPr="00850AD1" w:rsidRDefault="00946F7C" w:rsidP="00946F7C">
            <w:pPr>
              <w:rPr>
                <w:rFonts w:asciiTheme="majorHAnsi" w:hAnsiTheme="majorHAnsi"/>
                <w:lang w:val="fr-CH" w:eastAsia="fr-CH"/>
              </w:rPr>
            </w:pPr>
            <w:r w:rsidRPr="00850AD1">
              <w:rPr>
                <w:rFonts w:asciiTheme="majorHAnsi" w:hAnsiTheme="majorHAnsi"/>
                <w:lang w:val="fr-CH" w:eastAsia="fr-CH"/>
              </w:rPr>
              <w:t>15-25</w:t>
            </w:r>
          </w:p>
        </w:tc>
        <w:tc>
          <w:tcPr>
            <w:tcW w:w="3820" w:type="dxa"/>
            <w:tcBorders>
              <w:top w:val="nil"/>
              <w:left w:val="nil"/>
              <w:bottom w:val="nil"/>
              <w:right w:val="nil"/>
            </w:tcBorders>
            <w:shd w:val="clear" w:color="auto" w:fill="auto"/>
            <w:noWrap/>
            <w:vAlign w:val="bottom"/>
            <w:hideMark/>
          </w:tcPr>
          <w:p w14:paraId="645ABA22" w14:textId="313A3934" w:rsidR="006C4541" w:rsidRPr="00850AD1" w:rsidRDefault="007F3001" w:rsidP="006C4541">
            <w:pPr>
              <w:rPr>
                <w:rFonts w:asciiTheme="majorHAnsi" w:hAnsiTheme="majorHAnsi"/>
                <w:color w:val="0563C1"/>
                <w:sz w:val="22"/>
                <w:szCs w:val="22"/>
                <w:u w:val="single"/>
                <w:lang w:val="fr-CH" w:eastAsia="fr-CH"/>
              </w:rPr>
            </w:pPr>
            <w:hyperlink r:id="rId116" w:tooltip="References for trees" w:history="1">
              <w:r w:rsidR="006C4541" w:rsidRPr="00850AD1">
                <w:rPr>
                  <w:rFonts w:asciiTheme="majorHAnsi" w:hAnsiTheme="majorHAnsi"/>
                  <w:color w:val="0563C1"/>
                  <w:sz w:val="22"/>
                  <w:szCs w:val="22"/>
                  <w:u w:val="single"/>
                  <w:lang w:val="fr-CH" w:eastAsia="fr-CH"/>
                </w:rPr>
                <w:t>Urban (1992)</w:t>
              </w:r>
            </w:hyperlink>
          </w:p>
        </w:tc>
      </w:tr>
      <w:tr w:rsidR="006C4541" w:rsidRPr="00850AD1" w14:paraId="5796DAC1" w14:textId="77777777" w:rsidTr="006C4541">
        <w:trPr>
          <w:trHeight w:val="300"/>
        </w:trPr>
        <w:tc>
          <w:tcPr>
            <w:tcW w:w="2944" w:type="dxa"/>
            <w:tcBorders>
              <w:top w:val="nil"/>
              <w:left w:val="nil"/>
              <w:bottom w:val="nil"/>
              <w:right w:val="nil"/>
            </w:tcBorders>
            <w:vAlign w:val="bottom"/>
          </w:tcPr>
          <w:p w14:paraId="18743795" w14:textId="2236FC29" w:rsidR="006C4541" w:rsidRPr="00850AD1" w:rsidRDefault="006C4541" w:rsidP="006C4541">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40 m</w:t>
            </w:r>
            <w:r w:rsidRPr="00850AD1">
              <w:rPr>
                <w:rFonts w:asciiTheme="majorHAnsi" w:hAnsiTheme="majorHAnsi"/>
                <w:color w:val="000000"/>
                <w:sz w:val="22"/>
                <w:szCs w:val="22"/>
                <w:vertAlign w:val="superscript"/>
                <w:lang w:val="fr-CH" w:eastAsia="fr-CH"/>
              </w:rPr>
              <w:t>3</w:t>
            </w:r>
            <w:r w:rsidRPr="00850AD1">
              <w:rPr>
                <w:rFonts w:asciiTheme="majorHAnsi" w:hAnsiTheme="majorHAnsi"/>
                <w:color w:val="000000"/>
                <w:sz w:val="22"/>
                <w:szCs w:val="22"/>
                <w:lang w:val="fr-CH" w:eastAsia="fr-CH"/>
              </w:rPr>
              <w:t xml:space="preserve"> pour 75 cm de DBH</w:t>
            </w:r>
          </w:p>
        </w:tc>
        <w:tc>
          <w:tcPr>
            <w:tcW w:w="2256" w:type="dxa"/>
            <w:tcBorders>
              <w:top w:val="nil"/>
              <w:left w:val="nil"/>
              <w:bottom w:val="nil"/>
              <w:right w:val="nil"/>
            </w:tcBorders>
          </w:tcPr>
          <w:p w14:paraId="01C6927E" w14:textId="77777777" w:rsidR="006C4541" w:rsidRPr="00850AD1" w:rsidRDefault="006C4541" w:rsidP="00C578EF">
            <w:pPr>
              <w:rPr>
                <w:rFonts w:asciiTheme="majorHAnsi" w:hAnsiTheme="majorHAnsi"/>
                <w:lang w:val="fr-CH" w:eastAsia="fr-CH"/>
              </w:rPr>
            </w:pPr>
          </w:p>
        </w:tc>
        <w:tc>
          <w:tcPr>
            <w:tcW w:w="3820" w:type="dxa"/>
            <w:tcBorders>
              <w:top w:val="nil"/>
              <w:left w:val="nil"/>
              <w:bottom w:val="nil"/>
              <w:right w:val="nil"/>
            </w:tcBorders>
            <w:shd w:val="clear" w:color="auto" w:fill="auto"/>
            <w:noWrap/>
            <w:vAlign w:val="bottom"/>
            <w:hideMark/>
          </w:tcPr>
          <w:p w14:paraId="4C09E854" w14:textId="5EDDE5D2" w:rsidR="006C4541" w:rsidRPr="00850AD1" w:rsidRDefault="006C4541" w:rsidP="006C4541">
            <w:pPr>
              <w:rPr>
                <w:rFonts w:asciiTheme="majorHAnsi" w:hAnsiTheme="majorHAnsi"/>
                <w:color w:val="000000"/>
                <w:sz w:val="22"/>
                <w:szCs w:val="22"/>
                <w:lang w:val="fr-CH" w:eastAsia="fr-CH"/>
              </w:rPr>
            </w:pPr>
            <w:r w:rsidRPr="00850AD1">
              <w:rPr>
                <w:rFonts w:asciiTheme="majorHAnsi" w:hAnsiTheme="majorHAnsi"/>
                <w:color w:val="000000"/>
                <w:sz w:val="22"/>
                <w:szCs w:val="22"/>
                <w:lang w:val="fr-CH" w:eastAsia="fr-CH"/>
              </w:rPr>
              <w:t>McPherson et MacDonagh (2012)</w:t>
            </w:r>
          </w:p>
        </w:tc>
      </w:tr>
      <w:tr w:rsidR="00C578EF" w:rsidRPr="00850AD1" w14:paraId="365EF4AA" w14:textId="77777777" w:rsidTr="006C4541">
        <w:trPr>
          <w:trHeight w:val="300"/>
        </w:trPr>
        <w:tc>
          <w:tcPr>
            <w:tcW w:w="2944" w:type="dxa"/>
            <w:tcBorders>
              <w:top w:val="nil"/>
              <w:left w:val="nil"/>
              <w:bottom w:val="nil"/>
              <w:right w:val="nil"/>
            </w:tcBorders>
            <w:vAlign w:val="bottom"/>
          </w:tcPr>
          <w:p w14:paraId="22497458" w14:textId="286B2C27" w:rsidR="00C578EF" w:rsidRPr="00850AD1" w:rsidRDefault="00C578EF" w:rsidP="006C4541">
            <w:pPr>
              <w:rPr>
                <w:rFonts w:asciiTheme="majorHAnsi" w:hAnsiTheme="majorHAnsi"/>
                <w:color w:val="000000"/>
                <w:sz w:val="22"/>
                <w:szCs w:val="22"/>
                <w:lang w:val="fr-CH" w:eastAsia="fr-CH"/>
              </w:rPr>
            </w:pPr>
          </w:p>
        </w:tc>
        <w:tc>
          <w:tcPr>
            <w:tcW w:w="2256" w:type="dxa"/>
            <w:tcBorders>
              <w:top w:val="nil"/>
              <w:left w:val="nil"/>
              <w:bottom w:val="nil"/>
              <w:right w:val="nil"/>
            </w:tcBorders>
          </w:tcPr>
          <w:p w14:paraId="77011035" w14:textId="734B2FDC" w:rsidR="00C578EF" w:rsidRPr="00850AD1" w:rsidRDefault="00C578EF" w:rsidP="00C578EF">
            <w:pPr>
              <w:rPr>
                <w:rFonts w:asciiTheme="majorHAnsi" w:hAnsiTheme="majorHAnsi"/>
                <w:lang w:val="fr-CH" w:eastAsia="fr-CH"/>
              </w:rPr>
            </w:pPr>
            <w:r w:rsidRPr="00850AD1">
              <w:rPr>
                <w:rFonts w:asciiTheme="majorHAnsi" w:hAnsiTheme="majorHAnsi"/>
                <w:lang w:val="fr-CH" w:eastAsia="fr-CH"/>
              </w:rPr>
              <w:t>188</w:t>
            </w:r>
          </w:p>
        </w:tc>
        <w:tc>
          <w:tcPr>
            <w:tcW w:w="3820" w:type="dxa"/>
            <w:tcBorders>
              <w:top w:val="nil"/>
              <w:left w:val="nil"/>
              <w:bottom w:val="nil"/>
              <w:right w:val="nil"/>
            </w:tcBorders>
            <w:shd w:val="clear" w:color="auto" w:fill="auto"/>
            <w:noWrap/>
            <w:vAlign w:val="bottom"/>
          </w:tcPr>
          <w:p w14:paraId="7ED7C2F4" w14:textId="21B140A1" w:rsidR="00C578EF" w:rsidRPr="00850AD1" w:rsidRDefault="007F3001" w:rsidP="006C4541">
            <w:pPr>
              <w:rPr>
                <w:rFonts w:asciiTheme="majorHAnsi" w:hAnsiTheme="majorHAnsi"/>
                <w:color w:val="000000"/>
                <w:sz w:val="22"/>
                <w:szCs w:val="22"/>
                <w:lang w:val="fr-CH" w:eastAsia="fr-CH"/>
              </w:rPr>
            </w:pPr>
            <w:hyperlink r:id="rId117" w:history="1">
              <w:r w:rsidR="00C578EF" w:rsidRPr="00850AD1">
                <w:rPr>
                  <w:rStyle w:val="Hyperlink"/>
                  <w:rFonts w:asciiTheme="majorHAnsi" w:hAnsiTheme="majorHAnsi" w:cs="Gotham-Book"/>
                  <w:sz w:val="22"/>
                  <w:szCs w:val="22"/>
                  <w:lang w:val="fr-CH"/>
                </w:rPr>
                <w:t>calculateur</w:t>
              </w:r>
            </w:hyperlink>
            <w:r w:rsidR="00C578EF" w:rsidRPr="00850AD1">
              <w:rPr>
                <w:rStyle w:val="Hyperlink"/>
                <w:rFonts w:asciiTheme="majorHAnsi" w:hAnsiTheme="majorHAnsi" w:cs="Gotham-Book"/>
                <w:sz w:val="22"/>
                <w:szCs w:val="22"/>
                <w:lang w:val="fr-CH"/>
              </w:rPr>
              <w:t xml:space="preserve"> « green blue urban »</w:t>
            </w:r>
            <w:commentRangeEnd w:id="152"/>
            <w:r w:rsidR="00F0585A">
              <w:rPr>
                <w:rStyle w:val="CommentReference"/>
                <w:rFonts w:asciiTheme="minorHAnsi" w:eastAsiaTheme="minorHAnsi" w:hAnsiTheme="minorHAnsi" w:cstheme="minorBidi"/>
              </w:rPr>
              <w:commentReference w:id="152"/>
            </w:r>
          </w:p>
        </w:tc>
      </w:tr>
    </w:tbl>
    <w:p w14:paraId="5152FA20" w14:textId="77777777" w:rsidR="00D94442" w:rsidRPr="00850AD1" w:rsidRDefault="00D94442" w:rsidP="00D94442">
      <w:pPr>
        <w:autoSpaceDE w:val="0"/>
        <w:autoSpaceDN w:val="0"/>
        <w:adjustRightInd w:val="0"/>
        <w:rPr>
          <w:rFonts w:asciiTheme="majorHAnsi" w:hAnsiTheme="majorHAnsi" w:cs="Gotham-Book"/>
          <w:sz w:val="22"/>
          <w:szCs w:val="22"/>
          <w:lang w:val="fr-CH"/>
        </w:rPr>
      </w:pPr>
    </w:p>
    <w:p w14:paraId="7752798F" w14:textId="77777777" w:rsidR="00D94442" w:rsidRPr="00850AD1" w:rsidRDefault="00D94442" w:rsidP="00D94442">
      <w:pPr>
        <w:autoSpaceDE w:val="0"/>
        <w:autoSpaceDN w:val="0"/>
        <w:adjustRightInd w:val="0"/>
        <w:rPr>
          <w:rFonts w:asciiTheme="majorHAnsi" w:hAnsiTheme="majorHAnsi" w:cs="Gotham-Book"/>
          <w:sz w:val="22"/>
          <w:szCs w:val="22"/>
          <w:lang w:val="fr-CH"/>
        </w:rPr>
      </w:pPr>
    </w:p>
    <w:p w14:paraId="0ACD6ED3" w14:textId="7EE3642C" w:rsidR="006C4541" w:rsidRPr="00850AD1" w:rsidRDefault="006C4541" w:rsidP="006C4541">
      <w:pPr>
        <w:pStyle w:val="paragraph"/>
        <w:jc w:val="both"/>
        <w:textAlignment w:val="baseline"/>
        <w:rPr>
          <w:rFonts w:asciiTheme="majorHAnsi" w:hAnsiTheme="majorHAnsi"/>
        </w:rPr>
      </w:pPr>
      <w:r w:rsidRPr="00850AD1">
        <w:rPr>
          <w:rStyle w:val="normaltextrun"/>
          <w:rFonts w:asciiTheme="majorHAnsi" w:hAnsiTheme="majorHAnsi"/>
          <w:sz w:val="22"/>
          <w:szCs w:val="22"/>
          <w:lang w:val="fr-FR"/>
        </w:rPr>
        <w:t>Il existe de nombreuse</w:t>
      </w:r>
      <w:r w:rsidR="00B92C50" w:rsidRPr="00850AD1">
        <w:rPr>
          <w:rStyle w:val="normaltextrun"/>
          <w:rFonts w:asciiTheme="majorHAnsi" w:hAnsiTheme="majorHAnsi"/>
          <w:sz w:val="22"/>
          <w:szCs w:val="22"/>
          <w:lang w:val="fr-FR"/>
        </w:rPr>
        <w:t>s</w:t>
      </w:r>
      <w:r w:rsidRPr="00850AD1">
        <w:rPr>
          <w:rStyle w:val="normaltextrun"/>
          <w:rFonts w:asciiTheme="majorHAnsi" w:hAnsiTheme="majorHAnsi"/>
          <w:sz w:val="22"/>
          <w:szCs w:val="22"/>
          <w:lang w:val="fr-FR"/>
        </w:rPr>
        <w:t xml:space="preserve"> références sur la plantation et </w:t>
      </w:r>
      <w:r w:rsidR="00B92C50" w:rsidRPr="00850AD1">
        <w:rPr>
          <w:rStyle w:val="normaltextrun"/>
          <w:rFonts w:asciiTheme="majorHAnsi" w:hAnsiTheme="majorHAnsi"/>
          <w:sz w:val="22"/>
          <w:szCs w:val="22"/>
          <w:lang w:val="fr-FR"/>
        </w:rPr>
        <w:t>l’</w:t>
      </w:r>
      <w:r w:rsidRPr="00850AD1">
        <w:rPr>
          <w:rStyle w:val="normaltextrun"/>
          <w:rFonts w:asciiTheme="majorHAnsi" w:hAnsiTheme="majorHAnsi"/>
          <w:sz w:val="22"/>
          <w:szCs w:val="22"/>
          <w:lang w:val="fr-FR"/>
        </w:rPr>
        <w:t xml:space="preserve">entretien des arbres en ville  (qualité du sol, compaction du sol, hydrogrométrie, alternatives aux arbres </w:t>
      </w:r>
      <w:r w:rsidRPr="00850AD1">
        <w:rPr>
          <w:rFonts w:asciiTheme="majorHAnsi" w:hAnsiTheme="majorHAnsi"/>
          <w:bCs/>
          <w:sz w:val="22"/>
          <w:szCs w:val="22"/>
        </w:rPr>
        <w:t xml:space="preserve">{Le Gourrierec, 2012 #123}, </w:t>
      </w:r>
      <w:r w:rsidRPr="00850AD1">
        <w:rPr>
          <w:rFonts w:asciiTheme="majorHAnsi" w:hAnsiTheme="majorHAnsi" w:cs="Gotham-Book"/>
          <w:sz w:val="22"/>
          <w:szCs w:val="22"/>
        </w:rPr>
        <w:t>(</w:t>
      </w:r>
      <w:hyperlink r:id="rId118" w:history="1">
        <w:r w:rsidRPr="00850AD1">
          <w:rPr>
            <w:rStyle w:val="Hyperlink"/>
            <w:rFonts w:asciiTheme="majorHAnsi" w:hAnsiTheme="majorHAnsi" w:cs="Gotham-Book"/>
            <w:sz w:val="22"/>
            <w:szCs w:val="22"/>
          </w:rPr>
          <w:t>CIRIA REPORT</w:t>
        </w:r>
      </w:hyperlink>
      <w:r w:rsidRPr="00850AD1">
        <w:rPr>
          <w:rStyle w:val="Hyperlink"/>
          <w:rFonts w:asciiTheme="majorHAnsi" w:hAnsiTheme="majorHAnsi" w:cs="Gotham-Book"/>
          <w:sz w:val="22"/>
          <w:szCs w:val="22"/>
        </w:rPr>
        <w:t xml:space="preserve">), </w:t>
      </w:r>
      <w:r w:rsidRPr="00850AD1">
        <w:rPr>
          <w:rFonts w:asciiTheme="majorHAnsi" w:hAnsiTheme="majorHAnsi"/>
          <w:bCs/>
          <w:sz w:val="22"/>
          <w:szCs w:val="22"/>
        </w:rPr>
        <w:t xml:space="preserve"> Bracciano P., Haddad Y., Garapon D., Tourret V. (1995)  L’arbre et les revêtements de surface. Cahiers d’Arbre actuel n°2, Institut pour le développement forestier, 48p. et de plus amples informations se trouvent </w:t>
      </w:r>
      <w:r w:rsidRPr="00850AD1">
        <w:rPr>
          <w:rStyle w:val="eop"/>
          <w:rFonts w:asciiTheme="majorHAnsi" w:hAnsiTheme="majorHAnsi"/>
          <w:sz w:val="22"/>
          <w:szCs w:val="22"/>
        </w:rPr>
        <w:t xml:space="preserve">Annexe </w:t>
      </w:r>
      <w:r w:rsidRPr="00850AD1">
        <w:rPr>
          <w:rStyle w:val="eop"/>
          <w:rFonts w:asciiTheme="majorHAnsi" w:hAnsiTheme="majorHAnsi"/>
          <w:sz w:val="22"/>
          <w:szCs w:val="22"/>
        </w:rPr>
        <w:fldChar w:fldCharType="begin"/>
      </w:r>
      <w:r w:rsidRPr="00850AD1">
        <w:rPr>
          <w:rStyle w:val="eop"/>
          <w:rFonts w:asciiTheme="majorHAnsi" w:hAnsiTheme="majorHAnsi"/>
          <w:sz w:val="22"/>
          <w:szCs w:val="22"/>
        </w:rPr>
        <w:instrText xml:space="preserve"> REF _Ref506557559 \r \h </w:instrText>
      </w:r>
      <w:r w:rsidR="00850AD1">
        <w:rPr>
          <w:rStyle w:val="eop"/>
          <w:rFonts w:asciiTheme="majorHAnsi" w:hAnsiTheme="majorHAnsi"/>
          <w:sz w:val="22"/>
          <w:szCs w:val="22"/>
        </w:rPr>
        <w:instrText xml:space="preserve"> \* MERGEFORMAT </w:instrText>
      </w:r>
      <w:r w:rsidRPr="00850AD1">
        <w:rPr>
          <w:rStyle w:val="eop"/>
          <w:rFonts w:asciiTheme="majorHAnsi" w:hAnsiTheme="majorHAnsi"/>
          <w:sz w:val="22"/>
          <w:szCs w:val="22"/>
        </w:rPr>
      </w:r>
      <w:r w:rsidRPr="00850AD1">
        <w:rPr>
          <w:rStyle w:val="eop"/>
          <w:rFonts w:asciiTheme="majorHAnsi" w:hAnsiTheme="majorHAnsi"/>
          <w:sz w:val="22"/>
          <w:szCs w:val="22"/>
        </w:rPr>
        <w:fldChar w:fldCharType="separate"/>
      </w:r>
      <w:r w:rsidR="00175F86" w:rsidRPr="00850AD1">
        <w:rPr>
          <w:rStyle w:val="eop"/>
          <w:rFonts w:asciiTheme="majorHAnsi" w:hAnsiTheme="majorHAnsi"/>
          <w:sz w:val="22"/>
          <w:szCs w:val="22"/>
        </w:rPr>
        <w:t>17.10</w:t>
      </w:r>
      <w:r w:rsidRPr="00850AD1">
        <w:rPr>
          <w:rStyle w:val="eop"/>
          <w:rFonts w:asciiTheme="majorHAnsi" w:hAnsiTheme="majorHAnsi"/>
          <w:sz w:val="22"/>
          <w:szCs w:val="22"/>
        </w:rPr>
        <w:fldChar w:fldCharType="end"/>
      </w:r>
      <w:r w:rsidRPr="00850AD1">
        <w:rPr>
          <w:rStyle w:val="eop"/>
          <w:rFonts w:asciiTheme="majorHAnsi" w:hAnsiTheme="majorHAnsi"/>
          <w:sz w:val="22"/>
          <w:szCs w:val="22"/>
        </w:rPr>
        <w:t>.</w:t>
      </w:r>
    </w:p>
    <w:p w14:paraId="320E5E48" w14:textId="77777777" w:rsidR="00D94442" w:rsidRPr="00850AD1" w:rsidRDefault="00D94442" w:rsidP="00D94442">
      <w:pPr>
        <w:autoSpaceDE w:val="0"/>
        <w:autoSpaceDN w:val="0"/>
        <w:adjustRightInd w:val="0"/>
        <w:rPr>
          <w:rFonts w:asciiTheme="majorHAnsi" w:hAnsiTheme="majorHAnsi" w:cs="Gotham-Book"/>
          <w:sz w:val="22"/>
          <w:szCs w:val="22"/>
          <w:lang w:val="fr-CH"/>
        </w:rPr>
      </w:pPr>
    </w:p>
    <w:p w14:paraId="6C43C965" w14:textId="77777777" w:rsidR="00D94442" w:rsidRPr="00850AD1" w:rsidRDefault="00D94442" w:rsidP="00D94442">
      <w:pPr>
        <w:autoSpaceDE w:val="0"/>
        <w:autoSpaceDN w:val="0"/>
        <w:adjustRightInd w:val="0"/>
        <w:rPr>
          <w:rFonts w:asciiTheme="majorHAnsi" w:hAnsiTheme="majorHAnsi" w:cs="Gotham-Book"/>
          <w:sz w:val="22"/>
          <w:szCs w:val="22"/>
          <w:lang w:val="fr-CH"/>
        </w:rPr>
      </w:pPr>
    </w:p>
    <w:p w14:paraId="7F920E57" w14:textId="77777777" w:rsidR="00D94442" w:rsidRPr="00850AD1" w:rsidRDefault="00D94442" w:rsidP="00D94442">
      <w:pPr>
        <w:autoSpaceDE w:val="0"/>
        <w:autoSpaceDN w:val="0"/>
        <w:adjustRightInd w:val="0"/>
        <w:rPr>
          <w:rFonts w:asciiTheme="majorHAnsi" w:hAnsiTheme="majorHAnsi" w:cs="Gotham-Book"/>
          <w:sz w:val="22"/>
          <w:szCs w:val="22"/>
          <w:lang w:val="fr-CH"/>
        </w:rPr>
      </w:pPr>
    </w:p>
    <w:p w14:paraId="213D1A1E" w14:textId="77777777" w:rsidR="00D94442" w:rsidRPr="00850AD1" w:rsidRDefault="00D94442" w:rsidP="00D94442">
      <w:pPr>
        <w:autoSpaceDE w:val="0"/>
        <w:autoSpaceDN w:val="0"/>
        <w:adjustRightInd w:val="0"/>
        <w:rPr>
          <w:rFonts w:asciiTheme="majorHAnsi" w:hAnsiTheme="majorHAnsi" w:cs="Gotham-Book"/>
          <w:sz w:val="22"/>
          <w:szCs w:val="22"/>
          <w:lang w:val="fr-CH"/>
        </w:rPr>
      </w:pPr>
    </w:p>
    <w:p w14:paraId="401FA3C6" w14:textId="77777777" w:rsidR="00D94442" w:rsidRPr="00850AD1" w:rsidRDefault="00D94442" w:rsidP="00D94442">
      <w:pPr>
        <w:autoSpaceDE w:val="0"/>
        <w:autoSpaceDN w:val="0"/>
        <w:adjustRightInd w:val="0"/>
        <w:rPr>
          <w:rFonts w:asciiTheme="majorHAnsi" w:hAnsiTheme="majorHAnsi" w:cs="Gotham-Book"/>
          <w:sz w:val="22"/>
          <w:szCs w:val="22"/>
          <w:lang w:val="fr-CH"/>
        </w:rPr>
      </w:pPr>
    </w:p>
    <w:p w14:paraId="1C742D20" w14:textId="77777777" w:rsidR="00D94442" w:rsidRPr="00850AD1" w:rsidRDefault="00D94442" w:rsidP="00D94442">
      <w:pPr>
        <w:autoSpaceDE w:val="0"/>
        <w:autoSpaceDN w:val="0"/>
        <w:adjustRightInd w:val="0"/>
        <w:rPr>
          <w:rFonts w:asciiTheme="majorHAnsi" w:hAnsiTheme="majorHAnsi" w:cs="Gotham-Book"/>
          <w:sz w:val="22"/>
          <w:szCs w:val="22"/>
          <w:lang w:val="fr-CH"/>
        </w:rPr>
      </w:pPr>
    </w:p>
    <w:p w14:paraId="06213AB8" w14:textId="77777777" w:rsidR="006C4541" w:rsidRPr="00850AD1" w:rsidRDefault="006C4541" w:rsidP="00D94442">
      <w:pPr>
        <w:rPr>
          <w:rFonts w:asciiTheme="majorHAnsi" w:hAnsiTheme="majorHAnsi" w:cs="Gotham-Book"/>
          <w:sz w:val="22"/>
          <w:szCs w:val="22"/>
          <w:lang w:val="fr-CH"/>
        </w:rPr>
      </w:pPr>
    </w:p>
    <w:p w14:paraId="6ECE942C" w14:textId="77777777" w:rsidR="008D5459" w:rsidRPr="00850AD1" w:rsidRDefault="007E3388" w:rsidP="008D5459">
      <w:pPr>
        <w:pStyle w:val="Heading1"/>
        <w:rPr>
          <w:lang w:val="fr-CH"/>
        </w:rPr>
      </w:pPr>
      <w:bookmarkStart w:id="153" w:name="_Toc518312257"/>
      <w:bookmarkEnd w:id="149"/>
      <w:r w:rsidRPr="00850AD1">
        <w:rPr>
          <w:lang w:val="fr-CH"/>
        </w:rPr>
        <w:lastRenderedPageBreak/>
        <w:t>Conclusions</w:t>
      </w:r>
      <w:bookmarkEnd w:id="153"/>
    </w:p>
    <w:p w14:paraId="0617451D" w14:textId="77777777" w:rsidR="00715013" w:rsidRPr="00850AD1" w:rsidRDefault="00715013" w:rsidP="00D72947">
      <w:pPr>
        <w:pStyle w:val="Heading2"/>
      </w:pPr>
      <w:bookmarkStart w:id="154" w:name="_Ref517183934"/>
      <w:bookmarkStart w:id="155" w:name="_Toc518312258"/>
      <w:r w:rsidRPr="00850AD1">
        <w:t>Réponses aux questions de l’étude</w:t>
      </w:r>
      <w:bookmarkEnd w:id="154"/>
      <w:bookmarkEnd w:id="155"/>
    </w:p>
    <w:p w14:paraId="6DD99709" w14:textId="4661004D" w:rsidR="00107C08" w:rsidRPr="00850AD1" w:rsidRDefault="00107C08" w:rsidP="00715013">
      <w:pPr>
        <w:rPr>
          <w:rFonts w:asciiTheme="majorHAnsi" w:hAnsiTheme="majorHAnsi"/>
          <w:sz w:val="22"/>
          <w:szCs w:val="22"/>
          <w:lang w:val="fr-CH"/>
        </w:rPr>
      </w:pPr>
    </w:p>
    <w:p w14:paraId="47C8476C" w14:textId="67FF78C4" w:rsidR="008164C9" w:rsidRPr="00850AD1" w:rsidRDefault="008164C9" w:rsidP="007F11D7">
      <w:pPr>
        <w:pStyle w:val="paragraph"/>
        <w:numPr>
          <w:ilvl w:val="0"/>
          <w:numId w:val="21"/>
        </w:numPr>
        <w:jc w:val="both"/>
        <w:textAlignment w:val="baseline"/>
        <w:rPr>
          <w:rStyle w:val="eop"/>
          <w:rFonts w:asciiTheme="majorHAnsi" w:hAnsiTheme="majorHAnsi"/>
          <w:sz w:val="22"/>
          <w:szCs w:val="22"/>
        </w:rPr>
      </w:pPr>
      <w:r w:rsidRPr="00850AD1">
        <w:rPr>
          <w:rStyle w:val="eop"/>
          <w:rFonts w:asciiTheme="majorHAnsi" w:hAnsiTheme="majorHAnsi"/>
          <w:sz w:val="22"/>
          <w:szCs w:val="22"/>
        </w:rPr>
        <w:t xml:space="preserve">Existe-t-il trop, ou trop peu, d’arbres sur </w:t>
      </w:r>
      <w:r w:rsidR="00A55A99">
        <w:rPr>
          <w:rStyle w:val="eop"/>
          <w:rFonts w:asciiTheme="majorHAnsi" w:hAnsiTheme="majorHAnsi"/>
          <w:sz w:val="22"/>
          <w:szCs w:val="22"/>
        </w:rPr>
        <w:t xml:space="preserve">le canton et la Ville de </w:t>
      </w:r>
      <w:r w:rsidRPr="00850AD1">
        <w:rPr>
          <w:rStyle w:val="eop"/>
          <w:rFonts w:asciiTheme="majorHAnsi" w:hAnsiTheme="majorHAnsi"/>
          <w:sz w:val="22"/>
          <w:szCs w:val="22"/>
        </w:rPr>
        <w:t>Genève ?</w:t>
      </w:r>
    </w:p>
    <w:p w14:paraId="790864F8" w14:textId="4EC8E6EC" w:rsidR="008164C9" w:rsidRPr="00850AD1" w:rsidRDefault="008164C9" w:rsidP="008164C9">
      <w:pPr>
        <w:pStyle w:val="paragraph"/>
        <w:ind w:left="720"/>
        <w:jc w:val="both"/>
        <w:textAlignment w:val="baseline"/>
        <w:rPr>
          <w:rStyle w:val="eop"/>
          <w:rFonts w:asciiTheme="majorHAnsi" w:hAnsiTheme="majorHAnsi"/>
          <w:sz w:val="22"/>
          <w:szCs w:val="22"/>
        </w:rPr>
      </w:pPr>
      <w:r w:rsidRPr="00850AD1">
        <w:rPr>
          <w:rStyle w:val="eop"/>
          <w:rFonts w:asciiTheme="majorHAnsi" w:hAnsiTheme="majorHAnsi"/>
          <w:sz w:val="22"/>
          <w:szCs w:val="22"/>
        </w:rPr>
        <w:t>Il existe probablement trop peu d’arbre</w:t>
      </w:r>
      <w:r w:rsidR="00DF1AB7" w:rsidRPr="00850AD1">
        <w:rPr>
          <w:rStyle w:val="eop"/>
          <w:rFonts w:asciiTheme="majorHAnsi" w:hAnsiTheme="majorHAnsi"/>
          <w:sz w:val="22"/>
          <w:szCs w:val="22"/>
        </w:rPr>
        <w:t>s</w:t>
      </w:r>
      <w:r w:rsidRPr="00850AD1">
        <w:rPr>
          <w:rStyle w:val="eop"/>
          <w:rFonts w:asciiTheme="majorHAnsi" w:hAnsiTheme="majorHAnsi"/>
          <w:sz w:val="22"/>
          <w:szCs w:val="22"/>
        </w:rPr>
        <w:t xml:space="preserve">, par endroit. Cette question est la plus difficile à répondre de manière objective car l’appréciation des arbres reste </w:t>
      </w:r>
      <w:r w:rsidR="00667198" w:rsidRPr="00850AD1">
        <w:rPr>
          <w:rStyle w:val="eop"/>
          <w:rFonts w:asciiTheme="majorHAnsi" w:hAnsiTheme="majorHAnsi"/>
          <w:sz w:val="22"/>
          <w:szCs w:val="22"/>
        </w:rPr>
        <w:t xml:space="preserve">subjective, et peut évoluer rapidement. </w:t>
      </w:r>
      <w:r w:rsidR="0060269D" w:rsidRPr="00850AD1">
        <w:rPr>
          <w:rStyle w:val="eop"/>
          <w:rFonts w:asciiTheme="majorHAnsi" w:hAnsiTheme="majorHAnsi"/>
          <w:sz w:val="22"/>
          <w:szCs w:val="22"/>
        </w:rPr>
        <w:t>La couverture au sol des couronnes des arbres à Genève est de 18%</w:t>
      </w:r>
      <w:r w:rsidR="00A55A99">
        <w:rPr>
          <w:rStyle w:val="eop"/>
          <w:rFonts w:asciiTheme="majorHAnsi" w:hAnsiTheme="majorHAnsi"/>
          <w:sz w:val="22"/>
          <w:szCs w:val="22"/>
        </w:rPr>
        <w:t xml:space="preserve"> (21.1% sans la surface du lac)</w:t>
      </w:r>
      <w:r w:rsidR="0060269D" w:rsidRPr="00850AD1">
        <w:rPr>
          <w:rStyle w:val="eop"/>
          <w:rFonts w:asciiTheme="majorHAnsi" w:hAnsiTheme="majorHAnsi"/>
          <w:sz w:val="22"/>
          <w:szCs w:val="22"/>
        </w:rPr>
        <w:t>. U</w:t>
      </w:r>
      <w:r w:rsidR="00667198" w:rsidRPr="00850AD1">
        <w:rPr>
          <w:rStyle w:val="eop"/>
          <w:rFonts w:asciiTheme="majorHAnsi" w:hAnsiTheme="majorHAnsi"/>
          <w:sz w:val="22"/>
          <w:szCs w:val="22"/>
        </w:rPr>
        <w:t>n faisc</w:t>
      </w:r>
      <w:r w:rsidR="0060269D" w:rsidRPr="00850AD1">
        <w:rPr>
          <w:rStyle w:val="eop"/>
          <w:rFonts w:asciiTheme="majorHAnsi" w:hAnsiTheme="majorHAnsi"/>
          <w:sz w:val="22"/>
          <w:szCs w:val="22"/>
        </w:rPr>
        <w:t>eau d’indices laisse penser qu’il serait probablement souhaitable de l’augmenter à 25%.</w:t>
      </w:r>
      <w:r w:rsidR="00667198" w:rsidRPr="00850AD1">
        <w:rPr>
          <w:rStyle w:val="eop"/>
          <w:rFonts w:asciiTheme="majorHAnsi" w:hAnsiTheme="majorHAnsi"/>
          <w:sz w:val="22"/>
          <w:szCs w:val="22"/>
        </w:rPr>
        <w:t>:</w:t>
      </w:r>
    </w:p>
    <w:p w14:paraId="36C100EE" w14:textId="0EAB6CF2" w:rsidR="00667198" w:rsidRPr="00850AD1" w:rsidRDefault="00667198" w:rsidP="007F11D7">
      <w:pPr>
        <w:pStyle w:val="paragraph"/>
        <w:numPr>
          <w:ilvl w:val="0"/>
          <w:numId w:val="22"/>
        </w:numPr>
        <w:jc w:val="both"/>
        <w:textAlignment w:val="baseline"/>
        <w:rPr>
          <w:rStyle w:val="eop"/>
          <w:rFonts w:asciiTheme="majorHAnsi" w:hAnsiTheme="majorHAnsi"/>
          <w:sz w:val="22"/>
          <w:szCs w:val="22"/>
        </w:rPr>
      </w:pPr>
      <w:r w:rsidRPr="00850AD1">
        <w:rPr>
          <w:rStyle w:val="eop"/>
          <w:rFonts w:asciiTheme="majorHAnsi" w:hAnsiTheme="majorHAnsi"/>
          <w:sz w:val="22"/>
          <w:szCs w:val="22"/>
        </w:rPr>
        <w:t>La voix du peuple et des politiques parle en faveur des arbres (e.g., votation communale PR-994 du 27 novembre 2016 relative pour la requalification de Plainpalais)</w:t>
      </w:r>
    </w:p>
    <w:p w14:paraId="617F436C" w14:textId="0C4FBEE9" w:rsidR="00667198" w:rsidRPr="00850AD1" w:rsidRDefault="00667198" w:rsidP="007F11D7">
      <w:pPr>
        <w:pStyle w:val="paragraph"/>
        <w:numPr>
          <w:ilvl w:val="0"/>
          <w:numId w:val="22"/>
        </w:numPr>
        <w:jc w:val="both"/>
        <w:textAlignment w:val="baseline"/>
        <w:rPr>
          <w:rStyle w:val="eop"/>
          <w:rFonts w:asciiTheme="majorHAnsi" w:hAnsiTheme="majorHAnsi"/>
          <w:sz w:val="22"/>
          <w:szCs w:val="22"/>
        </w:rPr>
      </w:pPr>
      <w:r w:rsidRPr="00850AD1">
        <w:rPr>
          <w:rStyle w:val="eop"/>
          <w:rFonts w:asciiTheme="majorHAnsi" w:hAnsiTheme="majorHAnsi"/>
          <w:sz w:val="22"/>
          <w:szCs w:val="22"/>
        </w:rPr>
        <w:t>Genève est moins arboré</w:t>
      </w:r>
      <w:r w:rsidR="00B53C44">
        <w:rPr>
          <w:rStyle w:val="eop"/>
          <w:rFonts w:asciiTheme="majorHAnsi" w:hAnsiTheme="majorHAnsi"/>
          <w:sz w:val="22"/>
          <w:szCs w:val="22"/>
        </w:rPr>
        <w:t>e</w:t>
      </w:r>
      <w:r w:rsidRPr="00850AD1">
        <w:rPr>
          <w:rStyle w:val="eop"/>
          <w:rFonts w:asciiTheme="majorHAnsi" w:hAnsiTheme="majorHAnsi"/>
          <w:sz w:val="22"/>
          <w:szCs w:val="22"/>
        </w:rPr>
        <w:t xml:space="preserve"> que d’autres villes européennes</w:t>
      </w:r>
    </w:p>
    <w:p w14:paraId="45296359" w14:textId="2B9B2564" w:rsidR="0060269D" w:rsidRPr="00850AD1" w:rsidRDefault="0060269D" w:rsidP="007F11D7">
      <w:pPr>
        <w:pStyle w:val="paragraph"/>
        <w:numPr>
          <w:ilvl w:val="0"/>
          <w:numId w:val="22"/>
        </w:numPr>
        <w:jc w:val="both"/>
        <w:textAlignment w:val="baseline"/>
        <w:rPr>
          <w:rStyle w:val="eop"/>
          <w:rFonts w:asciiTheme="majorHAnsi" w:hAnsiTheme="majorHAnsi"/>
          <w:sz w:val="22"/>
          <w:szCs w:val="22"/>
        </w:rPr>
      </w:pPr>
      <w:r w:rsidRPr="00850AD1">
        <w:rPr>
          <w:rStyle w:val="eop"/>
          <w:rFonts w:asciiTheme="majorHAnsi" w:hAnsiTheme="majorHAnsi"/>
          <w:sz w:val="22"/>
          <w:szCs w:val="22"/>
        </w:rPr>
        <w:t>D’autres villes se sont fixé</w:t>
      </w:r>
      <w:r w:rsidR="00B53C44">
        <w:rPr>
          <w:rStyle w:val="eop"/>
          <w:rFonts w:asciiTheme="majorHAnsi" w:hAnsiTheme="majorHAnsi"/>
          <w:sz w:val="22"/>
          <w:szCs w:val="22"/>
        </w:rPr>
        <w:t>es</w:t>
      </w:r>
      <w:r w:rsidRPr="00850AD1">
        <w:rPr>
          <w:rStyle w:val="eop"/>
          <w:rFonts w:asciiTheme="majorHAnsi" w:hAnsiTheme="majorHAnsi"/>
          <w:sz w:val="22"/>
          <w:szCs w:val="22"/>
        </w:rPr>
        <w:t xml:space="preserve"> des objectifs de % canopé</w:t>
      </w:r>
      <w:r w:rsidR="00B53C44">
        <w:rPr>
          <w:rStyle w:val="eop"/>
          <w:rFonts w:asciiTheme="majorHAnsi" w:hAnsiTheme="majorHAnsi"/>
          <w:sz w:val="22"/>
          <w:szCs w:val="22"/>
        </w:rPr>
        <w:t>e</w:t>
      </w:r>
      <w:r w:rsidRPr="00850AD1">
        <w:rPr>
          <w:rStyle w:val="eop"/>
          <w:rFonts w:asciiTheme="majorHAnsi" w:hAnsiTheme="majorHAnsi"/>
          <w:sz w:val="22"/>
          <w:szCs w:val="22"/>
        </w:rPr>
        <w:t xml:space="preserve"> </w:t>
      </w:r>
      <w:r w:rsidR="008D579C" w:rsidRPr="00850AD1">
        <w:rPr>
          <w:rStyle w:val="eop"/>
          <w:rFonts w:asciiTheme="majorHAnsi" w:hAnsiTheme="majorHAnsi"/>
          <w:sz w:val="22"/>
          <w:szCs w:val="22"/>
        </w:rPr>
        <w:t>entre 25 et 4</w:t>
      </w:r>
      <w:r w:rsidRPr="00850AD1">
        <w:rPr>
          <w:rStyle w:val="eop"/>
          <w:rFonts w:asciiTheme="majorHAnsi" w:hAnsiTheme="majorHAnsi"/>
          <w:sz w:val="22"/>
          <w:szCs w:val="22"/>
        </w:rPr>
        <w:t>0%</w:t>
      </w:r>
    </w:p>
    <w:p w14:paraId="15656719" w14:textId="7486E9F0" w:rsidR="00340A7D" w:rsidRPr="00850AD1" w:rsidRDefault="00340A7D" w:rsidP="007F11D7">
      <w:pPr>
        <w:pStyle w:val="paragraph"/>
        <w:numPr>
          <w:ilvl w:val="0"/>
          <w:numId w:val="22"/>
        </w:numPr>
        <w:jc w:val="both"/>
        <w:textAlignment w:val="baseline"/>
        <w:rPr>
          <w:rStyle w:val="eop"/>
          <w:rFonts w:asciiTheme="majorHAnsi" w:hAnsiTheme="majorHAnsi"/>
          <w:sz w:val="22"/>
          <w:szCs w:val="22"/>
        </w:rPr>
      </w:pPr>
      <w:r w:rsidRPr="00850AD1">
        <w:rPr>
          <w:rStyle w:val="eop"/>
          <w:rFonts w:asciiTheme="majorHAnsi" w:hAnsiTheme="majorHAnsi"/>
          <w:sz w:val="22"/>
          <w:szCs w:val="22"/>
        </w:rPr>
        <w:t>Votes des spéci</w:t>
      </w:r>
      <w:r w:rsidR="00F62A69" w:rsidRPr="00850AD1">
        <w:rPr>
          <w:rStyle w:val="eop"/>
          <w:rFonts w:asciiTheme="majorHAnsi" w:hAnsiTheme="majorHAnsi"/>
          <w:sz w:val="22"/>
          <w:szCs w:val="22"/>
        </w:rPr>
        <w:t>alistes (préférence médiane de 35%, N = 21</w:t>
      </w:r>
      <w:r w:rsidRPr="00850AD1">
        <w:rPr>
          <w:rStyle w:val="eop"/>
          <w:rFonts w:asciiTheme="majorHAnsi" w:hAnsiTheme="majorHAnsi"/>
          <w:sz w:val="22"/>
          <w:szCs w:val="22"/>
        </w:rPr>
        <w:t>, Atelier 2,</w:t>
      </w:r>
      <w:r w:rsidR="00F62A69" w:rsidRPr="00850AD1">
        <w:rPr>
          <w:rStyle w:val="eop"/>
          <w:rFonts w:asciiTheme="majorHAnsi" w:hAnsiTheme="majorHAnsi"/>
          <w:sz w:val="22"/>
          <w:szCs w:val="22"/>
        </w:rPr>
        <w:t xml:space="preserve"> cf section </w:t>
      </w:r>
      <w:r w:rsidR="00F62A69" w:rsidRPr="00850AD1">
        <w:rPr>
          <w:rStyle w:val="eop"/>
          <w:rFonts w:asciiTheme="majorHAnsi" w:hAnsiTheme="majorHAnsi"/>
          <w:sz w:val="22"/>
          <w:szCs w:val="22"/>
        </w:rPr>
        <w:fldChar w:fldCharType="begin"/>
      </w:r>
      <w:r w:rsidR="00F62A69" w:rsidRPr="00850AD1">
        <w:rPr>
          <w:rStyle w:val="eop"/>
          <w:rFonts w:asciiTheme="majorHAnsi" w:hAnsiTheme="majorHAnsi"/>
          <w:sz w:val="22"/>
          <w:szCs w:val="22"/>
        </w:rPr>
        <w:instrText xml:space="preserve"> REF _Ref506294867 \r \h </w:instrText>
      </w:r>
      <w:r w:rsidR="00850AD1">
        <w:rPr>
          <w:rStyle w:val="eop"/>
          <w:rFonts w:asciiTheme="majorHAnsi" w:hAnsiTheme="majorHAnsi"/>
          <w:sz w:val="22"/>
          <w:szCs w:val="22"/>
        </w:rPr>
        <w:instrText xml:space="preserve"> \* MERGEFORMAT </w:instrText>
      </w:r>
      <w:r w:rsidR="00F62A69" w:rsidRPr="00850AD1">
        <w:rPr>
          <w:rStyle w:val="eop"/>
          <w:rFonts w:asciiTheme="majorHAnsi" w:hAnsiTheme="majorHAnsi"/>
          <w:sz w:val="22"/>
          <w:szCs w:val="22"/>
        </w:rPr>
      </w:r>
      <w:r w:rsidR="00F62A69" w:rsidRPr="00850AD1">
        <w:rPr>
          <w:rStyle w:val="eop"/>
          <w:rFonts w:asciiTheme="majorHAnsi" w:hAnsiTheme="majorHAnsi"/>
          <w:sz w:val="22"/>
          <w:szCs w:val="22"/>
        </w:rPr>
        <w:fldChar w:fldCharType="separate"/>
      </w:r>
      <w:r w:rsidR="00F62A69" w:rsidRPr="00850AD1">
        <w:rPr>
          <w:rStyle w:val="eop"/>
          <w:rFonts w:asciiTheme="majorHAnsi" w:hAnsiTheme="majorHAnsi"/>
          <w:sz w:val="22"/>
          <w:szCs w:val="22"/>
        </w:rPr>
        <w:t>17.2</w:t>
      </w:r>
      <w:r w:rsidR="00F62A69" w:rsidRPr="00850AD1">
        <w:rPr>
          <w:rStyle w:val="eop"/>
          <w:rFonts w:asciiTheme="majorHAnsi" w:hAnsiTheme="majorHAnsi"/>
          <w:sz w:val="22"/>
          <w:szCs w:val="22"/>
        </w:rPr>
        <w:fldChar w:fldCharType="end"/>
      </w:r>
      <w:r w:rsidRPr="00850AD1">
        <w:rPr>
          <w:rStyle w:val="eop"/>
          <w:rFonts w:asciiTheme="majorHAnsi" w:hAnsiTheme="majorHAnsi"/>
          <w:sz w:val="22"/>
          <w:szCs w:val="22"/>
        </w:rPr>
        <w:t>)</w:t>
      </w:r>
    </w:p>
    <w:p w14:paraId="67681728" w14:textId="0065EA43" w:rsidR="00FE30D8" w:rsidRPr="00850AD1" w:rsidRDefault="0060269D" w:rsidP="00FE30D8">
      <w:pPr>
        <w:pStyle w:val="paragraph"/>
        <w:numPr>
          <w:ilvl w:val="0"/>
          <w:numId w:val="22"/>
        </w:numPr>
        <w:jc w:val="both"/>
        <w:textAlignment w:val="baseline"/>
        <w:rPr>
          <w:rFonts w:asciiTheme="majorHAnsi" w:hAnsiTheme="majorHAnsi"/>
          <w:sz w:val="22"/>
          <w:szCs w:val="22"/>
        </w:rPr>
      </w:pPr>
      <w:r w:rsidRPr="00850AD1">
        <w:rPr>
          <w:rStyle w:val="eop"/>
          <w:rFonts w:asciiTheme="majorHAnsi" w:hAnsiTheme="majorHAnsi"/>
          <w:sz w:val="22"/>
          <w:szCs w:val="22"/>
        </w:rPr>
        <w:t>L’effet de rafraichissement et les bienfaits pour la santé humaine augmente rapidement et de manière linéaire avec le % canopé</w:t>
      </w:r>
      <w:r w:rsidR="00B53C44">
        <w:rPr>
          <w:rStyle w:val="eop"/>
          <w:rFonts w:asciiTheme="majorHAnsi" w:hAnsiTheme="majorHAnsi"/>
          <w:sz w:val="22"/>
          <w:szCs w:val="22"/>
        </w:rPr>
        <w:t>e</w:t>
      </w:r>
      <w:r w:rsidRPr="00850AD1">
        <w:rPr>
          <w:rStyle w:val="eop"/>
          <w:rFonts w:asciiTheme="majorHAnsi" w:hAnsiTheme="majorHAnsi"/>
          <w:sz w:val="22"/>
          <w:szCs w:val="22"/>
        </w:rPr>
        <w:t xml:space="preserve"> jusqu’à au moins 25%</w:t>
      </w:r>
    </w:p>
    <w:p w14:paraId="1F4D4E20" w14:textId="1A743671" w:rsidR="00FE30D8" w:rsidRPr="00850AD1" w:rsidRDefault="00FE30D8" w:rsidP="00FE30D8">
      <w:pPr>
        <w:pStyle w:val="CommentText"/>
        <w:ind w:left="720"/>
        <w:rPr>
          <w:rFonts w:asciiTheme="majorHAnsi" w:hAnsiTheme="majorHAnsi"/>
          <w:sz w:val="22"/>
          <w:szCs w:val="22"/>
          <w:lang w:val="fr-CH"/>
        </w:rPr>
      </w:pPr>
      <w:r w:rsidRPr="00850AD1">
        <w:rPr>
          <w:rFonts w:asciiTheme="majorHAnsi" w:hAnsiTheme="majorHAnsi"/>
          <w:sz w:val="22"/>
          <w:szCs w:val="22"/>
          <w:lang w:val="fr-CH"/>
        </w:rPr>
        <w:t>Les 18.4% de canopée représentent actuellement 52 km</w:t>
      </w:r>
      <w:r w:rsidRPr="00850AD1">
        <w:rPr>
          <w:rFonts w:asciiTheme="majorHAnsi" w:hAnsiTheme="majorHAnsi"/>
          <w:sz w:val="22"/>
          <w:szCs w:val="22"/>
          <w:vertAlign w:val="superscript"/>
          <w:lang w:val="fr-CH"/>
        </w:rPr>
        <w:t>2</w:t>
      </w:r>
      <w:r w:rsidRPr="00850AD1">
        <w:rPr>
          <w:rFonts w:asciiTheme="majorHAnsi" w:hAnsiTheme="majorHAnsi"/>
          <w:sz w:val="22"/>
          <w:szCs w:val="22"/>
          <w:lang w:val="fr-CH"/>
        </w:rPr>
        <w:t xml:space="preserve"> de canopée. Pour passer à 25% (71 km</w:t>
      </w:r>
      <w:r w:rsidRPr="00850AD1">
        <w:rPr>
          <w:rFonts w:asciiTheme="majorHAnsi" w:hAnsiTheme="majorHAnsi"/>
          <w:sz w:val="22"/>
          <w:szCs w:val="22"/>
          <w:vertAlign w:val="superscript"/>
          <w:lang w:val="fr-CH"/>
        </w:rPr>
        <w:t>2</w:t>
      </w:r>
      <w:r w:rsidRPr="00850AD1">
        <w:rPr>
          <w:rFonts w:asciiTheme="majorHAnsi" w:hAnsiTheme="majorHAnsi"/>
          <w:sz w:val="22"/>
          <w:szCs w:val="22"/>
          <w:lang w:val="fr-CH"/>
        </w:rPr>
        <w:t>) il faudrait augmenter la surface couverte par les arbres de 19km</w:t>
      </w:r>
      <w:r w:rsidRPr="00850AD1">
        <w:rPr>
          <w:rFonts w:asciiTheme="majorHAnsi" w:hAnsiTheme="majorHAnsi"/>
          <w:sz w:val="22"/>
          <w:szCs w:val="22"/>
          <w:vertAlign w:val="superscript"/>
          <w:lang w:val="fr-CH"/>
        </w:rPr>
        <w:t xml:space="preserve">2 </w:t>
      </w:r>
      <w:r w:rsidRPr="00850AD1">
        <w:rPr>
          <w:rFonts w:asciiTheme="majorHAnsi" w:hAnsiTheme="majorHAnsi"/>
          <w:sz w:val="22"/>
          <w:szCs w:val="22"/>
          <w:lang w:val="fr-CH"/>
        </w:rPr>
        <w:t xml:space="preserve">en plus. Cette surface pourrait venir en partie de la croissance du patrimoine arboré existant. Cette surface correspond à 378'200 arbres de 4m de rayon de couronne (19000000/50.24) ou </w:t>
      </w:r>
      <w:r w:rsidRPr="00850AD1">
        <w:rPr>
          <w:rFonts w:asciiTheme="majorHAnsi" w:hAnsiTheme="majorHAnsi"/>
          <w:sz w:val="22"/>
          <w:szCs w:val="22"/>
          <w:lang w:val="fr-FR"/>
        </w:rPr>
        <w:t xml:space="preserve">54'884 grands arbres (rayon de couronne de </w:t>
      </w:r>
      <w:r w:rsidR="00B53C44">
        <w:rPr>
          <w:rFonts w:asciiTheme="majorHAnsi" w:hAnsiTheme="majorHAnsi"/>
          <w:sz w:val="22"/>
          <w:szCs w:val="22"/>
          <w:lang w:val="fr-FR"/>
        </w:rPr>
        <w:t>1</w:t>
      </w:r>
      <w:r w:rsidRPr="00850AD1">
        <w:rPr>
          <w:rFonts w:asciiTheme="majorHAnsi" w:hAnsiTheme="majorHAnsi"/>
          <w:sz w:val="22"/>
          <w:szCs w:val="22"/>
          <w:lang w:val="fr-FR"/>
        </w:rPr>
        <w:t>0.5m, ce qui correspond à la valeur médiane des arbres remarquables de Genève)</w:t>
      </w:r>
      <w:r w:rsidRPr="00850AD1">
        <w:rPr>
          <w:rFonts w:asciiTheme="majorHAnsi" w:hAnsiTheme="majorHAnsi"/>
          <w:sz w:val="22"/>
          <w:szCs w:val="22"/>
          <w:lang w:val="fr-CH"/>
        </w:rPr>
        <w:t xml:space="preserve">. </w:t>
      </w:r>
    </w:p>
    <w:p w14:paraId="7977B791" w14:textId="77777777" w:rsidR="00FE30D8" w:rsidRPr="00850AD1" w:rsidRDefault="00FE30D8" w:rsidP="00FE30D8">
      <w:pPr>
        <w:pStyle w:val="paragraph"/>
        <w:ind w:left="360"/>
        <w:jc w:val="both"/>
        <w:textAlignment w:val="baseline"/>
        <w:rPr>
          <w:rStyle w:val="eop"/>
          <w:rFonts w:asciiTheme="majorHAnsi" w:hAnsiTheme="majorHAnsi"/>
          <w:sz w:val="22"/>
          <w:szCs w:val="22"/>
        </w:rPr>
      </w:pPr>
    </w:p>
    <w:p w14:paraId="6968C6CF" w14:textId="77777777" w:rsidR="008164C9" w:rsidRPr="00850AD1" w:rsidRDefault="008164C9" w:rsidP="007F11D7">
      <w:pPr>
        <w:pStyle w:val="paragraph"/>
        <w:numPr>
          <w:ilvl w:val="0"/>
          <w:numId w:val="21"/>
        </w:numPr>
        <w:jc w:val="both"/>
        <w:textAlignment w:val="baseline"/>
        <w:rPr>
          <w:rStyle w:val="eop"/>
          <w:rFonts w:asciiTheme="majorHAnsi" w:hAnsiTheme="majorHAnsi"/>
          <w:sz w:val="22"/>
          <w:szCs w:val="22"/>
        </w:rPr>
      </w:pPr>
      <w:r w:rsidRPr="00850AD1">
        <w:rPr>
          <w:rStyle w:val="eop"/>
          <w:rFonts w:asciiTheme="majorHAnsi" w:hAnsiTheme="majorHAnsi"/>
          <w:sz w:val="22"/>
          <w:szCs w:val="22"/>
        </w:rPr>
        <w:t>Où faudrait-il planter des arbres en priorité ?</w:t>
      </w:r>
    </w:p>
    <w:p w14:paraId="6B98D7A9" w14:textId="2BB5E5CA" w:rsidR="00667198" w:rsidRPr="00850AD1" w:rsidRDefault="00667198" w:rsidP="00667198">
      <w:pPr>
        <w:pStyle w:val="paragraph"/>
        <w:ind w:left="720"/>
        <w:jc w:val="both"/>
        <w:textAlignment w:val="baseline"/>
        <w:rPr>
          <w:rStyle w:val="eop"/>
          <w:rFonts w:asciiTheme="majorHAnsi" w:hAnsiTheme="majorHAnsi"/>
          <w:sz w:val="22"/>
          <w:szCs w:val="22"/>
        </w:rPr>
      </w:pPr>
      <w:r w:rsidRPr="00850AD1">
        <w:rPr>
          <w:rStyle w:val="eop"/>
          <w:rFonts w:asciiTheme="majorHAnsi" w:hAnsiTheme="majorHAnsi"/>
          <w:sz w:val="22"/>
          <w:szCs w:val="22"/>
        </w:rPr>
        <w:t>Les surfaces en orange et rouge dans la carte ci-dessous devrait être ciblées pour des futures planta</w:t>
      </w:r>
      <w:r w:rsidRPr="00A55A99">
        <w:rPr>
          <w:rStyle w:val="eop"/>
          <w:rFonts w:asciiTheme="majorHAnsi" w:hAnsiTheme="majorHAnsi"/>
          <w:sz w:val="22"/>
          <w:szCs w:val="22"/>
        </w:rPr>
        <w:t>tion</w:t>
      </w:r>
      <w:r w:rsidR="00B5450D" w:rsidRPr="00A55A99">
        <w:rPr>
          <w:rStyle w:val="eop"/>
          <w:rFonts w:asciiTheme="majorHAnsi" w:hAnsiTheme="majorHAnsi"/>
          <w:sz w:val="22"/>
          <w:szCs w:val="22"/>
        </w:rPr>
        <w:t xml:space="preserve"> (</w:t>
      </w:r>
      <w:r w:rsidR="00B5450D" w:rsidRPr="00A55A99">
        <w:rPr>
          <w:rStyle w:val="eop"/>
          <w:rFonts w:asciiTheme="majorHAnsi" w:hAnsiTheme="majorHAnsi"/>
          <w:sz w:val="22"/>
          <w:szCs w:val="22"/>
        </w:rPr>
        <w:fldChar w:fldCharType="begin"/>
      </w:r>
      <w:r w:rsidR="00B5450D" w:rsidRPr="00A55A99">
        <w:rPr>
          <w:rStyle w:val="eop"/>
          <w:rFonts w:asciiTheme="majorHAnsi" w:hAnsiTheme="majorHAnsi"/>
          <w:sz w:val="22"/>
          <w:szCs w:val="22"/>
        </w:rPr>
        <w:instrText xml:space="preserve"> REF _Ref517432515 \h </w:instrText>
      </w:r>
      <w:r w:rsidR="00850AD1" w:rsidRPr="00A55A99">
        <w:rPr>
          <w:rStyle w:val="eop"/>
          <w:rFonts w:asciiTheme="majorHAnsi" w:hAnsiTheme="majorHAnsi"/>
          <w:sz w:val="22"/>
          <w:szCs w:val="22"/>
        </w:rPr>
        <w:instrText xml:space="preserve"> \* MERGEFORMAT </w:instrText>
      </w:r>
      <w:r w:rsidR="00B5450D" w:rsidRPr="00A55A99">
        <w:rPr>
          <w:rStyle w:val="eop"/>
          <w:rFonts w:asciiTheme="majorHAnsi" w:hAnsiTheme="majorHAnsi"/>
          <w:sz w:val="22"/>
          <w:szCs w:val="22"/>
        </w:rPr>
      </w:r>
      <w:r w:rsidR="00B5450D" w:rsidRPr="00A55A99">
        <w:rPr>
          <w:rStyle w:val="eop"/>
          <w:rFonts w:asciiTheme="majorHAnsi" w:hAnsiTheme="majorHAnsi"/>
          <w:sz w:val="22"/>
          <w:szCs w:val="22"/>
        </w:rPr>
        <w:fldChar w:fldCharType="separate"/>
      </w:r>
      <w:r w:rsidR="00175F86" w:rsidRPr="00A55A99">
        <w:rPr>
          <w:rFonts w:asciiTheme="majorHAnsi" w:hAnsiTheme="majorHAnsi"/>
          <w:sz w:val="22"/>
          <w:szCs w:val="22"/>
        </w:rPr>
        <w:t xml:space="preserve">Figure </w:t>
      </w:r>
      <w:r w:rsidR="00175F86" w:rsidRPr="00A55A99">
        <w:rPr>
          <w:rFonts w:asciiTheme="majorHAnsi" w:hAnsiTheme="majorHAnsi"/>
          <w:noProof/>
          <w:sz w:val="22"/>
          <w:szCs w:val="22"/>
        </w:rPr>
        <w:t>43</w:t>
      </w:r>
      <w:r w:rsidR="00B5450D" w:rsidRPr="00A55A99">
        <w:rPr>
          <w:rStyle w:val="eop"/>
          <w:rFonts w:asciiTheme="majorHAnsi" w:hAnsiTheme="majorHAnsi"/>
          <w:sz w:val="22"/>
          <w:szCs w:val="22"/>
        </w:rPr>
        <w:fldChar w:fldCharType="end"/>
      </w:r>
      <w:r w:rsidR="00B5450D" w:rsidRPr="00A55A99">
        <w:rPr>
          <w:rStyle w:val="eop"/>
          <w:rFonts w:asciiTheme="majorHAnsi" w:hAnsiTheme="majorHAnsi"/>
          <w:sz w:val="22"/>
          <w:szCs w:val="22"/>
        </w:rPr>
        <w:t xml:space="preserve">, </w:t>
      </w:r>
      <w:r w:rsidR="00B5450D" w:rsidRPr="00A55A99">
        <w:rPr>
          <w:rStyle w:val="eop"/>
          <w:rFonts w:asciiTheme="majorHAnsi" w:hAnsiTheme="majorHAnsi"/>
          <w:sz w:val="22"/>
          <w:szCs w:val="22"/>
        </w:rPr>
        <w:fldChar w:fldCharType="begin"/>
      </w:r>
      <w:r w:rsidR="00B5450D" w:rsidRPr="00A55A99">
        <w:rPr>
          <w:rStyle w:val="eop"/>
          <w:rFonts w:asciiTheme="majorHAnsi" w:hAnsiTheme="majorHAnsi"/>
          <w:sz w:val="22"/>
          <w:szCs w:val="22"/>
        </w:rPr>
        <w:instrText xml:space="preserve"> REF _Ref517432495 \h </w:instrText>
      </w:r>
      <w:r w:rsidR="00850AD1" w:rsidRPr="00A55A99">
        <w:rPr>
          <w:rStyle w:val="eop"/>
          <w:rFonts w:asciiTheme="majorHAnsi" w:hAnsiTheme="majorHAnsi"/>
          <w:sz w:val="22"/>
          <w:szCs w:val="22"/>
        </w:rPr>
        <w:instrText xml:space="preserve"> \* MERGEFORMAT </w:instrText>
      </w:r>
      <w:r w:rsidR="00B5450D" w:rsidRPr="00A55A99">
        <w:rPr>
          <w:rStyle w:val="eop"/>
          <w:rFonts w:asciiTheme="majorHAnsi" w:hAnsiTheme="majorHAnsi"/>
          <w:sz w:val="22"/>
          <w:szCs w:val="22"/>
        </w:rPr>
      </w:r>
      <w:r w:rsidR="00B5450D" w:rsidRPr="00A55A99">
        <w:rPr>
          <w:rStyle w:val="eop"/>
          <w:rFonts w:asciiTheme="majorHAnsi" w:hAnsiTheme="majorHAnsi"/>
          <w:sz w:val="22"/>
          <w:szCs w:val="22"/>
        </w:rPr>
        <w:fldChar w:fldCharType="separate"/>
      </w:r>
      <w:r w:rsidR="00175F86" w:rsidRPr="00A55A99">
        <w:rPr>
          <w:rFonts w:asciiTheme="majorHAnsi" w:hAnsiTheme="majorHAnsi"/>
          <w:sz w:val="22"/>
          <w:szCs w:val="22"/>
        </w:rPr>
        <w:t xml:space="preserve">Figure </w:t>
      </w:r>
      <w:r w:rsidR="00175F86" w:rsidRPr="00A55A99">
        <w:rPr>
          <w:rFonts w:asciiTheme="majorHAnsi" w:hAnsiTheme="majorHAnsi"/>
          <w:noProof/>
          <w:sz w:val="22"/>
          <w:szCs w:val="22"/>
        </w:rPr>
        <w:t>45</w:t>
      </w:r>
      <w:r w:rsidR="00B5450D" w:rsidRPr="00A55A99">
        <w:rPr>
          <w:rStyle w:val="eop"/>
          <w:rFonts w:asciiTheme="majorHAnsi" w:hAnsiTheme="majorHAnsi"/>
          <w:sz w:val="22"/>
          <w:szCs w:val="22"/>
        </w:rPr>
        <w:fldChar w:fldCharType="end"/>
      </w:r>
      <w:r w:rsidR="00B5450D" w:rsidRPr="00A55A99">
        <w:rPr>
          <w:rStyle w:val="eop"/>
          <w:rFonts w:asciiTheme="majorHAnsi" w:hAnsiTheme="majorHAnsi"/>
          <w:sz w:val="22"/>
          <w:szCs w:val="22"/>
        </w:rPr>
        <w:t>)</w:t>
      </w:r>
      <w:r w:rsidRPr="00A55A99">
        <w:rPr>
          <w:rStyle w:val="eop"/>
          <w:rFonts w:asciiTheme="majorHAnsi" w:hAnsiTheme="majorHAnsi"/>
          <w:sz w:val="22"/>
          <w:szCs w:val="22"/>
        </w:rPr>
        <w:t>. De</w:t>
      </w:r>
      <w:r w:rsidRPr="00850AD1">
        <w:rPr>
          <w:rStyle w:val="eop"/>
          <w:rFonts w:asciiTheme="majorHAnsi" w:hAnsiTheme="majorHAnsi"/>
          <w:sz w:val="22"/>
          <w:szCs w:val="22"/>
        </w:rPr>
        <w:t>s arbres dans ces zones permettraient de combl</w:t>
      </w:r>
      <w:r w:rsidR="00E21A8E" w:rsidRPr="00850AD1">
        <w:rPr>
          <w:rStyle w:val="eop"/>
          <w:rFonts w:asciiTheme="majorHAnsi" w:hAnsiTheme="majorHAnsi"/>
          <w:sz w:val="22"/>
          <w:szCs w:val="22"/>
        </w:rPr>
        <w:t>er</w:t>
      </w:r>
      <w:r w:rsidRPr="00850AD1">
        <w:rPr>
          <w:rStyle w:val="eop"/>
          <w:rFonts w:asciiTheme="majorHAnsi" w:hAnsiTheme="majorHAnsi"/>
          <w:sz w:val="22"/>
          <w:szCs w:val="22"/>
        </w:rPr>
        <w:t xml:space="preserve"> des déficit</w:t>
      </w:r>
      <w:r w:rsidR="001A27E6" w:rsidRPr="00850AD1">
        <w:rPr>
          <w:rStyle w:val="eop"/>
          <w:rFonts w:asciiTheme="majorHAnsi" w:hAnsiTheme="majorHAnsi"/>
          <w:sz w:val="22"/>
          <w:szCs w:val="22"/>
        </w:rPr>
        <w:t>s</w:t>
      </w:r>
      <w:r w:rsidRPr="00850AD1">
        <w:rPr>
          <w:rStyle w:val="eop"/>
          <w:rFonts w:asciiTheme="majorHAnsi" w:hAnsiTheme="majorHAnsi"/>
          <w:sz w:val="22"/>
          <w:szCs w:val="22"/>
        </w:rPr>
        <w:t xml:space="preserve"> en termes d’îlot de chaleur estivale, de corridor biologique, de nettoyage de micro-polluants par les arbres, et d</w:t>
      </w:r>
      <w:r w:rsidR="00FA7005" w:rsidRPr="00850AD1">
        <w:rPr>
          <w:rStyle w:val="eop"/>
          <w:rFonts w:asciiTheme="majorHAnsi" w:hAnsiTheme="majorHAnsi"/>
          <w:sz w:val="22"/>
          <w:szCs w:val="22"/>
        </w:rPr>
        <w:t>e justice social</w:t>
      </w:r>
      <w:r w:rsidR="00E21A8E" w:rsidRPr="00850AD1">
        <w:rPr>
          <w:rStyle w:val="eop"/>
          <w:rFonts w:asciiTheme="majorHAnsi" w:hAnsiTheme="majorHAnsi"/>
          <w:sz w:val="22"/>
          <w:szCs w:val="22"/>
        </w:rPr>
        <w:t>e</w:t>
      </w:r>
      <w:r w:rsidR="00FA7005" w:rsidRPr="00850AD1">
        <w:rPr>
          <w:rStyle w:val="eop"/>
          <w:rFonts w:asciiTheme="majorHAnsi" w:hAnsiTheme="majorHAnsi"/>
          <w:sz w:val="22"/>
          <w:szCs w:val="22"/>
        </w:rPr>
        <w:t xml:space="preserve"> (</w:t>
      </w:r>
      <w:r w:rsidRPr="00850AD1">
        <w:rPr>
          <w:rStyle w:val="eop"/>
          <w:rFonts w:asciiTheme="majorHAnsi" w:hAnsiTheme="majorHAnsi"/>
          <w:sz w:val="22"/>
          <w:szCs w:val="22"/>
        </w:rPr>
        <w:t xml:space="preserve">accès </w:t>
      </w:r>
      <w:r w:rsidR="00FA7005" w:rsidRPr="00850AD1">
        <w:rPr>
          <w:rStyle w:val="eop"/>
          <w:rFonts w:asciiTheme="majorHAnsi" w:hAnsiTheme="majorHAnsi"/>
          <w:sz w:val="22"/>
          <w:szCs w:val="22"/>
        </w:rPr>
        <w:t>aux espaces verts arborisé</w:t>
      </w:r>
      <w:r w:rsidR="00E21A8E" w:rsidRPr="00850AD1">
        <w:rPr>
          <w:rStyle w:val="eop"/>
          <w:rFonts w:asciiTheme="majorHAnsi" w:hAnsiTheme="majorHAnsi"/>
          <w:sz w:val="22"/>
          <w:szCs w:val="22"/>
        </w:rPr>
        <w:t>s</w:t>
      </w:r>
      <w:r w:rsidR="00FA7005" w:rsidRPr="00850AD1">
        <w:rPr>
          <w:rStyle w:val="eop"/>
          <w:rFonts w:asciiTheme="majorHAnsi" w:hAnsiTheme="majorHAnsi"/>
          <w:sz w:val="22"/>
          <w:szCs w:val="22"/>
        </w:rPr>
        <w:t xml:space="preserve"> et arbres dans les rues).</w:t>
      </w:r>
    </w:p>
    <w:p w14:paraId="7AF853A6" w14:textId="0919C9AF" w:rsidR="00667198" w:rsidRPr="00850AD1" w:rsidRDefault="00667198" w:rsidP="00667198">
      <w:pPr>
        <w:pStyle w:val="paragraph"/>
        <w:ind w:left="720"/>
        <w:jc w:val="both"/>
        <w:textAlignment w:val="baseline"/>
        <w:rPr>
          <w:rStyle w:val="eop"/>
          <w:rFonts w:asciiTheme="majorHAnsi" w:hAnsiTheme="majorHAnsi"/>
          <w:sz w:val="22"/>
          <w:szCs w:val="22"/>
        </w:rPr>
      </w:pPr>
      <w:r w:rsidRPr="00850AD1">
        <w:rPr>
          <w:rFonts w:asciiTheme="majorHAnsi" w:hAnsiTheme="majorHAnsi"/>
          <w:noProof/>
        </w:rPr>
        <w:lastRenderedPageBreak/>
        <w:drawing>
          <wp:inline distT="0" distB="0" distL="0" distR="0" wp14:anchorId="3D5AF44C" wp14:editId="7DDA865A">
            <wp:extent cx="5727700" cy="4053205"/>
            <wp:effectExtent l="0" t="0" r="0" b="0"/>
            <wp:docPr id="42"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iorisation_avec_PONDERATION_20180618.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inline>
        </w:drawing>
      </w:r>
    </w:p>
    <w:p w14:paraId="534AFC31" w14:textId="0ABE3A80" w:rsidR="00FA7005" w:rsidRPr="00850AD1" w:rsidRDefault="00FA7005" w:rsidP="00FA7005">
      <w:pPr>
        <w:ind w:left="709"/>
        <w:rPr>
          <w:rFonts w:asciiTheme="majorHAnsi" w:hAnsiTheme="majorHAnsi"/>
          <w:sz w:val="22"/>
          <w:szCs w:val="22"/>
          <w:lang w:val="fr-CH"/>
        </w:rPr>
      </w:pPr>
      <w:r w:rsidRPr="00850AD1">
        <w:rPr>
          <w:rFonts w:asciiTheme="majorHAnsi" w:hAnsiTheme="majorHAnsi"/>
          <w:sz w:val="22"/>
          <w:szCs w:val="22"/>
          <w:lang w:val="fr-CH"/>
        </w:rPr>
        <w:t xml:space="preserve">L’arborisation n’est qu’une solution parmi de nombreuses autres pour atténuer les déficits identifiés. Faute de pouvoir planter des arbres, on peut également considérer la végétalisation arbustive, végétalisation des façades, la dé-imperméabilisation des sols, utilisation de peintures clair (pour éviter d’accumuler la chaleur), création d’espaces aquatiques, des espaces favorables à la biodiversité, limiter la circulation motorisée, etc. </w:t>
      </w:r>
    </w:p>
    <w:p w14:paraId="739FE576" w14:textId="6A5B9595" w:rsidR="008164C9" w:rsidRPr="00850AD1" w:rsidRDefault="008164C9" w:rsidP="007F11D7">
      <w:pPr>
        <w:pStyle w:val="paragraph"/>
        <w:numPr>
          <w:ilvl w:val="0"/>
          <w:numId w:val="21"/>
        </w:numPr>
        <w:jc w:val="both"/>
        <w:textAlignment w:val="baseline"/>
        <w:rPr>
          <w:rStyle w:val="eop"/>
          <w:rFonts w:asciiTheme="majorHAnsi" w:hAnsiTheme="majorHAnsi"/>
          <w:sz w:val="22"/>
          <w:szCs w:val="22"/>
        </w:rPr>
      </w:pPr>
      <w:r w:rsidRPr="00850AD1">
        <w:rPr>
          <w:rStyle w:val="eop"/>
          <w:rFonts w:asciiTheme="majorHAnsi" w:hAnsiTheme="majorHAnsi"/>
          <w:sz w:val="22"/>
          <w:szCs w:val="22"/>
        </w:rPr>
        <w:t>Faudrait-il privilégier de nombreux petits, ou quelques grands, arbres ?</w:t>
      </w:r>
    </w:p>
    <w:p w14:paraId="1BCC3AA9" w14:textId="00C43073" w:rsidR="00FA7005" w:rsidRPr="00850AD1" w:rsidRDefault="00FA7005" w:rsidP="00FA7005">
      <w:pPr>
        <w:pStyle w:val="ListParagraph"/>
        <w:rPr>
          <w:rFonts w:asciiTheme="majorHAnsi" w:hAnsiTheme="majorHAnsi"/>
        </w:rPr>
      </w:pPr>
      <w:r w:rsidRPr="00850AD1">
        <w:rPr>
          <w:rFonts w:asciiTheme="majorHAnsi" w:hAnsiTheme="majorHAnsi"/>
        </w:rPr>
        <w:t xml:space="preserve">Il faut privilégier </w:t>
      </w:r>
      <w:r w:rsidR="00B53C44">
        <w:rPr>
          <w:rFonts w:asciiTheme="majorHAnsi" w:hAnsiTheme="majorHAnsi"/>
        </w:rPr>
        <w:t>l</w:t>
      </w:r>
      <w:r w:rsidRPr="00850AD1">
        <w:rPr>
          <w:rFonts w:asciiTheme="majorHAnsi" w:hAnsiTheme="majorHAnsi"/>
        </w:rPr>
        <w:t xml:space="preserve">es grands arbres, ou </w:t>
      </w:r>
      <w:r w:rsidR="00C71720" w:rsidRPr="00850AD1">
        <w:rPr>
          <w:rFonts w:asciiTheme="majorHAnsi" w:hAnsiTheme="majorHAnsi"/>
        </w:rPr>
        <w:t>bien</w:t>
      </w:r>
      <w:r w:rsidRPr="00850AD1">
        <w:rPr>
          <w:rFonts w:asciiTheme="majorHAnsi" w:hAnsiTheme="majorHAnsi"/>
        </w:rPr>
        <w:t xml:space="preserve"> un mélange de petits et grands arbres. Les grands arbres contribuent de </w:t>
      </w:r>
      <w:r w:rsidR="00C71720" w:rsidRPr="00850AD1">
        <w:rPr>
          <w:rFonts w:asciiTheme="majorHAnsi" w:hAnsiTheme="majorHAnsi"/>
        </w:rPr>
        <w:t>manière disproportionnée</w:t>
      </w:r>
      <w:r w:rsidRPr="00850AD1">
        <w:rPr>
          <w:rFonts w:asciiTheme="majorHAnsi" w:hAnsiTheme="majorHAnsi"/>
        </w:rPr>
        <w:t xml:space="preserve"> au bien être humain. Leurs coûts de gestion annualisé</w:t>
      </w:r>
      <w:r w:rsidR="00B53C44">
        <w:rPr>
          <w:rFonts w:asciiTheme="majorHAnsi" w:hAnsiTheme="majorHAnsi"/>
        </w:rPr>
        <w:t>s</w:t>
      </w:r>
      <w:r w:rsidRPr="00850AD1">
        <w:rPr>
          <w:rFonts w:asciiTheme="majorHAnsi" w:hAnsiTheme="majorHAnsi"/>
        </w:rPr>
        <w:t xml:space="preserve"> ainsi que leurs coûts par unité de bien-être sont plus faibles que pour des petits arbres</w:t>
      </w:r>
      <w:r w:rsidR="00A55A99">
        <w:rPr>
          <w:rFonts w:asciiTheme="majorHAnsi" w:hAnsiTheme="majorHAnsi"/>
        </w:rPr>
        <w:t xml:space="preserve"> (</w:t>
      </w:r>
      <w:r w:rsidR="00A55A99">
        <w:rPr>
          <w:rFonts w:asciiTheme="majorHAnsi" w:hAnsiTheme="majorHAnsi"/>
        </w:rPr>
        <w:fldChar w:fldCharType="begin"/>
      </w:r>
      <w:r w:rsidR="00A55A99">
        <w:rPr>
          <w:rFonts w:asciiTheme="majorHAnsi" w:hAnsiTheme="majorHAnsi"/>
        </w:rPr>
        <w:instrText xml:space="preserve"> REF _Ref518317727 \h </w:instrText>
      </w:r>
      <w:r w:rsidR="00A55A99">
        <w:rPr>
          <w:rFonts w:asciiTheme="majorHAnsi" w:hAnsiTheme="majorHAnsi"/>
        </w:rPr>
      </w:r>
      <w:r w:rsidR="00A55A99">
        <w:rPr>
          <w:rFonts w:asciiTheme="majorHAnsi" w:hAnsiTheme="majorHAnsi"/>
        </w:rPr>
        <w:fldChar w:fldCharType="separate"/>
      </w:r>
      <w:r w:rsidR="00A55A99">
        <w:t xml:space="preserve">Figure </w:t>
      </w:r>
      <w:r w:rsidR="00A55A99">
        <w:rPr>
          <w:noProof/>
        </w:rPr>
        <w:t>54</w:t>
      </w:r>
      <w:r w:rsidR="00A55A99">
        <w:rPr>
          <w:rFonts w:asciiTheme="majorHAnsi" w:hAnsiTheme="majorHAnsi"/>
        </w:rPr>
        <w:fldChar w:fldCharType="end"/>
      </w:r>
      <w:r w:rsidR="00A55A99">
        <w:rPr>
          <w:rFonts w:asciiTheme="majorHAnsi" w:hAnsiTheme="majorHAnsi"/>
        </w:rPr>
        <w:t>)</w:t>
      </w:r>
      <w:r w:rsidRPr="00850AD1">
        <w:rPr>
          <w:rFonts w:asciiTheme="majorHAnsi" w:hAnsiTheme="majorHAnsi"/>
        </w:rPr>
        <w:t>. Des arbres &gt; 20m</w:t>
      </w:r>
      <w:r w:rsidR="00B53C44">
        <w:rPr>
          <w:rFonts w:asciiTheme="majorHAnsi" w:hAnsiTheme="majorHAnsi"/>
        </w:rPr>
        <w:t xml:space="preserve"> de</w:t>
      </w:r>
      <w:r w:rsidRPr="00850AD1">
        <w:rPr>
          <w:rFonts w:asciiTheme="majorHAnsi" w:hAnsiTheme="majorHAnsi"/>
        </w:rPr>
        <w:t xml:space="preserve"> hauteurs sont particulièrement efficace</w:t>
      </w:r>
      <w:r w:rsidR="00B53C44">
        <w:rPr>
          <w:rFonts w:asciiTheme="majorHAnsi" w:hAnsiTheme="majorHAnsi"/>
        </w:rPr>
        <w:t>s</w:t>
      </w:r>
      <w:r w:rsidRPr="00850AD1">
        <w:rPr>
          <w:rFonts w:asciiTheme="majorHAnsi" w:hAnsiTheme="majorHAnsi"/>
        </w:rPr>
        <w:t xml:space="preserve"> dans la création d’îlots de fraîcheur</w:t>
      </w:r>
      <w:r w:rsidR="00DF1AB7" w:rsidRPr="00850AD1">
        <w:rPr>
          <w:rFonts w:asciiTheme="majorHAnsi" w:hAnsiTheme="majorHAnsi"/>
        </w:rPr>
        <w:t xml:space="preserve"> </w:t>
      </w:r>
      <w:r w:rsidR="001B444E" w:rsidRPr="00850AD1">
        <w:rPr>
          <w:rFonts w:asciiTheme="majorHAnsi" w:hAnsiTheme="majorHAnsi"/>
        </w:rPr>
        <w:fldChar w:fldCharType="begin"/>
      </w:r>
      <w:r w:rsidR="001B444E" w:rsidRPr="00850AD1">
        <w:rPr>
          <w:rFonts w:asciiTheme="majorHAnsi" w:hAnsiTheme="majorHAnsi"/>
        </w:rPr>
        <w:instrText xml:space="preserve"> ADDIN EN.CITE &lt;EndNote&gt;&lt;Cite&gt;&lt;Author&gt;Sun&lt;/Author&gt;&lt;Year&gt;2017&lt;/Year&gt;&lt;RecNum&gt;3057&lt;/RecNum&gt;&lt;DisplayText&gt;(31)&lt;/DisplayText&gt;&lt;record&gt;&lt;rec-number&gt;3057&lt;/rec-number&gt;&lt;foreign-keys&gt;&lt;key app="EN" db-id="9r52p9zsus9r2peaz5fxsfd3eeafetfwpzww" timestamp="1513006048"&gt;3057&lt;/key&gt;&lt;key app="ENWeb" db-id=""&gt;0&lt;/key&gt;&lt;/foreign-keys&gt;&lt;ref-type name="Journal Article"&gt;17&lt;/ref-type&gt;&lt;contributors&gt;&lt;authors&gt;&lt;author&gt;Sun, Shibo&lt;/author&gt;&lt;author&gt;Xu, Xiyan&lt;/author&gt;&lt;author&gt;Lao, Zhaoming&lt;/author&gt;&lt;author&gt;Liu, Wei&lt;/author&gt;&lt;author&gt;Li, Zhandong&lt;/author&gt;&lt;author&gt;Higueras García, Ester&lt;/author&gt;&lt;author&gt;He, Li&lt;/author&gt;&lt;author&gt;Zhu, Jianning&lt;/author&gt;&lt;/authors&gt;&lt;/contributors&gt;&lt;titles&gt;&lt;title&gt;Evaluating the impact of urban green space and landscape design parameters on thermal comfort in hot summer by numerical simulation&lt;/title&gt;&lt;secondary-title&gt;Building and Environment&lt;/secondary-title&gt;&lt;/titles&gt;&lt;periodical&gt;&lt;full-title&gt;Building and Environment&lt;/full-title&gt;&lt;/periodical&gt;&lt;pages&gt;277-288&lt;/pages&gt;&lt;volume&gt;123&lt;/volume&gt;&lt;section&gt;277&lt;/section&gt;&lt;dates&gt;&lt;year&gt;2017&lt;/year&gt;&lt;/dates&gt;&lt;isbn&gt;03601323&lt;/isbn&gt;&lt;urls&gt;&lt;/urls&gt;&lt;electronic-resource-num&gt;10.1016/j.buildenv.2017.07.010&lt;/electronic-resource-num&gt;&lt;research-notes&gt;Urban Heat Island&amp;#xD;Trees&amp;#xD;Microclimate&amp;#xD;cooling&lt;/research-notes&gt;&lt;/record&gt;&lt;/Cite&gt;&lt;/EndNote&gt;</w:instrText>
      </w:r>
      <w:r w:rsidR="001B444E" w:rsidRPr="00850AD1">
        <w:rPr>
          <w:rFonts w:asciiTheme="majorHAnsi" w:hAnsiTheme="majorHAnsi"/>
        </w:rPr>
        <w:fldChar w:fldCharType="separate"/>
      </w:r>
      <w:r w:rsidR="001B444E" w:rsidRPr="00850AD1">
        <w:rPr>
          <w:rFonts w:asciiTheme="majorHAnsi" w:hAnsiTheme="majorHAnsi"/>
          <w:noProof/>
        </w:rPr>
        <w:t>(31)</w:t>
      </w:r>
      <w:r w:rsidR="001B444E" w:rsidRPr="00850AD1">
        <w:rPr>
          <w:rFonts w:asciiTheme="majorHAnsi" w:hAnsiTheme="majorHAnsi"/>
        </w:rPr>
        <w:fldChar w:fldCharType="end"/>
      </w:r>
      <w:r w:rsidRPr="00850AD1">
        <w:rPr>
          <w:rFonts w:asciiTheme="majorHAnsi" w:hAnsiTheme="majorHAnsi"/>
        </w:rPr>
        <w:t xml:space="preserve">, et appréciés pour leur valeur patrimoniale. </w:t>
      </w:r>
      <w:r w:rsidRPr="00850AD1">
        <w:rPr>
          <w:rFonts w:asciiTheme="majorHAnsi" w:hAnsiTheme="majorHAnsi" w:cs="Times New Roman"/>
        </w:rPr>
        <w:t>Les arbres en vieillissant augmentent leur surface foliaire et interceptent de plus en plus de polluants. Une stratégie qui favorise les grands arbres devra être accompagné</w:t>
      </w:r>
      <w:r w:rsidR="00DF53C8">
        <w:rPr>
          <w:rFonts w:asciiTheme="majorHAnsi" w:hAnsiTheme="majorHAnsi" w:cs="Times New Roman"/>
        </w:rPr>
        <w:t>e</w:t>
      </w:r>
      <w:r w:rsidRPr="00850AD1">
        <w:rPr>
          <w:rFonts w:asciiTheme="majorHAnsi" w:hAnsiTheme="majorHAnsi" w:cs="Times New Roman"/>
        </w:rPr>
        <w:t xml:space="preserve"> par une réflexion plus </w:t>
      </w:r>
      <w:r w:rsidR="00C71720" w:rsidRPr="00850AD1">
        <w:rPr>
          <w:rFonts w:asciiTheme="majorHAnsi" w:hAnsiTheme="majorHAnsi" w:cs="Times New Roman"/>
        </w:rPr>
        <w:t>poussée</w:t>
      </w:r>
      <w:r w:rsidRPr="00850AD1">
        <w:rPr>
          <w:rFonts w:asciiTheme="majorHAnsi" w:hAnsiTheme="majorHAnsi" w:cs="Times New Roman"/>
        </w:rPr>
        <w:t xml:space="preserve"> sur le volume des fosses et leur qualité pédologique.</w:t>
      </w:r>
    </w:p>
    <w:p w14:paraId="0651CA47" w14:textId="77777777" w:rsidR="00A55A99" w:rsidRDefault="00FA7005" w:rsidP="00A55A99">
      <w:pPr>
        <w:pStyle w:val="ListParagraph"/>
        <w:keepNext/>
      </w:pPr>
      <w:r w:rsidRPr="00850AD1">
        <w:rPr>
          <w:rFonts w:asciiTheme="majorHAnsi" w:hAnsiTheme="majorHAnsi"/>
          <w:noProof/>
          <w:lang w:eastAsia="fr-CH"/>
        </w:rPr>
        <w:lastRenderedPageBreak/>
        <w:drawing>
          <wp:inline distT="0" distB="0" distL="0" distR="0" wp14:anchorId="05429A2C" wp14:editId="1DA68D40">
            <wp:extent cx="5720080" cy="3759200"/>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9">
                      <a:extLst>
                        <a:ext uri="{28A0092B-C50C-407E-A947-70E740481C1C}">
                          <a14:useLocalDpi xmlns:a14="http://schemas.microsoft.com/office/drawing/2010/main" val="0"/>
                        </a:ext>
                      </a:extLst>
                    </a:blip>
                    <a:srcRect b="12491"/>
                    <a:stretch/>
                  </pic:blipFill>
                  <pic:spPr bwMode="auto">
                    <a:xfrm>
                      <a:off x="0" y="0"/>
                      <a:ext cx="5720080" cy="3759200"/>
                    </a:xfrm>
                    <a:prstGeom prst="rect">
                      <a:avLst/>
                    </a:prstGeom>
                    <a:noFill/>
                    <a:ln>
                      <a:noFill/>
                    </a:ln>
                    <a:extLst>
                      <a:ext uri="{53640926-AAD7-44D8-BBD7-CCE9431645EC}">
                        <a14:shadowObscured xmlns:a14="http://schemas.microsoft.com/office/drawing/2010/main"/>
                      </a:ext>
                    </a:extLst>
                  </pic:spPr>
                </pic:pic>
              </a:graphicData>
            </a:graphic>
          </wp:inline>
        </w:drawing>
      </w:r>
    </w:p>
    <w:p w14:paraId="03EADDA9" w14:textId="339D9632" w:rsidR="00FA7005" w:rsidRPr="00850AD1" w:rsidRDefault="00A55A99" w:rsidP="00A55A99">
      <w:pPr>
        <w:pStyle w:val="Caption"/>
        <w:rPr>
          <w:rStyle w:val="eop"/>
          <w:rFonts w:asciiTheme="majorHAnsi" w:hAnsiTheme="majorHAnsi"/>
        </w:rPr>
      </w:pPr>
      <w:bookmarkStart w:id="156" w:name="_Ref518317727"/>
      <w:r>
        <w:t xml:space="preserve">Figure </w:t>
      </w:r>
      <w:r>
        <w:fldChar w:fldCharType="begin"/>
      </w:r>
      <w:r>
        <w:instrText xml:space="preserve"> SEQ Figure \* ARABIC </w:instrText>
      </w:r>
      <w:r>
        <w:fldChar w:fldCharType="separate"/>
      </w:r>
      <w:r>
        <w:rPr>
          <w:noProof/>
        </w:rPr>
        <w:t>54</w:t>
      </w:r>
      <w:r>
        <w:fldChar w:fldCharType="end"/>
      </w:r>
      <w:bookmarkEnd w:id="156"/>
      <w:r>
        <w:t xml:space="preserve">: Schématique idéalisée des bénéfices d'un au cours du temps </w:t>
      </w:r>
      <w:r w:rsidR="005D6776">
        <w:rPr>
          <w:highlight w:val="yellow"/>
        </w:rPr>
        <w:t xml:space="preserve">(Jeremy Barell, </w:t>
      </w:r>
      <w:hyperlink r:id="rId120" w:history="1">
        <w:r w:rsidR="005D6776" w:rsidRPr="005D6776">
          <w:rPr>
            <w:rStyle w:val="Hyperlink"/>
            <w:highlight w:val="yellow"/>
          </w:rPr>
          <w:t>article ici</w:t>
        </w:r>
        <w:r w:rsidRPr="005D6776">
          <w:rPr>
            <w:rStyle w:val="Hyperlink"/>
            <w:highlight w:val="yellow"/>
          </w:rPr>
          <w:t> </w:t>
        </w:r>
      </w:hyperlink>
      <w:r w:rsidRPr="00A55A99">
        <w:rPr>
          <w:highlight w:val="yellow"/>
        </w:rPr>
        <w:t>)</w:t>
      </w:r>
    </w:p>
    <w:p w14:paraId="68B829AD" w14:textId="77777777" w:rsidR="00FA7005" w:rsidRPr="00850AD1" w:rsidRDefault="00FA7005" w:rsidP="007F11D7">
      <w:pPr>
        <w:pStyle w:val="paragraph"/>
        <w:numPr>
          <w:ilvl w:val="0"/>
          <w:numId w:val="21"/>
        </w:numPr>
        <w:jc w:val="both"/>
        <w:textAlignment w:val="baseline"/>
        <w:rPr>
          <w:rStyle w:val="eop"/>
          <w:rFonts w:asciiTheme="majorHAnsi" w:hAnsiTheme="majorHAnsi"/>
          <w:sz w:val="22"/>
          <w:szCs w:val="22"/>
        </w:rPr>
      </w:pPr>
      <w:r w:rsidRPr="00850AD1">
        <w:rPr>
          <w:rStyle w:val="eop"/>
          <w:rFonts w:asciiTheme="majorHAnsi" w:hAnsiTheme="majorHAnsi"/>
          <w:sz w:val="22"/>
          <w:szCs w:val="22"/>
        </w:rPr>
        <w:t>Comment améliorer la manière de planter des arbres ?</w:t>
      </w:r>
    </w:p>
    <w:p w14:paraId="72850327" w14:textId="0F3E2B26" w:rsidR="00C71720" w:rsidRPr="00850AD1" w:rsidRDefault="00C71720" w:rsidP="00C71720">
      <w:pPr>
        <w:pStyle w:val="paragraph"/>
        <w:ind w:left="720"/>
        <w:jc w:val="both"/>
        <w:textAlignment w:val="baseline"/>
        <w:rPr>
          <w:rFonts w:asciiTheme="majorHAnsi" w:hAnsiTheme="majorHAnsi"/>
          <w:sz w:val="22"/>
          <w:szCs w:val="22"/>
        </w:rPr>
      </w:pPr>
      <w:r w:rsidRPr="00850AD1">
        <w:rPr>
          <w:rStyle w:val="normaltextrun"/>
          <w:rFonts w:asciiTheme="majorHAnsi" w:hAnsiTheme="majorHAnsi"/>
          <w:sz w:val="22"/>
          <w:szCs w:val="22"/>
          <w:lang w:val="fr-FR"/>
        </w:rPr>
        <w:t>Au niveau du site, planter des massifs avec des structures complexes (c’est-à-dire planter de grands et petits arbres simultanément), assemblages d’espèces variées, avec des arbres qui se touchent, dans des fosses contiguës de bonne</w:t>
      </w:r>
      <w:r w:rsidR="005A5C14" w:rsidRPr="00850AD1">
        <w:rPr>
          <w:rStyle w:val="normaltextrun"/>
          <w:rFonts w:asciiTheme="majorHAnsi" w:hAnsiTheme="majorHAnsi"/>
          <w:sz w:val="22"/>
          <w:szCs w:val="22"/>
          <w:lang w:val="fr-FR"/>
        </w:rPr>
        <w:t>s</w:t>
      </w:r>
      <w:r w:rsidRPr="00850AD1">
        <w:rPr>
          <w:rStyle w:val="normaltextrun"/>
          <w:rFonts w:asciiTheme="majorHAnsi" w:hAnsiTheme="majorHAnsi"/>
          <w:sz w:val="22"/>
          <w:szCs w:val="22"/>
          <w:lang w:val="fr-FR"/>
        </w:rPr>
        <w:t xml:space="preserve"> qualité</w:t>
      </w:r>
      <w:r w:rsidR="005A5C14" w:rsidRPr="00850AD1">
        <w:rPr>
          <w:rStyle w:val="normaltextrun"/>
          <w:rFonts w:asciiTheme="majorHAnsi" w:hAnsiTheme="majorHAnsi"/>
          <w:sz w:val="22"/>
          <w:szCs w:val="22"/>
          <w:lang w:val="fr-FR"/>
        </w:rPr>
        <w:t>s</w:t>
      </w:r>
      <w:r w:rsidRPr="00850AD1">
        <w:rPr>
          <w:rStyle w:val="normaltextrun"/>
          <w:rFonts w:asciiTheme="majorHAnsi" w:hAnsiTheme="majorHAnsi"/>
          <w:sz w:val="22"/>
          <w:szCs w:val="22"/>
          <w:lang w:val="fr-FR"/>
        </w:rPr>
        <w:t>. Assurer un volume nécessaire pour permettre aux grands arbres d’atteindre leur potentiel en volume et taille (idéalement 15-100 m</w:t>
      </w:r>
      <w:r w:rsidRPr="00850AD1">
        <w:rPr>
          <w:rStyle w:val="normaltextrun"/>
          <w:rFonts w:asciiTheme="majorHAnsi" w:hAnsiTheme="majorHAnsi"/>
          <w:sz w:val="22"/>
          <w:szCs w:val="22"/>
          <w:vertAlign w:val="superscript"/>
          <w:lang w:val="fr-FR"/>
        </w:rPr>
        <w:t>3</w:t>
      </w:r>
      <w:r w:rsidRPr="00850AD1">
        <w:rPr>
          <w:rStyle w:val="normaltextrun"/>
          <w:rFonts w:asciiTheme="majorHAnsi" w:hAnsiTheme="majorHAnsi"/>
          <w:sz w:val="22"/>
          <w:szCs w:val="22"/>
          <w:lang w:val="fr-FR"/>
        </w:rPr>
        <w:t xml:space="preserve"> de fosse par grand arbre).</w:t>
      </w:r>
    </w:p>
    <w:p w14:paraId="7C23C934" w14:textId="77777777" w:rsidR="00FA7005" w:rsidRPr="00850AD1" w:rsidRDefault="00FA7005" w:rsidP="007F11D7">
      <w:pPr>
        <w:pStyle w:val="paragraph"/>
        <w:numPr>
          <w:ilvl w:val="0"/>
          <w:numId w:val="21"/>
        </w:numPr>
        <w:jc w:val="both"/>
        <w:textAlignment w:val="baseline"/>
        <w:rPr>
          <w:rStyle w:val="eop"/>
          <w:rFonts w:asciiTheme="majorHAnsi" w:hAnsiTheme="majorHAnsi"/>
          <w:sz w:val="22"/>
          <w:szCs w:val="22"/>
        </w:rPr>
      </w:pPr>
      <w:r w:rsidRPr="00850AD1">
        <w:rPr>
          <w:rStyle w:val="eop"/>
          <w:rFonts w:asciiTheme="majorHAnsi" w:hAnsiTheme="majorHAnsi"/>
          <w:sz w:val="22"/>
          <w:szCs w:val="22"/>
        </w:rPr>
        <w:t>Quelles espèces et essences faudrait-il privilégier ?</w:t>
      </w:r>
    </w:p>
    <w:p w14:paraId="036612AA" w14:textId="07EB3623" w:rsidR="00C71720" w:rsidRPr="00850AD1" w:rsidRDefault="00C71720" w:rsidP="00C71720">
      <w:pPr>
        <w:pStyle w:val="paragraph"/>
        <w:ind w:left="720"/>
        <w:jc w:val="both"/>
        <w:textAlignment w:val="baseline"/>
        <w:rPr>
          <w:rStyle w:val="eop"/>
          <w:rFonts w:asciiTheme="majorHAnsi" w:hAnsiTheme="majorHAnsi"/>
          <w:sz w:val="22"/>
          <w:szCs w:val="22"/>
        </w:rPr>
      </w:pPr>
      <w:r w:rsidRPr="00850AD1">
        <w:rPr>
          <w:rStyle w:val="normaltextrun"/>
          <w:rFonts w:asciiTheme="majorHAnsi" w:hAnsiTheme="majorHAnsi"/>
          <w:sz w:val="22"/>
          <w:szCs w:val="22"/>
          <w:lang w:val="fr-FR"/>
        </w:rPr>
        <w:t xml:space="preserve">Au niveau de l’espèce, favoriser l’indigénat dans les endroits avec une excellente qualité </w:t>
      </w:r>
      <w:r w:rsidRPr="005D6776">
        <w:rPr>
          <w:rStyle w:val="normaltextrun"/>
          <w:rFonts w:asciiTheme="majorHAnsi" w:hAnsiTheme="majorHAnsi"/>
          <w:sz w:val="22"/>
          <w:szCs w:val="22"/>
          <w:lang w:val="fr-FR"/>
        </w:rPr>
        <w:t>d’accueil (par ex. parcs) et être ouvert aux espèces introduites sur les trottoirs et alignements urbains.</w:t>
      </w:r>
      <w:r w:rsidRPr="005D6776">
        <w:rPr>
          <w:rStyle w:val="eop"/>
          <w:rFonts w:asciiTheme="majorHAnsi" w:hAnsiTheme="majorHAnsi"/>
          <w:sz w:val="22"/>
          <w:szCs w:val="22"/>
        </w:rPr>
        <w:t> </w:t>
      </w:r>
      <w:r w:rsidRPr="005D6776">
        <w:rPr>
          <w:rStyle w:val="normaltextrun"/>
          <w:rFonts w:asciiTheme="majorHAnsi" w:hAnsiTheme="majorHAnsi"/>
          <w:sz w:val="22"/>
          <w:szCs w:val="22"/>
          <w:lang w:val="fr-FR"/>
        </w:rPr>
        <w:t>Veiller à maintenir la diversité taxonomique existante</w:t>
      </w:r>
      <w:r w:rsidR="00301AD6" w:rsidRPr="005D6776">
        <w:rPr>
          <w:rStyle w:val="normaltextrun"/>
          <w:rFonts w:asciiTheme="majorHAnsi" w:hAnsiTheme="majorHAnsi"/>
          <w:sz w:val="22"/>
          <w:szCs w:val="22"/>
          <w:lang w:val="fr-FR"/>
        </w:rPr>
        <w:t xml:space="preserve"> en choisissant des espèces relativement peu commune (&lt;5% des individus au niveau de la commune cible)</w:t>
      </w:r>
      <w:r w:rsidRPr="005D6776">
        <w:rPr>
          <w:rStyle w:val="normaltextrun"/>
          <w:rFonts w:asciiTheme="majorHAnsi" w:hAnsiTheme="majorHAnsi"/>
          <w:sz w:val="22"/>
          <w:szCs w:val="22"/>
          <w:lang w:val="fr-FR"/>
        </w:rPr>
        <w:t>.</w:t>
      </w:r>
      <w:r w:rsidRPr="00850AD1">
        <w:rPr>
          <w:rStyle w:val="normaltextrun"/>
          <w:rFonts w:asciiTheme="majorHAnsi" w:hAnsiTheme="majorHAnsi"/>
          <w:sz w:val="22"/>
          <w:szCs w:val="22"/>
          <w:lang w:val="fr-FR"/>
        </w:rPr>
        <w:t xml:space="preserve"> </w:t>
      </w:r>
      <w:r w:rsidRPr="00850AD1">
        <w:rPr>
          <w:rStyle w:val="eop"/>
          <w:rFonts w:asciiTheme="majorHAnsi" w:hAnsiTheme="majorHAnsi"/>
          <w:sz w:val="22"/>
          <w:szCs w:val="22"/>
        </w:rPr>
        <w:t xml:space="preserve">L’utilisation de l’outils </w:t>
      </w:r>
      <w:hyperlink r:id="rId121" w:history="1">
        <w:r w:rsidRPr="00850AD1">
          <w:rPr>
            <w:rStyle w:val="Hyperlink"/>
            <w:rFonts w:asciiTheme="majorHAnsi" w:hAnsiTheme="majorHAnsi"/>
            <w:sz w:val="22"/>
            <w:szCs w:val="22"/>
          </w:rPr>
          <w:t>https://ge.ch/tericareporting/</w:t>
        </w:r>
      </w:hyperlink>
      <w:r w:rsidRPr="00850AD1">
        <w:rPr>
          <w:rStyle w:val="eop"/>
          <w:rFonts w:asciiTheme="majorHAnsi" w:hAnsiTheme="majorHAnsi"/>
          <w:sz w:val="22"/>
          <w:szCs w:val="22"/>
        </w:rPr>
        <w:t xml:space="preserve"> permet d’avoir rapidement un état des lieux de la richesse spécifique à l’échelle de la commune et de la parcelle.</w:t>
      </w:r>
    </w:p>
    <w:p w14:paraId="4BFCC5E5" w14:textId="12F16537" w:rsidR="00301AD6" w:rsidRPr="00850AD1" w:rsidRDefault="00301AD6" w:rsidP="00C71720">
      <w:pPr>
        <w:pStyle w:val="paragraph"/>
        <w:ind w:left="720"/>
        <w:jc w:val="both"/>
        <w:textAlignment w:val="baseline"/>
        <w:rPr>
          <w:rFonts w:asciiTheme="majorHAnsi" w:hAnsiTheme="majorHAnsi" w:cstheme="minorHAnsi"/>
          <w:sz w:val="22"/>
          <w:szCs w:val="22"/>
        </w:rPr>
      </w:pPr>
      <w:r w:rsidRPr="00850AD1">
        <w:rPr>
          <w:rStyle w:val="eop"/>
          <w:rFonts w:asciiTheme="majorHAnsi" w:hAnsiTheme="majorHAnsi"/>
          <w:sz w:val="22"/>
          <w:szCs w:val="22"/>
        </w:rPr>
        <w:t>Au niveau esthétique, les p</w:t>
      </w:r>
      <w:r w:rsidRPr="00850AD1">
        <w:rPr>
          <w:rStyle w:val="eop"/>
          <w:rFonts w:asciiTheme="majorHAnsi" w:hAnsiTheme="majorHAnsi" w:cstheme="minorHAnsi"/>
          <w:sz w:val="22"/>
          <w:szCs w:val="22"/>
        </w:rPr>
        <w:t xml:space="preserve">références des Genevois sont mal </w:t>
      </w:r>
      <w:r w:rsidR="008B2A85" w:rsidRPr="00850AD1">
        <w:rPr>
          <w:rStyle w:val="eop"/>
          <w:rFonts w:asciiTheme="majorHAnsi" w:hAnsiTheme="majorHAnsi" w:cstheme="minorHAnsi"/>
          <w:sz w:val="22"/>
          <w:szCs w:val="22"/>
        </w:rPr>
        <w:t>connues</w:t>
      </w:r>
      <w:r w:rsidRPr="00850AD1">
        <w:rPr>
          <w:rStyle w:val="eop"/>
          <w:rFonts w:asciiTheme="majorHAnsi" w:hAnsiTheme="majorHAnsi" w:cstheme="minorHAnsi"/>
          <w:sz w:val="22"/>
          <w:szCs w:val="22"/>
        </w:rPr>
        <w:t xml:space="preserve">. Des études dans d’autres villes </w:t>
      </w:r>
      <w:r w:rsidRPr="00850AD1">
        <w:rPr>
          <w:rFonts w:asciiTheme="majorHAnsi" w:hAnsiTheme="majorHAnsi" w:cstheme="minorHAnsi"/>
          <w:sz w:val="22"/>
          <w:szCs w:val="22"/>
        </w:rPr>
        <w:t>{Gerstenberg, 2015 #120} indiquent que le public aime</w:t>
      </w:r>
      <w:r w:rsidR="007776D7" w:rsidRPr="00850AD1">
        <w:rPr>
          <w:rFonts w:asciiTheme="majorHAnsi" w:hAnsiTheme="majorHAnsi" w:cstheme="minorHAnsi"/>
          <w:sz w:val="22"/>
          <w:szCs w:val="22"/>
        </w:rPr>
        <w:t>, par exemple,</w:t>
      </w:r>
      <w:r w:rsidRPr="00850AD1">
        <w:rPr>
          <w:rFonts w:asciiTheme="majorHAnsi" w:hAnsiTheme="majorHAnsi" w:cstheme="minorHAnsi"/>
          <w:sz w:val="22"/>
          <w:szCs w:val="22"/>
        </w:rPr>
        <w:t xml:space="preserve"> des grands arbres avec une couronne large et élevée (ombrelle)</w:t>
      </w:r>
      <w:r w:rsidR="008B2A85" w:rsidRPr="00850AD1">
        <w:rPr>
          <w:rFonts w:asciiTheme="majorHAnsi" w:hAnsiTheme="majorHAnsi" w:cstheme="minorHAnsi"/>
          <w:sz w:val="22"/>
          <w:szCs w:val="22"/>
        </w:rPr>
        <w:t xml:space="preserve"> (</w:t>
      </w:r>
      <w:r w:rsidR="008B2A85" w:rsidRPr="00850AD1">
        <w:rPr>
          <w:rFonts w:asciiTheme="majorHAnsi" w:hAnsiTheme="majorHAnsi" w:cstheme="minorHAnsi"/>
          <w:sz w:val="22"/>
          <w:szCs w:val="22"/>
        </w:rPr>
        <w:fldChar w:fldCharType="begin"/>
      </w:r>
      <w:r w:rsidR="008B2A85" w:rsidRPr="00850AD1">
        <w:rPr>
          <w:rFonts w:asciiTheme="majorHAnsi" w:hAnsiTheme="majorHAnsi" w:cstheme="minorHAnsi"/>
          <w:sz w:val="22"/>
          <w:szCs w:val="22"/>
        </w:rPr>
        <w:instrText xml:space="preserve"> REF _Ref517433531 \h  \* MERGEFORMAT </w:instrText>
      </w:r>
      <w:r w:rsidR="008B2A85" w:rsidRPr="00850AD1">
        <w:rPr>
          <w:rFonts w:asciiTheme="majorHAnsi" w:hAnsiTheme="majorHAnsi" w:cstheme="minorHAnsi"/>
          <w:sz w:val="22"/>
          <w:szCs w:val="22"/>
        </w:rPr>
      </w:r>
      <w:r w:rsidR="008B2A85" w:rsidRPr="00850AD1">
        <w:rPr>
          <w:rFonts w:asciiTheme="majorHAnsi" w:hAnsiTheme="majorHAnsi" w:cstheme="minorHAnsi"/>
          <w:sz w:val="22"/>
          <w:szCs w:val="22"/>
        </w:rPr>
        <w:fldChar w:fldCharType="separate"/>
      </w:r>
      <w:r w:rsidR="00A55A99" w:rsidRPr="00A55A99">
        <w:rPr>
          <w:rFonts w:asciiTheme="majorHAnsi" w:hAnsiTheme="majorHAnsi" w:cstheme="minorHAnsi"/>
          <w:sz w:val="22"/>
          <w:szCs w:val="22"/>
        </w:rPr>
        <w:t xml:space="preserve">Figure </w:t>
      </w:r>
      <w:r w:rsidR="00A55A99" w:rsidRPr="00A55A99">
        <w:rPr>
          <w:rFonts w:asciiTheme="majorHAnsi" w:hAnsiTheme="majorHAnsi" w:cstheme="minorHAnsi"/>
          <w:noProof/>
          <w:sz w:val="22"/>
          <w:szCs w:val="22"/>
        </w:rPr>
        <w:t>55</w:t>
      </w:r>
      <w:r w:rsidR="008B2A85" w:rsidRPr="00850AD1">
        <w:rPr>
          <w:rFonts w:asciiTheme="majorHAnsi" w:hAnsiTheme="majorHAnsi" w:cstheme="minorHAnsi"/>
          <w:sz w:val="22"/>
          <w:szCs w:val="22"/>
        </w:rPr>
        <w:fldChar w:fldCharType="end"/>
      </w:r>
      <w:r w:rsidR="008B2A85" w:rsidRPr="00850AD1">
        <w:rPr>
          <w:rFonts w:asciiTheme="majorHAnsi" w:hAnsiTheme="majorHAnsi" w:cstheme="minorHAnsi"/>
          <w:sz w:val="22"/>
          <w:szCs w:val="22"/>
        </w:rPr>
        <w:t>)</w:t>
      </w:r>
      <w:r w:rsidRPr="00850AD1">
        <w:rPr>
          <w:rFonts w:asciiTheme="majorHAnsi" w:hAnsiTheme="majorHAnsi" w:cstheme="minorHAnsi"/>
          <w:sz w:val="22"/>
          <w:szCs w:val="22"/>
        </w:rPr>
        <w:t xml:space="preserve">. </w:t>
      </w:r>
    </w:p>
    <w:p w14:paraId="59945DA3" w14:textId="22A74A4D" w:rsidR="008B2A85" w:rsidRPr="00850AD1" w:rsidRDefault="008B2A85" w:rsidP="008B2A85">
      <w:pPr>
        <w:pStyle w:val="paragraph"/>
        <w:keepNext/>
        <w:ind w:left="720"/>
        <w:jc w:val="both"/>
        <w:textAlignment w:val="baseline"/>
        <w:rPr>
          <w:rFonts w:asciiTheme="majorHAnsi" w:hAnsiTheme="majorHAnsi"/>
        </w:rPr>
      </w:pPr>
      <w:r w:rsidRPr="00850AD1">
        <w:rPr>
          <w:rFonts w:asciiTheme="majorHAnsi" w:hAnsiTheme="majorHAnsi"/>
          <w:noProof/>
        </w:rPr>
        <w:lastRenderedPageBreak/>
        <w:drawing>
          <wp:inline distT="0" distB="0" distL="0" distR="0" wp14:anchorId="06DA33C2" wp14:editId="039A7594">
            <wp:extent cx="5727700" cy="427101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27700" cy="4271010"/>
                    </a:xfrm>
                    <a:prstGeom prst="rect">
                      <a:avLst/>
                    </a:prstGeom>
                  </pic:spPr>
                </pic:pic>
              </a:graphicData>
            </a:graphic>
          </wp:inline>
        </w:drawing>
      </w:r>
    </w:p>
    <w:p w14:paraId="62E7DFCB" w14:textId="239398DE" w:rsidR="008B2A85" w:rsidRPr="00850AD1" w:rsidRDefault="008B2A85" w:rsidP="008B2A85">
      <w:pPr>
        <w:pStyle w:val="Caption"/>
        <w:ind w:left="709"/>
        <w:rPr>
          <w:rFonts w:asciiTheme="majorHAnsi" w:hAnsiTheme="majorHAnsi"/>
          <w:lang w:val="fr-CH"/>
        </w:rPr>
      </w:pPr>
      <w:bookmarkStart w:id="157" w:name="_Ref517433531"/>
      <w:r w:rsidRPr="00850AD1">
        <w:rPr>
          <w:rFonts w:asciiTheme="majorHAnsi" w:hAnsiTheme="majorHAnsi"/>
        </w:rPr>
        <w:t xml:space="preserve">Figure </w:t>
      </w:r>
      <w:r w:rsidRPr="00850AD1">
        <w:rPr>
          <w:rFonts w:asciiTheme="majorHAnsi" w:hAnsiTheme="majorHAnsi"/>
        </w:rPr>
        <w:fldChar w:fldCharType="begin"/>
      </w:r>
      <w:r w:rsidRPr="00850AD1">
        <w:rPr>
          <w:rFonts w:asciiTheme="majorHAnsi" w:hAnsiTheme="majorHAnsi"/>
        </w:rPr>
        <w:instrText xml:space="preserve"> SEQ Figure \* ARABIC </w:instrText>
      </w:r>
      <w:r w:rsidRPr="00850AD1">
        <w:rPr>
          <w:rFonts w:asciiTheme="majorHAnsi" w:hAnsiTheme="majorHAnsi"/>
        </w:rPr>
        <w:fldChar w:fldCharType="separate"/>
      </w:r>
      <w:r w:rsidR="00A55A99">
        <w:rPr>
          <w:rFonts w:asciiTheme="majorHAnsi" w:hAnsiTheme="majorHAnsi"/>
          <w:noProof/>
        </w:rPr>
        <w:t>55</w:t>
      </w:r>
      <w:r w:rsidRPr="00850AD1">
        <w:rPr>
          <w:rFonts w:asciiTheme="majorHAnsi" w:hAnsiTheme="majorHAnsi"/>
        </w:rPr>
        <w:fldChar w:fldCharType="end"/>
      </w:r>
      <w:bookmarkEnd w:id="157"/>
      <w:r w:rsidRPr="00850AD1">
        <w:rPr>
          <w:rFonts w:asciiTheme="majorHAnsi" w:hAnsiTheme="majorHAnsi"/>
        </w:rPr>
        <w:t>:</w:t>
      </w:r>
      <w:r w:rsidRPr="00850AD1">
        <w:rPr>
          <w:rFonts w:asciiTheme="majorHAnsi" w:hAnsiTheme="majorHAnsi"/>
          <w:sz w:val="22"/>
          <w:szCs w:val="22"/>
        </w:rPr>
        <w:t xml:space="preserve"> </w:t>
      </w:r>
      <w:r w:rsidRPr="00850AD1">
        <w:rPr>
          <w:rFonts w:asciiTheme="majorHAnsi" w:hAnsiTheme="majorHAnsi"/>
          <w:lang w:val="fr-CH"/>
        </w:rPr>
        <w:t>Le pin parasol (</w:t>
      </w:r>
      <w:r w:rsidRPr="00850AD1">
        <w:rPr>
          <w:rFonts w:asciiTheme="majorHAnsi" w:hAnsiTheme="majorHAnsi"/>
          <w:i/>
          <w:lang w:val="fr-CH"/>
        </w:rPr>
        <w:t>Pinus pinea</w:t>
      </w:r>
      <w:r w:rsidRPr="00850AD1">
        <w:rPr>
          <w:rFonts w:asciiTheme="majorHAnsi" w:hAnsiTheme="majorHAnsi"/>
          <w:lang w:val="fr-CH"/>
        </w:rPr>
        <w:t>) est un exemple d’arbre méridionale qui se trouve déjà sur le bassin lémanique (ici à Rolle, VD).</w:t>
      </w:r>
    </w:p>
    <w:p w14:paraId="5D5D8B5C" w14:textId="08742FC3" w:rsidR="00FA7005" w:rsidRPr="00850AD1" w:rsidRDefault="00C71720" w:rsidP="00D057F2">
      <w:pPr>
        <w:pStyle w:val="paragraph"/>
        <w:ind w:left="720"/>
        <w:jc w:val="both"/>
        <w:textAlignment w:val="baseline"/>
        <w:rPr>
          <w:rStyle w:val="eop"/>
          <w:rFonts w:asciiTheme="majorHAnsi" w:hAnsiTheme="majorHAnsi"/>
          <w:sz w:val="22"/>
          <w:szCs w:val="22"/>
        </w:rPr>
      </w:pPr>
      <w:r w:rsidRPr="00850AD1">
        <w:rPr>
          <w:rStyle w:val="normaltextrun"/>
          <w:rFonts w:asciiTheme="majorHAnsi" w:hAnsiTheme="majorHAnsi"/>
          <w:sz w:val="22"/>
          <w:szCs w:val="22"/>
          <w:lang w:val="fr-FR"/>
        </w:rPr>
        <w:t>Au niveau génétique, favoriser les pépiniéristes qui produisent les arbres à partir de semis, ce qui augmente la diversité génétique et résilience des individus plantés.</w:t>
      </w:r>
      <w:r w:rsidRPr="00850AD1">
        <w:rPr>
          <w:rStyle w:val="eop"/>
          <w:rFonts w:asciiTheme="majorHAnsi" w:hAnsiTheme="majorHAnsi"/>
          <w:sz w:val="22"/>
          <w:szCs w:val="22"/>
        </w:rPr>
        <w:t> Mener des tests avec des espèces et sous-espèces (variantes) provenant de régions méridionales pour favoriser une adaptation aux changements climatiques à venir.</w:t>
      </w:r>
    </w:p>
    <w:p w14:paraId="6D1175ED" w14:textId="77777777" w:rsidR="00756CB2" w:rsidRPr="00850AD1" w:rsidRDefault="00756CB2" w:rsidP="004A7DCD">
      <w:pPr>
        <w:ind w:left="1134" w:hanging="1134"/>
        <w:rPr>
          <w:rStyle w:val="eop"/>
          <w:rFonts w:asciiTheme="majorHAnsi" w:hAnsiTheme="majorHAnsi"/>
          <w:sz w:val="22"/>
          <w:szCs w:val="22"/>
          <w:lang w:val="fr-CH"/>
        </w:rPr>
      </w:pPr>
    </w:p>
    <w:p w14:paraId="75E58301" w14:textId="31F5DBF2" w:rsidR="002B5066" w:rsidRPr="00850AD1" w:rsidRDefault="007E3388" w:rsidP="002B5066">
      <w:pPr>
        <w:pStyle w:val="Heading2"/>
      </w:pPr>
      <w:bookmarkStart w:id="158" w:name="_Toc518312259"/>
      <w:r w:rsidRPr="00850AD1">
        <w:t>Recommandations</w:t>
      </w:r>
      <w:r w:rsidR="0044165B" w:rsidRPr="00850AD1">
        <w:t xml:space="preserve"> globales</w:t>
      </w:r>
      <w:bookmarkEnd w:id="158"/>
    </w:p>
    <w:p w14:paraId="00DFABBD" w14:textId="77777777" w:rsidR="007E3388" w:rsidRPr="00850AD1" w:rsidRDefault="007E3388" w:rsidP="002B5066">
      <w:pPr>
        <w:rPr>
          <w:rFonts w:asciiTheme="majorHAnsi" w:hAnsiTheme="majorHAnsi"/>
          <w:lang w:val="fr-FR"/>
        </w:rPr>
      </w:pPr>
    </w:p>
    <w:p w14:paraId="40039F31" w14:textId="543ECEC7" w:rsidR="0044165B" w:rsidRPr="00850AD1" w:rsidRDefault="0044165B" w:rsidP="007F11D7">
      <w:pPr>
        <w:pStyle w:val="ListParagraph"/>
        <w:numPr>
          <w:ilvl w:val="0"/>
          <w:numId w:val="23"/>
        </w:numPr>
        <w:spacing w:after="0" w:line="240" w:lineRule="auto"/>
        <w:rPr>
          <w:rFonts w:asciiTheme="majorHAnsi" w:hAnsiTheme="majorHAnsi"/>
          <w:lang w:val="fr-FR"/>
        </w:rPr>
      </w:pPr>
      <w:r w:rsidRPr="00850AD1">
        <w:rPr>
          <w:rFonts w:asciiTheme="majorHAnsi" w:hAnsiTheme="majorHAnsi"/>
          <w:lang w:val="fr-FR"/>
        </w:rPr>
        <w:t>Augmen</w:t>
      </w:r>
      <w:r w:rsidR="00F73830" w:rsidRPr="00850AD1">
        <w:rPr>
          <w:rFonts w:asciiTheme="majorHAnsi" w:hAnsiTheme="majorHAnsi"/>
          <w:lang w:val="fr-FR"/>
        </w:rPr>
        <w:t>ter le pourcentage de</w:t>
      </w:r>
      <w:r w:rsidRPr="00850AD1">
        <w:rPr>
          <w:rFonts w:asciiTheme="majorHAnsi" w:hAnsiTheme="majorHAnsi"/>
          <w:lang w:val="fr-FR"/>
        </w:rPr>
        <w:t xml:space="preserve"> </w:t>
      </w:r>
      <w:r w:rsidR="00F73830" w:rsidRPr="00850AD1">
        <w:rPr>
          <w:rFonts w:asciiTheme="majorHAnsi" w:hAnsiTheme="majorHAnsi"/>
          <w:lang w:val="fr-FR"/>
        </w:rPr>
        <w:t>la canopée</w:t>
      </w:r>
      <w:r w:rsidRPr="00850AD1">
        <w:rPr>
          <w:rFonts w:asciiTheme="majorHAnsi" w:hAnsiTheme="majorHAnsi"/>
          <w:lang w:val="fr-FR"/>
        </w:rPr>
        <w:t xml:space="preserve"> dans les zones id</w:t>
      </w:r>
      <w:r w:rsidR="00B5450D" w:rsidRPr="00850AD1">
        <w:rPr>
          <w:rFonts w:asciiTheme="majorHAnsi" w:hAnsiTheme="majorHAnsi"/>
          <w:lang w:val="fr-FR"/>
        </w:rPr>
        <w:t>entifiées comme prioritaires (</w:t>
      </w:r>
      <w:r w:rsidR="00F62046" w:rsidRPr="00850AD1">
        <w:rPr>
          <w:rFonts w:asciiTheme="majorHAnsi" w:hAnsiTheme="majorHAnsi"/>
          <w:lang w:val="fr-FR"/>
        </w:rPr>
        <w:fldChar w:fldCharType="begin"/>
      </w:r>
      <w:r w:rsidR="00F62046" w:rsidRPr="00850AD1">
        <w:rPr>
          <w:rFonts w:asciiTheme="majorHAnsi" w:hAnsiTheme="majorHAnsi"/>
          <w:lang w:val="fr-FR"/>
        </w:rPr>
        <w:instrText xml:space="preserve"> REF _Ref517432515 \h </w:instrText>
      </w:r>
      <w:r w:rsidR="00850AD1">
        <w:rPr>
          <w:rFonts w:asciiTheme="majorHAnsi" w:hAnsiTheme="majorHAnsi"/>
          <w:lang w:val="fr-FR"/>
        </w:rPr>
        <w:instrText xml:space="preserve"> \* MERGEFORMAT </w:instrText>
      </w:r>
      <w:r w:rsidR="00F62046" w:rsidRPr="00850AD1">
        <w:rPr>
          <w:rFonts w:asciiTheme="majorHAnsi" w:hAnsiTheme="majorHAnsi"/>
          <w:lang w:val="fr-FR"/>
        </w:rPr>
      </w:r>
      <w:r w:rsidR="00F62046" w:rsidRPr="00850AD1">
        <w:rPr>
          <w:rFonts w:asciiTheme="majorHAnsi" w:hAnsiTheme="majorHAnsi"/>
          <w:lang w:val="fr-FR"/>
        </w:rPr>
        <w:fldChar w:fldCharType="separate"/>
      </w:r>
      <w:r w:rsidR="00175F86" w:rsidRPr="00850AD1">
        <w:rPr>
          <w:rFonts w:asciiTheme="majorHAnsi" w:hAnsiTheme="majorHAnsi"/>
        </w:rPr>
        <w:t xml:space="preserve">Figure </w:t>
      </w:r>
      <w:r w:rsidR="00175F86" w:rsidRPr="00850AD1">
        <w:rPr>
          <w:rFonts w:asciiTheme="majorHAnsi" w:hAnsiTheme="majorHAnsi"/>
          <w:noProof/>
        </w:rPr>
        <w:t>43</w:t>
      </w:r>
      <w:r w:rsidR="00F62046" w:rsidRPr="00850AD1">
        <w:rPr>
          <w:rFonts w:asciiTheme="majorHAnsi" w:hAnsiTheme="majorHAnsi"/>
          <w:lang w:val="fr-FR"/>
        </w:rPr>
        <w:fldChar w:fldCharType="end"/>
      </w:r>
      <w:r w:rsidR="00F62046" w:rsidRPr="00850AD1">
        <w:rPr>
          <w:rFonts w:asciiTheme="majorHAnsi" w:hAnsiTheme="majorHAnsi"/>
          <w:lang w:val="fr-FR"/>
        </w:rPr>
        <w:t xml:space="preserve">, </w:t>
      </w:r>
      <w:r w:rsidR="00F62046" w:rsidRPr="00850AD1">
        <w:rPr>
          <w:rFonts w:asciiTheme="majorHAnsi" w:hAnsiTheme="majorHAnsi"/>
          <w:lang w:val="fr-FR"/>
        </w:rPr>
        <w:fldChar w:fldCharType="begin"/>
      </w:r>
      <w:r w:rsidR="00F62046" w:rsidRPr="00850AD1">
        <w:rPr>
          <w:rFonts w:asciiTheme="majorHAnsi" w:hAnsiTheme="majorHAnsi"/>
          <w:lang w:val="fr-FR"/>
        </w:rPr>
        <w:instrText xml:space="preserve"> REF _Ref517432495 \h </w:instrText>
      </w:r>
      <w:r w:rsidR="00850AD1">
        <w:rPr>
          <w:rFonts w:asciiTheme="majorHAnsi" w:hAnsiTheme="majorHAnsi"/>
          <w:lang w:val="fr-FR"/>
        </w:rPr>
        <w:instrText xml:space="preserve"> \* MERGEFORMAT </w:instrText>
      </w:r>
      <w:r w:rsidR="00F62046" w:rsidRPr="00850AD1">
        <w:rPr>
          <w:rFonts w:asciiTheme="majorHAnsi" w:hAnsiTheme="majorHAnsi"/>
          <w:lang w:val="fr-FR"/>
        </w:rPr>
      </w:r>
      <w:r w:rsidR="00F62046" w:rsidRPr="00850AD1">
        <w:rPr>
          <w:rFonts w:asciiTheme="majorHAnsi" w:hAnsiTheme="majorHAnsi"/>
          <w:lang w:val="fr-FR"/>
        </w:rPr>
        <w:fldChar w:fldCharType="separate"/>
      </w:r>
      <w:r w:rsidR="00175F86" w:rsidRPr="00850AD1">
        <w:rPr>
          <w:rFonts w:asciiTheme="majorHAnsi" w:hAnsiTheme="majorHAnsi"/>
        </w:rPr>
        <w:t xml:space="preserve">Figure </w:t>
      </w:r>
      <w:r w:rsidR="00175F86" w:rsidRPr="00850AD1">
        <w:rPr>
          <w:rFonts w:asciiTheme="majorHAnsi" w:hAnsiTheme="majorHAnsi"/>
          <w:noProof/>
        </w:rPr>
        <w:t>45</w:t>
      </w:r>
      <w:r w:rsidR="00F62046" w:rsidRPr="00850AD1">
        <w:rPr>
          <w:rFonts w:asciiTheme="majorHAnsi" w:hAnsiTheme="majorHAnsi"/>
          <w:lang w:val="fr-FR"/>
        </w:rPr>
        <w:fldChar w:fldCharType="end"/>
      </w:r>
      <w:r w:rsidR="00B5450D" w:rsidRPr="00850AD1">
        <w:rPr>
          <w:rFonts w:asciiTheme="majorHAnsi" w:hAnsiTheme="majorHAnsi"/>
          <w:lang w:val="fr-FR"/>
        </w:rPr>
        <w:t>) afin de promouvoir une ville équitable, durable et prospère;</w:t>
      </w:r>
    </w:p>
    <w:p w14:paraId="1FCC1434" w14:textId="77F27C93" w:rsidR="002B5066" w:rsidRPr="00850AD1" w:rsidRDefault="00B5450D" w:rsidP="007F11D7">
      <w:pPr>
        <w:pStyle w:val="ListParagraph"/>
        <w:numPr>
          <w:ilvl w:val="0"/>
          <w:numId w:val="23"/>
        </w:numPr>
        <w:spacing w:after="0" w:line="240" w:lineRule="auto"/>
        <w:rPr>
          <w:rFonts w:asciiTheme="majorHAnsi" w:hAnsiTheme="majorHAnsi"/>
          <w:lang w:val="fr-FR"/>
        </w:rPr>
      </w:pPr>
      <w:r w:rsidRPr="00850AD1">
        <w:rPr>
          <w:rFonts w:asciiTheme="majorHAnsi" w:hAnsiTheme="majorHAnsi"/>
          <w:lang w:val="fr-FR"/>
        </w:rPr>
        <w:t>Planter</w:t>
      </w:r>
      <w:r w:rsidR="0044165B" w:rsidRPr="00850AD1">
        <w:rPr>
          <w:rFonts w:asciiTheme="majorHAnsi" w:hAnsiTheme="majorHAnsi"/>
          <w:lang w:val="fr-FR"/>
        </w:rPr>
        <w:t xml:space="preserve"> </w:t>
      </w:r>
      <w:r w:rsidR="0062102C" w:rsidRPr="00850AD1">
        <w:rPr>
          <w:rFonts w:asciiTheme="majorHAnsi" w:hAnsiTheme="majorHAnsi"/>
          <w:lang w:val="fr-FR"/>
        </w:rPr>
        <w:t>dans l’idée de produire de futurs</w:t>
      </w:r>
      <w:r w:rsidR="0044165B" w:rsidRPr="00850AD1">
        <w:rPr>
          <w:rFonts w:asciiTheme="majorHAnsi" w:hAnsiTheme="majorHAnsi"/>
          <w:lang w:val="fr-FR"/>
        </w:rPr>
        <w:t xml:space="preserve"> grands arbres</w:t>
      </w:r>
      <w:r w:rsidRPr="00850AD1">
        <w:rPr>
          <w:rFonts w:asciiTheme="majorHAnsi" w:hAnsiTheme="majorHAnsi"/>
          <w:lang w:val="fr-FR"/>
        </w:rPr>
        <w:t xml:space="preserve"> </w:t>
      </w:r>
      <w:r w:rsidR="0062102C" w:rsidRPr="00850AD1">
        <w:rPr>
          <w:rFonts w:asciiTheme="majorHAnsi" w:hAnsiTheme="majorHAnsi"/>
          <w:lang w:val="fr-FR"/>
        </w:rPr>
        <w:t xml:space="preserve">avec </w:t>
      </w:r>
      <w:r w:rsidR="00C71720" w:rsidRPr="00850AD1">
        <w:rPr>
          <w:rFonts w:asciiTheme="majorHAnsi" w:hAnsiTheme="majorHAnsi"/>
          <w:lang w:val="fr-FR"/>
        </w:rPr>
        <w:t>des</w:t>
      </w:r>
      <w:r w:rsidR="005049AD" w:rsidRPr="00850AD1">
        <w:rPr>
          <w:rFonts w:asciiTheme="majorHAnsi" w:hAnsiTheme="majorHAnsi"/>
          <w:lang w:val="fr-FR"/>
        </w:rPr>
        <w:t xml:space="preserve"> conditions </w:t>
      </w:r>
      <w:r w:rsidRPr="00850AD1">
        <w:rPr>
          <w:rFonts w:asciiTheme="majorHAnsi" w:hAnsiTheme="majorHAnsi"/>
          <w:lang w:val="fr-FR"/>
        </w:rPr>
        <w:t>exemplaire</w:t>
      </w:r>
      <w:r w:rsidR="0062102C" w:rsidRPr="00850AD1">
        <w:rPr>
          <w:rFonts w:asciiTheme="majorHAnsi" w:hAnsiTheme="majorHAnsi"/>
          <w:lang w:val="fr-FR"/>
        </w:rPr>
        <w:t>s</w:t>
      </w:r>
      <w:r w:rsidRPr="00850AD1">
        <w:rPr>
          <w:rFonts w:asciiTheme="majorHAnsi" w:hAnsiTheme="majorHAnsi"/>
          <w:lang w:val="fr-FR"/>
        </w:rPr>
        <w:t xml:space="preserve"> </w:t>
      </w:r>
      <w:r w:rsidR="0044165B" w:rsidRPr="00850AD1">
        <w:rPr>
          <w:rFonts w:asciiTheme="majorHAnsi" w:hAnsiTheme="majorHAnsi"/>
          <w:lang w:val="fr-FR"/>
        </w:rPr>
        <w:t>(</w:t>
      </w:r>
      <w:r w:rsidR="00C71720" w:rsidRPr="00850AD1">
        <w:rPr>
          <w:rFonts w:asciiTheme="majorHAnsi" w:hAnsiTheme="majorHAnsi"/>
          <w:lang w:val="fr-FR"/>
        </w:rPr>
        <w:t>par exemple, un volume de sol 10-100m</w:t>
      </w:r>
      <w:r w:rsidR="00C71720" w:rsidRPr="00850AD1">
        <w:rPr>
          <w:rFonts w:asciiTheme="majorHAnsi" w:hAnsiTheme="majorHAnsi"/>
          <w:vertAlign w:val="superscript"/>
          <w:lang w:val="fr-FR"/>
        </w:rPr>
        <w:t>3</w:t>
      </w:r>
      <w:r w:rsidR="00C71720" w:rsidRPr="00850AD1">
        <w:rPr>
          <w:rFonts w:asciiTheme="majorHAnsi" w:hAnsiTheme="majorHAnsi"/>
          <w:lang w:val="fr-FR"/>
        </w:rPr>
        <w:t xml:space="preserve"> et une bonne qualité pédologique</w:t>
      </w:r>
      <w:r w:rsidR="0044165B" w:rsidRPr="00850AD1">
        <w:rPr>
          <w:rFonts w:asciiTheme="majorHAnsi" w:hAnsiTheme="majorHAnsi"/>
          <w:lang w:val="fr-FR"/>
        </w:rPr>
        <w:t xml:space="preserve">) </w:t>
      </w:r>
      <w:r w:rsidR="00C71720" w:rsidRPr="00850AD1">
        <w:rPr>
          <w:rFonts w:asciiTheme="majorHAnsi" w:hAnsiTheme="majorHAnsi"/>
          <w:lang w:val="fr-FR"/>
        </w:rPr>
        <w:t>qui permettront</w:t>
      </w:r>
      <w:r w:rsidR="00F73830" w:rsidRPr="00850AD1">
        <w:rPr>
          <w:rFonts w:asciiTheme="majorHAnsi" w:hAnsiTheme="majorHAnsi"/>
          <w:lang w:val="fr-FR"/>
        </w:rPr>
        <w:t xml:space="preserve"> un essor optimal</w:t>
      </w:r>
      <w:r w:rsidRPr="00850AD1">
        <w:rPr>
          <w:rFonts w:asciiTheme="majorHAnsi" w:hAnsiTheme="majorHAnsi"/>
          <w:lang w:val="fr-FR"/>
        </w:rPr>
        <w:t> car les grands arbres contribuent de manière disproportionnée au bien-être humain;</w:t>
      </w:r>
      <w:r w:rsidR="005049AD" w:rsidRPr="00850AD1">
        <w:rPr>
          <w:rFonts w:asciiTheme="majorHAnsi" w:hAnsiTheme="majorHAnsi"/>
          <w:lang w:val="fr-FR"/>
        </w:rPr>
        <w:t xml:space="preserve"> </w:t>
      </w:r>
    </w:p>
    <w:p w14:paraId="732FDE9D" w14:textId="5E1F525A" w:rsidR="007E3388" w:rsidRPr="00850AD1" w:rsidRDefault="0062102C" w:rsidP="007F11D7">
      <w:pPr>
        <w:pStyle w:val="ListParagraph"/>
        <w:numPr>
          <w:ilvl w:val="0"/>
          <w:numId w:val="23"/>
        </w:numPr>
        <w:spacing w:after="0" w:line="240" w:lineRule="auto"/>
        <w:rPr>
          <w:rFonts w:asciiTheme="majorHAnsi" w:hAnsiTheme="majorHAnsi"/>
          <w:lang w:val="fr-FR"/>
        </w:rPr>
      </w:pPr>
      <w:r w:rsidRPr="00850AD1">
        <w:rPr>
          <w:rFonts w:asciiTheme="majorHAnsi" w:hAnsiTheme="majorHAnsi"/>
          <w:lang w:val="fr-FR"/>
        </w:rPr>
        <w:t>Mieux i</w:t>
      </w:r>
      <w:r w:rsidR="002B5066" w:rsidRPr="00850AD1">
        <w:rPr>
          <w:rFonts w:asciiTheme="majorHAnsi" w:hAnsiTheme="majorHAnsi"/>
          <w:lang w:val="fr-FR"/>
        </w:rPr>
        <w:t>ncorporer les arbres dans la planification</w:t>
      </w:r>
      <w:r w:rsidR="00C71720" w:rsidRPr="00850AD1">
        <w:rPr>
          <w:rFonts w:asciiTheme="majorHAnsi" w:hAnsiTheme="majorHAnsi"/>
          <w:lang w:val="fr-FR"/>
        </w:rPr>
        <w:t xml:space="preserve"> de quartiers et du territoire</w:t>
      </w:r>
      <w:r w:rsidR="002B5066" w:rsidRPr="00850AD1">
        <w:rPr>
          <w:rFonts w:asciiTheme="majorHAnsi" w:hAnsiTheme="majorHAnsi"/>
          <w:lang w:val="fr-FR"/>
        </w:rPr>
        <w:t xml:space="preserve"> (PLQ, concours d’architectures, zones industrielles)</w:t>
      </w:r>
      <w:r w:rsidR="00B5450D" w:rsidRPr="00850AD1">
        <w:rPr>
          <w:rFonts w:asciiTheme="majorHAnsi" w:hAnsiTheme="majorHAnsi"/>
          <w:lang w:val="fr-FR"/>
        </w:rPr>
        <w:t> ;</w:t>
      </w:r>
      <w:r w:rsidR="002B5066" w:rsidRPr="00850AD1">
        <w:rPr>
          <w:rFonts w:asciiTheme="majorHAnsi" w:hAnsiTheme="majorHAnsi"/>
          <w:lang w:val="fr-FR"/>
        </w:rPr>
        <w:t xml:space="preserve"> </w:t>
      </w:r>
    </w:p>
    <w:p w14:paraId="0E7C1C92" w14:textId="6A4613B6" w:rsidR="002B5066" w:rsidRPr="000A2C0F" w:rsidRDefault="002B5066" w:rsidP="007F11D7">
      <w:pPr>
        <w:pStyle w:val="ListParagraph"/>
        <w:numPr>
          <w:ilvl w:val="0"/>
          <w:numId w:val="23"/>
        </w:numPr>
        <w:spacing w:after="0" w:line="240" w:lineRule="auto"/>
        <w:rPr>
          <w:rFonts w:asciiTheme="majorHAnsi" w:hAnsiTheme="majorHAnsi"/>
          <w:lang w:val="fr-FR"/>
        </w:rPr>
      </w:pPr>
      <w:r w:rsidRPr="002F5041">
        <w:rPr>
          <w:rFonts w:asciiTheme="majorHAnsi" w:hAnsiTheme="majorHAnsi"/>
          <w:lang w:val="fr-FR"/>
        </w:rPr>
        <w:t>Maintenir la diversité</w:t>
      </w:r>
      <w:r w:rsidR="0044165B" w:rsidRPr="002F5041">
        <w:rPr>
          <w:rFonts w:asciiTheme="majorHAnsi" w:hAnsiTheme="majorHAnsi"/>
          <w:lang w:val="fr-FR"/>
        </w:rPr>
        <w:t xml:space="preserve"> taxonomique </w:t>
      </w:r>
      <w:r w:rsidR="00C71720" w:rsidRPr="00D45A4E">
        <w:rPr>
          <w:rFonts w:asciiTheme="majorHAnsi" w:hAnsiTheme="majorHAnsi"/>
          <w:lang w:val="fr-FR"/>
        </w:rPr>
        <w:t>des espèces</w:t>
      </w:r>
      <w:r w:rsidR="00B5450D" w:rsidRPr="00D45A4E">
        <w:rPr>
          <w:rFonts w:asciiTheme="majorHAnsi" w:hAnsiTheme="majorHAnsi"/>
          <w:lang w:val="fr-FR"/>
        </w:rPr>
        <w:t xml:space="preserve"> en choisissant</w:t>
      </w:r>
      <w:r w:rsidR="00C71720" w:rsidRPr="00D45A4E">
        <w:rPr>
          <w:rFonts w:asciiTheme="majorHAnsi" w:hAnsiTheme="majorHAnsi"/>
          <w:lang w:val="fr-FR"/>
        </w:rPr>
        <w:t xml:space="preserve"> des</w:t>
      </w:r>
      <w:r w:rsidRPr="004A375D">
        <w:rPr>
          <w:rFonts w:asciiTheme="majorHAnsi" w:hAnsiTheme="majorHAnsi"/>
          <w:lang w:val="fr-FR"/>
        </w:rPr>
        <w:t xml:space="preserve"> espèce</w:t>
      </w:r>
      <w:r w:rsidR="00C71720" w:rsidRPr="004A375D">
        <w:rPr>
          <w:rFonts w:asciiTheme="majorHAnsi" w:hAnsiTheme="majorHAnsi"/>
          <w:lang w:val="fr-FR"/>
        </w:rPr>
        <w:t>s</w:t>
      </w:r>
      <w:r w:rsidR="00B5450D" w:rsidRPr="000A2C0F">
        <w:rPr>
          <w:rFonts w:asciiTheme="majorHAnsi" w:hAnsiTheme="majorHAnsi"/>
          <w:lang w:val="fr-FR"/>
        </w:rPr>
        <w:t xml:space="preserve"> avec une fréquence dans la commune inférieur</w:t>
      </w:r>
      <w:r w:rsidR="00C71720" w:rsidRPr="000A2C0F">
        <w:rPr>
          <w:rFonts w:asciiTheme="majorHAnsi" w:hAnsiTheme="majorHAnsi"/>
          <w:lang w:val="fr-FR"/>
        </w:rPr>
        <w:t xml:space="preserve"> </w:t>
      </w:r>
      <w:r w:rsidR="00B5450D" w:rsidRPr="000A2C0F">
        <w:rPr>
          <w:rFonts w:asciiTheme="majorHAnsi" w:hAnsiTheme="majorHAnsi"/>
          <w:lang w:val="fr-FR"/>
        </w:rPr>
        <w:t>5% ;</w:t>
      </w:r>
    </w:p>
    <w:p w14:paraId="4A60BBB8" w14:textId="589429C8" w:rsidR="002B5066" w:rsidRPr="00850AD1" w:rsidRDefault="007E3388" w:rsidP="007F11D7">
      <w:pPr>
        <w:pStyle w:val="ListParagraph"/>
        <w:numPr>
          <w:ilvl w:val="0"/>
          <w:numId w:val="23"/>
        </w:numPr>
        <w:spacing w:after="0" w:line="240" w:lineRule="auto"/>
        <w:rPr>
          <w:rFonts w:asciiTheme="majorHAnsi" w:hAnsiTheme="majorHAnsi"/>
          <w:lang w:val="fr-FR"/>
        </w:rPr>
      </w:pPr>
      <w:r w:rsidRPr="00850AD1">
        <w:rPr>
          <w:rFonts w:asciiTheme="majorHAnsi" w:hAnsiTheme="majorHAnsi"/>
          <w:lang w:val="fr-FR"/>
        </w:rPr>
        <w:t>Expérimenter</w:t>
      </w:r>
      <w:r w:rsidR="002B5066" w:rsidRPr="00850AD1">
        <w:rPr>
          <w:rFonts w:asciiTheme="majorHAnsi" w:hAnsiTheme="majorHAnsi"/>
          <w:lang w:val="fr-FR"/>
        </w:rPr>
        <w:t xml:space="preserve"> avec des sous-espèces et espèces d’autres régions voisines</w:t>
      </w:r>
      <w:r w:rsidR="0044165B" w:rsidRPr="00850AD1">
        <w:rPr>
          <w:rFonts w:asciiTheme="majorHAnsi" w:hAnsiTheme="majorHAnsi"/>
          <w:lang w:val="fr-FR"/>
        </w:rPr>
        <w:t xml:space="preserve"> et méridionale</w:t>
      </w:r>
      <w:r w:rsidR="00B04B82">
        <w:rPr>
          <w:rFonts w:asciiTheme="majorHAnsi" w:hAnsiTheme="majorHAnsi"/>
          <w:lang w:val="fr-FR"/>
        </w:rPr>
        <w:t>s</w:t>
      </w:r>
      <w:r w:rsidR="00B5450D" w:rsidRPr="00850AD1">
        <w:rPr>
          <w:rFonts w:asciiTheme="majorHAnsi" w:hAnsiTheme="majorHAnsi"/>
          <w:lang w:val="fr-FR"/>
        </w:rPr>
        <w:t> ;</w:t>
      </w:r>
    </w:p>
    <w:p w14:paraId="7C0E61E6" w14:textId="3ECB67A7" w:rsidR="002B5066" w:rsidRPr="00850AD1" w:rsidRDefault="00B5450D" w:rsidP="007F11D7">
      <w:pPr>
        <w:pStyle w:val="ListParagraph"/>
        <w:numPr>
          <w:ilvl w:val="0"/>
          <w:numId w:val="23"/>
        </w:numPr>
        <w:spacing w:after="0" w:line="240" w:lineRule="auto"/>
        <w:rPr>
          <w:rFonts w:asciiTheme="majorHAnsi" w:hAnsiTheme="majorHAnsi"/>
          <w:lang w:val="fr-FR"/>
        </w:rPr>
      </w:pPr>
      <w:r w:rsidRPr="00850AD1">
        <w:rPr>
          <w:rFonts w:asciiTheme="majorHAnsi" w:hAnsiTheme="majorHAnsi"/>
          <w:lang w:val="fr-FR"/>
        </w:rPr>
        <w:t>Créer des plantation</w:t>
      </w:r>
      <w:r w:rsidR="0062102C" w:rsidRPr="00850AD1">
        <w:rPr>
          <w:rFonts w:asciiTheme="majorHAnsi" w:hAnsiTheme="majorHAnsi"/>
          <w:lang w:val="fr-FR"/>
        </w:rPr>
        <w:t>s</w:t>
      </w:r>
      <w:r w:rsidRPr="00850AD1">
        <w:rPr>
          <w:rFonts w:asciiTheme="majorHAnsi" w:hAnsiTheme="majorHAnsi"/>
          <w:lang w:val="fr-FR"/>
        </w:rPr>
        <w:t xml:space="preserve"> d’</w:t>
      </w:r>
      <w:r w:rsidR="005049AD" w:rsidRPr="00850AD1">
        <w:rPr>
          <w:rFonts w:asciiTheme="majorHAnsi" w:hAnsiTheme="majorHAnsi"/>
          <w:lang w:val="fr-FR"/>
        </w:rPr>
        <w:t>arbres de</w:t>
      </w:r>
      <w:r w:rsidR="00186958" w:rsidRPr="00850AD1">
        <w:rPr>
          <w:rFonts w:asciiTheme="majorHAnsi" w:hAnsiTheme="majorHAnsi"/>
          <w:lang w:val="fr-FR"/>
        </w:rPr>
        <w:t xml:space="preserve"> taille</w:t>
      </w:r>
      <w:r w:rsidRPr="00850AD1">
        <w:rPr>
          <w:rFonts w:asciiTheme="majorHAnsi" w:hAnsiTheme="majorHAnsi"/>
          <w:lang w:val="fr-FR"/>
        </w:rPr>
        <w:t>s</w:t>
      </w:r>
      <w:r w:rsidR="0062102C" w:rsidRPr="00850AD1">
        <w:rPr>
          <w:rFonts w:asciiTheme="majorHAnsi" w:hAnsiTheme="majorHAnsi"/>
          <w:lang w:val="fr-FR"/>
        </w:rPr>
        <w:t xml:space="preserve"> varié</w:t>
      </w:r>
      <w:r w:rsidR="00B04B82">
        <w:rPr>
          <w:rFonts w:asciiTheme="majorHAnsi" w:hAnsiTheme="majorHAnsi"/>
          <w:lang w:val="fr-FR"/>
        </w:rPr>
        <w:t>e</w:t>
      </w:r>
      <w:r w:rsidR="0062102C" w:rsidRPr="00850AD1">
        <w:rPr>
          <w:rFonts w:asciiTheme="majorHAnsi" w:hAnsiTheme="majorHAnsi"/>
          <w:lang w:val="fr-FR"/>
        </w:rPr>
        <w:t>s</w:t>
      </w:r>
      <w:r w:rsidRPr="00850AD1">
        <w:rPr>
          <w:rFonts w:asciiTheme="majorHAnsi" w:hAnsiTheme="majorHAnsi"/>
          <w:lang w:val="fr-FR"/>
        </w:rPr>
        <w:t xml:space="preserve"> avec u</w:t>
      </w:r>
      <w:r w:rsidR="00186958" w:rsidRPr="00850AD1">
        <w:rPr>
          <w:rFonts w:asciiTheme="majorHAnsi" w:hAnsiTheme="majorHAnsi"/>
          <w:lang w:val="fr-FR"/>
        </w:rPr>
        <w:t xml:space="preserve">ne </w:t>
      </w:r>
      <w:r w:rsidR="00C71720" w:rsidRPr="00850AD1">
        <w:rPr>
          <w:rFonts w:asciiTheme="majorHAnsi" w:hAnsiTheme="majorHAnsi"/>
          <w:lang w:val="fr-FR"/>
        </w:rPr>
        <w:t>hétérogénéité</w:t>
      </w:r>
      <w:r w:rsidR="00186958" w:rsidRPr="00850AD1">
        <w:rPr>
          <w:rFonts w:asciiTheme="majorHAnsi" w:hAnsiTheme="majorHAnsi"/>
          <w:lang w:val="fr-FR"/>
        </w:rPr>
        <w:t xml:space="preserve"> de structure</w:t>
      </w:r>
      <w:r w:rsidRPr="00850AD1">
        <w:rPr>
          <w:rFonts w:asciiTheme="majorHAnsi" w:hAnsiTheme="majorHAnsi"/>
          <w:lang w:val="fr-FR"/>
        </w:rPr>
        <w:t xml:space="preserve"> pour produire un large éventail de services écosystémiques qui contribuent au bien-être.</w:t>
      </w:r>
    </w:p>
    <w:p w14:paraId="2644A97C" w14:textId="03474978" w:rsidR="0062102C" w:rsidRPr="00850AD1" w:rsidRDefault="00A021A3" w:rsidP="007F11D7">
      <w:pPr>
        <w:pStyle w:val="ListParagraph"/>
        <w:numPr>
          <w:ilvl w:val="0"/>
          <w:numId w:val="23"/>
        </w:numPr>
        <w:spacing w:after="0" w:line="240" w:lineRule="auto"/>
        <w:rPr>
          <w:rFonts w:asciiTheme="majorHAnsi" w:hAnsiTheme="majorHAnsi"/>
          <w:lang w:val="fr-FR"/>
        </w:rPr>
      </w:pPr>
      <w:r w:rsidRPr="00850AD1">
        <w:rPr>
          <w:rFonts w:asciiTheme="majorHAnsi" w:hAnsiTheme="majorHAnsi"/>
          <w:lang w:val="fr-FR"/>
        </w:rPr>
        <w:lastRenderedPageBreak/>
        <w:t>Garder à l’esprit des solutions qui impliquent d’autres formes naturelles (murs et toitures végétalisé, bandes fleuries, etc.)</w:t>
      </w:r>
    </w:p>
    <w:p w14:paraId="4ECEAF83" w14:textId="77777777" w:rsidR="00715013" w:rsidRPr="00850AD1" w:rsidRDefault="00715013" w:rsidP="00715013">
      <w:pPr>
        <w:pStyle w:val="HTMLPreformatted"/>
        <w:spacing w:line="276" w:lineRule="auto"/>
        <w:jc w:val="both"/>
        <w:rPr>
          <w:rFonts w:asciiTheme="majorHAnsi" w:hAnsiTheme="majorHAnsi" w:cs="Times New Roman"/>
          <w:b/>
          <w:sz w:val="22"/>
          <w:szCs w:val="22"/>
        </w:rPr>
      </w:pPr>
    </w:p>
    <w:p w14:paraId="51139EB8" w14:textId="1F579EE3" w:rsidR="00B258A9" w:rsidRPr="00850AD1" w:rsidRDefault="00B258A9" w:rsidP="00B258A9">
      <w:pPr>
        <w:rPr>
          <w:rFonts w:asciiTheme="majorHAnsi" w:hAnsiTheme="majorHAnsi"/>
          <w:sz w:val="22"/>
          <w:szCs w:val="22"/>
          <w:lang w:val="fr-CH"/>
        </w:rPr>
      </w:pPr>
    </w:p>
    <w:p w14:paraId="78BCCF15" w14:textId="77777777" w:rsidR="00D74F62" w:rsidRPr="00850AD1" w:rsidRDefault="00D74F62" w:rsidP="008D5459">
      <w:pPr>
        <w:pStyle w:val="Heading2"/>
      </w:pPr>
      <w:bookmarkStart w:id="159" w:name="_Toc518312260"/>
      <w:r w:rsidRPr="00850AD1">
        <w:t>Opportunités</w:t>
      </w:r>
      <w:bookmarkEnd w:id="159"/>
    </w:p>
    <w:p w14:paraId="5FB2999C" w14:textId="77777777" w:rsidR="00F62046" w:rsidRPr="00850AD1" w:rsidRDefault="00F62046" w:rsidP="00F62046">
      <w:pPr>
        <w:rPr>
          <w:rFonts w:asciiTheme="majorHAnsi" w:hAnsiTheme="majorHAnsi"/>
          <w:lang w:val="fr-FR"/>
        </w:rPr>
      </w:pPr>
    </w:p>
    <w:p w14:paraId="61BBDAC0" w14:textId="215D05B1" w:rsidR="00F62046" w:rsidRPr="00026279" w:rsidRDefault="00F16EB5" w:rsidP="00F62046">
      <w:pPr>
        <w:rPr>
          <w:rFonts w:asciiTheme="majorHAnsi" w:hAnsiTheme="majorHAnsi"/>
          <w:sz w:val="22"/>
          <w:lang w:val="fr-FR"/>
        </w:rPr>
      </w:pPr>
      <w:r w:rsidRPr="00026279">
        <w:rPr>
          <w:rFonts w:asciiTheme="majorHAnsi" w:hAnsiTheme="majorHAnsi"/>
          <w:sz w:val="22"/>
          <w:lang w:val="fr-FR"/>
        </w:rPr>
        <w:t>Plusieurs leviers d’actions existent pour augmenter la qualité du patrimoine arboré</w:t>
      </w:r>
      <w:r w:rsidR="00F62046" w:rsidRPr="00026279">
        <w:rPr>
          <w:rFonts w:asciiTheme="majorHAnsi" w:hAnsiTheme="majorHAnsi"/>
          <w:sz w:val="22"/>
          <w:lang w:val="fr-FR"/>
        </w:rPr>
        <w:t>.</w:t>
      </w:r>
    </w:p>
    <w:p w14:paraId="1D990065" w14:textId="77777777" w:rsidR="009534B1" w:rsidRPr="00850AD1" w:rsidRDefault="009534B1" w:rsidP="009534B1">
      <w:pPr>
        <w:rPr>
          <w:rFonts w:asciiTheme="majorHAnsi" w:hAnsiTheme="majorHAnsi"/>
          <w:sz w:val="22"/>
          <w:szCs w:val="22"/>
          <w:lang w:val="fr-FR"/>
        </w:rPr>
      </w:pPr>
    </w:p>
    <w:p w14:paraId="34E7F60E" w14:textId="77777777" w:rsidR="00CD24BE" w:rsidRPr="00850AD1" w:rsidRDefault="00CD24BE" w:rsidP="00F16EB5">
      <w:pPr>
        <w:pStyle w:val="Heading3"/>
        <w:rPr>
          <w:lang w:val="fr-FR"/>
        </w:rPr>
      </w:pPr>
      <w:bookmarkStart w:id="160" w:name="_Toc518312261"/>
      <w:r w:rsidRPr="00850AD1">
        <w:rPr>
          <w:lang w:val="fr-FR"/>
        </w:rPr>
        <w:t>Plan canopée</w:t>
      </w:r>
      <w:bookmarkEnd w:id="160"/>
    </w:p>
    <w:p w14:paraId="41D742C4" w14:textId="77777777" w:rsidR="00CD24BE" w:rsidRPr="00850AD1" w:rsidRDefault="00CD24BE" w:rsidP="00CD24BE">
      <w:pPr>
        <w:ind w:left="2160"/>
        <w:rPr>
          <w:rFonts w:asciiTheme="majorHAnsi" w:hAnsiTheme="majorHAnsi"/>
          <w:b/>
          <w:sz w:val="22"/>
          <w:szCs w:val="22"/>
          <w:lang w:val="fr-FR"/>
        </w:rPr>
      </w:pPr>
    </w:p>
    <w:p w14:paraId="7A291E35" w14:textId="6368B383" w:rsidR="00CD24BE" w:rsidRPr="00850AD1" w:rsidRDefault="00CD24BE" w:rsidP="00CD24BE">
      <w:pPr>
        <w:rPr>
          <w:rFonts w:asciiTheme="majorHAnsi" w:hAnsiTheme="majorHAnsi"/>
          <w:sz w:val="22"/>
          <w:szCs w:val="22"/>
          <w:lang w:val="fr-FR"/>
        </w:rPr>
      </w:pPr>
      <w:r w:rsidRPr="00850AD1">
        <w:rPr>
          <w:rFonts w:asciiTheme="majorHAnsi" w:hAnsiTheme="majorHAnsi"/>
          <w:sz w:val="22"/>
          <w:szCs w:val="22"/>
          <w:lang w:val="fr-FR"/>
        </w:rPr>
        <w:t>La volonté de planter des arbres devrait se faire de manière concertée et stratégique. Cela pourrait se réaliser par un groupe de travail chargé d’élaborer un « plan canopé</w:t>
      </w:r>
      <w:r w:rsidR="005A5C14" w:rsidRPr="00850AD1">
        <w:rPr>
          <w:rFonts w:asciiTheme="majorHAnsi" w:hAnsiTheme="majorHAnsi"/>
          <w:sz w:val="22"/>
          <w:szCs w:val="22"/>
          <w:lang w:val="fr-FR"/>
        </w:rPr>
        <w:t>e</w:t>
      </w:r>
      <w:r w:rsidRPr="00850AD1">
        <w:rPr>
          <w:rFonts w:asciiTheme="majorHAnsi" w:hAnsiTheme="majorHAnsi"/>
          <w:sz w:val="22"/>
          <w:szCs w:val="22"/>
          <w:lang w:val="fr-FR"/>
        </w:rPr>
        <w:t> ». Aujourd’hui la couverture de canopée sur le canton de Genève est de l’ordre de : 18.2%. Un tel plan pourrait contenir des objectifs (par ex. 35% d’ombre dans chaque SSS), et un plan de gestion et de suivi.</w:t>
      </w:r>
    </w:p>
    <w:p w14:paraId="1678E2A0" w14:textId="77777777" w:rsidR="00CD24BE" w:rsidRPr="00850AD1" w:rsidRDefault="00CD24BE" w:rsidP="00CD24BE">
      <w:pPr>
        <w:rPr>
          <w:rFonts w:asciiTheme="majorHAnsi" w:hAnsiTheme="majorHAnsi"/>
          <w:sz w:val="22"/>
          <w:szCs w:val="22"/>
          <w:lang w:val="fr-FR"/>
        </w:rPr>
      </w:pPr>
    </w:p>
    <w:p w14:paraId="05138B7F" w14:textId="6831B7D1" w:rsidR="00CD24BE" w:rsidRDefault="00CD24BE" w:rsidP="00CD24BE">
      <w:pPr>
        <w:rPr>
          <w:rFonts w:asciiTheme="majorHAnsi" w:hAnsiTheme="majorHAnsi"/>
          <w:sz w:val="22"/>
          <w:szCs w:val="22"/>
          <w:lang w:val="fr-CH"/>
        </w:rPr>
      </w:pPr>
      <w:r w:rsidRPr="00850AD1">
        <w:rPr>
          <w:rFonts w:asciiTheme="majorHAnsi" w:hAnsiTheme="majorHAnsi"/>
          <w:sz w:val="22"/>
          <w:szCs w:val="22"/>
          <w:lang w:val="fr-FR"/>
        </w:rPr>
        <w:t>Le plan canopée peut être directement relié à la volonté d’augmenter les zones d’ombrage le long des trottoirs ou au sein des parcs pour favoriser la mobilité douce. A titre d’exemple, le Grand Lyon augmente son couvert ombragé en diminuant et espaçant les arbres. Cela permet dans le même temps de réduire les coûts de gestion (moins d’arbre, taille non nécessairement appliquée).</w:t>
      </w:r>
      <w:r w:rsidR="008458F7">
        <w:rPr>
          <w:rFonts w:asciiTheme="majorHAnsi" w:hAnsiTheme="majorHAnsi"/>
          <w:sz w:val="22"/>
          <w:szCs w:val="22"/>
          <w:lang w:val="fr-FR"/>
        </w:rPr>
        <w:t xml:space="preserve"> De tels plans existent déjà pour des villes comme </w:t>
      </w:r>
      <w:hyperlink r:id="rId123" w:history="1">
        <w:r w:rsidR="00D83E40" w:rsidRPr="00D83E40">
          <w:rPr>
            <w:rStyle w:val="Hyperlink"/>
            <w:rFonts w:asciiTheme="majorHAnsi" w:hAnsiTheme="majorHAnsi"/>
            <w:sz w:val="22"/>
            <w:szCs w:val="22"/>
            <w:lang w:val="fr-CH"/>
          </w:rPr>
          <w:t>LYON</w:t>
        </w:r>
      </w:hyperlink>
      <w:r w:rsidR="008458F7">
        <w:rPr>
          <w:rFonts w:asciiTheme="majorHAnsi" w:hAnsiTheme="majorHAnsi"/>
          <w:sz w:val="22"/>
          <w:szCs w:val="22"/>
          <w:lang w:val="fr-CH"/>
        </w:rPr>
        <w:t xml:space="preserve">, </w:t>
      </w:r>
      <w:hyperlink r:id="rId124" w:history="1">
        <w:r w:rsidR="00D83E40" w:rsidRPr="00D83E40">
          <w:rPr>
            <w:rStyle w:val="Hyperlink"/>
            <w:rFonts w:asciiTheme="majorHAnsi" w:hAnsiTheme="majorHAnsi"/>
            <w:sz w:val="22"/>
            <w:szCs w:val="22"/>
            <w:lang w:val="fr-CH"/>
          </w:rPr>
          <w:t>MONTREAL</w:t>
        </w:r>
      </w:hyperlink>
      <w:r w:rsidR="008458F7">
        <w:rPr>
          <w:rFonts w:asciiTheme="majorHAnsi" w:hAnsiTheme="majorHAnsi"/>
          <w:sz w:val="22"/>
          <w:szCs w:val="22"/>
          <w:lang w:val="fr-CH"/>
        </w:rPr>
        <w:t xml:space="preserve"> et </w:t>
      </w:r>
      <w:commentRangeStart w:id="161"/>
      <w:r w:rsidR="005D6776">
        <w:fldChar w:fldCharType="begin"/>
      </w:r>
      <w:r w:rsidR="005D6776" w:rsidRPr="005D6776">
        <w:rPr>
          <w:lang w:val="fr-CH"/>
        </w:rPr>
        <w:instrText xml:space="preserve"> HYPERLINK "http://www.cityofsydney.nsw.gov.au/__data/assets/pdf_file/0003/132249/Urban-Forest-Strategy-Adopted-Feb-2013.pdf" </w:instrText>
      </w:r>
      <w:r w:rsidR="005D6776">
        <w:fldChar w:fldCharType="separate"/>
      </w:r>
      <w:r w:rsidR="00D45A4E" w:rsidRPr="00D45A4E">
        <w:rPr>
          <w:rStyle w:val="Hyperlink"/>
          <w:rFonts w:asciiTheme="majorHAnsi" w:hAnsiTheme="majorHAnsi"/>
          <w:sz w:val="22"/>
          <w:szCs w:val="22"/>
          <w:lang w:val="fr-CH"/>
        </w:rPr>
        <w:t>SYDNEY</w:t>
      </w:r>
      <w:r w:rsidR="005D6776">
        <w:rPr>
          <w:rStyle w:val="Hyperlink"/>
          <w:rFonts w:asciiTheme="majorHAnsi" w:hAnsiTheme="majorHAnsi"/>
          <w:sz w:val="22"/>
          <w:szCs w:val="22"/>
          <w:lang w:val="fr-CH"/>
        </w:rPr>
        <w:fldChar w:fldCharType="end"/>
      </w:r>
      <w:commentRangeEnd w:id="161"/>
      <w:r w:rsidR="005A7C77">
        <w:rPr>
          <w:rStyle w:val="CommentReference"/>
          <w:rFonts w:asciiTheme="minorHAnsi" w:eastAsiaTheme="minorHAnsi" w:hAnsiTheme="minorHAnsi" w:cstheme="minorBidi"/>
        </w:rPr>
        <w:commentReference w:id="161"/>
      </w:r>
      <w:r w:rsidR="008458F7">
        <w:rPr>
          <w:rFonts w:asciiTheme="majorHAnsi" w:hAnsiTheme="majorHAnsi"/>
          <w:sz w:val="22"/>
          <w:szCs w:val="22"/>
          <w:lang w:val="fr-CH"/>
        </w:rPr>
        <w:t>.</w:t>
      </w:r>
      <w:commentRangeStart w:id="162"/>
      <w:commentRangeEnd w:id="162"/>
      <w:r w:rsidR="008458F7">
        <w:rPr>
          <w:rStyle w:val="CommentReference"/>
          <w:rFonts w:asciiTheme="minorHAnsi" w:eastAsiaTheme="minorHAnsi" w:hAnsiTheme="minorHAnsi" w:cstheme="minorBidi"/>
        </w:rPr>
        <w:commentReference w:id="162"/>
      </w:r>
    </w:p>
    <w:p w14:paraId="49247EC3" w14:textId="77777777" w:rsidR="00D45A4E" w:rsidRPr="00850AD1" w:rsidRDefault="00D45A4E" w:rsidP="00CD24BE">
      <w:pPr>
        <w:rPr>
          <w:rFonts w:asciiTheme="majorHAnsi" w:hAnsiTheme="majorHAnsi"/>
          <w:sz w:val="22"/>
          <w:szCs w:val="22"/>
          <w:lang w:val="fr-CH"/>
        </w:rPr>
      </w:pPr>
    </w:p>
    <w:p w14:paraId="48629DCD" w14:textId="77777777" w:rsidR="00D74F62" w:rsidRPr="00850AD1" w:rsidRDefault="00D74F62" w:rsidP="008D5459">
      <w:pPr>
        <w:pStyle w:val="Heading3"/>
        <w:rPr>
          <w:lang w:val="fr-FR"/>
        </w:rPr>
      </w:pPr>
      <w:bookmarkStart w:id="163" w:name="_Ref517444468"/>
      <w:bookmarkStart w:id="164" w:name="_Ref517444491"/>
      <w:bookmarkStart w:id="165" w:name="_Toc518312262"/>
      <w:r w:rsidRPr="00850AD1">
        <w:rPr>
          <w:lang w:val="fr-FR"/>
        </w:rPr>
        <w:t>Espaces privés</w:t>
      </w:r>
      <w:bookmarkEnd w:id="163"/>
      <w:bookmarkEnd w:id="164"/>
      <w:bookmarkEnd w:id="165"/>
    </w:p>
    <w:p w14:paraId="387077EA" w14:textId="248CFD9B" w:rsidR="006665C1" w:rsidRPr="00850AD1" w:rsidRDefault="0062102C" w:rsidP="00237DE2">
      <w:pPr>
        <w:rPr>
          <w:rFonts w:asciiTheme="majorHAnsi" w:hAnsiTheme="majorHAnsi"/>
          <w:sz w:val="22"/>
          <w:szCs w:val="22"/>
          <w:lang w:val="fr-FR"/>
        </w:rPr>
      </w:pPr>
      <w:r w:rsidRPr="00850AD1">
        <w:rPr>
          <w:rFonts w:asciiTheme="majorHAnsi" w:hAnsiTheme="majorHAnsi"/>
          <w:sz w:val="22"/>
          <w:szCs w:val="22"/>
          <w:lang w:val="fr-FR"/>
        </w:rPr>
        <w:t>Il est possible de proposer sous forme de subside une i</w:t>
      </w:r>
      <w:r w:rsidR="006665C1" w:rsidRPr="00850AD1">
        <w:rPr>
          <w:rFonts w:asciiTheme="majorHAnsi" w:hAnsiTheme="majorHAnsi"/>
          <w:sz w:val="22"/>
          <w:szCs w:val="22"/>
          <w:lang w:val="fr-FR"/>
        </w:rPr>
        <w:t>ncitation à planter des arbres dans l’espace privé.</w:t>
      </w:r>
      <w:r w:rsidR="00237DE2" w:rsidRPr="00850AD1">
        <w:rPr>
          <w:rFonts w:asciiTheme="majorHAnsi" w:hAnsiTheme="majorHAnsi"/>
          <w:sz w:val="22"/>
          <w:szCs w:val="22"/>
          <w:lang w:val="fr-FR"/>
        </w:rPr>
        <w:t xml:space="preserve"> Par exemple, la ville de </w:t>
      </w:r>
      <w:hyperlink r:id="rId125" w:history="1">
        <w:r w:rsidR="00237DE2" w:rsidRPr="00850AD1">
          <w:rPr>
            <w:rStyle w:val="Hyperlink"/>
            <w:rFonts w:asciiTheme="majorHAnsi" w:hAnsiTheme="majorHAnsi"/>
            <w:sz w:val="22"/>
            <w:szCs w:val="22"/>
            <w:lang w:val="fr-FR"/>
          </w:rPr>
          <w:t xml:space="preserve">Paris </w:t>
        </w:r>
      </w:hyperlink>
      <w:r w:rsidR="00237DE2" w:rsidRPr="00850AD1">
        <w:rPr>
          <w:rFonts w:asciiTheme="majorHAnsi" w:hAnsiTheme="majorHAnsi"/>
          <w:sz w:val="22"/>
          <w:szCs w:val="22"/>
          <w:lang w:val="fr-FR"/>
        </w:rPr>
        <w:t>défraie le coût</w:t>
      </w:r>
      <w:r w:rsidRPr="00850AD1">
        <w:rPr>
          <w:rFonts w:asciiTheme="majorHAnsi" w:hAnsiTheme="majorHAnsi"/>
          <w:sz w:val="22"/>
          <w:szCs w:val="22"/>
          <w:lang w:val="fr-FR"/>
        </w:rPr>
        <w:t xml:space="preserve"> </w:t>
      </w:r>
      <w:r w:rsidR="00237DE2" w:rsidRPr="00850AD1">
        <w:rPr>
          <w:rFonts w:asciiTheme="majorHAnsi" w:hAnsiTheme="majorHAnsi"/>
          <w:sz w:val="22"/>
          <w:szCs w:val="22"/>
          <w:lang w:val="fr-FR"/>
        </w:rPr>
        <w:t>de plantation d’arbres dans des jardins privés, à condition que le propriétaire assure par la suite les frais de gestion.</w:t>
      </w:r>
      <w:r w:rsidR="00C37313" w:rsidRPr="00850AD1">
        <w:rPr>
          <w:rFonts w:asciiTheme="majorHAnsi" w:hAnsiTheme="majorHAnsi"/>
          <w:sz w:val="22"/>
          <w:szCs w:val="22"/>
          <w:lang w:val="fr-FR"/>
        </w:rPr>
        <w:t xml:space="preserve"> </w:t>
      </w:r>
    </w:p>
    <w:p w14:paraId="4DB52BC4" w14:textId="77777777" w:rsidR="006665C1" w:rsidRPr="00850AD1" w:rsidRDefault="006665C1" w:rsidP="006665C1">
      <w:pPr>
        <w:rPr>
          <w:rFonts w:asciiTheme="majorHAnsi" w:hAnsiTheme="majorHAnsi"/>
          <w:sz w:val="22"/>
          <w:szCs w:val="22"/>
          <w:lang w:val="fr-FR"/>
        </w:rPr>
      </w:pPr>
    </w:p>
    <w:p w14:paraId="3A5CDD4A" w14:textId="77777777" w:rsidR="006665C1" w:rsidRPr="00850AD1" w:rsidRDefault="006665C1" w:rsidP="006665C1">
      <w:pPr>
        <w:rPr>
          <w:rFonts w:asciiTheme="majorHAnsi" w:hAnsiTheme="majorHAnsi"/>
          <w:sz w:val="22"/>
          <w:szCs w:val="22"/>
          <w:lang w:val="fr-FR"/>
        </w:rPr>
      </w:pPr>
      <w:r w:rsidRPr="00850AD1">
        <w:rPr>
          <w:rFonts w:asciiTheme="majorHAnsi" w:hAnsiTheme="majorHAnsi"/>
          <w:sz w:val="22"/>
          <w:szCs w:val="22"/>
          <w:lang w:val="fr-FR"/>
        </w:rPr>
        <w:t xml:space="preserve"> </w:t>
      </w:r>
    </w:p>
    <w:p w14:paraId="17A2269E" w14:textId="77777777" w:rsidR="00D74F62" w:rsidRPr="00850AD1" w:rsidRDefault="00D74F62" w:rsidP="008D5459">
      <w:pPr>
        <w:pStyle w:val="Heading3"/>
        <w:rPr>
          <w:lang w:val="fr-FR"/>
        </w:rPr>
      </w:pPr>
      <w:bookmarkStart w:id="166" w:name="_Toc518312263"/>
      <w:r w:rsidRPr="00850AD1">
        <w:rPr>
          <w:lang w:val="fr-FR"/>
        </w:rPr>
        <w:t>Chartes des espaces libres (documents urbanistes)</w:t>
      </w:r>
      <w:bookmarkEnd w:id="166"/>
    </w:p>
    <w:p w14:paraId="7FE80081" w14:textId="107D1F97" w:rsidR="006665C1" w:rsidRPr="00850AD1" w:rsidRDefault="00A021A3" w:rsidP="006665C1">
      <w:pPr>
        <w:rPr>
          <w:rFonts w:asciiTheme="majorHAnsi" w:hAnsiTheme="majorHAnsi"/>
          <w:sz w:val="22"/>
          <w:szCs w:val="22"/>
          <w:lang w:val="fr-FR"/>
        </w:rPr>
      </w:pPr>
      <w:r w:rsidRPr="00850AD1">
        <w:rPr>
          <w:rFonts w:asciiTheme="majorHAnsi" w:hAnsiTheme="majorHAnsi"/>
          <w:sz w:val="22"/>
          <w:szCs w:val="22"/>
          <w:lang w:val="fr-FR"/>
        </w:rPr>
        <w:t>Des chartes d’aménagements et des études d’espaces libres produite par des urbanistes ou architectes paysagistes peuvent servir d’appuis semi-officiel</w:t>
      </w:r>
      <w:r w:rsidR="00B04B82">
        <w:rPr>
          <w:rFonts w:asciiTheme="majorHAnsi" w:hAnsiTheme="majorHAnsi"/>
          <w:sz w:val="22"/>
          <w:szCs w:val="22"/>
          <w:lang w:val="fr-FR"/>
        </w:rPr>
        <w:t>s</w:t>
      </w:r>
      <w:r w:rsidRPr="00850AD1">
        <w:rPr>
          <w:rFonts w:asciiTheme="majorHAnsi" w:hAnsiTheme="majorHAnsi"/>
          <w:sz w:val="22"/>
          <w:szCs w:val="22"/>
          <w:lang w:val="fr-FR"/>
        </w:rPr>
        <w:t xml:space="preserve"> dans le contexte de PLQ. Le canton de Genève </w:t>
      </w:r>
      <w:r w:rsidR="00E8056A" w:rsidRPr="00850AD1">
        <w:rPr>
          <w:rFonts w:asciiTheme="majorHAnsi" w:hAnsiTheme="majorHAnsi"/>
          <w:sz w:val="22"/>
          <w:szCs w:val="22"/>
          <w:lang w:val="fr-FR"/>
        </w:rPr>
        <w:t>promeut un maintien des espaces verts dans le développement des quartier</w:t>
      </w:r>
      <w:r w:rsidR="00B04B82">
        <w:rPr>
          <w:rFonts w:asciiTheme="majorHAnsi" w:hAnsiTheme="majorHAnsi"/>
          <w:sz w:val="22"/>
          <w:szCs w:val="22"/>
          <w:lang w:val="fr-FR"/>
        </w:rPr>
        <w:t>s</w:t>
      </w:r>
      <w:r w:rsidR="00E8056A" w:rsidRPr="00850AD1">
        <w:rPr>
          <w:rFonts w:asciiTheme="majorHAnsi" w:hAnsiTheme="majorHAnsi"/>
          <w:sz w:val="22"/>
          <w:szCs w:val="22"/>
          <w:lang w:val="fr-FR"/>
        </w:rPr>
        <w:t xml:space="preserve"> (</w:t>
      </w:r>
      <w:r w:rsidR="006665C1" w:rsidRPr="00850AD1">
        <w:rPr>
          <w:rFonts w:asciiTheme="majorHAnsi" w:hAnsiTheme="majorHAnsi"/>
          <w:sz w:val="22"/>
          <w:szCs w:val="22"/>
          <w:lang w:val="fr-FR"/>
        </w:rPr>
        <w:t xml:space="preserve">IVER : </w:t>
      </w:r>
      <w:hyperlink r:id="rId126" w:history="1">
        <w:r w:rsidR="006665C1" w:rsidRPr="00850AD1">
          <w:rPr>
            <w:rStyle w:val="Hyperlink"/>
            <w:rFonts w:asciiTheme="majorHAnsi" w:hAnsiTheme="majorHAnsi"/>
            <w:sz w:val="22"/>
            <w:szCs w:val="22"/>
            <w:lang w:val="fr-FR"/>
          </w:rPr>
          <w:t>https://www.ge.ch/dale/presse/2017-06-26_conf_guide.pdf</w:t>
        </w:r>
      </w:hyperlink>
      <w:r w:rsidR="00E8056A" w:rsidRPr="00850AD1">
        <w:rPr>
          <w:rStyle w:val="Hyperlink"/>
          <w:rFonts w:asciiTheme="majorHAnsi" w:hAnsiTheme="majorHAnsi"/>
          <w:sz w:val="22"/>
          <w:szCs w:val="22"/>
          <w:lang w:val="fr-FR"/>
        </w:rPr>
        <w:t>).</w:t>
      </w:r>
    </w:p>
    <w:p w14:paraId="026856B8" w14:textId="77777777" w:rsidR="006665C1" w:rsidRPr="00850AD1" w:rsidRDefault="006665C1" w:rsidP="006665C1">
      <w:pPr>
        <w:rPr>
          <w:rFonts w:asciiTheme="majorHAnsi" w:hAnsiTheme="majorHAnsi"/>
          <w:b/>
          <w:sz w:val="22"/>
          <w:szCs w:val="22"/>
          <w:lang w:val="fr-FR"/>
        </w:rPr>
      </w:pPr>
    </w:p>
    <w:p w14:paraId="77D37C13" w14:textId="77777777" w:rsidR="006665C1" w:rsidRPr="00850AD1" w:rsidRDefault="006665C1" w:rsidP="006665C1">
      <w:pPr>
        <w:rPr>
          <w:rFonts w:asciiTheme="majorHAnsi" w:hAnsiTheme="majorHAnsi"/>
          <w:b/>
          <w:sz w:val="22"/>
          <w:szCs w:val="22"/>
          <w:lang w:val="fr-FR"/>
        </w:rPr>
      </w:pPr>
    </w:p>
    <w:p w14:paraId="074BDDB1" w14:textId="77777777" w:rsidR="00D74F62" w:rsidRPr="00850AD1" w:rsidRDefault="00D74F62" w:rsidP="008D5459">
      <w:pPr>
        <w:pStyle w:val="Heading3"/>
        <w:rPr>
          <w:lang w:val="fr-FR"/>
        </w:rPr>
      </w:pPr>
      <w:bookmarkStart w:id="167" w:name="_Toc518312264"/>
      <w:r w:rsidRPr="00850AD1">
        <w:rPr>
          <w:lang w:val="fr-FR"/>
        </w:rPr>
        <w:t>Concours d’architectures</w:t>
      </w:r>
      <w:bookmarkEnd w:id="167"/>
    </w:p>
    <w:p w14:paraId="0484925E" w14:textId="77777777" w:rsidR="006665C1" w:rsidRPr="00850AD1" w:rsidRDefault="00847CE0" w:rsidP="006665C1">
      <w:pPr>
        <w:rPr>
          <w:rFonts w:asciiTheme="majorHAnsi" w:hAnsiTheme="majorHAnsi"/>
          <w:sz w:val="22"/>
          <w:szCs w:val="22"/>
          <w:lang w:val="fr-CH"/>
        </w:rPr>
      </w:pPr>
      <w:r w:rsidRPr="00850AD1">
        <w:rPr>
          <w:rFonts w:asciiTheme="majorHAnsi" w:hAnsiTheme="majorHAnsi"/>
          <w:sz w:val="22"/>
          <w:szCs w:val="22"/>
          <w:lang w:val="fr-CH"/>
        </w:rPr>
        <w:t xml:space="preserve">La Ville de Genève </w:t>
      </w:r>
      <w:r w:rsidR="00C35379" w:rsidRPr="00850AD1">
        <w:rPr>
          <w:rFonts w:asciiTheme="majorHAnsi" w:hAnsiTheme="majorHAnsi"/>
          <w:sz w:val="22"/>
          <w:szCs w:val="22"/>
          <w:lang w:val="fr-CH"/>
        </w:rPr>
        <w:t>organise des concours</w:t>
      </w:r>
      <w:r w:rsidRPr="00850AD1">
        <w:rPr>
          <w:rFonts w:asciiTheme="majorHAnsi" w:hAnsiTheme="majorHAnsi"/>
          <w:sz w:val="22"/>
          <w:szCs w:val="22"/>
          <w:lang w:val="fr-CH"/>
        </w:rPr>
        <w:t xml:space="preserve"> d’architecture et d'aménagement d’envergure</w:t>
      </w:r>
      <w:r w:rsidRPr="00850AD1">
        <w:rPr>
          <w:rFonts w:asciiTheme="majorHAnsi" w:hAnsiTheme="majorHAnsi"/>
          <w:sz w:val="22"/>
          <w:szCs w:val="22"/>
          <w:lang w:val="fr-FR"/>
        </w:rPr>
        <w:t xml:space="preserve">, </w:t>
      </w:r>
      <w:r w:rsidRPr="00850AD1">
        <w:rPr>
          <w:rFonts w:asciiTheme="majorHAnsi" w:hAnsiTheme="majorHAnsi"/>
          <w:sz w:val="22"/>
          <w:szCs w:val="22"/>
          <w:lang w:val="fr-CH"/>
        </w:rPr>
        <w:t>dans le respect de la procédure établie par la Société des ingénieurs et architectes (SIA).</w:t>
      </w:r>
      <w:r w:rsidR="00C35379" w:rsidRPr="00850AD1">
        <w:rPr>
          <w:rFonts w:asciiTheme="majorHAnsi" w:hAnsiTheme="majorHAnsi"/>
          <w:sz w:val="22"/>
          <w:szCs w:val="22"/>
          <w:lang w:val="fr-CH"/>
        </w:rPr>
        <w:t xml:space="preserve"> </w:t>
      </w:r>
    </w:p>
    <w:p w14:paraId="6CEFC310" w14:textId="77777777" w:rsidR="00847CE0" w:rsidRPr="00850AD1" w:rsidRDefault="00847CE0" w:rsidP="006665C1">
      <w:pPr>
        <w:rPr>
          <w:rFonts w:asciiTheme="majorHAnsi" w:hAnsiTheme="majorHAnsi"/>
          <w:sz w:val="22"/>
          <w:szCs w:val="22"/>
          <w:lang w:val="fr-CH"/>
        </w:rPr>
      </w:pPr>
    </w:p>
    <w:p w14:paraId="451B2F61" w14:textId="05BFC670" w:rsidR="00847CE0" w:rsidRPr="00850AD1" w:rsidRDefault="00847CE0" w:rsidP="006665C1">
      <w:pPr>
        <w:rPr>
          <w:rFonts w:asciiTheme="majorHAnsi" w:hAnsiTheme="majorHAnsi"/>
          <w:sz w:val="22"/>
          <w:szCs w:val="22"/>
          <w:lang w:val="fr-CH"/>
        </w:rPr>
      </w:pPr>
      <w:r w:rsidRPr="00850AD1">
        <w:rPr>
          <w:rFonts w:asciiTheme="majorHAnsi" w:hAnsiTheme="majorHAnsi"/>
          <w:sz w:val="22"/>
          <w:szCs w:val="22"/>
          <w:lang w:val="fr-CH"/>
        </w:rPr>
        <w:t xml:space="preserve">Les espaces verts, perméables semble la plupart du temps être relayé sur le second plan. En résulte un projet d’espace vert de moindre qualité, qui utilise la plupart du temps les mêmes espèces peu coûteuses et </w:t>
      </w:r>
      <w:r w:rsidR="00B04B82">
        <w:rPr>
          <w:rFonts w:asciiTheme="majorHAnsi" w:hAnsiTheme="majorHAnsi"/>
          <w:sz w:val="22"/>
          <w:szCs w:val="22"/>
          <w:lang w:val="fr-CH"/>
        </w:rPr>
        <w:t>ayant moins</w:t>
      </w:r>
      <w:r w:rsidR="008458F7">
        <w:rPr>
          <w:rFonts w:asciiTheme="majorHAnsi" w:hAnsiTheme="majorHAnsi"/>
          <w:sz w:val="22"/>
          <w:szCs w:val="22"/>
          <w:lang w:val="fr-CH"/>
        </w:rPr>
        <w:t xml:space="preserve"> </w:t>
      </w:r>
      <w:r w:rsidR="00B04B82">
        <w:rPr>
          <w:rFonts w:asciiTheme="majorHAnsi" w:hAnsiTheme="majorHAnsi"/>
          <w:sz w:val="22"/>
          <w:szCs w:val="22"/>
          <w:lang w:val="fr-CH"/>
        </w:rPr>
        <w:t>d’</w:t>
      </w:r>
      <w:r w:rsidRPr="00850AD1">
        <w:rPr>
          <w:rFonts w:asciiTheme="majorHAnsi" w:hAnsiTheme="majorHAnsi"/>
          <w:sz w:val="22"/>
          <w:szCs w:val="22"/>
          <w:lang w:val="fr-CH"/>
        </w:rPr>
        <w:t>intérêt pour la</w:t>
      </w:r>
      <w:r w:rsidR="003E35E0" w:rsidRPr="00850AD1">
        <w:rPr>
          <w:rFonts w:asciiTheme="majorHAnsi" w:hAnsiTheme="majorHAnsi"/>
          <w:sz w:val="22"/>
          <w:szCs w:val="22"/>
          <w:lang w:val="fr-CH"/>
        </w:rPr>
        <w:t xml:space="preserve"> biodiversité (laurel</w:t>
      </w:r>
      <w:r w:rsidRPr="00850AD1">
        <w:rPr>
          <w:rFonts w:asciiTheme="majorHAnsi" w:hAnsiTheme="majorHAnsi"/>
          <w:sz w:val="22"/>
          <w:szCs w:val="22"/>
          <w:lang w:val="fr-CH"/>
        </w:rPr>
        <w:t>, thuya</w:t>
      </w:r>
      <w:r w:rsidR="00BB4391" w:rsidRPr="00850AD1">
        <w:rPr>
          <w:rFonts w:asciiTheme="majorHAnsi" w:hAnsiTheme="majorHAnsi"/>
          <w:sz w:val="22"/>
          <w:szCs w:val="22"/>
          <w:lang w:val="fr-CH"/>
        </w:rPr>
        <w:t>,</w:t>
      </w:r>
      <w:r w:rsidR="003E35E0" w:rsidRPr="00850AD1">
        <w:rPr>
          <w:rFonts w:asciiTheme="majorHAnsi" w:hAnsiTheme="majorHAnsi"/>
          <w:sz w:val="22"/>
          <w:szCs w:val="22"/>
          <w:lang w:val="fr-CH"/>
        </w:rPr>
        <w:t xml:space="preserve"> </w:t>
      </w:r>
      <w:r w:rsidR="00BB4391" w:rsidRPr="00850AD1">
        <w:rPr>
          <w:rFonts w:asciiTheme="majorHAnsi" w:hAnsiTheme="majorHAnsi"/>
          <w:sz w:val="22"/>
          <w:szCs w:val="22"/>
          <w:lang w:val="fr-CH"/>
        </w:rPr>
        <w:t>etc</w:t>
      </w:r>
      <w:r w:rsidR="003E35E0" w:rsidRPr="00850AD1">
        <w:rPr>
          <w:rFonts w:asciiTheme="majorHAnsi" w:hAnsiTheme="majorHAnsi"/>
          <w:sz w:val="22"/>
          <w:szCs w:val="22"/>
          <w:lang w:val="fr-CH"/>
        </w:rPr>
        <w:t>.</w:t>
      </w:r>
      <w:r w:rsidRPr="00850AD1">
        <w:rPr>
          <w:rFonts w:asciiTheme="majorHAnsi" w:hAnsiTheme="majorHAnsi"/>
          <w:sz w:val="22"/>
          <w:szCs w:val="22"/>
          <w:lang w:val="fr-CH"/>
        </w:rPr>
        <w:t xml:space="preserve">). </w:t>
      </w:r>
    </w:p>
    <w:p w14:paraId="3EF56BBD" w14:textId="77777777" w:rsidR="00847CE0" w:rsidRPr="00850AD1" w:rsidRDefault="00847CE0" w:rsidP="006665C1">
      <w:pPr>
        <w:rPr>
          <w:rFonts w:asciiTheme="majorHAnsi" w:hAnsiTheme="majorHAnsi"/>
          <w:sz w:val="22"/>
          <w:szCs w:val="22"/>
          <w:lang w:val="fr-CH"/>
        </w:rPr>
      </w:pPr>
    </w:p>
    <w:p w14:paraId="683300C8" w14:textId="55AFFF6E" w:rsidR="00847CE0" w:rsidRPr="00850AD1" w:rsidRDefault="00847CE0" w:rsidP="006665C1">
      <w:pPr>
        <w:rPr>
          <w:rFonts w:asciiTheme="majorHAnsi" w:hAnsiTheme="majorHAnsi"/>
          <w:sz w:val="22"/>
          <w:szCs w:val="22"/>
          <w:lang w:val="fr-CH"/>
        </w:rPr>
      </w:pPr>
      <w:r w:rsidRPr="00850AD1">
        <w:rPr>
          <w:rFonts w:asciiTheme="majorHAnsi" w:hAnsiTheme="majorHAnsi"/>
          <w:sz w:val="22"/>
          <w:szCs w:val="22"/>
          <w:lang w:val="fr-CH"/>
        </w:rPr>
        <w:t>Le groupe propose de remettre sur le même pied d’égalité le projet architectural et l’aménagement vert qui l’entoure. Ce dernier devra être en adéquation avec le quartier environnant et participer activement à la connectivité des milieux naturels adjacents.</w:t>
      </w:r>
    </w:p>
    <w:p w14:paraId="07B1F1AB" w14:textId="77777777" w:rsidR="00C35379" w:rsidRPr="00850AD1" w:rsidRDefault="00C35379" w:rsidP="006665C1">
      <w:pPr>
        <w:rPr>
          <w:rFonts w:asciiTheme="majorHAnsi" w:hAnsiTheme="majorHAnsi"/>
          <w:sz w:val="22"/>
          <w:szCs w:val="22"/>
          <w:lang w:val="fr-CH"/>
        </w:rPr>
      </w:pPr>
    </w:p>
    <w:p w14:paraId="34F5BFBA" w14:textId="77777777" w:rsidR="00D72947" w:rsidRPr="00850AD1" w:rsidRDefault="00D72947" w:rsidP="00D72947">
      <w:pPr>
        <w:rPr>
          <w:rFonts w:asciiTheme="majorHAnsi" w:hAnsiTheme="majorHAnsi"/>
          <w:b/>
          <w:sz w:val="22"/>
          <w:szCs w:val="22"/>
          <w:lang w:val="fr-CH"/>
        </w:rPr>
      </w:pPr>
    </w:p>
    <w:p w14:paraId="52C919C9" w14:textId="782D6BB6" w:rsidR="00D74F62" w:rsidRDefault="00D74F62" w:rsidP="009B1C47">
      <w:pPr>
        <w:rPr>
          <w:rFonts w:asciiTheme="majorHAnsi" w:hAnsiTheme="majorHAnsi"/>
          <w:sz w:val="22"/>
          <w:szCs w:val="22"/>
          <w:lang w:val="fr-FR"/>
        </w:rPr>
      </w:pPr>
    </w:p>
    <w:p w14:paraId="018A2639" w14:textId="77777777" w:rsidR="005A7C77" w:rsidRPr="00850AD1" w:rsidRDefault="005A7C77" w:rsidP="009B1C47">
      <w:pPr>
        <w:rPr>
          <w:rFonts w:asciiTheme="majorHAnsi" w:hAnsiTheme="majorHAnsi"/>
          <w:sz w:val="22"/>
          <w:szCs w:val="22"/>
          <w:lang w:val="fr-FR"/>
        </w:rPr>
      </w:pPr>
    </w:p>
    <w:p w14:paraId="07EF1E59" w14:textId="09C3BAFA" w:rsidR="009B1C47" w:rsidRPr="00850AD1" w:rsidRDefault="009B1C47" w:rsidP="009B1C47">
      <w:pPr>
        <w:pStyle w:val="Heading3"/>
        <w:rPr>
          <w:lang w:val="fr-FR"/>
        </w:rPr>
      </w:pPr>
      <w:bookmarkStart w:id="168" w:name="_Toc518312265"/>
      <w:r w:rsidRPr="00850AD1">
        <w:rPr>
          <w:lang w:val="fr-FR"/>
        </w:rPr>
        <w:lastRenderedPageBreak/>
        <w:t>Questions de recherche</w:t>
      </w:r>
      <w:r w:rsidR="00B04B82">
        <w:rPr>
          <w:lang w:val="fr-FR"/>
        </w:rPr>
        <w:t xml:space="preserve"> à poursuivre</w:t>
      </w:r>
      <w:bookmarkEnd w:id="168"/>
    </w:p>
    <w:p w14:paraId="7B6BE624" w14:textId="77777777" w:rsidR="009B1C47" w:rsidRPr="00850AD1" w:rsidRDefault="009B1C47" w:rsidP="009B1C47">
      <w:pPr>
        <w:rPr>
          <w:rFonts w:asciiTheme="majorHAnsi" w:hAnsiTheme="majorHAnsi"/>
          <w:lang w:val="fr-FR"/>
        </w:rPr>
      </w:pPr>
    </w:p>
    <w:p w14:paraId="797D47F1" w14:textId="77777777" w:rsidR="00E8056A" w:rsidRPr="00850AD1" w:rsidRDefault="00E8056A" w:rsidP="00E8056A">
      <w:pPr>
        <w:pStyle w:val="ListParagraph"/>
        <w:numPr>
          <w:ilvl w:val="0"/>
          <w:numId w:val="24"/>
        </w:numPr>
        <w:rPr>
          <w:rFonts w:asciiTheme="majorHAnsi" w:hAnsiTheme="majorHAnsi"/>
          <w:lang w:val="fr-FR"/>
        </w:rPr>
      </w:pPr>
      <w:r w:rsidRPr="00850AD1">
        <w:rPr>
          <w:rFonts w:asciiTheme="majorHAnsi" w:hAnsiTheme="majorHAnsi"/>
          <w:lang w:val="fr-FR"/>
        </w:rPr>
        <w:t>Quel est la survie des arbres en ville ? Quelles sont les causes de mortalité ?</w:t>
      </w:r>
    </w:p>
    <w:p w14:paraId="175576A2" w14:textId="61DC80E6" w:rsidR="00F40A48" w:rsidRPr="00850AD1" w:rsidRDefault="00E8056A" w:rsidP="00F40A48">
      <w:pPr>
        <w:pStyle w:val="ListParagraph"/>
        <w:numPr>
          <w:ilvl w:val="0"/>
          <w:numId w:val="24"/>
        </w:numPr>
        <w:rPr>
          <w:rFonts w:asciiTheme="majorHAnsi" w:hAnsiTheme="majorHAnsi"/>
          <w:lang w:val="fr-FR"/>
        </w:rPr>
      </w:pPr>
      <w:r w:rsidRPr="00850AD1">
        <w:rPr>
          <w:rFonts w:asciiTheme="majorHAnsi" w:hAnsiTheme="majorHAnsi"/>
          <w:lang w:val="fr-FR"/>
        </w:rPr>
        <w:t xml:space="preserve">Quels sont les coûts directs et indirects liés à </w:t>
      </w:r>
      <w:r w:rsidR="00B04B82">
        <w:rPr>
          <w:rFonts w:asciiTheme="majorHAnsi" w:hAnsiTheme="majorHAnsi"/>
          <w:lang w:val="fr-FR"/>
        </w:rPr>
        <w:t xml:space="preserve">la </w:t>
      </w:r>
      <w:r w:rsidRPr="00850AD1">
        <w:rPr>
          <w:rFonts w:asciiTheme="majorHAnsi" w:hAnsiTheme="majorHAnsi"/>
          <w:lang w:val="fr-FR"/>
        </w:rPr>
        <w:t>gestion des arbres de rue, de parc, en région urbaine, peri-urbaine et en forêt ?</w:t>
      </w:r>
    </w:p>
    <w:p w14:paraId="7568DA8D" w14:textId="25BE75A7" w:rsidR="009B1C47" w:rsidRPr="00850AD1" w:rsidRDefault="0070682D" w:rsidP="007F11D7">
      <w:pPr>
        <w:pStyle w:val="ListParagraph"/>
        <w:numPr>
          <w:ilvl w:val="0"/>
          <w:numId w:val="24"/>
        </w:numPr>
        <w:rPr>
          <w:rFonts w:asciiTheme="majorHAnsi" w:hAnsiTheme="majorHAnsi"/>
          <w:lang w:val="fr-FR"/>
        </w:rPr>
      </w:pPr>
      <w:r w:rsidRPr="00850AD1">
        <w:rPr>
          <w:rFonts w:asciiTheme="majorHAnsi" w:hAnsiTheme="majorHAnsi"/>
          <w:lang w:val="fr-FR"/>
        </w:rPr>
        <w:t xml:space="preserve">Quels seraient les coûts et </w:t>
      </w:r>
      <w:r w:rsidR="00F62046" w:rsidRPr="00850AD1">
        <w:rPr>
          <w:rFonts w:asciiTheme="majorHAnsi" w:hAnsiTheme="majorHAnsi"/>
          <w:lang w:val="fr-FR"/>
        </w:rPr>
        <w:t>économies liés</w:t>
      </w:r>
      <w:r w:rsidRPr="00850AD1">
        <w:rPr>
          <w:rFonts w:asciiTheme="majorHAnsi" w:hAnsiTheme="majorHAnsi"/>
          <w:lang w:val="fr-FR"/>
        </w:rPr>
        <w:t xml:space="preserve"> à des volume</w:t>
      </w:r>
      <w:r w:rsidR="00D816BD" w:rsidRPr="00850AD1">
        <w:rPr>
          <w:rFonts w:asciiTheme="majorHAnsi" w:hAnsiTheme="majorHAnsi"/>
          <w:lang w:val="fr-FR"/>
        </w:rPr>
        <w:t>s</w:t>
      </w:r>
      <w:r w:rsidRPr="00850AD1">
        <w:rPr>
          <w:rFonts w:asciiTheme="majorHAnsi" w:hAnsiTheme="majorHAnsi"/>
          <w:lang w:val="fr-FR"/>
        </w:rPr>
        <w:t xml:space="preserve"> </w:t>
      </w:r>
      <w:r w:rsidR="00F62046" w:rsidRPr="00850AD1">
        <w:rPr>
          <w:rFonts w:asciiTheme="majorHAnsi" w:hAnsiTheme="majorHAnsi"/>
          <w:lang w:val="fr-FR"/>
        </w:rPr>
        <w:t>de plantations plus importants, par exemple 9m</w:t>
      </w:r>
      <w:r w:rsidR="00F62046" w:rsidRPr="00850AD1">
        <w:rPr>
          <w:rFonts w:asciiTheme="majorHAnsi" w:hAnsiTheme="majorHAnsi"/>
          <w:vertAlign w:val="superscript"/>
          <w:lang w:val="fr-FR"/>
        </w:rPr>
        <w:t>3</w:t>
      </w:r>
      <w:r w:rsidR="00F62046" w:rsidRPr="00850AD1">
        <w:rPr>
          <w:rFonts w:asciiTheme="majorHAnsi" w:hAnsiTheme="majorHAnsi"/>
          <w:lang w:val="fr-FR"/>
        </w:rPr>
        <w:t xml:space="preserve"> vs 100m</w:t>
      </w:r>
      <w:r w:rsidR="00F62046" w:rsidRPr="00850AD1">
        <w:rPr>
          <w:rFonts w:asciiTheme="majorHAnsi" w:hAnsiTheme="majorHAnsi"/>
          <w:vertAlign w:val="superscript"/>
          <w:lang w:val="fr-FR"/>
        </w:rPr>
        <w:t>3</w:t>
      </w:r>
      <w:r w:rsidRPr="00850AD1">
        <w:rPr>
          <w:rFonts w:asciiTheme="majorHAnsi" w:hAnsiTheme="majorHAnsi"/>
          <w:lang w:val="fr-FR"/>
        </w:rPr>
        <w:t>?</w:t>
      </w:r>
    </w:p>
    <w:p w14:paraId="52954D94" w14:textId="16B45539" w:rsidR="0070682D" w:rsidRPr="00850AD1" w:rsidRDefault="0070682D" w:rsidP="007F11D7">
      <w:pPr>
        <w:pStyle w:val="ListParagraph"/>
        <w:numPr>
          <w:ilvl w:val="0"/>
          <w:numId w:val="24"/>
        </w:numPr>
        <w:rPr>
          <w:rFonts w:asciiTheme="majorHAnsi" w:hAnsiTheme="majorHAnsi"/>
          <w:lang w:val="fr-FR"/>
        </w:rPr>
      </w:pPr>
      <w:r w:rsidRPr="00850AD1">
        <w:rPr>
          <w:rFonts w:asciiTheme="majorHAnsi" w:hAnsiTheme="majorHAnsi"/>
          <w:lang w:val="fr-FR"/>
        </w:rPr>
        <w:t>Quel</w:t>
      </w:r>
      <w:r w:rsidR="00B04B82">
        <w:rPr>
          <w:rFonts w:asciiTheme="majorHAnsi" w:hAnsiTheme="majorHAnsi"/>
          <w:lang w:val="fr-FR"/>
        </w:rPr>
        <w:t>le</w:t>
      </w:r>
      <w:r w:rsidRPr="00850AD1">
        <w:rPr>
          <w:rFonts w:asciiTheme="majorHAnsi" w:hAnsiTheme="majorHAnsi"/>
          <w:lang w:val="fr-FR"/>
        </w:rPr>
        <w:t>s sont le</w:t>
      </w:r>
      <w:r w:rsidR="00D816BD" w:rsidRPr="00850AD1">
        <w:rPr>
          <w:rFonts w:asciiTheme="majorHAnsi" w:hAnsiTheme="majorHAnsi"/>
          <w:lang w:val="fr-FR"/>
        </w:rPr>
        <w:t>s</w:t>
      </w:r>
      <w:r w:rsidRPr="00850AD1">
        <w:rPr>
          <w:rFonts w:asciiTheme="majorHAnsi" w:hAnsiTheme="majorHAnsi"/>
          <w:lang w:val="fr-FR"/>
        </w:rPr>
        <w:t xml:space="preserve"> préférences des citoyens en termes d’arbres, verdure, </w:t>
      </w:r>
      <w:r w:rsidR="00F62046" w:rsidRPr="00850AD1">
        <w:rPr>
          <w:rFonts w:asciiTheme="majorHAnsi" w:hAnsiTheme="majorHAnsi"/>
          <w:lang w:val="fr-FR"/>
        </w:rPr>
        <w:t xml:space="preserve">et </w:t>
      </w:r>
      <w:r w:rsidRPr="00850AD1">
        <w:rPr>
          <w:rFonts w:asciiTheme="majorHAnsi" w:hAnsiTheme="majorHAnsi"/>
          <w:lang w:val="fr-FR"/>
        </w:rPr>
        <w:t>autres structure</w:t>
      </w:r>
      <w:r w:rsidR="00F62046" w:rsidRPr="00850AD1">
        <w:rPr>
          <w:rFonts w:asciiTheme="majorHAnsi" w:hAnsiTheme="majorHAnsi"/>
          <w:lang w:val="fr-FR"/>
        </w:rPr>
        <w:t>s</w:t>
      </w:r>
      <w:r w:rsidRPr="00850AD1">
        <w:rPr>
          <w:rFonts w:asciiTheme="majorHAnsi" w:hAnsiTheme="majorHAnsi"/>
          <w:lang w:val="fr-FR"/>
        </w:rPr>
        <w:t> </w:t>
      </w:r>
      <w:r w:rsidR="00F62046" w:rsidRPr="00850AD1">
        <w:rPr>
          <w:rFonts w:asciiTheme="majorHAnsi" w:hAnsiTheme="majorHAnsi"/>
          <w:lang w:val="fr-FR"/>
        </w:rPr>
        <w:t>« naturelles »</w:t>
      </w:r>
      <w:r w:rsidRPr="00850AD1">
        <w:rPr>
          <w:rFonts w:asciiTheme="majorHAnsi" w:hAnsiTheme="majorHAnsi"/>
          <w:lang w:val="fr-FR"/>
        </w:rPr>
        <w:t>?</w:t>
      </w:r>
      <w:r w:rsidR="00F40A48" w:rsidRPr="00850AD1">
        <w:rPr>
          <w:rFonts w:asciiTheme="majorHAnsi" w:hAnsiTheme="majorHAnsi"/>
          <w:lang w:val="fr-FR"/>
        </w:rPr>
        <w:t xml:space="preserve"> Quel serait un % canopée idéal pour les genevois ?</w:t>
      </w:r>
    </w:p>
    <w:p w14:paraId="44CE186F" w14:textId="1F361F1C" w:rsidR="0070682D" w:rsidRPr="00850AD1" w:rsidRDefault="0070682D" w:rsidP="007F11D7">
      <w:pPr>
        <w:pStyle w:val="ListParagraph"/>
        <w:numPr>
          <w:ilvl w:val="0"/>
          <w:numId w:val="24"/>
        </w:numPr>
        <w:rPr>
          <w:rFonts w:asciiTheme="majorHAnsi" w:hAnsiTheme="majorHAnsi"/>
          <w:lang w:val="fr-FR"/>
        </w:rPr>
      </w:pPr>
      <w:r w:rsidRPr="00850AD1">
        <w:rPr>
          <w:rFonts w:asciiTheme="majorHAnsi" w:hAnsiTheme="majorHAnsi"/>
          <w:lang w:val="fr-FR"/>
        </w:rPr>
        <w:t>Que</w:t>
      </w:r>
      <w:r w:rsidR="00F62046" w:rsidRPr="00850AD1">
        <w:rPr>
          <w:rFonts w:asciiTheme="majorHAnsi" w:hAnsiTheme="majorHAnsi"/>
          <w:lang w:val="fr-FR"/>
        </w:rPr>
        <w:t>l</w:t>
      </w:r>
      <w:r w:rsidR="00B04B82">
        <w:rPr>
          <w:rFonts w:asciiTheme="majorHAnsi" w:hAnsiTheme="majorHAnsi"/>
          <w:lang w:val="fr-FR"/>
        </w:rPr>
        <w:t>le</w:t>
      </w:r>
      <w:r w:rsidR="00F62046" w:rsidRPr="00850AD1">
        <w:rPr>
          <w:rFonts w:asciiTheme="majorHAnsi" w:hAnsiTheme="majorHAnsi"/>
          <w:lang w:val="fr-FR"/>
        </w:rPr>
        <w:t>s alternati</w:t>
      </w:r>
      <w:r w:rsidR="00B04B82">
        <w:rPr>
          <w:rFonts w:asciiTheme="majorHAnsi" w:hAnsiTheme="majorHAnsi"/>
          <w:lang w:val="fr-FR"/>
        </w:rPr>
        <w:t>ve</w:t>
      </w:r>
      <w:r w:rsidR="00F62046" w:rsidRPr="00850AD1">
        <w:rPr>
          <w:rFonts w:asciiTheme="majorHAnsi" w:hAnsiTheme="majorHAnsi"/>
          <w:lang w:val="fr-FR"/>
        </w:rPr>
        <w:t xml:space="preserve">s existent pour alimenter le bien-être des personnes avec de la verdure </w:t>
      </w:r>
      <w:r w:rsidRPr="00850AD1">
        <w:rPr>
          <w:rFonts w:asciiTheme="majorHAnsi" w:hAnsiTheme="majorHAnsi"/>
          <w:lang w:val="fr-FR"/>
        </w:rPr>
        <w:t>dans les rues où les bonnes conditions de plantations ne sont pas présente</w:t>
      </w:r>
      <w:r w:rsidR="00D816BD" w:rsidRPr="00850AD1">
        <w:rPr>
          <w:rFonts w:asciiTheme="majorHAnsi" w:hAnsiTheme="majorHAnsi"/>
          <w:lang w:val="fr-FR"/>
        </w:rPr>
        <w:t>s</w:t>
      </w:r>
      <w:r w:rsidR="00081FAF" w:rsidRPr="00850AD1">
        <w:rPr>
          <w:rFonts w:asciiTheme="majorHAnsi" w:hAnsiTheme="majorHAnsi"/>
          <w:lang w:val="fr-FR"/>
        </w:rPr>
        <w:t> ?</w:t>
      </w:r>
    </w:p>
    <w:p w14:paraId="70B2555E" w14:textId="77777777" w:rsidR="00196897" w:rsidRPr="00850AD1" w:rsidRDefault="00196897" w:rsidP="009B1C47">
      <w:pPr>
        <w:rPr>
          <w:rFonts w:asciiTheme="majorHAnsi" w:hAnsiTheme="majorHAnsi"/>
          <w:lang w:val="fr-FR"/>
        </w:rPr>
      </w:pPr>
    </w:p>
    <w:p w14:paraId="318C22DB" w14:textId="77777777" w:rsidR="00B258A9" w:rsidRPr="00850AD1" w:rsidRDefault="00B258A9" w:rsidP="00B258A9">
      <w:pPr>
        <w:rPr>
          <w:rFonts w:asciiTheme="majorHAnsi" w:hAnsiTheme="majorHAnsi"/>
          <w:b/>
          <w:sz w:val="22"/>
          <w:szCs w:val="22"/>
          <w:lang w:val="fr-CH"/>
        </w:rPr>
      </w:pPr>
    </w:p>
    <w:p w14:paraId="6821FECD" w14:textId="77777777" w:rsidR="00822BDE" w:rsidRPr="00850AD1" w:rsidRDefault="00822BDE">
      <w:pPr>
        <w:rPr>
          <w:rFonts w:asciiTheme="majorHAnsi" w:hAnsiTheme="majorHAnsi"/>
          <w:b/>
          <w:sz w:val="22"/>
          <w:szCs w:val="22"/>
          <w:lang w:val="fr-CH"/>
        </w:rPr>
      </w:pPr>
      <w:r w:rsidRPr="00850AD1">
        <w:rPr>
          <w:rFonts w:asciiTheme="majorHAnsi" w:hAnsiTheme="majorHAnsi"/>
          <w:b/>
          <w:sz w:val="22"/>
          <w:szCs w:val="22"/>
          <w:lang w:val="fr-CH"/>
        </w:rPr>
        <w:br w:type="page"/>
      </w:r>
    </w:p>
    <w:p w14:paraId="7B38F71B" w14:textId="77777777" w:rsidR="00B258A9" w:rsidRPr="00850AD1" w:rsidRDefault="00B258A9" w:rsidP="00B258A9">
      <w:pPr>
        <w:rPr>
          <w:rFonts w:asciiTheme="majorHAnsi" w:hAnsiTheme="majorHAnsi"/>
          <w:b/>
          <w:sz w:val="22"/>
          <w:szCs w:val="22"/>
          <w:lang w:val="fr-CH"/>
        </w:rPr>
      </w:pPr>
    </w:p>
    <w:p w14:paraId="536CB195" w14:textId="77777777" w:rsidR="00B258A9" w:rsidRPr="00850AD1" w:rsidRDefault="00B258A9" w:rsidP="00887412">
      <w:pPr>
        <w:pStyle w:val="Heading1"/>
        <w:rPr>
          <w:b w:val="0"/>
          <w:sz w:val="22"/>
          <w:szCs w:val="22"/>
        </w:rPr>
      </w:pPr>
      <w:bookmarkStart w:id="169" w:name="_Toc518312266"/>
      <w:r w:rsidRPr="00850AD1">
        <w:t>Annexes</w:t>
      </w:r>
      <w:bookmarkEnd w:id="169"/>
    </w:p>
    <w:p w14:paraId="0BE574D4" w14:textId="77777777" w:rsidR="00A03CC5" w:rsidRPr="00850AD1" w:rsidRDefault="00A03CC5" w:rsidP="00B258A9">
      <w:pPr>
        <w:rPr>
          <w:rFonts w:asciiTheme="majorHAnsi" w:hAnsiTheme="majorHAnsi"/>
          <w:b/>
          <w:sz w:val="22"/>
          <w:szCs w:val="22"/>
          <w:lang w:val="fr-CH"/>
        </w:rPr>
      </w:pPr>
    </w:p>
    <w:p w14:paraId="1F57753F" w14:textId="77777777" w:rsidR="00E8056A" w:rsidRPr="00850AD1" w:rsidRDefault="00E8056A" w:rsidP="00B258A9">
      <w:pPr>
        <w:rPr>
          <w:rFonts w:asciiTheme="majorHAnsi" w:hAnsiTheme="majorHAnsi"/>
          <w:b/>
          <w:sz w:val="22"/>
          <w:szCs w:val="22"/>
          <w:lang w:val="fr-CH"/>
        </w:rPr>
      </w:pPr>
    </w:p>
    <w:p w14:paraId="7CBF985E" w14:textId="77777777" w:rsidR="00096EEE" w:rsidRPr="00850AD1" w:rsidRDefault="00096EEE" w:rsidP="00096EEE">
      <w:pPr>
        <w:pStyle w:val="Heading2"/>
        <w:rPr>
          <w:lang w:val="fr-CH"/>
        </w:rPr>
      </w:pPr>
      <w:bookmarkStart w:id="170" w:name="_Ref506294921"/>
      <w:bookmarkStart w:id="171" w:name="_Toc518312267"/>
      <w:bookmarkStart w:id="172" w:name="_Ref501361164"/>
      <w:r w:rsidRPr="00850AD1">
        <w:rPr>
          <w:lang w:val="fr-CH"/>
        </w:rPr>
        <w:t>Annexe : Compte rendu de l’atelier 1, NOS-ARBRES, date lieu</w:t>
      </w:r>
      <w:bookmarkEnd w:id="170"/>
      <w:bookmarkEnd w:id="171"/>
    </w:p>
    <w:p w14:paraId="5D45468F" w14:textId="77777777" w:rsidR="00096EEE" w:rsidRPr="00850AD1" w:rsidRDefault="00096EEE" w:rsidP="00A03CC5">
      <w:pPr>
        <w:pStyle w:val="Heading2"/>
        <w:rPr>
          <w:lang w:val="fr-CH"/>
        </w:rPr>
      </w:pPr>
      <w:bookmarkStart w:id="173" w:name="_Ref506294867"/>
      <w:bookmarkStart w:id="174" w:name="_Toc518312268"/>
      <w:r w:rsidRPr="00850AD1">
        <w:rPr>
          <w:lang w:val="fr-CH"/>
        </w:rPr>
        <w:t>Annexe : Compte rendu de l’atelier 2, NOS-ARBRES, date lieu</w:t>
      </w:r>
      <w:bookmarkEnd w:id="173"/>
      <w:bookmarkEnd w:id="174"/>
    </w:p>
    <w:p w14:paraId="45B0B1E4" w14:textId="77777777" w:rsidR="00617361" w:rsidRPr="00850AD1" w:rsidRDefault="00A03CC5" w:rsidP="00A03CC5">
      <w:pPr>
        <w:pStyle w:val="Heading2"/>
        <w:rPr>
          <w:lang w:val="fr-CH"/>
        </w:rPr>
      </w:pPr>
      <w:bookmarkStart w:id="175" w:name="_Ref506294924"/>
      <w:bookmarkStart w:id="176" w:name="_Toc518312269"/>
      <w:r w:rsidRPr="00850AD1">
        <w:rPr>
          <w:lang w:val="fr-CH"/>
        </w:rPr>
        <w:t>A</w:t>
      </w:r>
      <w:r w:rsidR="00096EEE" w:rsidRPr="00850AD1">
        <w:rPr>
          <w:lang w:val="fr-CH"/>
        </w:rPr>
        <w:t>nnexe : Compte rendu du débat sur les services écosystémiques date lieu</w:t>
      </w:r>
      <w:bookmarkEnd w:id="175"/>
      <w:bookmarkEnd w:id="176"/>
    </w:p>
    <w:p w14:paraId="26A55EC8" w14:textId="77777777" w:rsidR="0096168A" w:rsidRPr="00850AD1" w:rsidRDefault="0096168A" w:rsidP="0096168A">
      <w:pPr>
        <w:rPr>
          <w:rFonts w:asciiTheme="majorHAnsi" w:hAnsiTheme="majorHAnsi"/>
          <w:lang w:val="fr-CH"/>
        </w:rPr>
      </w:pPr>
    </w:p>
    <w:p w14:paraId="3131E82A" w14:textId="77777777" w:rsidR="0096168A" w:rsidRPr="00850AD1" w:rsidRDefault="0096168A" w:rsidP="0096168A">
      <w:pPr>
        <w:rPr>
          <w:rFonts w:asciiTheme="majorHAnsi" w:hAnsiTheme="majorHAnsi"/>
          <w:lang w:val="fr-CH"/>
        </w:rPr>
      </w:pPr>
    </w:p>
    <w:p w14:paraId="62A44E00" w14:textId="77777777" w:rsidR="00617361" w:rsidRPr="00850AD1" w:rsidRDefault="00617361">
      <w:pPr>
        <w:rPr>
          <w:rFonts w:asciiTheme="majorHAnsi" w:eastAsiaTheme="majorEastAsia" w:hAnsiTheme="majorHAnsi" w:cstheme="majorBidi"/>
          <w:color w:val="2F5496" w:themeColor="accent1" w:themeShade="BF"/>
          <w:sz w:val="26"/>
          <w:szCs w:val="26"/>
          <w:lang w:val="fr-CH"/>
        </w:rPr>
      </w:pPr>
      <w:r w:rsidRPr="00850AD1">
        <w:rPr>
          <w:rFonts w:asciiTheme="majorHAnsi" w:hAnsiTheme="majorHAnsi"/>
          <w:lang w:val="fr-CH"/>
        </w:rPr>
        <w:br w:type="page"/>
      </w:r>
    </w:p>
    <w:p w14:paraId="54513F6C" w14:textId="77777777" w:rsidR="00096EEE" w:rsidRPr="00850AD1" w:rsidRDefault="00096EEE" w:rsidP="00617361">
      <w:pPr>
        <w:pStyle w:val="Heading2"/>
        <w:numPr>
          <w:ilvl w:val="0"/>
          <w:numId w:val="0"/>
        </w:numPr>
        <w:ind w:left="576"/>
        <w:rPr>
          <w:lang w:val="fr-CH"/>
        </w:rPr>
      </w:pPr>
    </w:p>
    <w:p w14:paraId="4BFB01E1" w14:textId="77777777" w:rsidR="00A03CC5" w:rsidRPr="00850AD1" w:rsidRDefault="00096EEE" w:rsidP="00A03CC5">
      <w:pPr>
        <w:pStyle w:val="Heading2"/>
        <w:rPr>
          <w:lang w:val="fr-CH"/>
        </w:rPr>
      </w:pPr>
      <w:bookmarkStart w:id="177" w:name="_Ref506295322"/>
      <w:bookmarkStart w:id="178" w:name="_Toc518312270"/>
      <w:r w:rsidRPr="00850AD1">
        <w:rPr>
          <w:lang w:val="fr-CH"/>
        </w:rPr>
        <w:t xml:space="preserve">Annexe </w:t>
      </w:r>
      <w:r w:rsidR="00A03CC5" w:rsidRPr="00850AD1">
        <w:rPr>
          <w:lang w:val="fr-CH"/>
        </w:rPr>
        <w:t>: Estimation du nombre d’arbres</w:t>
      </w:r>
      <w:bookmarkEnd w:id="172"/>
      <w:r w:rsidRPr="00850AD1">
        <w:rPr>
          <w:lang w:val="fr-CH"/>
        </w:rPr>
        <w:t xml:space="preserve"> à Genève</w:t>
      </w:r>
      <w:bookmarkEnd w:id="177"/>
      <w:bookmarkEnd w:id="178"/>
    </w:p>
    <w:p w14:paraId="7783E0F0" w14:textId="77777777" w:rsidR="00096EEE" w:rsidRPr="00850AD1" w:rsidRDefault="00096EEE" w:rsidP="00096EEE">
      <w:pPr>
        <w:rPr>
          <w:rFonts w:asciiTheme="majorHAnsi" w:hAnsiTheme="majorHAnsi"/>
          <w:lang w:val="fr-CH"/>
        </w:rPr>
      </w:pPr>
    </w:p>
    <w:p w14:paraId="19594CFA" w14:textId="26F0475C" w:rsidR="00A03CC5" w:rsidRPr="00850AD1" w:rsidRDefault="00A03CC5" w:rsidP="00A03CC5">
      <w:pPr>
        <w:jc w:val="both"/>
        <w:rPr>
          <w:rFonts w:asciiTheme="majorHAnsi" w:hAnsiTheme="majorHAnsi"/>
          <w:sz w:val="22"/>
          <w:szCs w:val="22"/>
          <w:lang w:val="fr-CH"/>
        </w:rPr>
      </w:pPr>
      <w:r w:rsidRPr="00850AD1">
        <w:rPr>
          <w:rFonts w:asciiTheme="majorHAnsi" w:hAnsiTheme="majorHAnsi"/>
          <w:sz w:val="22"/>
          <w:szCs w:val="22"/>
          <w:lang w:val="fr-CH"/>
        </w:rPr>
        <w:t>L’objectif principal a été d</w:t>
      </w:r>
      <w:r w:rsidR="00096EEE" w:rsidRPr="00850AD1">
        <w:rPr>
          <w:rFonts w:asciiTheme="majorHAnsi" w:hAnsiTheme="majorHAnsi"/>
          <w:sz w:val="22"/>
          <w:szCs w:val="22"/>
          <w:lang w:val="fr-CH"/>
        </w:rPr>
        <w:t>’</w:t>
      </w:r>
      <w:r w:rsidR="00617361" w:rsidRPr="00850AD1">
        <w:rPr>
          <w:rFonts w:asciiTheme="majorHAnsi" w:hAnsiTheme="majorHAnsi"/>
          <w:sz w:val="22"/>
          <w:szCs w:val="22"/>
          <w:lang w:val="fr-CH"/>
        </w:rPr>
        <w:t>identifier les points</w:t>
      </w:r>
      <w:r w:rsidR="00096EEE" w:rsidRPr="00850AD1">
        <w:rPr>
          <w:rFonts w:asciiTheme="majorHAnsi" w:hAnsiTheme="majorHAnsi"/>
          <w:sz w:val="22"/>
          <w:szCs w:val="22"/>
          <w:lang w:val="fr-CH"/>
        </w:rPr>
        <w:t xml:space="preserve"> qui correspond</w:t>
      </w:r>
      <w:r w:rsidR="00617361" w:rsidRPr="00850AD1">
        <w:rPr>
          <w:rFonts w:asciiTheme="majorHAnsi" w:hAnsiTheme="majorHAnsi"/>
          <w:sz w:val="22"/>
          <w:szCs w:val="22"/>
          <w:lang w:val="fr-CH"/>
        </w:rPr>
        <w:t xml:space="preserve">ent à des arbres dans </w:t>
      </w:r>
      <w:r w:rsidRPr="00850AD1">
        <w:rPr>
          <w:rFonts w:asciiTheme="majorHAnsi" w:hAnsiTheme="majorHAnsi"/>
          <w:sz w:val="22"/>
          <w:szCs w:val="22"/>
          <w:lang w:val="fr-CH"/>
        </w:rPr>
        <w:t>la couche Arbre_IGN_GE_ICA fourni par le Conservatoire et Jardin Botaniques et constitué</w:t>
      </w:r>
      <w:r w:rsidR="007A6534" w:rsidRPr="00850AD1">
        <w:rPr>
          <w:rFonts w:asciiTheme="majorHAnsi" w:hAnsiTheme="majorHAnsi"/>
          <w:sz w:val="22"/>
          <w:szCs w:val="22"/>
          <w:lang w:val="fr-CH"/>
        </w:rPr>
        <w:t>e</w:t>
      </w:r>
      <w:r w:rsidRPr="00850AD1">
        <w:rPr>
          <w:rFonts w:asciiTheme="majorHAnsi" w:hAnsiTheme="majorHAnsi"/>
          <w:sz w:val="22"/>
          <w:szCs w:val="22"/>
          <w:lang w:val="fr-CH"/>
        </w:rPr>
        <w:t xml:space="preserve"> par l’IGN France. Cette couche de points comprend initialement 565</w:t>
      </w:r>
      <w:r w:rsidR="00617361" w:rsidRPr="00850AD1">
        <w:rPr>
          <w:rFonts w:asciiTheme="majorHAnsi" w:hAnsiTheme="majorHAnsi"/>
          <w:sz w:val="22"/>
          <w:szCs w:val="22"/>
          <w:lang w:val="fr-CH"/>
        </w:rPr>
        <w:t>’</w:t>
      </w:r>
      <w:r w:rsidRPr="00850AD1">
        <w:rPr>
          <w:rFonts w:asciiTheme="majorHAnsi" w:hAnsiTheme="majorHAnsi"/>
          <w:sz w:val="22"/>
          <w:szCs w:val="22"/>
          <w:lang w:val="fr-CH"/>
        </w:rPr>
        <w:t>643 arbres isolés.</w:t>
      </w:r>
    </w:p>
    <w:p w14:paraId="11EADAFB" w14:textId="77777777" w:rsidR="00A03CC5" w:rsidRPr="00850AD1" w:rsidRDefault="00A03CC5" w:rsidP="00A03CC5">
      <w:pPr>
        <w:jc w:val="both"/>
        <w:rPr>
          <w:rFonts w:asciiTheme="majorHAnsi" w:hAnsiTheme="majorHAnsi"/>
          <w:sz w:val="22"/>
          <w:szCs w:val="22"/>
          <w:lang w:val="fr-CH"/>
        </w:rPr>
      </w:pPr>
    </w:p>
    <w:p w14:paraId="79DF7F96" w14:textId="77777777" w:rsidR="00A03CC5" w:rsidRPr="00850AD1" w:rsidRDefault="00A03CC5" w:rsidP="00A03CC5">
      <w:pPr>
        <w:jc w:val="both"/>
        <w:rPr>
          <w:rFonts w:asciiTheme="majorHAnsi" w:hAnsiTheme="majorHAnsi"/>
          <w:sz w:val="22"/>
          <w:szCs w:val="22"/>
          <w:lang w:val="fr-CH"/>
        </w:rPr>
      </w:pPr>
      <w:r w:rsidRPr="00850AD1">
        <w:rPr>
          <w:rFonts w:asciiTheme="majorHAnsi" w:hAnsiTheme="majorHAnsi"/>
          <w:sz w:val="22"/>
          <w:szCs w:val="22"/>
          <w:lang w:val="fr-CH"/>
        </w:rPr>
        <w:t>Dans le but d’améliorer la sélection des arbres à partir du lidar, la couche a été de nouveau nettoyée en prenant en compte :</w:t>
      </w:r>
    </w:p>
    <w:p w14:paraId="0E2E845F" w14:textId="77777777" w:rsidR="00A03CC5" w:rsidRPr="00850AD1" w:rsidRDefault="00A03CC5" w:rsidP="00A03CC5">
      <w:pPr>
        <w:pStyle w:val="HTMLPreformatted"/>
        <w:spacing w:line="276" w:lineRule="auto"/>
        <w:jc w:val="both"/>
        <w:rPr>
          <w:rFonts w:asciiTheme="majorHAnsi" w:hAnsiTheme="majorHAnsi" w:cs="Times New Roman"/>
          <w:b/>
          <w:sz w:val="22"/>
          <w:szCs w:val="22"/>
        </w:rPr>
      </w:pPr>
    </w:p>
    <w:p w14:paraId="2998F320" w14:textId="77777777" w:rsidR="00A03CC5" w:rsidRPr="00850AD1" w:rsidRDefault="00A03CC5" w:rsidP="00A03CC5">
      <w:pPr>
        <w:jc w:val="both"/>
        <w:rPr>
          <w:rFonts w:asciiTheme="majorHAnsi" w:hAnsiTheme="majorHAnsi"/>
          <w:sz w:val="22"/>
          <w:szCs w:val="22"/>
          <w:lang w:val="fr-CH"/>
        </w:rPr>
      </w:pPr>
      <w:r w:rsidRPr="00850AD1">
        <w:rPr>
          <w:rFonts w:asciiTheme="majorHAnsi" w:hAnsiTheme="majorHAnsi"/>
          <w:sz w:val="22"/>
          <w:szCs w:val="22"/>
          <w:u w:val="single"/>
          <w:lang w:val="fr-CH"/>
        </w:rPr>
        <w:t>Les données du SITG :</w:t>
      </w:r>
    </w:p>
    <w:p w14:paraId="6BB3D875" w14:textId="4D5BF34B" w:rsidR="00A03CC5" w:rsidRPr="00850AD1" w:rsidRDefault="00A03CC5" w:rsidP="007F11D7">
      <w:pPr>
        <w:pStyle w:val="ListParagraph"/>
        <w:numPr>
          <w:ilvl w:val="0"/>
          <w:numId w:val="13"/>
        </w:numPr>
        <w:spacing w:after="200" w:line="276" w:lineRule="auto"/>
        <w:jc w:val="both"/>
        <w:rPr>
          <w:rFonts w:asciiTheme="majorHAnsi" w:hAnsiTheme="majorHAnsi"/>
        </w:rPr>
      </w:pPr>
      <w:r w:rsidRPr="00850AD1">
        <w:rPr>
          <w:rFonts w:asciiTheme="majorHAnsi" w:hAnsiTheme="majorHAnsi"/>
        </w:rPr>
        <w:t>Couche bâtiment Hors sol</w:t>
      </w:r>
      <w:r w:rsidR="007A6534" w:rsidRPr="00850AD1">
        <w:rPr>
          <w:rFonts w:asciiTheme="majorHAnsi" w:hAnsiTheme="majorHAnsi"/>
        </w:rPr>
        <w:t xml:space="preserve"> </w:t>
      </w:r>
    </w:p>
    <w:p w14:paraId="6D83E56E" w14:textId="77777777" w:rsidR="00A03CC5" w:rsidRPr="00850AD1" w:rsidRDefault="00A03CC5" w:rsidP="007F11D7">
      <w:pPr>
        <w:pStyle w:val="ListParagraph"/>
        <w:numPr>
          <w:ilvl w:val="0"/>
          <w:numId w:val="13"/>
        </w:numPr>
        <w:spacing w:after="200" w:line="276" w:lineRule="auto"/>
        <w:jc w:val="both"/>
        <w:rPr>
          <w:rFonts w:asciiTheme="majorHAnsi" w:hAnsiTheme="majorHAnsi"/>
        </w:rPr>
      </w:pPr>
      <w:r w:rsidRPr="00850AD1">
        <w:rPr>
          <w:rFonts w:asciiTheme="majorHAnsi" w:hAnsiTheme="majorHAnsi"/>
        </w:rPr>
        <w:t>Cadastre du domaine routier niveau 0</w:t>
      </w:r>
    </w:p>
    <w:p w14:paraId="7805A092" w14:textId="77777777" w:rsidR="00A03CC5" w:rsidRPr="00850AD1" w:rsidRDefault="00A03CC5" w:rsidP="007F11D7">
      <w:pPr>
        <w:pStyle w:val="ListParagraph"/>
        <w:numPr>
          <w:ilvl w:val="0"/>
          <w:numId w:val="13"/>
        </w:numPr>
        <w:spacing w:after="200" w:line="276" w:lineRule="auto"/>
        <w:jc w:val="both"/>
        <w:rPr>
          <w:rFonts w:asciiTheme="majorHAnsi" w:hAnsiTheme="majorHAnsi"/>
        </w:rPr>
      </w:pPr>
      <w:r w:rsidRPr="00850AD1">
        <w:rPr>
          <w:rFonts w:asciiTheme="majorHAnsi" w:hAnsiTheme="majorHAnsi"/>
        </w:rPr>
        <w:t xml:space="preserve">Et Cadastre nature sol </w:t>
      </w:r>
    </w:p>
    <w:p w14:paraId="1365151F" w14:textId="1E108598" w:rsidR="00A03CC5" w:rsidRPr="00850AD1" w:rsidRDefault="00A03CC5" w:rsidP="00A03CC5">
      <w:pPr>
        <w:jc w:val="both"/>
        <w:rPr>
          <w:rFonts w:asciiTheme="majorHAnsi" w:hAnsiTheme="majorHAnsi"/>
          <w:sz w:val="22"/>
          <w:szCs w:val="22"/>
        </w:rPr>
      </w:pPr>
    </w:p>
    <w:p w14:paraId="6A63BAB2" w14:textId="77777777" w:rsidR="00E658AB" w:rsidRPr="00850AD1" w:rsidRDefault="00A03CC5" w:rsidP="007A6534">
      <w:pPr>
        <w:jc w:val="both"/>
        <w:rPr>
          <w:rFonts w:asciiTheme="majorHAnsi" w:hAnsiTheme="majorHAnsi"/>
          <w:sz w:val="22"/>
          <w:szCs w:val="22"/>
          <w:lang w:val="fr-CH"/>
        </w:rPr>
      </w:pPr>
      <w:r w:rsidRPr="00850AD1">
        <w:rPr>
          <w:rFonts w:asciiTheme="majorHAnsi" w:hAnsiTheme="majorHAnsi"/>
          <w:sz w:val="22"/>
          <w:szCs w:val="22"/>
          <w:lang w:val="fr-CH"/>
        </w:rPr>
        <w:t>De nombreux points se retrouvent proches les uns des autres. Il est tout à fait possible que cela soit des arbres différents mais il se peut également qu’ils appartiennent aux mêmes arbres (une même et large couronne de hauteur différente). Afin, de supprimer les artefacts, un calcul de surface des couronnes a été réalisé pour constater des surfaces de recouvrement.</w:t>
      </w:r>
      <w:r w:rsidR="007A6534" w:rsidRPr="00850AD1">
        <w:rPr>
          <w:rFonts w:asciiTheme="majorHAnsi" w:hAnsiTheme="majorHAnsi"/>
          <w:sz w:val="22"/>
          <w:szCs w:val="22"/>
          <w:lang w:val="fr-CH"/>
        </w:rPr>
        <w:t xml:space="preserve"> </w:t>
      </w:r>
    </w:p>
    <w:p w14:paraId="73FD7BBB" w14:textId="77777777" w:rsidR="00E658AB" w:rsidRPr="00850AD1" w:rsidRDefault="007A6534" w:rsidP="007A6534">
      <w:pPr>
        <w:jc w:val="both"/>
        <w:rPr>
          <w:rFonts w:asciiTheme="majorHAnsi" w:hAnsiTheme="majorHAnsi"/>
          <w:b/>
          <w:sz w:val="22"/>
          <w:szCs w:val="22"/>
          <w:lang w:val="fr-CH"/>
        </w:rPr>
      </w:pPr>
      <w:r w:rsidRPr="00850AD1">
        <w:rPr>
          <w:rFonts w:asciiTheme="majorHAnsi" w:hAnsiTheme="majorHAnsi"/>
          <w:b/>
          <w:sz w:val="22"/>
          <w:szCs w:val="22"/>
          <w:lang w:val="fr-CH"/>
        </w:rPr>
        <w:t xml:space="preserve">Il a été décidé de ne conserver que les arbres ayant un overlay inférieur ou égal à 0.70 après comparaison des modèles. </w:t>
      </w:r>
    </w:p>
    <w:p w14:paraId="248129CD" w14:textId="77777777" w:rsidR="00E658AB" w:rsidRPr="00850AD1" w:rsidRDefault="007A6534" w:rsidP="007A6534">
      <w:pPr>
        <w:jc w:val="both"/>
        <w:rPr>
          <w:rFonts w:asciiTheme="majorHAnsi" w:hAnsiTheme="majorHAnsi"/>
          <w:b/>
          <w:sz w:val="22"/>
          <w:szCs w:val="22"/>
          <w:lang w:val="fr-CH"/>
        </w:rPr>
      </w:pPr>
      <w:r w:rsidRPr="00850AD1">
        <w:rPr>
          <w:rFonts w:asciiTheme="majorHAnsi" w:hAnsiTheme="majorHAnsi"/>
          <w:b/>
          <w:sz w:val="22"/>
          <w:szCs w:val="22"/>
          <w:lang w:val="fr-CH"/>
        </w:rPr>
        <w:t>Tous les points situés à moins de 2m des bâtiments ont été évincés.</w:t>
      </w:r>
      <w:r w:rsidR="00E658AB" w:rsidRPr="00850AD1">
        <w:rPr>
          <w:rFonts w:asciiTheme="majorHAnsi" w:hAnsiTheme="majorHAnsi"/>
          <w:b/>
          <w:sz w:val="22"/>
          <w:szCs w:val="22"/>
          <w:lang w:val="fr-CH"/>
        </w:rPr>
        <w:t xml:space="preserve"> </w:t>
      </w:r>
    </w:p>
    <w:p w14:paraId="0F2AB789" w14:textId="5588D7EB" w:rsidR="007A6534" w:rsidRPr="00850AD1" w:rsidRDefault="00E658AB" w:rsidP="007A6534">
      <w:pPr>
        <w:jc w:val="both"/>
        <w:rPr>
          <w:rFonts w:asciiTheme="majorHAnsi" w:hAnsiTheme="majorHAnsi"/>
          <w:sz w:val="22"/>
          <w:szCs w:val="22"/>
          <w:lang w:val="fr-CH"/>
        </w:rPr>
      </w:pPr>
      <w:r w:rsidRPr="00850AD1">
        <w:rPr>
          <w:rFonts w:asciiTheme="majorHAnsi" w:hAnsiTheme="majorHAnsi"/>
          <w:sz w:val="22"/>
          <w:szCs w:val="22"/>
          <w:lang w:val="fr-CH"/>
        </w:rPr>
        <w:t>Certains arbres sont sur des ilots de circulation et que bien souvent le point lidar étant sur la canopée, pouvait finir sur la chaussée. L’arbre n’étant alors pas sélectionné dans le modèle. Pour pallier à ce problème un filtre sur les ilots de</w:t>
      </w:r>
      <w:r w:rsidR="00604542" w:rsidRPr="00850AD1">
        <w:rPr>
          <w:rFonts w:asciiTheme="majorHAnsi" w:hAnsiTheme="majorHAnsi"/>
          <w:sz w:val="22"/>
          <w:szCs w:val="22"/>
          <w:lang w:val="fr-CH"/>
        </w:rPr>
        <w:t xml:space="preserve"> circulation puis une zone tampon </w:t>
      </w:r>
      <w:r w:rsidRPr="00850AD1">
        <w:rPr>
          <w:rFonts w:asciiTheme="majorHAnsi" w:hAnsiTheme="majorHAnsi"/>
          <w:sz w:val="22"/>
          <w:szCs w:val="22"/>
          <w:lang w:val="fr-CH"/>
        </w:rPr>
        <w:t xml:space="preserve">de 2.5m autour de ceux-ci a été réalisé. </w:t>
      </w:r>
    </w:p>
    <w:p w14:paraId="4B9F4AA3" w14:textId="55B5A378" w:rsidR="00604542" w:rsidRPr="00850AD1" w:rsidRDefault="00604542" w:rsidP="00604542">
      <w:pPr>
        <w:jc w:val="both"/>
        <w:rPr>
          <w:rFonts w:asciiTheme="majorHAnsi" w:hAnsiTheme="majorHAnsi"/>
          <w:sz w:val="22"/>
          <w:szCs w:val="22"/>
          <w:lang w:val="fr-CH"/>
        </w:rPr>
      </w:pPr>
      <w:r w:rsidRPr="00850AD1">
        <w:rPr>
          <w:rFonts w:asciiTheme="majorHAnsi" w:hAnsiTheme="majorHAnsi"/>
          <w:sz w:val="22"/>
          <w:szCs w:val="22"/>
          <w:lang w:val="fr-CH"/>
        </w:rPr>
        <w:t xml:space="preserve">Il a été décidé de ne conserver que les points </w:t>
      </w:r>
      <w:r w:rsidRPr="00850AD1">
        <w:rPr>
          <w:rFonts w:asciiTheme="majorHAnsi" w:hAnsiTheme="majorHAnsi"/>
          <w:b/>
          <w:sz w:val="22"/>
          <w:szCs w:val="22"/>
          <w:lang w:val="fr-CH"/>
        </w:rPr>
        <w:t>&gt;= à 3m</w:t>
      </w:r>
      <w:r w:rsidRPr="00850AD1">
        <w:rPr>
          <w:rFonts w:asciiTheme="majorHAnsi" w:hAnsiTheme="majorHAnsi"/>
          <w:sz w:val="22"/>
          <w:szCs w:val="22"/>
          <w:lang w:val="fr-CH"/>
        </w:rPr>
        <w:t xml:space="preserve"> de hauteur. En effet, en regardant sur les orthophotos et en comparant différents sites, il semble que cela soit plus optimal que 4m.</w:t>
      </w:r>
    </w:p>
    <w:p w14:paraId="38FF332C" w14:textId="77777777" w:rsidR="00604542" w:rsidRPr="00850AD1" w:rsidRDefault="00604542" w:rsidP="00604542">
      <w:pPr>
        <w:jc w:val="both"/>
        <w:rPr>
          <w:rFonts w:asciiTheme="majorHAnsi" w:hAnsiTheme="majorHAnsi"/>
          <w:b/>
          <w:sz w:val="22"/>
          <w:szCs w:val="22"/>
          <w:lang w:val="fr-CH"/>
        </w:rPr>
      </w:pPr>
      <w:r w:rsidRPr="00850AD1">
        <w:rPr>
          <w:rFonts w:asciiTheme="majorHAnsi" w:hAnsiTheme="majorHAnsi"/>
          <w:b/>
          <w:sz w:val="22"/>
          <w:szCs w:val="22"/>
          <w:lang w:val="fr-CH"/>
        </w:rPr>
        <w:t>Le modèle sous-estime de 6 % les arbres par hectare avec un écart-type de 28.</w:t>
      </w:r>
    </w:p>
    <w:p w14:paraId="6A7B13BC" w14:textId="4286FA7C" w:rsidR="0041135C" w:rsidRPr="00850AD1" w:rsidRDefault="0041135C" w:rsidP="00A03CC5">
      <w:pPr>
        <w:jc w:val="both"/>
        <w:rPr>
          <w:rFonts w:asciiTheme="majorHAnsi" w:hAnsiTheme="majorHAnsi"/>
          <w:b/>
          <w:sz w:val="22"/>
          <w:szCs w:val="22"/>
          <w:lang w:val="fr-CH"/>
        </w:rPr>
      </w:pPr>
    </w:p>
    <w:p w14:paraId="0EB114A0" w14:textId="77777777" w:rsidR="0041135C" w:rsidRPr="00850AD1" w:rsidRDefault="0041135C" w:rsidP="0041135C">
      <w:pPr>
        <w:pStyle w:val="HTMLPreformatted"/>
        <w:spacing w:line="276" w:lineRule="auto"/>
        <w:jc w:val="both"/>
        <w:rPr>
          <w:rFonts w:asciiTheme="majorHAnsi" w:hAnsiTheme="majorHAnsi" w:cs="Times New Roman"/>
          <w:b/>
          <w:noProof/>
          <w:sz w:val="22"/>
          <w:szCs w:val="22"/>
        </w:rPr>
      </w:pPr>
      <w:r w:rsidRPr="00850AD1">
        <w:rPr>
          <w:rFonts w:asciiTheme="majorHAnsi" w:hAnsiTheme="majorHAnsi" w:cs="Times New Roman"/>
          <w:b/>
          <w:noProof/>
          <w:sz w:val="22"/>
          <w:szCs w:val="22"/>
        </w:rPr>
        <w:t>Nombre d’arbre en forêt :</w:t>
      </w:r>
    </w:p>
    <w:p w14:paraId="3A71053C" w14:textId="77777777" w:rsidR="0041135C" w:rsidRPr="00850AD1" w:rsidRDefault="0041135C" w:rsidP="0041135C">
      <w:pPr>
        <w:pStyle w:val="HTMLPreformatted"/>
        <w:spacing w:line="276" w:lineRule="auto"/>
        <w:jc w:val="both"/>
        <w:rPr>
          <w:rFonts w:asciiTheme="majorHAnsi" w:hAnsiTheme="majorHAnsi" w:cs="Times New Roman"/>
          <w:noProof/>
          <w:sz w:val="22"/>
          <w:szCs w:val="22"/>
          <w:lang w:val="fr-FR"/>
        </w:rPr>
      </w:pPr>
    </w:p>
    <w:p w14:paraId="1CE290BC" w14:textId="77777777" w:rsidR="0041135C" w:rsidRPr="00850AD1" w:rsidRDefault="0041135C" w:rsidP="0041135C">
      <w:pPr>
        <w:pStyle w:val="HTMLPreformatted"/>
        <w:spacing w:line="276" w:lineRule="auto"/>
        <w:jc w:val="both"/>
        <w:rPr>
          <w:rFonts w:asciiTheme="majorHAnsi" w:hAnsiTheme="majorHAnsi" w:cs="Times New Roman"/>
          <w:sz w:val="22"/>
          <w:szCs w:val="22"/>
        </w:rPr>
      </w:pPr>
      <w:r w:rsidRPr="00850AD1">
        <w:rPr>
          <w:rFonts w:asciiTheme="majorHAnsi" w:hAnsiTheme="majorHAnsi" w:cs="Times New Roman"/>
          <w:noProof/>
          <w:sz w:val="22"/>
          <w:szCs w:val="22"/>
        </w:rPr>
        <w:t>Afin d’estimer le nombre d’arbre en forêt, n</w:t>
      </w:r>
      <w:r w:rsidRPr="00850AD1">
        <w:rPr>
          <w:rFonts w:asciiTheme="majorHAnsi" w:hAnsiTheme="majorHAnsi" w:cs="Times New Roman"/>
          <w:sz w:val="22"/>
          <w:szCs w:val="22"/>
        </w:rPr>
        <w:t>ous proposons de comparer les données de terrain de Sophie Vallée (CJB) dans le cadre de calcul d’indicateur d’écopotentialité en 2016 aux données issues du lidar 2009. Sophie Vallée a analysée des placettes forestières dans le cadre du programme NeV : Pour l’évaluation de la densité forestière, toutes les tiges de diamètre supérieur à 12 cm à hauteur de poitrine, dans un rayon de 10 mètres autour du centre de la placette, ont été comptabilisées. (Placettes issues de la couche FFP_INVENTAIRE04_QUANTIT). Les arbres de la couche lidar ont également été comptabilisé autour de ces mêmes placettes (tableau 1).</w:t>
      </w:r>
    </w:p>
    <w:p w14:paraId="3AD75024" w14:textId="77777777" w:rsidR="0041135C" w:rsidRPr="00850AD1" w:rsidRDefault="0041135C" w:rsidP="0041135C">
      <w:pPr>
        <w:rPr>
          <w:rFonts w:asciiTheme="majorHAnsi" w:hAnsiTheme="majorHAnsi"/>
          <w:sz w:val="22"/>
          <w:szCs w:val="22"/>
          <w:lang w:val="fr-CH"/>
        </w:rPr>
      </w:pPr>
    </w:p>
    <w:p w14:paraId="712A58BB" w14:textId="56222A21" w:rsidR="0041135C" w:rsidRPr="00850AD1" w:rsidRDefault="0041135C" w:rsidP="0041135C">
      <w:pPr>
        <w:rPr>
          <w:rFonts w:asciiTheme="majorHAnsi" w:hAnsiTheme="majorHAnsi"/>
          <w:sz w:val="22"/>
          <w:szCs w:val="22"/>
          <w:lang w:val="fr-CH"/>
        </w:rPr>
      </w:pPr>
    </w:p>
    <w:p w14:paraId="77B7243A" w14:textId="18E2BE1A" w:rsidR="007A753C" w:rsidRPr="00850AD1" w:rsidRDefault="007A753C" w:rsidP="0041135C">
      <w:pPr>
        <w:rPr>
          <w:rFonts w:asciiTheme="majorHAnsi" w:hAnsiTheme="majorHAnsi"/>
          <w:sz w:val="22"/>
          <w:szCs w:val="22"/>
          <w:lang w:val="fr-CH"/>
        </w:rPr>
      </w:pPr>
    </w:p>
    <w:p w14:paraId="4DA3A763" w14:textId="6AEE9289" w:rsidR="007A753C" w:rsidRPr="00850AD1" w:rsidRDefault="007A753C" w:rsidP="0041135C">
      <w:pPr>
        <w:rPr>
          <w:rFonts w:asciiTheme="majorHAnsi" w:hAnsiTheme="majorHAnsi"/>
          <w:sz w:val="22"/>
          <w:szCs w:val="22"/>
          <w:lang w:val="fr-CH"/>
        </w:rPr>
      </w:pPr>
    </w:p>
    <w:p w14:paraId="5D78877B" w14:textId="77777777" w:rsidR="007A753C" w:rsidRPr="00850AD1" w:rsidRDefault="007A753C" w:rsidP="0041135C">
      <w:pPr>
        <w:rPr>
          <w:rFonts w:asciiTheme="majorHAnsi" w:hAnsiTheme="majorHAnsi"/>
          <w:sz w:val="22"/>
          <w:szCs w:val="22"/>
          <w:lang w:val="fr-CH"/>
        </w:rPr>
      </w:pPr>
    </w:p>
    <w:p w14:paraId="009AEE1B" w14:textId="77777777" w:rsidR="0041135C" w:rsidRPr="00850AD1" w:rsidRDefault="0041135C" w:rsidP="0041135C">
      <w:pPr>
        <w:rPr>
          <w:rFonts w:asciiTheme="majorHAnsi" w:hAnsiTheme="majorHAnsi"/>
          <w:sz w:val="22"/>
          <w:szCs w:val="22"/>
          <w:lang w:val="fr-CH"/>
        </w:rPr>
      </w:pPr>
    </w:p>
    <w:p w14:paraId="52AD3223" w14:textId="7A543FDF" w:rsidR="0041135C" w:rsidRPr="00850AD1" w:rsidRDefault="0041135C" w:rsidP="0041135C">
      <w:pPr>
        <w:pStyle w:val="Caption"/>
        <w:keepNext/>
        <w:rPr>
          <w:rFonts w:asciiTheme="majorHAnsi" w:hAnsiTheme="majorHAnsi" w:cs="Times New Roman"/>
          <w:szCs w:val="22"/>
        </w:rPr>
      </w:pPr>
      <w:r w:rsidRPr="00850AD1">
        <w:rPr>
          <w:rFonts w:asciiTheme="majorHAnsi" w:hAnsiTheme="majorHAnsi" w:cs="Times New Roman"/>
          <w:szCs w:val="22"/>
        </w:rPr>
        <w:lastRenderedPageBreak/>
        <w:t xml:space="preserve">Tableau </w:t>
      </w:r>
      <w:r w:rsidRPr="00850AD1">
        <w:rPr>
          <w:rFonts w:asciiTheme="majorHAnsi" w:hAnsiTheme="majorHAnsi" w:cs="Times New Roman"/>
          <w:szCs w:val="22"/>
        </w:rPr>
        <w:fldChar w:fldCharType="begin"/>
      </w:r>
      <w:r w:rsidRPr="00850AD1">
        <w:rPr>
          <w:rFonts w:asciiTheme="majorHAnsi" w:hAnsiTheme="majorHAnsi" w:cs="Times New Roman"/>
          <w:szCs w:val="22"/>
        </w:rPr>
        <w:instrText xml:space="preserve"> SEQ Tableau \* ARABIC </w:instrText>
      </w:r>
      <w:r w:rsidRPr="00850AD1">
        <w:rPr>
          <w:rFonts w:asciiTheme="majorHAnsi" w:hAnsiTheme="majorHAnsi" w:cs="Times New Roman"/>
          <w:szCs w:val="22"/>
        </w:rPr>
        <w:fldChar w:fldCharType="separate"/>
      </w:r>
      <w:r w:rsidR="002F5041">
        <w:rPr>
          <w:rFonts w:asciiTheme="majorHAnsi" w:hAnsiTheme="majorHAnsi" w:cs="Times New Roman"/>
          <w:noProof/>
          <w:szCs w:val="22"/>
        </w:rPr>
        <w:t>29</w:t>
      </w:r>
      <w:r w:rsidRPr="00850AD1">
        <w:rPr>
          <w:rFonts w:asciiTheme="majorHAnsi" w:hAnsiTheme="majorHAnsi" w:cs="Times New Roman"/>
          <w:noProof/>
          <w:szCs w:val="22"/>
        </w:rPr>
        <w:fldChar w:fldCharType="end"/>
      </w:r>
      <w:r w:rsidRPr="00850AD1">
        <w:rPr>
          <w:rFonts w:asciiTheme="majorHAnsi" w:hAnsiTheme="majorHAnsi" w:cs="Times New Roman"/>
          <w:szCs w:val="22"/>
        </w:rPr>
        <w:t>: Comparaison entre comptage terrain et lidar 2009</w:t>
      </w:r>
    </w:p>
    <w:tbl>
      <w:tblPr>
        <w:tblW w:w="9672" w:type="dxa"/>
        <w:jc w:val="center"/>
        <w:tblCellMar>
          <w:left w:w="70" w:type="dxa"/>
          <w:right w:w="70" w:type="dxa"/>
        </w:tblCellMar>
        <w:tblLook w:val="04A0" w:firstRow="1" w:lastRow="0" w:firstColumn="1" w:lastColumn="0" w:noHBand="0" w:noVBand="1"/>
      </w:tblPr>
      <w:tblGrid>
        <w:gridCol w:w="1780"/>
        <w:gridCol w:w="1780"/>
        <w:gridCol w:w="1380"/>
        <w:gridCol w:w="1780"/>
        <w:gridCol w:w="1420"/>
        <w:gridCol w:w="1532"/>
      </w:tblGrid>
      <w:tr w:rsidR="0041135C" w:rsidRPr="00850AD1" w14:paraId="5FA2B14F" w14:textId="77777777" w:rsidTr="001B49C0">
        <w:trPr>
          <w:trHeight w:val="315"/>
          <w:jc w:val="center"/>
        </w:trPr>
        <w:tc>
          <w:tcPr>
            <w:tcW w:w="17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969489F"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ID PLACETTE</w:t>
            </w:r>
          </w:p>
        </w:tc>
        <w:tc>
          <w:tcPr>
            <w:tcW w:w="1780" w:type="dxa"/>
            <w:tcBorders>
              <w:top w:val="single" w:sz="8" w:space="0" w:color="auto"/>
              <w:left w:val="nil"/>
              <w:bottom w:val="single" w:sz="8" w:space="0" w:color="auto"/>
              <w:right w:val="single" w:sz="4" w:space="0" w:color="auto"/>
            </w:tcBorders>
            <w:shd w:val="clear" w:color="auto" w:fill="auto"/>
            <w:noWrap/>
            <w:vAlign w:val="center"/>
            <w:hideMark/>
          </w:tcPr>
          <w:p w14:paraId="3713F43F"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COMPTAGE SOPHIE</w:t>
            </w:r>
          </w:p>
        </w:tc>
        <w:tc>
          <w:tcPr>
            <w:tcW w:w="1380" w:type="dxa"/>
            <w:tcBorders>
              <w:top w:val="single" w:sz="8" w:space="0" w:color="auto"/>
              <w:left w:val="nil"/>
              <w:bottom w:val="single" w:sz="8" w:space="0" w:color="auto"/>
              <w:right w:val="single" w:sz="4" w:space="0" w:color="auto"/>
            </w:tcBorders>
            <w:shd w:val="clear" w:color="auto" w:fill="auto"/>
            <w:noWrap/>
            <w:vAlign w:val="center"/>
            <w:hideMark/>
          </w:tcPr>
          <w:p w14:paraId="138DF1BA"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NBRE TIGE/HA</w:t>
            </w:r>
          </w:p>
        </w:tc>
        <w:tc>
          <w:tcPr>
            <w:tcW w:w="1780" w:type="dxa"/>
            <w:tcBorders>
              <w:top w:val="single" w:sz="8" w:space="0" w:color="auto"/>
              <w:left w:val="nil"/>
              <w:bottom w:val="single" w:sz="8" w:space="0" w:color="auto"/>
              <w:right w:val="single" w:sz="4" w:space="0" w:color="auto"/>
            </w:tcBorders>
            <w:shd w:val="clear" w:color="auto" w:fill="auto"/>
            <w:noWrap/>
            <w:vAlign w:val="center"/>
            <w:hideMark/>
          </w:tcPr>
          <w:p w14:paraId="477F2212"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COMPTAGE LIDAR</w:t>
            </w:r>
          </w:p>
        </w:tc>
        <w:tc>
          <w:tcPr>
            <w:tcW w:w="1420" w:type="dxa"/>
            <w:tcBorders>
              <w:top w:val="single" w:sz="8" w:space="0" w:color="auto"/>
              <w:left w:val="nil"/>
              <w:bottom w:val="single" w:sz="8" w:space="0" w:color="auto"/>
              <w:right w:val="single" w:sz="4" w:space="0" w:color="auto"/>
            </w:tcBorders>
            <w:shd w:val="clear" w:color="auto" w:fill="auto"/>
            <w:noWrap/>
            <w:vAlign w:val="center"/>
            <w:hideMark/>
          </w:tcPr>
          <w:p w14:paraId="734ADA89"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NBRE TIGE/HA</w:t>
            </w:r>
          </w:p>
        </w:tc>
        <w:tc>
          <w:tcPr>
            <w:tcW w:w="1532" w:type="dxa"/>
            <w:tcBorders>
              <w:top w:val="single" w:sz="8" w:space="0" w:color="auto"/>
              <w:left w:val="nil"/>
              <w:bottom w:val="single" w:sz="8" w:space="0" w:color="auto"/>
              <w:right w:val="single" w:sz="8" w:space="0" w:color="auto"/>
            </w:tcBorders>
            <w:shd w:val="clear" w:color="auto" w:fill="auto"/>
            <w:noWrap/>
            <w:vAlign w:val="center"/>
            <w:hideMark/>
          </w:tcPr>
          <w:p w14:paraId="19AEBD59"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POURCENTAGE</w:t>
            </w:r>
          </w:p>
        </w:tc>
      </w:tr>
      <w:tr w:rsidR="0041135C" w:rsidRPr="00850AD1" w14:paraId="1F5E0E4C" w14:textId="77777777" w:rsidTr="001B49C0">
        <w:trPr>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center"/>
            <w:hideMark/>
          </w:tcPr>
          <w:p w14:paraId="7F790374"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168</w:t>
            </w:r>
          </w:p>
        </w:tc>
        <w:tc>
          <w:tcPr>
            <w:tcW w:w="1780" w:type="dxa"/>
            <w:tcBorders>
              <w:top w:val="nil"/>
              <w:left w:val="nil"/>
              <w:bottom w:val="single" w:sz="4" w:space="0" w:color="auto"/>
              <w:right w:val="single" w:sz="4" w:space="0" w:color="auto"/>
            </w:tcBorders>
            <w:shd w:val="clear" w:color="auto" w:fill="auto"/>
            <w:noWrap/>
            <w:vAlign w:val="center"/>
            <w:hideMark/>
          </w:tcPr>
          <w:p w14:paraId="60867E96"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10</w:t>
            </w:r>
          </w:p>
        </w:tc>
        <w:tc>
          <w:tcPr>
            <w:tcW w:w="1380" w:type="dxa"/>
            <w:tcBorders>
              <w:top w:val="nil"/>
              <w:left w:val="nil"/>
              <w:bottom w:val="single" w:sz="4" w:space="0" w:color="auto"/>
              <w:right w:val="single" w:sz="4" w:space="0" w:color="auto"/>
            </w:tcBorders>
            <w:shd w:val="clear" w:color="auto" w:fill="auto"/>
            <w:noWrap/>
            <w:vAlign w:val="center"/>
            <w:hideMark/>
          </w:tcPr>
          <w:p w14:paraId="22B32DAA"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318.3</w:t>
            </w:r>
          </w:p>
        </w:tc>
        <w:tc>
          <w:tcPr>
            <w:tcW w:w="1780" w:type="dxa"/>
            <w:tcBorders>
              <w:top w:val="nil"/>
              <w:left w:val="nil"/>
              <w:bottom w:val="single" w:sz="4" w:space="0" w:color="auto"/>
              <w:right w:val="single" w:sz="4" w:space="0" w:color="auto"/>
            </w:tcBorders>
            <w:shd w:val="clear" w:color="auto" w:fill="auto"/>
            <w:noWrap/>
            <w:vAlign w:val="center"/>
            <w:hideMark/>
          </w:tcPr>
          <w:p w14:paraId="4EEB9F2F"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7</w:t>
            </w:r>
          </w:p>
        </w:tc>
        <w:tc>
          <w:tcPr>
            <w:tcW w:w="1420" w:type="dxa"/>
            <w:tcBorders>
              <w:top w:val="nil"/>
              <w:left w:val="nil"/>
              <w:bottom w:val="single" w:sz="4" w:space="0" w:color="auto"/>
              <w:right w:val="single" w:sz="4" w:space="0" w:color="auto"/>
            </w:tcBorders>
            <w:shd w:val="clear" w:color="auto" w:fill="auto"/>
            <w:noWrap/>
            <w:vAlign w:val="center"/>
            <w:hideMark/>
          </w:tcPr>
          <w:p w14:paraId="4046B267"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222.81</w:t>
            </w:r>
          </w:p>
        </w:tc>
        <w:tc>
          <w:tcPr>
            <w:tcW w:w="1532" w:type="dxa"/>
            <w:tcBorders>
              <w:top w:val="nil"/>
              <w:left w:val="nil"/>
              <w:bottom w:val="single" w:sz="4" w:space="0" w:color="auto"/>
              <w:right w:val="single" w:sz="8" w:space="0" w:color="auto"/>
            </w:tcBorders>
            <w:shd w:val="clear" w:color="auto" w:fill="auto"/>
            <w:noWrap/>
            <w:vAlign w:val="bottom"/>
            <w:hideMark/>
          </w:tcPr>
          <w:p w14:paraId="7336FB92" w14:textId="77777777" w:rsidR="0041135C" w:rsidRPr="00850AD1" w:rsidRDefault="0041135C" w:rsidP="001B49C0">
            <w:pPr>
              <w:jc w:val="right"/>
              <w:rPr>
                <w:rFonts w:asciiTheme="majorHAnsi" w:hAnsiTheme="majorHAnsi"/>
                <w:color w:val="000000"/>
                <w:sz w:val="22"/>
                <w:szCs w:val="22"/>
                <w:lang w:eastAsia="fr-CH"/>
              </w:rPr>
            </w:pPr>
            <w:r w:rsidRPr="00850AD1">
              <w:rPr>
                <w:rFonts w:asciiTheme="majorHAnsi" w:hAnsiTheme="majorHAnsi"/>
                <w:color w:val="000000"/>
                <w:sz w:val="22"/>
                <w:szCs w:val="22"/>
                <w:lang w:eastAsia="fr-CH"/>
              </w:rPr>
              <w:t>70.0</w:t>
            </w:r>
          </w:p>
        </w:tc>
      </w:tr>
      <w:tr w:rsidR="0041135C" w:rsidRPr="00850AD1" w14:paraId="5C27D4A5" w14:textId="77777777" w:rsidTr="001B49C0">
        <w:trPr>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center"/>
            <w:hideMark/>
          </w:tcPr>
          <w:p w14:paraId="76572FA1"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174</w:t>
            </w:r>
          </w:p>
        </w:tc>
        <w:tc>
          <w:tcPr>
            <w:tcW w:w="1780" w:type="dxa"/>
            <w:tcBorders>
              <w:top w:val="nil"/>
              <w:left w:val="nil"/>
              <w:bottom w:val="single" w:sz="4" w:space="0" w:color="auto"/>
              <w:right w:val="single" w:sz="4" w:space="0" w:color="auto"/>
            </w:tcBorders>
            <w:shd w:val="clear" w:color="auto" w:fill="auto"/>
            <w:noWrap/>
            <w:vAlign w:val="center"/>
            <w:hideMark/>
          </w:tcPr>
          <w:p w14:paraId="09CB3245"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20</w:t>
            </w:r>
          </w:p>
        </w:tc>
        <w:tc>
          <w:tcPr>
            <w:tcW w:w="1380" w:type="dxa"/>
            <w:tcBorders>
              <w:top w:val="nil"/>
              <w:left w:val="nil"/>
              <w:bottom w:val="single" w:sz="4" w:space="0" w:color="auto"/>
              <w:right w:val="single" w:sz="4" w:space="0" w:color="auto"/>
            </w:tcBorders>
            <w:shd w:val="clear" w:color="auto" w:fill="auto"/>
            <w:noWrap/>
            <w:vAlign w:val="center"/>
            <w:hideMark/>
          </w:tcPr>
          <w:p w14:paraId="5354416E"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636.6</w:t>
            </w:r>
          </w:p>
        </w:tc>
        <w:tc>
          <w:tcPr>
            <w:tcW w:w="1780" w:type="dxa"/>
            <w:tcBorders>
              <w:top w:val="nil"/>
              <w:left w:val="nil"/>
              <w:bottom w:val="single" w:sz="4" w:space="0" w:color="auto"/>
              <w:right w:val="single" w:sz="4" w:space="0" w:color="auto"/>
            </w:tcBorders>
            <w:shd w:val="clear" w:color="auto" w:fill="auto"/>
            <w:noWrap/>
            <w:vAlign w:val="center"/>
            <w:hideMark/>
          </w:tcPr>
          <w:p w14:paraId="625EF3EC"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6</w:t>
            </w:r>
          </w:p>
        </w:tc>
        <w:tc>
          <w:tcPr>
            <w:tcW w:w="1420" w:type="dxa"/>
            <w:tcBorders>
              <w:top w:val="nil"/>
              <w:left w:val="nil"/>
              <w:bottom w:val="single" w:sz="4" w:space="0" w:color="auto"/>
              <w:right w:val="single" w:sz="4" w:space="0" w:color="auto"/>
            </w:tcBorders>
            <w:shd w:val="clear" w:color="auto" w:fill="auto"/>
            <w:noWrap/>
            <w:vAlign w:val="center"/>
            <w:hideMark/>
          </w:tcPr>
          <w:p w14:paraId="6FC09234"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190.98</w:t>
            </w:r>
          </w:p>
        </w:tc>
        <w:tc>
          <w:tcPr>
            <w:tcW w:w="1532" w:type="dxa"/>
            <w:tcBorders>
              <w:top w:val="nil"/>
              <w:left w:val="nil"/>
              <w:bottom w:val="single" w:sz="4" w:space="0" w:color="auto"/>
              <w:right w:val="single" w:sz="8" w:space="0" w:color="auto"/>
            </w:tcBorders>
            <w:shd w:val="clear" w:color="auto" w:fill="auto"/>
            <w:noWrap/>
            <w:vAlign w:val="bottom"/>
            <w:hideMark/>
          </w:tcPr>
          <w:p w14:paraId="49B5BD31" w14:textId="77777777" w:rsidR="0041135C" w:rsidRPr="00850AD1" w:rsidRDefault="0041135C" w:rsidP="001B49C0">
            <w:pPr>
              <w:jc w:val="right"/>
              <w:rPr>
                <w:rFonts w:asciiTheme="majorHAnsi" w:hAnsiTheme="majorHAnsi"/>
                <w:color w:val="000000"/>
                <w:sz w:val="22"/>
                <w:szCs w:val="22"/>
                <w:lang w:eastAsia="fr-CH"/>
              </w:rPr>
            </w:pPr>
            <w:r w:rsidRPr="00850AD1">
              <w:rPr>
                <w:rFonts w:asciiTheme="majorHAnsi" w:hAnsiTheme="majorHAnsi"/>
                <w:color w:val="000000"/>
                <w:sz w:val="22"/>
                <w:szCs w:val="22"/>
                <w:lang w:eastAsia="fr-CH"/>
              </w:rPr>
              <w:t>30.0</w:t>
            </w:r>
          </w:p>
        </w:tc>
      </w:tr>
      <w:tr w:rsidR="0041135C" w:rsidRPr="00850AD1" w14:paraId="60B4D695" w14:textId="77777777" w:rsidTr="001B49C0">
        <w:trPr>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center"/>
            <w:hideMark/>
          </w:tcPr>
          <w:p w14:paraId="7F15A198"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175</w:t>
            </w:r>
          </w:p>
        </w:tc>
        <w:tc>
          <w:tcPr>
            <w:tcW w:w="1780" w:type="dxa"/>
            <w:tcBorders>
              <w:top w:val="nil"/>
              <w:left w:val="nil"/>
              <w:bottom w:val="single" w:sz="4" w:space="0" w:color="auto"/>
              <w:right w:val="single" w:sz="4" w:space="0" w:color="auto"/>
            </w:tcBorders>
            <w:shd w:val="clear" w:color="auto" w:fill="auto"/>
            <w:noWrap/>
            <w:vAlign w:val="center"/>
            <w:hideMark/>
          </w:tcPr>
          <w:p w14:paraId="7BE53462"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9</w:t>
            </w:r>
          </w:p>
        </w:tc>
        <w:tc>
          <w:tcPr>
            <w:tcW w:w="1380" w:type="dxa"/>
            <w:tcBorders>
              <w:top w:val="nil"/>
              <w:left w:val="nil"/>
              <w:bottom w:val="single" w:sz="4" w:space="0" w:color="auto"/>
              <w:right w:val="single" w:sz="4" w:space="0" w:color="auto"/>
            </w:tcBorders>
            <w:shd w:val="clear" w:color="auto" w:fill="auto"/>
            <w:noWrap/>
            <w:vAlign w:val="center"/>
            <w:hideMark/>
          </w:tcPr>
          <w:p w14:paraId="231790A9"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286.47</w:t>
            </w:r>
          </w:p>
        </w:tc>
        <w:tc>
          <w:tcPr>
            <w:tcW w:w="1780" w:type="dxa"/>
            <w:tcBorders>
              <w:top w:val="nil"/>
              <w:left w:val="nil"/>
              <w:bottom w:val="single" w:sz="4" w:space="0" w:color="auto"/>
              <w:right w:val="single" w:sz="4" w:space="0" w:color="auto"/>
            </w:tcBorders>
            <w:shd w:val="clear" w:color="auto" w:fill="auto"/>
            <w:noWrap/>
            <w:vAlign w:val="center"/>
            <w:hideMark/>
          </w:tcPr>
          <w:p w14:paraId="5A155D03"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9</w:t>
            </w:r>
          </w:p>
        </w:tc>
        <w:tc>
          <w:tcPr>
            <w:tcW w:w="1420" w:type="dxa"/>
            <w:tcBorders>
              <w:top w:val="nil"/>
              <w:left w:val="nil"/>
              <w:bottom w:val="single" w:sz="4" w:space="0" w:color="auto"/>
              <w:right w:val="single" w:sz="4" w:space="0" w:color="auto"/>
            </w:tcBorders>
            <w:shd w:val="clear" w:color="auto" w:fill="auto"/>
            <w:noWrap/>
            <w:vAlign w:val="center"/>
            <w:hideMark/>
          </w:tcPr>
          <w:p w14:paraId="009E3015"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286.47</w:t>
            </w:r>
          </w:p>
        </w:tc>
        <w:tc>
          <w:tcPr>
            <w:tcW w:w="1532" w:type="dxa"/>
            <w:tcBorders>
              <w:top w:val="nil"/>
              <w:left w:val="nil"/>
              <w:bottom w:val="single" w:sz="4" w:space="0" w:color="auto"/>
              <w:right w:val="single" w:sz="8" w:space="0" w:color="auto"/>
            </w:tcBorders>
            <w:shd w:val="clear" w:color="auto" w:fill="auto"/>
            <w:noWrap/>
            <w:vAlign w:val="bottom"/>
            <w:hideMark/>
          </w:tcPr>
          <w:p w14:paraId="4FA74FFF" w14:textId="77777777" w:rsidR="0041135C" w:rsidRPr="00850AD1" w:rsidRDefault="0041135C" w:rsidP="001B49C0">
            <w:pPr>
              <w:jc w:val="right"/>
              <w:rPr>
                <w:rFonts w:asciiTheme="majorHAnsi" w:hAnsiTheme="majorHAnsi"/>
                <w:color w:val="000000"/>
                <w:sz w:val="22"/>
                <w:szCs w:val="22"/>
                <w:lang w:eastAsia="fr-CH"/>
              </w:rPr>
            </w:pPr>
            <w:r w:rsidRPr="00850AD1">
              <w:rPr>
                <w:rFonts w:asciiTheme="majorHAnsi" w:hAnsiTheme="majorHAnsi"/>
                <w:color w:val="000000"/>
                <w:sz w:val="22"/>
                <w:szCs w:val="22"/>
                <w:lang w:eastAsia="fr-CH"/>
              </w:rPr>
              <w:t>100.0</w:t>
            </w:r>
          </w:p>
        </w:tc>
      </w:tr>
      <w:tr w:rsidR="0041135C" w:rsidRPr="00850AD1" w14:paraId="1A643D33" w14:textId="77777777" w:rsidTr="001B49C0">
        <w:trPr>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center"/>
            <w:hideMark/>
          </w:tcPr>
          <w:p w14:paraId="1498FB7B"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179</w:t>
            </w:r>
          </w:p>
        </w:tc>
        <w:tc>
          <w:tcPr>
            <w:tcW w:w="1780" w:type="dxa"/>
            <w:tcBorders>
              <w:top w:val="nil"/>
              <w:left w:val="nil"/>
              <w:bottom w:val="single" w:sz="4" w:space="0" w:color="auto"/>
              <w:right w:val="single" w:sz="4" w:space="0" w:color="auto"/>
            </w:tcBorders>
            <w:shd w:val="clear" w:color="auto" w:fill="auto"/>
            <w:noWrap/>
            <w:vAlign w:val="center"/>
            <w:hideMark/>
          </w:tcPr>
          <w:p w14:paraId="4BF45FFF"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16</w:t>
            </w:r>
          </w:p>
        </w:tc>
        <w:tc>
          <w:tcPr>
            <w:tcW w:w="1380" w:type="dxa"/>
            <w:tcBorders>
              <w:top w:val="nil"/>
              <w:left w:val="nil"/>
              <w:bottom w:val="single" w:sz="4" w:space="0" w:color="auto"/>
              <w:right w:val="single" w:sz="4" w:space="0" w:color="auto"/>
            </w:tcBorders>
            <w:shd w:val="clear" w:color="auto" w:fill="auto"/>
            <w:noWrap/>
            <w:vAlign w:val="center"/>
            <w:hideMark/>
          </w:tcPr>
          <w:p w14:paraId="791389F5"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509.28</w:t>
            </w:r>
          </w:p>
        </w:tc>
        <w:tc>
          <w:tcPr>
            <w:tcW w:w="1780" w:type="dxa"/>
            <w:tcBorders>
              <w:top w:val="nil"/>
              <w:left w:val="nil"/>
              <w:bottom w:val="single" w:sz="4" w:space="0" w:color="auto"/>
              <w:right w:val="single" w:sz="4" w:space="0" w:color="auto"/>
            </w:tcBorders>
            <w:shd w:val="clear" w:color="auto" w:fill="auto"/>
            <w:noWrap/>
            <w:vAlign w:val="center"/>
            <w:hideMark/>
          </w:tcPr>
          <w:p w14:paraId="7DA0716A"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9</w:t>
            </w:r>
          </w:p>
        </w:tc>
        <w:tc>
          <w:tcPr>
            <w:tcW w:w="1420" w:type="dxa"/>
            <w:tcBorders>
              <w:top w:val="nil"/>
              <w:left w:val="nil"/>
              <w:bottom w:val="single" w:sz="4" w:space="0" w:color="auto"/>
              <w:right w:val="single" w:sz="4" w:space="0" w:color="auto"/>
            </w:tcBorders>
            <w:shd w:val="clear" w:color="auto" w:fill="auto"/>
            <w:noWrap/>
            <w:vAlign w:val="center"/>
            <w:hideMark/>
          </w:tcPr>
          <w:p w14:paraId="0F2BE1A0"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286.47</w:t>
            </w:r>
          </w:p>
        </w:tc>
        <w:tc>
          <w:tcPr>
            <w:tcW w:w="1532" w:type="dxa"/>
            <w:tcBorders>
              <w:top w:val="nil"/>
              <w:left w:val="nil"/>
              <w:bottom w:val="single" w:sz="4" w:space="0" w:color="auto"/>
              <w:right w:val="single" w:sz="8" w:space="0" w:color="auto"/>
            </w:tcBorders>
            <w:shd w:val="clear" w:color="auto" w:fill="auto"/>
            <w:noWrap/>
            <w:vAlign w:val="bottom"/>
            <w:hideMark/>
          </w:tcPr>
          <w:p w14:paraId="217B832E" w14:textId="77777777" w:rsidR="0041135C" w:rsidRPr="00850AD1" w:rsidRDefault="0041135C" w:rsidP="001B49C0">
            <w:pPr>
              <w:jc w:val="right"/>
              <w:rPr>
                <w:rFonts w:asciiTheme="majorHAnsi" w:hAnsiTheme="majorHAnsi"/>
                <w:color w:val="000000"/>
                <w:sz w:val="22"/>
                <w:szCs w:val="22"/>
                <w:lang w:eastAsia="fr-CH"/>
              </w:rPr>
            </w:pPr>
            <w:r w:rsidRPr="00850AD1">
              <w:rPr>
                <w:rFonts w:asciiTheme="majorHAnsi" w:hAnsiTheme="majorHAnsi"/>
                <w:color w:val="000000"/>
                <w:sz w:val="22"/>
                <w:szCs w:val="22"/>
                <w:lang w:eastAsia="fr-CH"/>
              </w:rPr>
              <w:t>56.3</w:t>
            </w:r>
          </w:p>
        </w:tc>
      </w:tr>
      <w:tr w:rsidR="0041135C" w:rsidRPr="00850AD1" w14:paraId="0B2B2CF8" w14:textId="77777777" w:rsidTr="001B49C0">
        <w:trPr>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center"/>
            <w:hideMark/>
          </w:tcPr>
          <w:p w14:paraId="128C9DEE"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180</w:t>
            </w:r>
          </w:p>
        </w:tc>
        <w:tc>
          <w:tcPr>
            <w:tcW w:w="1780" w:type="dxa"/>
            <w:tcBorders>
              <w:top w:val="nil"/>
              <w:left w:val="nil"/>
              <w:bottom w:val="single" w:sz="4" w:space="0" w:color="auto"/>
              <w:right w:val="single" w:sz="4" w:space="0" w:color="auto"/>
            </w:tcBorders>
            <w:shd w:val="clear" w:color="auto" w:fill="auto"/>
            <w:noWrap/>
            <w:vAlign w:val="center"/>
            <w:hideMark/>
          </w:tcPr>
          <w:p w14:paraId="3793631E"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15</w:t>
            </w:r>
          </w:p>
        </w:tc>
        <w:tc>
          <w:tcPr>
            <w:tcW w:w="1380" w:type="dxa"/>
            <w:tcBorders>
              <w:top w:val="nil"/>
              <w:left w:val="nil"/>
              <w:bottom w:val="single" w:sz="4" w:space="0" w:color="auto"/>
              <w:right w:val="single" w:sz="4" w:space="0" w:color="auto"/>
            </w:tcBorders>
            <w:shd w:val="clear" w:color="auto" w:fill="auto"/>
            <w:noWrap/>
            <w:vAlign w:val="center"/>
            <w:hideMark/>
          </w:tcPr>
          <w:p w14:paraId="2C4E3D75"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477.45</w:t>
            </w:r>
          </w:p>
        </w:tc>
        <w:tc>
          <w:tcPr>
            <w:tcW w:w="1780" w:type="dxa"/>
            <w:tcBorders>
              <w:top w:val="nil"/>
              <w:left w:val="nil"/>
              <w:bottom w:val="single" w:sz="4" w:space="0" w:color="auto"/>
              <w:right w:val="single" w:sz="4" w:space="0" w:color="auto"/>
            </w:tcBorders>
            <w:shd w:val="clear" w:color="auto" w:fill="auto"/>
            <w:noWrap/>
            <w:vAlign w:val="center"/>
            <w:hideMark/>
          </w:tcPr>
          <w:p w14:paraId="509876E3"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13</w:t>
            </w:r>
          </w:p>
        </w:tc>
        <w:tc>
          <w:tcPr>
            <w:tcW w:w="1420" w:type="dxa"/>
            <w:tcBorders>
              <w:top w:val="nil"/>
              <w:left w:val="nil"/>
              <w:bottom w:val="single" w:sz="4" w:space="0" w:color="auto"/>
              <w:right w:val="single" w:sz="4" w:space="0" w:color="auto"/>
            </w:tcBorders>
            <w:shd w:val="clear" w:color="auto" w:fill="auto"/>
            <w:noWrap/>
            <w:vAlign w:val="center"/>
            <w:hideMark/>
          </w:tcPr>
          <w:p w14:paraId="0415C3F3"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413.79</w:t>
            </w:r>
          </w:p>
        </w:tc>
        <w:tc>
          <w:tcPr>
            <w:tcW w:w="1532" w:type="dxa"/>
            <w:tcBorders>
              <w:top w:val="nil"/>
              <w:left w:val="nil"/>
              <w:bottom w:val="single" w:sz="4" w:space="0" w:color="auto"/>
              <w:right w:val="single" w:sz="8" w:space="0" w:color="auto"/>
            </w:tcBorders>
            <w:shd w:val="clear" w:color="auto" w:fill="auto"/>
            <w:noWrap/>
            <w:vAlign w:val="bottom"/>
            <w:hideMark/>
          </w:tcPr>
          <w:p w14:paraId="520B00D1" w14:textId="77777777" w:rsidR="0041135C" w:rsidRPr="00850AD1" w:rsidRDefault="0041135C" w:rsidP="001B49C0">
            <w:pPr>
              <w:jc w:val="right"/>
              <w:rPr>
                <w:rFonts w:asciiTheme="majorHAnsi" w:hAnsiTheme="majorHAnsi"/>
                <w:color w:val="000000"/>
                <w:sz w:val="22"/>
                <w:szCs w:val="22"/>
                <w:lang w:eastAsia="fr-CH"/>
              </w:rPr>
            </w:pPr>
            <w:r w:rsidRPr="00850AD1">
              <w:rPr>
                <w:rFonts w:asciiTheme="majorHAnsi" w:hAnsiTheme="majorHAnsi"/>
                <w:color w:val="000000"/>
                <w:sz w:val="22"/>
                <w:szCs w:val="22"/>
                <w:lang w:eastAsia="fr-CH"/>
              </w:rPr>
              <w:t>86.7</w:t>
            </w:r>
          </w:p>
        </w:tc>
      </w:tr>
      <w:tr w:rsidR="0041135C" w:rsidRPr="00850AD1" w14:paraId="0DF70F55" w14:textId="77777777" w:rsidTr="001B49C0">
        <w:trPr>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center"/>
            <w:hideMark/>
          </w:tcPr>
          <w:p w14:paraId="1268CDCF"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185</w:t>
            </w:r>
          </w:p>
        </w:tc>
        <w:tc>
          <w:tcPr>
            <w:tcW w:w="1780" w:type="dxa"/>
            <w:tcBorders>
              <w:top w:val="nil"/>
              <w:left w:val="nil"/>
              <w:bottom w:val="single" w:sz="4" w:space="0" w:color="auto"/>
              <w:right w:val="single" w:sz="4" w:space="0" w:color="auto"/>
            </w:tcBorders>
            <w:shd w:val="clear" w:color="auto" w:fill="auto"/>
            <w:noWrap/>
            <w:vAlign w:val="center"/>
            <w:hideMark/>
          </w:tcPr>
          <w:p w14:paraId="59AC3C04"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11</w:t>
            </w:r>
          </w:p>
        </w:tc>
        <w:tc>
          <w:tcPr>
            <w:tcW w:w="1380" w:type="dxa"/>
            <w:tcBorders>
              <w:top w:val="nil"/>
              <w:left w:val="nil"/>
              <w:bottom w:val="single" w:sz="4" w:space="0" w:color="auto"/>
              <w:right w:val="single" w:sz="4" w:space="0" w:color="auto"/>
            </w:tcBorders>
            <w:shd w:val="clear" w:color="auto" w:fill="auto"/>
            <w:noWrap/>
            <w:vAlign w:val="center"/>
            <w:hideMark/>
          </w:tcPr>
          <w:p w14:paraId="3F8739AC"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350.13</w:t>
            </w:r>
          </w:p>
        </w:tc>
        <w:tc>
          <w:tcPr>
            <w:tcW w:w="1780" w:type="dxa"/>
            <w:tcBorders>
              <w:top w:val="nil"/>
              <w:left w:val="nil"/>
              <w:bottom w:val="single" w:sz="4" w:space="0" w:color="auto"/>
              <w:right w:val="single" w:sz="4" w:space="0" w:color="auto"/>
            </w:tcBorders>
            <w:shd w:val="clear" w:color="auto" w:fill="auto"/>
            <w:noWrap/>
            <w:vAlign w:val="center"/>
            <w:hideMark/>
          </w:tcPr>
          <w:p w14:paraId="41BC5B9E"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8</w:t>
            </w:r>
          </w:p>
        </w:tc>
        <w:tc>
          <w:tcPr>
            <w:tcW w:w="1420" w:type="dxa"/>
            <w:tcBorders>
              <w:top w:val="nil"/>
              <w:left w:val="nil"/>
              <w:bottom w:val="single" w:sz="4" w:space="0" w:color="auto"/>
              <w:right w:val="single" w:sz="4" w:space="0" w:color="auto"/>
            </w:tcBorders>
            <w:shd w:val="clear" w:color="auto" w:fill="auto"/>
            <w:noWrap/>
            <w:vAlign w:val="center"/>
            <w:hideMark/>
          </w:tcPr>
          <w:p w14:paraId="721397F5"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254.64</w:t>
            </w:r>
          </w:p>
        </w:tc>
        <w:tc>
          <w:tcPr>
            <w:tcW w:w="1532" w:type="dxa"/>
            <w:tcBorders>
              <w:top w:val="nil"/>
              <w:left w:val="nil"/>
              <w:bottom w:val="single" w:sz="4" w:space="0" w:color="auto"/>
              <w:right w:val="single" w:sz="8" w:space="0" w:color="auto"/>
            </w:tcBorders>
            <w:shd w:val="clear" w:color="auto" w:fill="auto"/>
            <w:noWrap/>
            <w:vAlign w:val="bottom"/>
            <w:hideMark/>
          </w:tcPr>
          <w:p w14:paraId="74B990DB" w14:textId="77777777" w:rsidR="0041135C" w:rsidRPr="00850AD1" w:rsidRDefault="0041135C" w:rsidP="001B49C0">
            <w:pPr>
              <w:jc w:val="right"/>
              <w:rPr>
                <w:rFonts w:asciiTheme="majorHAnsi" w:hAnsiTheme="majorHAnsi"/>
                <w:color w:val="000000"/>
                <w:sz w:val="22"/>
                <w:szCs w:val="22"/>
                <w:lang w:eastAsia="fr-CH"/>
              </w:rPr>
            </w:pPr>
            <w:r w:rsidRPr="00850AD1">
              <w:rPr>
                <w:rFonts w:asciiTheme="majorHAnsi" w:hAnsiTheme="majorHAnsi"/>
                <w:color w:val="000000"/>
                <w:sz w:val="22"/>
                <w:szCs w:val="22"/>
                <w:lang w:eastAsia="fr-CH"/>
              </w:rPr>
              <w:t>72.7</w:t>
            </w:r>
          </w:p>
        </w:tc>
      </w:tr>
      <w:tr w:rsidR="0041135C" w:rsidRPr="00850AD1" w14:paraId="39289458" w14:textId="77777777" w:rsidTr="001B49C0">
        <w:trPr>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center"/>
            <w:hideMark/>
          </w:tcPr>
          <w:p w14:paraId="5A13E766"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1232</w:t>
            </w:r>
          </w:p>
        </w:tc>
        <w:tc>
          <w:tcPr>
            <w:tcW w:w="1780" w:type="dxa"/>
            <w:tcBorders>
              <w:top w:val="nil"/>
              <w:left w:val="nil"/>
              <w:bottom w:val="single" w:sz="4" w:space="0" w:color="auto"/>
              <w:right w:val="single" w:sz="4" w:space="0" w:color="auto"/>
            </w:tcBorders>
            <w:shd w:val="clear" w:color="auto" w:fill="auto"/>
            <w:noWrap/>
            <w:vAlign w:val="center"/>
            <w:hideMark/>
          </w:tcPr>
          <w:p w14:paraId="48A124BF"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8</w:t>
            </w:r>
          </w:p>
        </w:tc>
        <w:tc>
          <w:tcPr>
            <w:tcW w:w="1380" w:type="dxa"/>
            <w:tcBorders>
              <w:top w:val="nil"/>
              <w:left w:val="nil"/>
              <w:bottom w:val="single" w:sz="4" w:space="0" w:color="auto"/>
              <w:right w:val="single" w:sz="4" w:space="0" w:color="auto"/>
            </w:tcBorders>
            <w:shd w:val="clear" w:color="auto" w:fill="auto"/>
            <w:noWrap/>
            <w:vAlign w:val="center"/>
            <w:hideMark/>
          </w:tcPr>
          <w:p w14:paraId="690B946B"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254.64</w:t>
            </w:r>
          </w:p>
        </w:tc>
        <w:tc>
          <w:tcPr>
            <w:tcW w:w="1780" w:type="dxa"/>
            <w:tcBorders>
              <w:top w:val="nil"/>
              <w:left w:val="nil"/>
              <w:bottom w:val="single" w:sz="4" w:space="0" w:color="auto"/>
              <w:right w:val="single" w:sz="4" w:space="0" w:color="auto"/>
            </w:tcBorders>
            <w:shd w:val="clear" w:color="auto" w:fill="auto"/>
            <w:noWrap/>
            <w:vAlign w:val="center"/>
            <w:hideMark/>
          </w:tcPr>
          <w:p w14:paraId="7C49AF53"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8</w:t>
            </w:r>
          </w:p>
        </w:tc>
        <w:tc>
          <w:tcPr>
            <w:tcW w:w="1420" w:type="dxa"/>
            <w:tcBorders>
              <w:top w:val="nil"/>
              <w:left w:val="nil"/>
              <w:bottom w:val="single" w:sz="4" w:space="0" w:color="auto"/>
              <w:right w:val="single" w:sz="4" w:space="0" w:color="auto"/>
            </w:tcBorders>
            <w:shd w:val="clear" w:color="auto" w:fill="auto"/>
            <w:noWrap/>
            <w:vAlign w:val="center"/>
            <w:hideMark/>
          </w:tcPr>
          <w:p w14:paraId="31D7F6EB"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254.64</w:t>
            </w:r>
          </w:p>
        </w:tc>
        <w:tc>
          <w:tcPr>
            <w:tcW w:w="1532" w:type="dxa"/>
            <w:tcBorders>
              <w:top w:val="nil"/>
              <w:left w:val="nil"/>
              <w:bottom w:val="single" w:sz="4" w:space="0" w:color="auto"/>
              <w:right w:val="single" w:sz="8" w:space="0" w:color="auto"/>
            </w:tcBorders>
            <w:shd w:val="clear" w:color="auto" w:fill="auto"/>
            <w:noWrap/>
            <w:vAlign w:val="bottom"/>
            <w:hideMark/>
          </w:tcPr>
          <w:p w14:paraId="45286146" w14:textId="77777777" w:rsidR="0041135C" w:rsidRPr="00850AD1" w:rsidRDefault="0041135C" w:rsidP="001B49C0">
            <w:pPr>
              <w:jc w:val="right"/>
              <w:rPr>
                <w:rFonts w:asciiTheme="majorHAnsi" w:hAnsiTheme="majorHAnsi"/>
                <w:color w:val="000000"/>
                <w:sz w:val="22"/>
                <w:szCs w:val="22"/>
                <w:lang w:eastAsia="fr-CH"/>
              </w:rPr>
            </w:pPr>
            <w:r w:rsidRPr="00850AD1">
              <w:rPr>
                <w:rFonts w:asciiTheme="majorHAnsi" w:hAnsiTheme="majorHAnsi"/>
                <w:color w:val="000000"/>
                <w:sz w:val="22"/>
                <w:szCs w:val="22"/>
                <w:lang w:eastAsia="fr-CH"/>
              </w:rPr>
              <w:t>100.0</w:t>
            </w:r>
          </w:p>
        </w:tc>
      </w:tr>
      <w:tr w:rsidR="0041135C" w:rsidRPr="00850AD1" w14:paraId="0A954EFE" w14:textId="77777777" w:rsidTr="001B49C0">
        <w:trPr>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center"/>
            <w:hideMark/>
          </w:tcPr>
          <w:p w14:paraId="64CFCC9B"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1237</w:t>
            </w:r>
          </w:p>
        </w:tc>
        <w:tc>
          <w:tcPr>
            <w:tcW w:w="1780" w:type="dxa"/>
            <w:tcBorders>
              <w:top w:val="nil"/>
              <w:left w:val="nil"/>
              <w:bottom w:val="single" w:sz="4" w:space="0" w:color="auto"/>
              <w:right w:val="single" w:sz="4" w:space="0" w:color="auto"/>
            </w:tcBorders>
            <w:shd w:val="clear" w:color="auto" w:fill="auto"/>
            <w:noWrap/>
            <w:vAlign w:val="center"/>
            <w:hideMark/>
          </w:tcPr>
          <w:p w14:paraId="12E951F1"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9</w:t>
            </w:r>
          </w:p>
        </w:tc>
        <w:tc>
          <w:tcPr>
            <w:tcW w:w="1380" w:type="dxa"/>
            <w:tcBorders>
              <w:top w:val="nil"/>
              <w:left w:val="nil"/>
              <w:bottom w:val="single" w:sz="4" w:space="0" w:color="auto"/>
              <w:right w:val="single" w:sz="4" w:space="0" w:color="auto"/>
            </w:tcBorders>
            <w:shd w:val="clear" w:color="auto" w:fill="auto"/>
            <w:noWrap/>
            <w:vAlign w:val="center"/>
            <w:hideMark/>
          </w:tcPr>
          <w:p w14:paraId="1BF95927"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286.47</w:t>
            </w:r>
          </w:p>
        </w:tc>
        <w:tc>
          <w:tcPr>
            <w:tcW w:w="1780" w:type="dxa"/>
            <w:tcBorders>
              <w:top w:val="nil"/>
              <w:left w:val="nil"/>
              <w:bottom w:val="single" w:sz="4" w:space="0" w:color="auto"/>
              <w:right w:val="single" w:sz="4" w:space="0" w:color="auto"/>
            </w:tcBorders>
            <w:shd w:val="clear" w:color="auto" w:fill="auto"/>
            <w:noWrap/>
            <w:vAlign w:val="center"/>
            <w:hideMark/>
          </w:tcPr>
          <w:p w14:paraId="47DDF566"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9</w:t>
            </w:r>
          </w:p>
        </w:tc>
        <w:tc>
          <w:tcPr>
            <w:tcW w:w="1420" w:type="dxa"/>
            <w:tcBorders>
              <w:top w:val="nil"/>
              <w:left w:val="nil"/>
              <w:bottom w:val="single" w:sz="4" w:space="0" w:color="auto"/>
              <w:right w:val="single" w:sz="4" w:space="0" w:color="auto"/>
            </w:tcBorders>
            <w:shd w:val="clear" w:color="auto" w:fill="auto"/>
            <w:noWrap/>
            <w:vAlign w:val="center"/>
            <w:hideMark/>
          </w:tcPr>
          <w:p w14:paraId="291C27CB"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286.47</w:t>
            </w:r>
          </w:p>
        </w:tc>
        <w:tc>
          <w:tcPr>
            <w:tcW w:w="1532" w:type="dxa"/>
            <w:tcBorders>
              <w:top w:val="nil"/>
              <w:left w:val="nil"/>
              <w:bottom w:val="single" w:sz="4" w:space="0" w:color="auto"/>
              <w:right w:val="single" w:sz="8" w:space="0" w:color="auto"/>
            </w:tcBorders>
            <w:shd w:val="clear" w:color="auto" w:fill="auto"/>
            <w:noWrap/>
            <w:vAlign w:val="bottom"/>
            <w:hideMark/>
          </w:tcPr>
          <w:p w14:paraId="382F5324" w14:textId="77777777" w:rsidR="0041135C" w:rsidRPr="00850AD1" w:rsidRDefault="0041135C" w:rsidP="001B49C0">
            <w:pPr>
              <w:jc w:val="right"/>
              <w:rPr>
                <w:rFonts w:asciiTheme="majorHAnsi" w:hAnsiTheme="majorHAnsi"/>
                <w:color w:val="000000"/>
                <w:sz w:val="22"/>
                <w:szCs w:val="22"/>
                <w:lang w:eastAsia="fr-CH"/>
              </w:rPr>
            </w:pPr>
            <w:r w:rsidRPr="00850AD1">
              <w:rPr>
                <w:rFonts w:asciiTheme="majorHAnsi" w:hAnsiTheme="majorHAnsi"/>
                <w:color w:val="000000"/>
                <w:sz w:val="22"/>
                <w:szCs w:val="22"/>
                <w:lang w:eastAsia="fr-CH"/>
              </w:rPr>
              <w:t>100.0</w:t>
            </w:r>
          </w:p>
        </w:tc>
      </w:tr>
      <w:tr w:rsidR="0041135C" w:rsidRPr="00850AD1" w14:paraId="32685C37" w14:textId="77777777" w:rsidTr="001B49C0">
        <w:trPr>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center"/>
            <w:hideMark/>
          </w:tcPr>
          <w:p w14:paraId="1D04219E"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1242</w:t>
            </w:r>
          </w:p>
        </w:tc>
        <w:tc>
          <w:tcPr>
            <w:tcW w:w="1780" w:type="dxa"/>
            <w:tcBorders>
              <w:top w:val="nil"/>
              <w:left w:val="nil"/>
              <w:bottom w:val="single" w:sz="4" w:space="0" w:color="auto"/>
              <w:right w:val="single" w:sz="4" w:space="0" w:color="auto"/>
            </w:tcBorders>
            <w:shd w:val="clear" w:color="auto" w:fill="auto"/>
            <w:noWrap/>
            <w:vAlign w:val="center"/>
            <w:hideMark/>
          </w:tcPr>
          <w:p w14:paraId="428A7ED8"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15</w:t>
            </w:r>
          </w:p>
        </w:tc>
        <w:tc>
          <w:tcPr>
            <w:tcW w:w="1380" w:type="dxa"/>
            <w:tcBorders>
              <w:top w:val="nil"/>
              <w:left w:val="nil"/>
              <w:bottom w:val="single" w:sz="4" w:space="0" w:color="auto"/>
              <w:right w:val="single" w:sz="4" w:space="0" w:color="auto"/>
            </w:tcBorders>
            <w:shd w:val="clear" w:color="auto" w:fill="auto"/>
            <w:noWrap/>
            <w:vAlign w:val="center"/>
            <w:hideMark/>
          </w:tcPr>
          <w:p w14:paraId="5630F324"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477.45</w:t>
            </w:r>
          </w:p>
        </w:tc>
        <w:tc>
          <w:tcPr>
            <w:tcW w:w="1780" w:type="dxa"/>
            <w:tcBorders>
              <w:top w:val="nil"/>
              <w:left w:val="nil"/>
              <w:bottom w:val="single" w:sz="4" w:space="0" w:color="auto"/>
              <w:right w:val="single" w:sz="4" w:space="0" w:color="auto"/>
            </w:tcBorders>
            <w:shd w:val="clear" w:color="auto" w:fill="auto"/>
            <w:noWrap/>
            <w:vAlign w:val="center"/>
            <w:hideMark/>
          </w:tcPr>
          <w:p w14:paraId="2EECA1A4"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12</w:t>
            </w:r>
          </w:p>
        </w:tc>
        <w:tc>
          <w:tcPr>
            <w:tcW w:w="1420" w:type="dxa"/>
            <w:tcBorders>
              <w:top w:val="nil"/>
              <w:left w:val="nil"/>
              <w:bottom w:val="single" w:sz="4" w:space="0" w:color="auto"/>
              <w:right w:val="single" w:sz="4" w:space="0" w:color="auto"/>
            </w:tcBorders>
            <w:shd w:val="clear" w:color="auto" w:fill="auto"/>
            <w:noWrap/>
            <w:vAlign w:val="center"/>
            <w:hideMark/>
          </w:tcPr>
          <w:p w14:paraId="4701EA31"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381.96</w:t>
            </w:r>
          </w:p>
        </w:tc>
        <w:tc>
          <w:tcPr>
            <w:tcW w:w="1532" w:type="dxa"/>
            <w:tcBorders>
              <w:top w:val="nil"/>
              <w:left w:val="nil"/>
              <w:bottom w:val="single" w:sz="4" w:space="0" w:color="auto"/>
              <w:right w:val="single" w:sz="8" w:space="0" w:color="auto"/>
            </w:tcBorders>
            <w:shd w:val="clear" w:color="auto" w:fill="auto"/>
            <w:noWrap/>
            <w:vAlign w:val="bottom"/>
            <w:hideMark/>
          </w:tcPr>
          <w:p w14:paraId="2F823CEF" w14:textId="77777777" w:rsidR="0041135C" w:rsidRPr="00850AD1" w:rsidRDefault="0041135C" w:rsidP="001B49C0">
            <w:pPr>
              <w:jc w:val="right"/>
              <w:rPr>
                <w:rFonts w:asciiTheme="majorHAnsi" w:hAnsiTheme="majorHAnsi"/>
                <w:color w:val="000000"/>
                <w:sz w:val="22"/>
                <w:szCs w:val="22"/>
                <w:lang w:eastAsia="fr-CH"/>
              </w:rPr>
            </w:pPr>
            <w:r w:rsidRPr="00850AD1">
              <w:rPr>
                <w:rFonts w:asciiTheme="majorHAnsi" w:hAnsiTheme="majorHAnsi"/>
                <w:color w:val="000000"/>
                <w:sz w:val="22"/>
                <w:szCs w:val="22"/>
                <w:lang w:eastAsia="fr-CH"/>
              </w:rPr>
              <w:t>80.0</w:t>
            </w:r>
          </w:p>
        </w:tc>
      </w:tr>
      <w:tr w:rsidR="0041135C" w:rsidRPr="00850AD1" w14:paraId="4782ED7F" w14:textId="77777777" w:rsidTr="001B49C0">
        <w:trPr>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center"/>
            <w:hideMark/>
          </w:tcPr>
          <w:p w14:paraId="68A67714"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1243</w:t>
            </w:r>
          </w:p>
        </w:tc>
        <w:tc>
          <w:tcPr>
            <w:tcW w:w="1780" w:type="dxa"/>
            <w:tcBorders>
              <w:top w:val="nil"/>
              <w:left w:val="nil"/>
              <w:bottom w:val="single" w:sz="4" w:space="0" w:color="auto"/>
              <w:right w:val="single" w:sz="4" w:space="0" w:color="auto"/>
            </w:tcBorders>
            <w:shd w:val="clear" w:color="auto" w:fill="auto"/>
            <w:noWrap/>
            <w:vAlign w:val="center"/>
            <w:hideMark/>
          </w:tcPr>
          <w:p w14:paraId="553336F2"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18</w:t>
            </w:r>
          </w:p>
        </w:tc>
        <w:tc>
          <w:tcPr>
            <w:tcW w:w="1380" w:type="dxa"/>
            <w:tcBorders>
              <w:top w:val="nil"/>
              <w:left w:val="nil"/>
              <w:bottom w:val="single" w:sz="4" w:space="0" w:color="auto"/>
              <w:right w:val="single" w:sz="4" w:space="0" w:color="auto"/>
            </w:tcBorders>
            <w:shd w:val="clear" w:color="auto" w:fill="auto"/>
            <w:noWrap/>
            <w:vAlign w:val="center"/>
            <w:hideMark/>
          </w:tcPr>
          <w:p w14:paraId="28CFC558"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572.94</w:t>
            </w:r>
          </w:p>
        </w:tc>
        <w:tc>
          <w:tcPr>
            <w:tcW w:w="1780" w:type="dxa"/>
            <w:tcBorders>
              <w:top w:val="nil"/>
              <w:left w:val="nil"/>
              <w:bottom w:val="single" w:sz="4" w:space="0" w:color="auto"/>
              <w:right w:val="single" w:sz="4" w:space="0" w:color="auto"/>
            </w:tcBorders>
            <w:shd w:val="clear" w:color="auto" w:fill="auto"/>
            <w:noWrap/>
            <w:vAlign w:val="center"/>
            <w:hideMark/>
          </w:tcPr>
          <w:p w14:paraId="45D29C3B"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7</w:t>
            </w:r>
          </w:p>
        </w:tc>
        <w:tc>
          <w:tcPr>
            <w:tcW w:w="1420" w:type="dxa"/>
            <w:tcBorders>
              <w:top w:val="nil"/>
              <w:left w:val="nil"/>
              <w:bottom w:val="single" w:sz="4" w:space="0" w:color="auto"/>
              <w:right w:val="single" w:sz="4" w:space="0" w:color="auto"/>
            </w:tcBorders>
            <w:shd w:val="clear" w:color="auto" w:fill="auto"/>
            <w:noWrap/>
            <w:vAlign w:val="center"/>
            <w:hideMark/>
          </w:tcPr>
          <w:p w14:paraId="3BC0666A"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222.81</w:t>
            </w:r>
          </w:p>
        </w:tc>
        <w:tc>
          <w:tcPr>
            <w:tcW w:w="1532" w:type="dxa"/>
            <w:tcBorders>
              <w:top w:val="nil"/>
              <w:left w:val="nil"/>
              <w:bottom w:val="single" w:sz="4" w:space="0" w:color="auto"/>
              <w:right w:val="single" w:sz="8" w:space="0" w:color="auto"/>
            </w:tcBorders>
            <w:shd w:val="clear" w:color="auto" w:fill="auto"/>
            <w:noWrap/>
            <w:vAlign w:val="bottom"/>
            <w:hideMark/>
          </w:tcPr>
          <w:p w14:paraId="5F25C852" w14:textId="77777777" w:rsidR="0041135C" w:rsidRPr="00850AD1" w:rsidRDefault="0041135C" w:rsidP="001B49C0">
            <w:pPr>
              <w:jc w:val="right"/>
              <w:rPr>
                <w:rFonts w:asciiTheme="majorHAnsi" w:hAnsiTheme="majorHAnsi"/>
                <w:color w:val="000000"/>
                <w:sz w:val="22"/>
                <w:szCs w:val="22"/>
                <w:lang w:eastAsia="fr-CH"/>
              </w:rPr>
            </w:pPr>
            <w:r w:rsidRPr="00850AD1">
              <w:rPr>
                <w:rFonts w:asciiTheme="majorHAnsi" w:hAnsiTheme="majorHAnsi"/>
                <w:color w:val="000000"/>
                <w:sz w:val="22"/>
                <w:szCs w:val="22"/>
                <w:lang w:eastAsia="fr-CH"/>
              </w:rPr>
              <w:t>38.9</w:t>
            </w:r>
          </w:p>
        </w:tc>
      </w:tr>
      <w:tr w:rsidR="0041135C" w:rsidRPr="00850AD1" w14:paraId="35AEE1DB" w14:textId="77777777" w:rsidTr="001B49C0">
        <w:trPr>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center"/>
            <w:hideMark/>
          </w:tcPr>
          <w:p w14:paraId="04DDF6B5"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1245</w:t>
            </w:r>
          </w:p>
        </w:tc>
        <w:tc>
          <w:tcPr>
            <w:tcW w:w="1780" w:type="dxa"/>
            <w:tcBorders>
              <w:top w:val="nil"/>
              <w:left w:val="nil"/>
              <w:bottom w:val="single" w:sz="4" w:space="0" w:color="auto"/>
              <w:right w:val="single" w:sz="4" w:space="0" w:color="auto"/>
            </w:tcBorders>
            <w:shd w:val="clear" w:color="auto" w:fill="auto"/>
            <w:noWrap/>
            <w:vAlign w:val="center"/>
            <w:hideMark/>
          </w:tcPr>
          <w:p w14:paraId="524E41DD"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23</w:t>
            </w:r>
          </w:p>
        </w:tc>
        <w:tc>
          <w:tcPr>
            <w:tcW w:w="1380" w:type="dxa"/>
            <w:tcBorders>
              <w:top w:val="nil"/>
              <w:left w:val="nil"/>
              <w:bottom w:val="single" w:sz="4" w:space="0" w:color="auto"/>
              <w:right w:val="single" w:sz="4" w:space="0" w:color="auto"/>
            </w:tcBorders>
            <w:shd w:val="clear" w:color="auto" w:fill="auto"/>
            <w:noWrap/>
            <w:vAlign w:val="center"/>
            <w:hideMark/>
          </w:tcPr>
          <w:p w14:paraId="1F419966"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732.09</w:t>
            </w:r>
          </w:p>
        </w:tc>
        <w:tc>
          <w:tcPr>
            <w:tcW w:w="1780" w:type="dxa"/>
            <w:tcBorders>
              <w:top w:val="nil"/>
              <w:left w:val="nil"/>
              <w:bottom w:val="single" w:sz="4" w:space="0" w:color="auto"/>
              <w:right w:val="single" w:sz="4" w:space="0" w:color="auto"/>
            </w:tcBorders>
            <w:shd w:val="clear" w:color="auto" w:fill="auto"/>
            <w:noWrap/>
            <w:vAlign w:val="center"/>
            <w:hideMark/>
          </w:tcPr>
          <w:p w14:paraId="32A696ED"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6</w:t>
            </w:r>
          </w:p>
        </w:tc>
        <w:tc>
          <w:tcPr>
            <w:tcW w:w="1420" w:type="dxa"/>
            <w:tcBorders>
              <w:top w:val="nil"/>
              <w:left w:val="nil"/>
              <w:bottom w:val="single" w:sz="4" w:space="0" w:color="auto"/>
              <w:right w:val="single" w:sz="4" w:space="0" w:color="auto"/>
            </w:tcBorders>
            <w:shd w:val="clear" w:color="auto" w:fill="auto"/>
            <w:noWrap/>
            <w:vAlign w:val="center"/>
            <w:hideMark/>
          </w:tcPr>
          <w:p w14:paraId="3BF8D6C4"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190.98</w:t>
            </w:r>
          </w:p>
        </w:tc>
        <w:tc>
          <w:tcPr>
            <w:tcW w:w="1532" w:type="dxa"/>
            <w:tcBorders>
              <w:top w:val="nil"/>
              <w:left w:val="nil"/>
              <w:bottom w:val="single" w:sz="4" w:space="0" w:color="auto"/>
              <w:right w:val="single" w:sz="8" w:space="0" w:color="auto"/>
            </w:tcBorders>
            <w:shd w:val="clear" w:color="auto" w:fill="auto"/>
            <w:noWrap/>
            <w:vAlign w:val="bottom"/>
            <w:hideMark/>
          </w:tcPr>
          <w:p w14:paraId="545400C8" w14:textId="77777777" w:rsidR="0041135C" w:rsidRPr="00850AD1" w:rsidRDefault="0041135C" w:rsidP="001B49C0">
            <w:pPr>
              <w:jc w:val="right"/>
              <w:rPr>
                <w:rFonts w:asciiTheme="majorHAnsi" w:hAnsiTheme="majorHAnsi"/>
                <w:color w:val="000000"/>
                <w:sz w:val="22"/>
                <w:szCs w:val="22"/>
                <w:lang w:eastAsia="fr-CH"/>
              </w:rPr>
            </w:pPr>
            <w:r w:rsidRPr="00850AD1">
              <w:rPr>
                <w:rFonts w:asciiTheme="majorHAnsi" w:hAnsiTheme="majorHAnsi"/>
                <w:color w:val="000000"/>
                <w:sz w:val="22"/>
                <w:szCs w:val="22"/>
                <w:lang w:eastAsia="fr-CH"/>
              </w:rPr>
              <w:t>26.1</w:t>
            </w:r>
          </w:p>
        </w:tc>
      </w:tr>
      <w:tr w:rsidR="0041135C" w:rsidRPr="00850AD1" w14:paraId="664A1C0F" w14:textId="77777777" w:rsidTr="001B49C0">
        <w:trPr>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center"/>
            <w:hideMark/>
          </w:tcPr>
          <w:p w14:paraId="111B694D"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1251</w:t>
            </w:r>
          </w:p>
        </w:tc>
        <w:tc>
          <w:tcPr>
            <w:tcW w:w="1780" w:type="dxa"/>
            <w:tcBorders>
              <w:top w:val="nil"/>
              <w:left w:val="nil"/>
              <w:bottom w:val="single" w:sz="4" w:space="0" w:color="auto"/>
              <w:right w:val="single" w:sz="4" w:space="0" w:color="auto"/>
            </w:tcBorders>
            <w:shd w:val="clear" w:color="auto" w:fill="auto"/>
            <w:noWrap/>
            <w:vAlign w:val="center"/>
            <w:hideMark/>
          </w:tcPr>
          <w:p w14:paraId="63A3612C"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13</w:t>
            </w:r>
          </w:p>
        </w:tc>
        <w:tc>
          <w:tcPr>
            <w:tcW w:w="1380" w:type="dxa"/>
            <w:tcBorders>
              <w:top w:val="nil"/>
              <w:left w:val="nil"/>
              <w:bottom w:val="single" w:sz="4" w:space="0" w:color="auto"/>
              <w:right w:val="single" w:sz="4" w:space="0" w:color="auto"/>
            </w:tcBorders>
            <w:shd w:val="clear" w:color="auto" w:fill="auto"/>
            <w:noWrap/>
            <w:vAlign w:val="center"/>
            <w:hideMark/>
          </w:tcPr>
          <w:p w14:paraId="0DD3C9A7"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413.79</w:t>
            </w:r>
          </w:p>
        </w:tc>
        <w:tc>
          <w:tcPr>
            <w:tcW w:w="1780" w:type="dxa"/>
            <w:tcBorders>
              <w:top w:val="nil"/>
              <w:left w:val="nil"/>
              <w:bottom w:val="single" w:sz="4" w:space="0" w:color="auto"/>
              <w:right w:val="single" w:sz="4" w:space="0" w:color="auto"/>
            </w:tcBorders>
            <w:shd w:val="clear" w:color="auto" w:fill="auto"/>
            <w:noWrap/>
            <w:vAlign w:val="center"/>
            <w:hideMark/>
          </w:tcPr>
          <w:p w14:paraId="10EBB807"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4</w:t>
            </w:r>
          </w:p>
        </w:tc>
        <w:tc>
          <w:tcPr>
            <w:tcW w:w="1420" w:type="dxa"/>
            <w:tcBorders>
              <w:top w:val="nil"/>
              <w:left w:val="nil"/>
              <w:bottom w:val="single" w:sz="4" w:space="0" w:color="auto"/>
              <w:right w:val="single" w:sz="4" w:space="0" w:color="auto"/>
            </w:tcBorders>
            <w:shd w:val="clear" w:color="auto" w:fill="auto"/>
            <w:noWrap/>
            <w:vAlign w:val="center"/>
            <w:hideMark/>
          </w:tcPr>
          <w:p w14:paraId="3DFFAC66"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127.32</w:t>
            </w:r>
          </w:p>
        </w:tc>
        <w:tc>
          <w:tcPr>
            <w:tcW w:w="1532" w:type="dxa"/>
            <w:tcBorders>
              <w:top w:val="nil"/>
              <w:left w:val="nil"/>
              <w:bottom w:val="single" w:sz="4" w:space="0" w:color="auto"/>
              <w:right w:val="single" w:sz="8" w:space="0" w:color="auto"/>
            </w:tcBorders>
            <w:shd w:val="clear" w:color="auto" w:fill="auto"/>
            <w:noWrap/>
            <w:vAlign w:val="bottom"/>
            <w:hideMark/>
          </w:tcPr>
          <w:p w14:paraId="1485A651" w14:textId="77777777" w:rsidR="0041135C" w:rsidRPr="00850AD1" w:rsidRDefault="0041135C" w:rsidP="001B49C0">
            <w:pPr>
              <w:jc w:val="right"/>
              <w:rPr>
                <w:rFonts w:asciiTheme="majorHAnsi" w:hAnsiTheme="majorHAnsi"/>
                <w:color w:val="000000"/>
                <w:sz w:val="22"/>
                <w:szCs w:val="22"/>
                <w:lang w:eastAsia="fr-CH"/>
              </w:rPr>
            </w:pPr>
            <w:r w:rsidRPr="00850AD1">
              <w:rPr>
                <w:rFonts w:asciiTheme="majorHAnsi" w:hAnsiTheme="majorHAnsi"/>
                <w:color w:val="000000"/>
                <w:sz w:val="22"/>
                <w:szCs w:val="22"/>
                <w:lang w:eastAsia="fr-CH"/>
              </w:rPr>
              <w:t>30.8</w:t>
            </w:r>
          </w:p>
        </w:tc>
      </w:tr>
      <w:tr w:rsidR="0041135C" w:rsidRPr="00850AD1" w14:paraId="66F53251" w14:textId="77777777" w:rsidTr="001B49C0">
        <w:trPr>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center"/>
            <w:hideMark/>
          </w:tcPr>
          <w:p w14:paraId="442352DA"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1255</w:t>
            </w:r>
          </w:p>
        </w:tc>
        <w:tc>
          <w:tcPr>
            <w:tcW w:w="1780" w:type="dxa"/>
            <w:tcBorders>
              <w:top w:val="nil"/>
              <w:left w:val="nil"/>
              <w:bottom w:val="single" w:sz="4" w:space="0" w:color="auto"/>
              <w:right w:val="single" w:sz="4" w:space="0" w:color="auto"/>
            </w:tcBorders>
            <w:shd w:val="clear" w:color="auto" w:fill="auto"/>
            <w:noWrap/>
            <w:vAlign w:val="center"/>
            <w:hideMark/>
          </w:tcPr>
          <w:p w14:paraId="1A2E4226"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6</w:t>
            </w:r>
          </w:p>
        </w:tc>
        <w:tc>
          <w:tcPr>
            <w:tcW w:w="1380" w:type="dxa"/>
            <w:tcBorders>
              <w:top w:val="nil"/>
              <w:left w:val="nil"/>
              <w:bottom w:val="single" w:sz="4" w:space="0" w:color="auto"/>
              <w:right w:val="single" w:sz="4" w:space="0" w:color="auto"/>
            </w:tcBorders>
            <w:shd w:val="clear" w:color="auto" w:fill="auto"/>
            <w:noWrap/>
            <w:vAlign w:val="center"/>
            <w:hideMark/>
          </w:tcPr>
          <w:p w14:paraId="7BAC742F"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190.98</w:t>
            </w:r>
          </w:p>
        </w:tc>
        <w:tc>
          <w:tcPr>
            <w:tcW w:w="1780" w:type="dxa"/>
            <w:tcBorders>
              <w:top w:val="nil"/>
              <w:left w:val="nil"/>
              <w:bottom w:val="single" w:sz="4" w:space="0" w:color="auto"/>
              <w:right w:val="single" w:sz="4" w:space="0" w:color="auto"/>
            </w:tcBorders>
            <w:shd w:val="clear" w:color="auto" w:fill="auto"/>
            <w:noWrap/>
            <w:vAlign w:val="center"/>
            <w:hideMark/>
          </w:tcPr>
          <w:p w14:paraId="21F21AC0"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9</w:t>
            </w:r>
          </w:p>
        </w:tc>
        <w:tc>
          <w:tcPr>
            <w:tcW w:w="1420" w:type="dxa"/>
            <w:tcBorders>
              <w:top w:val="nil"/>
              <w:left w:val="nil"/>
              <w:bottom w:val="single" w:sz="4" w:space="0" w:color="auto"/>
              <w:right w:val="single" w:sz="4" w:space="0" w:color="auto"/>
            </w:tcBorders>
            <w:shd w:val="clear" w:color="auto" w:fill="auto"/>
            <w:noWrap/>
            <w:vAlign w:val="center"/>
            <w:hideMark/>
          </w:tcPr>
          <w:p w14:paraId="5FF8EBF9"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286.47</w:t>
            </w:r>
          </w:p>
        </w:tc>
        <w:tc>
          <w:tcPr>
            <w:tcW w:w="1532" w:type="dxa"/>
            <w:tcBorders>
              <w:top w:val="nil"/>
              <w:left w:val="nil"/>
              <w:bottom w:val="single" w:sz="4" w:space="0" w:color="auto"/>
              <w:right w:val="single" w:sz="8" w:space="0" w:color="auto"/>
            </w:tcBorders>
            <w:shd w:val="clear" w:color="auto" w:fill="auto"/>
            <w:noWrap/>
            <w:vAlign w:val="bottom"/>
            <w:hideMark/>
          </w:tcPr>
          <w:p w14:paraId="6B81A072" w14:textId="77777777" w:rsidR="0041135C" w:rsidRPr="00850AD1" w:rsidRDefault="0041135C" w:rsidP="001B49C0">
            <w:pPr>
              <w:jc w:val="right"/>
              <w:rPr>
                <w:rFonts w:asciiTheme="majorHAnsi" w:hAnsiTheme="majorHAnsi"/>
                <w:color w:val="000000"/>
                <w:sz w:val="22"/>
                <w:szCs w:val="22"/>
                <w:lang w:eastAsia="fr-CH"/>
              </w:rPr>
            </w:pPr>
            <w:r w:rsidRPr="00850AD1">
              <w:rPr>
                <w:rFonts w:asciiTheme="majorHAnsi" w:hAnsiTheme="majorHAnsi"/>
                <w:color w:val="000000"/>
                <w:sz w:val="22"/>
                <w:szCs w:val="22"/>
                <w:lang w:eastAsia="fr-CH"/>
              </w:rPr>
              <w:t>150.0</w:t>
            </w:r>
          </w:p>
        </w:tc>
      </w:tr>
      <w:tr w:rsidR="0041135C" w:rsidRPr="00850AD1" w14:paraId="28FC5CE8" w14:textId="77777777" w:rsidTr="001B49C0">
        <w:trPr>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center"/>
            <w:hideMark/>
          </w:tcPr>
          <w:p w14:paraId="679845D5"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1260</w:t>
            </w:r>
          </w:p>
        </w:tc>
        <w:tc>
          <w:tcPr>
            <w:tcW w:w="1780" w:type="dxa"/>
            <w:tcBorders>
              <w:top w:val="nil"/>
              <w:left w:val="nil"/>
              <w:bottom w:val="single" w:sz="4" w:space="0" w:color="auto"/>
              <w:right w:val="single" w:sz="4" w:space="0" w:color="auto"/>
            </w:tcBorders>
            <w:shd w:val="clear" w:color="auto" w:fill="auto"/>
            <w:noWrap/>
            <w:vAlign w:val="center"/>
            <w:hideMark/>
          </w:tcPr>
          <w:p w14:paraId="57BBF89C"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9</w:t>
            </w:r>
          </w:p>
        </w:tc>
        <w:tc>
          <w:tcPr>
            <w:tcW w:w="1380" w:type="dxa"/>
            <w:tcBorders>
              <w:top w:val="nil"/>
              <w:left w:val="nil"/>
              <w:bottom w:val="single" w:sz="4" w:space="0" w:color="auto"/>
              <w:right w:val="single" w:sz="4" w:space="0" w:color="auto"/>
            </w:tcBorders>
            <w:shd w:val="clear" w:color="auto" w:fill="auto"/>
            <w:noWrap/>
            <w:vAlign w:val="center"/>
            <w:hideMark/>
          </w:tcPr>
          <w:p w14:paraId="613D58A7"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286.47</w:t>
            </w:r>
          </w:p>
        </w:tc>
        <w:tc>
          <w:tcPr>
            <w:tcW w:w="1780" w:type="dxa"/>
            <w:tcBorders>
              <w:top w:val="nil"/>
              <w:left w:val="nil"/>
              <w:bottom w:val="single" w:sz="4" w:space="0" w:color="auto"/>
              <w:right w:val="single" w:sz="4" w:space="0" w:color="auto"/>
            </w:tcBorders>
            <w:shd w:val="clear" w:color="auto" w:fill="auto"/>
            <w:noWrap/>
            <w:vAlign w:val="center"/>
            <w:hideMark/>
          </w:tcPr>
          <w:p w14:paraId="097EF2A9"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8</w:t>
            </w:r>
          </w:p>
        </w:tc>
        <w:tc>
          <w:tcPr>
            <w:tcW w:w="1420" w:type="dxa"/>
            <w:tcBorders>
              <w:top w:val="nil"/>
              <w:left w:val="nil"/>
              <w:bottom w:val="single" w:sz="4" w:space="0" w:color="auto"/>
              <w:right w:val="single" w:sz="4" w:space="0" w:color="auto"/>
            </w:tcBorders>
            <w:shd w:val="clear" w:color="auto" w:fill="auto"/>
            <w:noWrap/>
            <w:vAlign w:val="center"/>
            <w:hideMark/>
          </w:tcPr>
          <w:p w14:paraId="662FF7C3"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254.64</w:t>
            </w:r>
          </w:p>
        </w:tc>
        <w:tc>
          <w:tcPr>
            <w:tcW w:w="1532" w:type="dxa"/>
            <w:tcBorders>
              <w:top w:val="nil"/>
              <w:left w:val="nil"/>
              <w:bottom w:val="single" w:sz="4" w:space="0" w:color="auto"/>
              <w:right w:val="single" w:sz="8" w:space="0" w:color="auto"/>
            </w:tcBorders>
            <w:shd w:val="clear" w:color="auto" w:fill="auto"/>
            <w:noWrap/>
            <w:vAlign w:val="bottom"/>
            <w:hideMark/>
          </w:tcPr>
          <w:p w14:paraId="5940E0C9" w14:textId="77777777" w:rsidR="0041135C" w:rsidRPr="00850AD1" w:rsidRDefault="0041135C" w:rsidP="001B49C0">
            <w:pPr>
              <w:jc w:val="right"/>
              <w:rPr>
                <w:rFonts w:asciiTheme="majorHAnsi" w:hAnsiTheme="majorHAnsi"/>
                <w:color w:val="000000"/>
                <w:sz w:val="22"/>
                <w:szCs w:val="22"/>
                <w:lang w:eastAsia="fr-CH"/>
              </w:rPr>
            </w:pPr>
            <w:r w:rsidRPr="00850AD1">
              <w:rPr>
                <w:rFonts w:asciiTheme="majorHAnsi" w:hAnsiTheme="majorHAnsi"/>
                <w:color w:val="000000"/>
                <w:sz w:val="22"/>
                <w:szCs w:val="22"/>
                <w:lang w:eastAsia="fr-CH"/>
              </w:rPr>
              <w:t>88.9</w:t>
            </w:r>
          </w:p>
        </w:tc>
      </w:tr>
      <w:tr w:rsidR="0041135C" w:rsidRPr="00850AD1" w14:paraId="1BFEACAC" w14:textId="77777777" w:rsidTr="001B49C0">
        <w:trPr>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center"/>
            <w:hideMark/>
          </w:tcPr>
          <w:p w14:paraId="7484FA9B"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1262</w:t>
            </w:r>
          </w:p>
        </w:tc>
        <w:tc>
          <w:tcPr>
            <w:tcW w:w="1780" w:type="dxa"/>
            <w:tcBorders>
              <w:top w:val="nil"/>
              <w:left w:val="nil"/>
              <w:bottom w:val="single" w:sz="4" w:space="0" w:color="auto"/>
              <w:right w:val="single" w:sz="4" w:space="0" w:color="auto"/>
            </w:tcBorders>
            <w:shd w:val="clear" w:color="auto" w:fill="auto"/>
            <w:noWrap/>
            <w:vAlign w:val="center"/>
            <w:hideMark/>
          </w:tcPr>
          <w:p w14:paraId="2C8F13B5"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8</w:t>
            </w:r>
          </w:p>
        </w:tc>
        <w:tc>
          <w:tcPr>
            <w:tcW w:w="1380" w:type="dxa"/>
            <w:tcBorders>
              <w:top w:val="nil"/>
              <w:left w:val="nil"/>
              <w:bottom w:val="single" w:sz="4" w:space="0" w:color="auto"/>
              <w:right w:val="single" w:sz="4" w:space="0" w:color="auto"/>
            </w:tcBorders>
            <w:shd w:val="clear" w:color="auto" w:fill="auto"/>
            <w:noWrap/>
            <w:vAlign w:val="center"/>
            <w:hideMark/>
          </w:tcPr>
          <w:p w14:paraId="07F3C2ED"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254.64</w:t>
            </w:r>
          </w:p>
        </w:tc>
        <w:tc>
          <w:tcPr>
            <w:tcW w:w="1780" w:type="dxa"/>
            <w:tcBorders>
              <w:top w:val="nil"/>
              <w:left w:val="nil"/>
              <w:bottom w:val="single" w:sz="4" w:space="0" w:color="auto"/>
              <w:right w:val="single" w:sz="4" w:space="0" w:color="auto"/>
            </w:tcBorders>
            <w:shd w:val="clear" w:color="auto" w:fill="auto"/>
            <w:noWrap/>
            <w:vAlign w:val="center"/>
            <w:hideMark/>
          </w:tcPr>
          <w:p w14:paraId="2D89AC1B"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7</w:t>
            </w:r>
          </w:p>
        </w:tc>
        <w:tc>
          <w:tcPr>
            <w:tcW w:w="1420" w:type="dxa"/>
            <w:tcBorders>
              <w:top w:val="nil"/>
              <w:left w:val="nil"/>
              <w:bottom w:val="single" w:sz="4" w:space="0" w:color="auto"/>
              <w:right w:val="single" w:sz="4" w:space="0" w:color="auto"/>
            </w:tcBorders>
            <w:shd w:val="clear" w:color="auto" w:fill="auto"/>
            <w:noWrap/>
            <w:vAlign w:val="center"/>
            <w:hideMark/>
          </w:tcPr>
          <w:p w14:paraId="159C4F85"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222.81</w:t>
            </w:r>
          </w:p>
        </w:tc>
        <w:tc>
          <w:tcPr>
            <w:tcW w:w="1532" w:type="dxa"/>
            <w:tcBorders>
              <w:top w:val="nil"/>
              <w:left w:val="nil"/>
              <w:bottom w:val="single" w:sz="4" w:space="0" w:color="auto"/>
              <w:right w:val="single" w:sz="8" w:space="0" w:color="auto"/>
            </w:tcBorders>
            <w:shd w:val="clear" w:color="auto" w:fill="auto"/>
            <w:noWrap/>
            <w:vAlign w:val="bottom"/>
            <w:hideMark/>
          </w:tcPr>
          <w:p w14:paraId="28A34E46" w14:textId="77777777" w:rsidR="0041135C" w:rsidRPr="00850AD1" w:rsidRDefault="0041135C" w:rsidP="001B49C0">
            <w:pPr>
              <w:jc w:val="right"/>
              <w:rPr>
                <w:rFonts w:asciiTheme="majorHAnsi" w:hAnsiTheme="majorHAnsi"/>
                <w:color w:val="000000"/>
                <w:sz w:val="22"/>
                <w:szCs w:val="22"/>
                <w:lang w:eastAsia="fr-CH"/>
              </w:rPr>
            </w:pPr>
            <w:r w:rsidRPr="00850AD1">
              <w:rPr>
                <w:rFonts w:asciiTheme="majorHAnsi" w:hAnsiTheme="majorHAnsi"/>
                <w:color w:val="000000"/>
                <w:sz w:val="22"/>
                <w:szCs w:val="22"/>
                <w:lang w:eastAsia="fr-CH"/>
              </w:rPr>
              <w:t>87.5</w:t>
            </w:r>
          </w:p>
        </w:tc>
      </w:tr>
      <w:tr w:rsidR="0041135C" w:rsidRPr="00850AD1" w14:paraId="144F5326" w14:textId="77777777" w:rsidTr="001B49C0">
        <w:trPr>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center"/>
            <w:hideMark/>
          </w:tcPr>
          <w:p w14:paraId="143302C7"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1264</w:t>
            </w:r>
          </w:p>
        </w:tc>
        <w:tc>
          <w:tcPr>
            <w:tcW w:w="1780" w:type="dxa"/>
            <w:tcBorders>
              <w:top w:val="nil"/>
              <w:left w:val="nil"/>
              <w:bottom w:val="single" w:sz="4" w:space="0" w:color="auto"/>
              <w:right w:val="single" w:sz="4" w:space="0" w:color="auto"/>
            </w:tcBorders>
            <w:shd w:val="clear" w:color="auto" w:fill="auto"/>
            <w:noWrap/>
            <w:vAlign w:val="center"/>
            <w:hideMark/>
          </w:tcPr>
          <w:p w14:paraId="03FE39EE"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8</w:t>
            </w:r>
          </w:p>
        </w:tc>
        <w:tc>
          <w:tcPr>
            <w:tcW w:w="1380" w:type="dxa"/>
            <w:tcBorders>
              <w:top w:val="nil"/>
              <w:left w:val="nil"/>
              <w:bottom w:val="single" w:sz="4" w:space="0" w:color="auto"/>
              <w:right w:val="single" w:sz="4" w:space="0" w:color="auto"/>
            </w:tcBorders>
            <w:shd w:val="clear" w:color="auto" w:fill="auto"/>
            <w:noWrap/>
            <w:vAlign w:val="center"/>
            <w:hideMark/>
          </w:tcPr>
          <w:p w14:paraId="4B010453"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254.64</w:t>
            </w:r>
          </w:p>
        </w:tc>
        <w:tc>
          <w:tcPr>
            <w:tcW w:w="1780" w:type="dxa"/>
            <w:tcBorders>
              <w:top w:val="nil"/>
              <w:left w:val="nil"/>
              <w:bottom w:val="single" w:sz="4" w:space="0" w:color="auto"/>
              <w:right w:val="single" w:sz="4" w:space="0" w:color="auto"/>
            </w:tcBorders>
            <w:shd w:val="clear" w:color="auto" w:fill="auto"/>
            <w:noWrap/>
            <w:vAlign w:val="center"/>
            <w:hideMark/>
          </w:tcPr>
          <w:p w14:paraId="010FCC15"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7</w:t>
            </w:r>
          </w:p>
        </w:tc>
        <w:tc>
          <w:tcPr>
            <w:tcW w:w="1420" w:type="dxa"/>
            <w:tcBorders>
              <w:top w:val="nil"/>
              <w:left w:val="nil"/>
              <w:bottom w:val="single" w:sz="4" w:space="0" w:color="auto"/>
              <w:right w:val="single" w:sz="4" w:space="0" w:color="auto"/>
            </w:tcBorders>
            <w:shd w:val="clear" w:color="auto" w:fill="auto"/>
            <w:noWrap/>
            <w:vAlign w:val="center"/>
            <w:hideMark/>
          </w:tcPr>
          <w:p w14:paraId="5614F2A2"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222.81</w:t>
            </w:r>
          </w:p>
        </w:tc>
        <w:tc>
          <w:tcPr>
            <w:tcW w:w="1532" w:type="dxa"/>
            <w:tcBorders>
              <w:top w:val="nil"/>
              <w:left w:val="nil"/>
              <w:bottom w:val="single" w:sz="4" w:space="0" w:color="auto"/>
              <w:right w:val="single" w:sz="8" w:space="0" w:color="auto"/>
            </w:tcBorders>
            <w:shd w:val="clear" w:color="auto" w:fill="auto"/>
            <w:noWrap/>
            <w:vAlign w:val="bottom"/>
            <w:hideMark/>
          </w:tcPr>
          <w:p w14:paraId="7CAD02BF" w14:textId="77777777" w:rsidR="0041135C" w:rsidRPr="00850AD1" w:rsidRDefault="0041135C" w:rsidP="001B49C0">
            <w:pPr>
              <w:jc w:val="right"/>
              <w:rPr>
                <w:rFonts w:asciiTheme="majorHAnsi" w:hAnsiTheme="majorHAnsi"/>
                <w:color w:val="000000"/>
                <w:sz w:val="22"/>
                <w:szCs w:val="22"/>
                <w:lang w:eastAsia="fr-CH"/>
              </w:rPr>
            </w:pPr>
            <w:r w:rsidRPr="00850AD1">
              <w:rPr>
                <w:rFonts w:asciiTheme="majorHAnsi" w:hAnsiTheme="majorHAnsi"/>
                <w:color w:val="000000"/>
                <w:sz w:val="22"/>
                <w:szCs w:val="22"/>
                <w:lang w:eastAsia="fr-CH"/>
              </w:rPr>
              <w:t>87.5</w:t>
            </w:r>
          </w:p>
        </w:tc>
      </w:tr>
      <w:tr w:rsidR="0041135C" w:rsidRPr="00850AD1" w14:paraId="1BF59C58" w14:textId="77777777" w:rsidTr="001B49C0">
        <w:trPr>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center"/>
            <w:hideMark/>
          </w:tcPr>
          <w:p w14:paraId="423592B9"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1265</w:t>
            </w:r>
          </w:p>
        </w:tc>
        <w:tc>
          <w:tcPr>
            <w:tcW w:w="1780" w:type="dxa"/>
            <w:tcBorders>
              <w:top w:val="nil"/>
              <w:left w:val="nil"/>
              <w:bottom w:val="single" w:sz="4" w:space="0" w:color="auto"/>
              <w:right w:val="single" w:sz="4" w:space="0" w:color="auto"/>
            </w:tcBorders>
            <w:shd w:val="clear" w:color="auto" w:fill="auto"/>
            <w:noWrap/>
            <w:vAlign w:val="center"/>
            <w:hideMark/>
          </w:tcPr>
          <w:p w14:paraId="1C4AACB5"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9</w:t>
            </w:r>
          </w:p>
        </w:tc>
        <w:tc>
          <w:tcPr>
            <w:tcW w:w="1380" w:type="dxa"/>
            <w:tcBorders>
              <w:top w:val="nil"/>
              <w:left w:val="nil"/>
              <w:bottom w:val="single" w:sz="4" w:space="0" w:color="auto"/>
              <w:right w:val="single" w:sz="4" w:space="0" w:color="auto"/>
            </w:tcBorders>
            <w:shd w:val="clear" w:color="auto" w:fill="auto"/>
            <w:noWrap/>
            <w:vAlign w:val="center"/>
            <w:hideMark/>
          </w:tcPr>
          <w:p w14:paraId="77D06C00"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286.47</w:t>
            </w:r>
          </w:p>
        </w:tc>
        <w:tc>
          <w:tcPr>
            <w:tcW w:w="1780" w:type="dxa"/>
            <w:tcBorders>
              <w:top w:val="nil"/>
              <w:left w:val="nil"/>
              <w:bottom w:val="single" w:sz="4" w:space="0" w:color="auto"/>
              <w:right w:val="single" w:sz="4" w:space="0" w:color="auto"/>
            </w:tcBorders>
            <w:shd w:val="clear" w:color="auto" w:fill="auto"/>
            <w:noWrap/>
            <w:vAlign w:val="center"/>
            <w:hideMark/>
          </w:tcPr>
          <w:p w14:paraId="11CC2A73"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6</w:t>
            </w:r>
          </w:p>
        </w:tc>
        <w:tc>
          <w:tcPr>
            <w:tcW w:w="1420" w:type="dxa"/>
            <w:tcBorders>
              <w:top w:val="nil"/>
              <w:left w:val="nil"/>
              <w:bottom w:val="single" w:sz="4" w:space="0" w:color="auto"/>
              <w:right w:val="single" w:sz="4" w:space="0" w:color="auto"/>
            </w:tcBorders>
            <w:shd w:val="clear" w:color="auto" w:fill="auto"/>
            <w:noWrap/>
            <w:vAlign w:val="center"/>
            <w:hideMark/>
          </w:tcPr>
          <w:p w14:paraId="6085275C"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190.98</w:t>
            </w:r>
          </w:p>
        </w:tc>
        <w:tc>
          <w:tcPr>
            <w:tcW w:w="1532" w:type="dxa"/>
            <w:tcBorders>
              <w:top w:val="nil"/>
              <w:left w:val="nil"/>
              <w:bottom w:val="single" w:sz="4" w:space="0" w:color="auto"/>
              <w:right w:val="single" w:sz="8" w:space="0" w:color="auto"/>
            </w:tcBorders>
            <w:shd w:val="clear" w:color="auto" w:fill="auto"/>
            <w:noWrap/>
            <w:vAlign w:val="bottom"/>
            <w:hideMark/>
          </w:tcPr>
          <w:p w14:paraId="6F43ED5B" w14:textId="77777777" w:rsidR="0041135C" w:rsidRPr="00850AD1" w:rsidRDefault="0041135C" w:rsidP="001B49C0">
            <w:pPr>
              <w:jc w:val="right"/>
              <w:rPr>
                <w:rFonts w:asciiTheme="majorHAnsi" w:hAnsiTheme="majorHAnsi"/>
                <w:color w:val="000000"/>
                <w:sz w:val="22"/>
                <w:szCs w:val="22"/>
                <w:lang w:eastAsia="fr-CH"/>
              </w:rPr>
            </w:pPr>
            <w:r w:rsidRPr="00850AD1">
              <w:rPr>
                <w:rFonts w:asciiTheme="majorHAnsi" w:hAnsiTheme="majorHAnsi"/>
                <w:color w:val="000000"/>
                <w:sz w:val="22"/>
                <w:szCs w:val="22"/>
                <w:lang w:eastAsia="fr-CH"/>
              </w:rPr>
              <w:t>66.7</w:t>
            </w:r>
          </w:p>
        </w:tc>
      </w:tr>
      <w:tr w:rsidR="0041135C" w:rsidRPr="00850AD1" w14:paraId="6CFC9B04" w14:textId="77777777" w:rsidTr="001B49C0">
        <w:trPr>
          <w:trHeight w:val="315"/>
          <w:jc w:val="center"/>
        </w:trPr>
        <w:tc>
          <w:tcPr>
            <w:tcW w:w="1780" w:type="dxa"/>
            <w:tcBorders>
              <w:top w:val="nil"/>
              <w:left w:val="single" w:sz="8" w:space="0" w:color="auto"/>
              <w:bottom w:val="nil"/>
              <w:right w:val="single" w:sz="8" w:space="0" w:color="auto"/>
            </w:tcBorders>
            <w:shd w:val="clear" w:color="auto" w:fill="auto"/>
            <w:noWrap/>
            <w:vAlign w:val="center"/>
            <w:hideMark/>
          </w:tcPr>
          <w:p w14:paraId="387B9F2E"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1268</w:t>
            </w:r>
          </w:p>
        </w:tc>
        <w:tc>
          <w:tcPr>
            <w:tcW w:w="1780" w:type="dxa"/>
            <w:tcBorders>
              <w:top w:val="nil"/>
              <w:left w:val="nil"/>
              <w:bottom w:val="nil"/>
              <w:right w:val="single" w:sz="4" w:space="0" w:color="auto"/>
            </w:tcBorders>
            <w:shd w:val="clear" w:color="auto" w:fill="auto"/>
            <w:noWrap/>
            <w:vAlign w:val="center"/>
            <w:hideMark/>
          </w:tcPr>
          <w:p w14:paraId="79967EED"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w:t>
            </w:r>
          </w:p>
        </w:tc>
        <w:tc>
          <w:tcPr>
            <w:tcW w:w="1380" w:type="dxa"/>
            <w:tcBorders>
              <w:top w:val="nil"/>
              <w:left w:val="nil"/>
              <w:bottom w:val="nil"/>
              <w:right w:val="single" w:sz="4" w:space="0" w:color="auto"/>
            </w:tcBorders>
            <w:shd w:val="clear" w:color="auto" w:fill="auto"/>
            <w:noWrap/>
            <w:vAlign w:val="center"/>
            <w:hideMark/>
          </w:tcPr>
          <w:p w14:paraId="1D90346C"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63.66</w:t>
            </w:r>
          </w:p>
        </w:tc>
        <w:tc>
          <w:tcPr>
            <w:tcW w:w="1780" w:type="dxa"/>
            <w:tcBorders>
              <w:top w:val="nil"/>
              <w:left w:val="nil"/>
              <w:bottom w:val="nil"/>
              <w:right w:val="single" w:sz="4" w:space="0" w:color="auto"/>
            </w:tcBorders>
            <w:shd w:val="clear" w:color="auto" w:fill="auto"/>
            <w:noWrap/>
            <w:vAlign w:val="center"/>
            <w:hideMark/>
          </w:tcPr>
          <w:p w14:paraId="4037E37C"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0</w:t>
            </w:r>
          </w:p>
        </w:tc>
        <w:tc>
          <w:tcPr>
            <w:tcW w:w="1420" w:type="dxa"/>
            <w:tcBorders>
              <w:top w:val="nil"/>
              <w:left w:val="nil"/>
              <w:bottom w:val="nil"/>
              <w:right w:val="single" w:sz="4" w:space="0" w:color="auto"/>
            </w:tcBorders>
            <w:shd w:val="clear" w:color="auto" w:fill="auto"/>
            <w:noWrap/>
            <w:vAlign w:val="center"/>
            <w:hideMark/>
          </w:tcPr>
          <w:p w14:paraId="3B1ED421" w14:textId="77777777" w:rsidR="0041135C" w:rsidRPr="00850AD1" w:rsidRDefault="0041135C" w:rsidP="001B49C0">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0</w:t>
            </w:r>
          </w:p>
        </w:tc>
        <w:tc>
          <w:tcPr>
            <w:tcW w:w="1532" w:type="dxa"/>
            <w:tcBorders>
              <w:top w:val="nil"/>
              <w:left w:val="nil"/>
              <w:bottom w:val="nil"/>
              <w:right w:val="single" w:sz="8" w:space="0" w:color="auto"/>
            </w:tcBorders>
            <w:shd w:val="clear" w:color="auto" w:fill="auto"/>
            <w:noWrap/>
            <w:vAlign w:val="bottom"/>
            <w:hideMark/>
          </w:tcPr>
          <w:p w14:paraId="28BCC5CA" w14:textId="77777777" w:rsidR="0041135C" w:rsidRPr="00850AD1" w:rsidRDefault="0041135C" w:rsidP="001B49C0">
            <w:pPr>
              <w:jc w:val="right"/>
              <w:rPr>
                <w:rFonts w:asciiTheme="majorHAnsi" w:hAnsiTheme="majorHAnsi"/>
                <w:color w:val="000000"/>
                <w:sz w:val="22"/>
                <w:szCs w:val="22"/>
                <w:lang w:eastAsia="fr-CH"/>
              </w:rPr>
            </w:pPr>
            <w:r w:rsidRPr="00850AD1">
              <w:rPr>
                <w:rFonts w:asciiTheme="majorHAnsi" w:hAnsiTheme="majorHAnsi"/>
                <w:color w:val="000000"/>
                <w:sz w:val="22"/>
                <w:szCs w:val="22"/>
                <w:lang w:eastAsia="fr-CH"/>
              </w:rPr>
              <w:t>0.0</w:t>
            </w:r>
          </w:p>
        </w:tc>
      </w:tr>
      <w:tr w:rsidR="0041135C" w:rsidRPr="00850AD1" w14:paraId="509E52C0" w14:textId="77777777" w:rsidTr="001B49C0">
        <w:trPr>
          <w:trHeight w:val="315"/>
          <w:jc w:val="center"/>
        </w:trPr>
        <w:tc>
          <w:tcPr>
            <w:tcW w:w="17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1D3D0FB"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MOYENNE</w:t>
            </w:r>
          </w:p>
        </w:tc>
        <w:tc>
          <w:tcPr>
            <w:tcW w:w="1780" w:type="dxa"/>
            <w:tcBorders>
              <w:top w:val="single" w:sz="8" w:space="0" w:color="auto"/>
              <w:left w:val="nil"/>
              <w:bottom w:val="single" w:sz="8" w:space="0" w:color="auto"/>
              <w:right w:val="single" w:sz="4" w:space="0" w:color="auto"/>
            </w:tcBorders>
            <w:shd w:val="clear" w:color="auto" w:fill="auto"/>
            <w:noWrap/>
            <w:vAlign w:val="center"/>
            <w:hideMark/>
          </w:tcPr>
          <w:p w14:paraId="2604EFA6"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 </w:t>
            </w:r>
          </w:p>
        </w:tc>
        <w:tc>
          <w:tcPr>
            <w:tcW w:w="1380" w:type="dxa"/>
            <w:tcBorders>
              <w:top w:val="single" w:sz="8" w:space="0" w:color="auto"/>
              <w:left w:val="nil"/>
              <w:bottom w:val="single" w:sz="8" w:space="0" w:color="auto"/>
              <w:right w:val="single" w:sz="4" w:space="0" w:color="auto"/>
            </w:tcBorders>
            <w:shd w:val="clear" w:color="auto" w:fill="auto"/>
            <w:noWrap/>
            <w:vAlign w:val="center"/>
            <w:hideMark/>
          </w:tcPr>
          <w:p w14:paraId="266A6B34"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369.5816667</w:t>
            </w:r>
          </w:p>
        </w:tc>
        <w:tc>
          <w:tcPr>
            <w:tcW w:w="1780" w:type="dxa"/>
            <w:tcBorders>
              <w:top w:val="single" w:sz="8" w:space="0" w:color="auto"/>
              <w:left w:val="nil"/>
              <w:bottom w:val="single" w:sz="8" w:space="0" w:color="auto"/>
              <w:right w:val="single" w:sz="4" w:space="0" w:color="auto"/>
            </w:tcBorders>
            <w:shd w:val="clear" w:color="auto" w:fill="auto"/>
            <w:noWrap/>
            <w:vAlign w:val="center"/>
            <w:hideMark/>
          </w:tcPr>
          <w:p w14:paraId="5B9F70B2"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 </w:t>
            </w:r>
          </w:p>
        </w:tc>
        <w:tc>
          <w:tcPr>
            <w:tcW w:w="1420" w:type="dxa"/>
            <w:tcBorders>
              <w:top w:val="single" w:sz="8" w:space="0" w:color="auto"/>
              <w:left w:val="nil"/>
              <w:bottom w:val="single" w:sz="8" w:space="0" w:color="auto"/>
              <w:right w:val="single" w:sz="4" w:space="0" w:color="auto"/>
            </w:tcBorders>
            <w:shd w:val="clear" w:color="auto" w:fill="auto"/>
            <w:noWrap/>
            <w:vAlign w:val="center"/>
            <w:hideMark/>
          </w:tcPr>
          <w:p w14:paraId="0EB34F75" w14:textId="77777777" w:rsidR="0041135C" w:rsidRPr="00850AD1" w:rsidRDefault="0041135C" w:rsidP="001B49C0">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238.725</w:t>
            </w:r>
          </w:p>
        </w:tc>
        <w:tc>
          <w:tcPr>
            <w:tcW w:w="1532" w:type="dxa"/>
            <w:tcBorders>
              <w:top w:val="single" w:sz="8" w:space="0" w:color="auto"/>
              <w:left w:val="nil"/>
              <w:bottom w:val="single" w:sz="8" w:space="0" w:color="auto"/>
              <w:right w:val="single" w:sz="8" w:space="0" w:color="auto"/>
            </w:tcBorders>
            <w:shd w:val="clear" w:color="auto" w:fill="auto"/>
            <w:noWrap/>
            <w:vAlign w:val="bottom"/>
            <w:hideMark/>
          </w:tcPr>
          <w:p w14:paraId="0FFBF979" w14:textId="77777777" w:rsidR="0041135C" w:rsidRPr="00850AD1" w:rsidRDefault="0041135C" w:rsidP="001B49C0">
            <w:pPr>
              <w:jc w:val="right"/>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64.6</w:t>
            </w:r>
          </w:p>
        </w:tc>
      </w:tr>
    </w:tbl>
    <w:p w14:paraId="64D967A4" w14:textId="77777777" w:rsidR="0041135C" w:rsidRPr="00850AD1" w:rsidRDefault="0041135C" w:rsidP="0041135C">
      <w:pPr>
        <w:rPr>
          <w:rFonts w:asciiTheme="majorHAnsi" w:hAnsiTheme="majorHAnsi"/>
          <w:sz w:val="22"/>
          <w:szCs w:val="22"/>
        </w:rPr>
      </w:pPr>
    </w:p>
    <w:p w14:paraId="0369DAE5" w14:textId="77777777" w:rsidR="0041135C" w:rsidRPr="00850AD1" w:rsidRDefault="0041135C" w:rsidP="0041135C">
      <w:pPr>
        <w:pStyle w:val="Default"/>
        <w:jc w:val="both"/>
        <w:rPr>
          <w:rFonts w:asciiTheme="majorHAnsi" w:hAnsiTheme="majorHAnsi" w:cs="Times New Roman"/>
          <w:sz w:val="22"/>
          <w:szCs w:val="22"/>
        </w:rPr>
      </w:pPr>
    </w:p>
    <w:p w14:paraId="0EFF2E47" w14:textId="77777777" w:rsidR="0041135C" w:rsidRPr="00850AD1" w:rsidRDefault="0041135C" w:rsidP="0041135C">
      <w:pPr>
        <w:pStyle w:val="Default"/>
        <w:jc w:val="both"/>
        <w:rPr>
          <w:rFonts w:asciiTheme="majorHAnsi" w:hAnsiTheme="majorHAnsi" w:cs="Times New Roman"/>
          <w:sz w:val="22"/>
          <w:szCs w:val="22"/>
        </w:rPr>
      </w:pPr>
    </w:p>
    <w:p w14:paraId="6E9F1E46" w14:textId="77777777" w:rsidR="0041135C" w:rsidRPr="00850AD1" w:rsidRDefault="0041135C" w:rsidP="0041135C">
      <w:pPr>
        <w:pStyle w:val="Default"/>
        <w:jc w:val="both"/>
        <w:rPr>
          <w:rFonts w:asciiTheme="majorHAnsi" w:hAnsiTheme="majorHAnsi" w:cs="Times New Roman"/>
          <w:sz w:val="22"/>
          <w:szCs w:val="22"/>
        </w:rPr>
      </w:pPr>
      <w:r w:rsidRPr="00850AD1">
        <w:rPr>
          <w:rFonts w:asciiTheme="majorHAnsi" w:hAnsiTheme="majorHAnsi" w:cs="Times New Roman"/>
          <w:sz w:val="22"/>
          <w:szCs w:val="22"/>
        </w:rPr>
        <w:t xml:space="preserve">Il semble donc que dans le cas présent, le </w:t>
      </w:r>
      <w:r w:rsidRPr="00850AD1">
        <w:rPr>
          <w:rFonts w:asciiTheme="majorHAnsi" w:hAnsiTheme="majorHAnsi" w:cs="Times New Roman"/>
          <w:b/>
          <w:sz w:val="22"/>
          <w:szCs w:val="22"/>
        </w:rPr>
        <w:t>lidar sous-estime d’environ 35% le nombre d’arbre en forêt</w:t>
      </w:r>
      <w:r w:rsidRPr="00850AD1">
        <w:rPr>
          <w:rFonts w:asciiTheme="majorHAnsi" w:hAnsiTheme="majorHAnsi" w:cs="Times New Roman"/>
          <w:sz w:val="22"/>
          <w:szCs w:val="22"/>
        </w:rPr>
        <w:t xml:space="preserve"> (tableau 1). Ce chiffre est inférieur au comptage terrain car les arbres sous couvert de plus grands ne sont certainement pas détectés.</w:t>
      </w:r>
    </w:p>
    <w:p w14:paraId="69596461" w14:textId="77777777" w:rsidR="0041135C" w:rsidRPr="00850AD1" w:rsidRDefault="0041135C" w:rsidP="00A03CC5">
      <w:pPr>
        <w:jc w:val="both"/>
        <w:rPr>
          <w:rFonts w:asciiTheme="majorHAnsi" w:hAnsiTheme="majorHAnsi"/>
          <w:b/>
          <w:sz w:val="22"/>
          <w:szCs w:val="22"/>
          <w:lang w:val="fr-CH"/>
        </w:rPr>
      </w:pPr>
    </w:p>
    <w:p w14:paraId="256CCE4F" w14:textId="77777777" w:rsidR="00A03CC5" w:rsidRPr="00850AD1" w:rsidRDefault="00A03CC5" w:rsidP="00A03CC5">
      <w:pPr>
        <w:rPr>
          <w:rFonts w:asciiTheme="majorHAnsi" w:hAnsiTheme="majorHAnsi"/>
          <w:lang w:val="fr-CH"/>
        </w:rPr>
      </w:pPr>
    </w:p>
    <w:p w14:paraId="5A3363D8" w14:textId="77777777" w:rsidR="00A03CC5" w:rsidRPr="00850AD1" w:rsidRDefault="00A03CC5">
      <w:pPr>
        <w:rPr>
          <w:rFonts w:asciiTheme="majorHAnsi" w:eastAsiaTheme="majorEastAsia" w:hAnsiTheme="majorHAnsi" w:cstheme="majorBidi"/>
          <w:color w:val="2F5496" w:themeColor="accent1" w:themeShade="BF"/>
          <w:sz w:val="22"/>
          <w:szCs w:val="22"/>
          <w:lang w:val="fr-CH"/>
        </w:rPr>
      </w:pPr>
      <w:r w:rsidRPr="00850AD1">
        <w:rPr>
          <w:rFonts w:asciiTheme="majorHAnsi" w:hAnsiTheme="majorHAnsi"/>
          <w:sz w:val="22"/>
          <w:szCs w:val="22"/>
          <w:lang w:val="fr-CH"/>
        </w:rPr>
        <w:br w:type="page"/>
      </w:r>
    </w:p>
    <w:p w14:paraId="008A49B0" w14:textId="77777777" w:rsidR="00B258A9" w:rsidRPr="00850AD1" w:rsidRDefault="00A03CC5" w:rsidP="00A03CC5">
      <w:pPr>
        <w:pStyle w:val="Heading2"/>
        <w:rPr>
          <w:lang w:val="fr-CH"/>
        </w:rPr>
      </w:pPr>
      <w:bookmarkStart w:id="179" w:name="_Toc518312271"/>
      <w:r w:rsidRPr="00850AD1">
        <w:rPr>
          <w:lang w:val="fr-CH"/>
        </w:rPr>
        <w:lastRenderedPageBreak/>
        <w:t xml:space="preserve">Annexe : </w:t>
      </w:r>
      <w:r w:rsidR="00B258A9" w:rsidRPr="00850AD1">
        <w:rPr>
          <w:lang w:val="fr-CH"/>
        </w:rPr>
        <w:t>Mesurer l’accessibilité comme le recommande l’OMS :</w:t>
      </w:r>
      <w:bookmarkEnd w:id="179"/>
    </w:p>
    <w:p w14:paraId="759CE16C" w14:textId="77777777" w:rsidR="00604542" w:rsidRPr="00850AD1" w:rsidRDefault="00604542" w:rsidP="00B258A9">
      <w:pPr>
        <w:jc w:val="both"/>
        <w:rPr>
          <w:rFonts w:asciiTheme="majorHAnsi" w:hAnsiTheme="majorHAnsi"/>
          <w:sz w:val="22"/>
          <w:szCs w:val="22"/>
          <w:lang w:val="fr-CH"/>
        </w:rPr>
      </w:pPr>
    </w:p>
    <w:p w14:paraId="54398DD9" w14:textId="67D5E26E" w:rsidR="00B258A9" w:rsidRPr="00850AD1" w:rsidRDefault="00B258A9" w:rsidP="00B258A9">
      <w:pPr>
        <w:jc w:val="both"/>
        <w:rPr>
          <w:rFonts w:asciiTheme="majorHAnsi" w:hAnsiTheme="majorHAnsi"/>
          <w:sz w:val="22"/>
          <w:szCs w:val="22"/>
          <w:lang w:val="fr-CH"/>
        </w:rPr>
      </w:pPr>
      <w:r w:rsidRPr="00850AD1">
        <w:rPr>
          <w:rFonts w:asciiTheme="majorHAnsi" w:hAnsiTheme="majorHAnsi"/>
          <w:sz w:val="22"/>
          <w:szCs w:val="22"/>
          <w:lang w:val="fr-CH"/>
        </w:rPr>
        <w:t xml:space="preserve">L’OMS propose une méthodologie </w:t>
      </w:r>
      <w:r w:rsidR="007A753C" w:rsidRPr="00850AD1">
        <w:rPr>
          <w:rFonts w:asciiTheme="majorHAnsi" w:hAnsiTheme="majorHAnsi"/>
          <w:sz w:val="22"/>
          <w:szCs w:val="22"/>
          <w:lang w:val="fr-CH"/>
        </w:rPr>
        <w:t>dont GE-21 s’est</w:t>
      </w:r>
      <w:r w:rsidRPr="00850AD1">
        <w:rPr>
          <w:rFonts w:asciiTheme="majorHAnsi" w:hAnsiTheme="majorHAnsi"/>
          <w:sz w:val="22"/>
          <w:szCs w:val="22"/>
          <w:lang w:val="fr-CH"/>
        </w:rPr>
        <w:t xml:space="preserve"> inspiré de ce modèle relativement simple,</w:t>
      </w:r>
      <w:r w:rsidR="00604542" w:rsidRPr="00850AD1">
        <w:rPr>
          <w:rFonts w:asciiTheme="majorHAnsi" w:hAnsiTheme="majorHAnsi"/>
          <w:sz w:val="22"/>
          <w:szCs w:val="22"/>
          <w:lang w:val="fr-CH"/>
        </w:rPr>
        <w:t xml:space="preserve"> en effectuant une</w:t>
      </w:r>
      <w:r w:rsidR="00DA2BF0" w:rsidRPr="00850AD1">
        <w:rPr>
          <w:rFonts w:asciiTheme="majorHAnsi" w:hAnsiTheme="majorHAnsi"/>
          <w:sz w:val="22"/>
          <w:szCs w:val="22"/>
          <w:lang w:val="fr-CH"/>
        </w:rPr>
        <w:t xml:space="preserve"> </w:t>
      </w:r>
      <w:r w:rsidRPr="00850AD1">
        <w:rPr>
          <w:rFonts w:asciiTheme="majorHAnsi" w:hAnsiTheme="majorHAnsi"/>
          <w:sz w:val="22"/>
          <w:szCs w:val="22"/>
          <w:lang w:val="fr-CH"/>
        </w:rPr>
        <w:t>analyse réseau plus pertinente et représentative de la réalité de terrain.</w:t>
      </w:r>
    </w:p>
    <w:p w14:paraId="3F039E6B" w14:textId="62B7ED2F" w:rsidR="00B258A9" w:rsidRPr="00850AD1" w:rsidRDefault="00B258A9" w:rsidP="00B258A9">
      <w:pPr>
        <w:keepNext/>
        <w:rPr>
          <w:rFonts w:asciiTheme="majorHAnsi" w:hAnsiTheme="majorHAnsi"/>
          <w:sz w:val="22"/>
          <w:szCs w:val="22"/>
          <w:lang w:val="fr-CH"/>
        </w:rPr>
      </w:pPr>
    </w:p>
    <w:p w14:paraId="426DA54B" w14:textId="77777777" w:rsidR="00B258A9" w:rsidRPr="00850AD1" w:rsidRDefault="00B258A9" w:rsidP="007F11D7">
      <w:pPr>
        <w:pStyle w:val="NormalWeb"/>
        <w:numPr>
          <w:ilvl w:val="0"/>
          <w:numId w:val="3"/>
        </w:numPr>
        <w:rPr>
          <w:rStyle w:val="ph"/>
          <w:rFonts w:asciiTheme="majorHAnsi" w:hAnsiTheme="majorHAnsi"/>
          <w:b/>
          <w:sz w:val="22"/>
          <w:szCs w:val="22"/>
        </w:rPr>
      </w:pPr>
      <w:r w:rsidRPr="00850AD1">
        <w:rPr>
          <w:rFonts w:asciiTheme="majorHAnsi" w:hAnsiTheme="majorHAnsi"/>
          <w:noProof/>
          <w:sz w:val="22"/>
          <w:szCs w:val="22"/>
        </w:rPr>
        <w:drawing>
          <wp:anchor distT="0" distB="0" distL="114300" distR="114300" simplePos="0" relativeHeight="251672576" behindDoc="1" locked="0" layoutInCell="1" allowOverlap="1" wp14:anchorId="5EC54B67" wp14:editId="579D66F6">
            <wp:simplePos x="0" y="0"/>
            <wp:positionH relativeFrom="column">
              <wp:posOffset>3712820</wp:posOffset>
            </wp:positionH>
            <wp:positionV relativeFrom="paragraph">
              <wp:posOffset>254508</wp:posOffset>
            </wp:positionV>
            <wp:extent cx="2321560" cy="2500630"/>
            <wp:effectExtent l="0" t="0" r="2540" b="0"/>
            <wp:wrapTight wrapText="bothSides">
              <wp:wrapPolygon edited="0">
                <wp:start x="0" y="0"/>
                <wp:lineTo x="0" y="21392"/>
                <wp:lineTo x="21446" y="21392"/>
                <wp:lineTo x="21446"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a:ext>
                      </a:extLst>
                    </a:blip>
                    <a:srcRect/>
                    <a:stretch>
                      <a:fillRect/>
                    </a:stretch>
                  </pic:blipFill>
                  <pic:spPr bwMode="auto">
                    <a:xfrm>
                      <a:off x="0" y="0"/>
                      <a:ext cx="2321560" cy="2500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0AD1">
        <w:rPr>
          <w:rStyle w:val="ph"/>
          <w:rFonts w:asciiTheme="majorHAnsi" w:hAnsiTheme="majorHAnsi"/>
          <w:b/>
          <w:sz w:val="22"/>
          <w:szCs w:val="22"/>
        </w:rPr>
        <w:t>Analyse réseau :</w:t>
      </w:r>
    </w:p>
    <w:p w14:paraId="036B0D7C" w14:textId="0C7D1AFE" w:rsidR="00B258A9" w:rsidRPr="00850AD1" w:rsidRDefault="00B258A9" w:rsidP="00B258A9">
      <w:pPr>
        <w:pStyle w:val="NormalWeb"/>
        <w:jc w:val="both"/>
        <w:rPr>
          <w:rFonts w:asciiTheme="majorHAnsi" w:hAnsiTheme="majorHAnsi"/>
          <w:sz w:val="22"/>
          <w:szCs w:val="22"/>
        </w:rPr>
      </w:pPr>
      <w:r w:rsidRPr="00850AD1">
        <w:rPr>
          <w:rFonts w:asciiTheme="majorHAnsi" w:hAnsiTheme="majorHAnsi"/>
          <w:noProof/>
          <w:sz w:val="22"/>
          <w:szCs w:val="22"/>
        </w:rPr>
        <mc:AlternateContent>
          <mc:Choice Requires="wps">
            <w:drawing>
              <wp:anchor distT="0" distB="0" distL="114300" distR="114300" simplePos="0" relativeHeight="251671552" behindDoc="1" locked="0" layoutInCell="1" allowOverlap="1" wp14:anchorId="30AD58CB" wp14:editId="4C83CE0C">
                <wp:simplePos x="0" y="0"/>
                <wp:positionH relativeFrom="margin">
                  <wp:align>left</wp:align>
                </wp:positionH>
                <wp:positionV relativeFrom="paragraph">
                  <wp:posOffset>2607615</wp:posOffset>
                </wp:positionV>
                <wp:extent cx="6273165" cy="685165"/>
                <wp:effectExtent l="0" t="0" r="0" b="635"/>
                <wp:wrapTight wrapText="bothSides">
                  <wp:wrapPolygon edited="0">
                    <wp:start x="0" y="0"/>
                    <wp:lineTo x="0" y="21019"/>
                    <wp:lineTo x="21515" y="21019"/>
                    <wp:lineTo x="21515" y="0"/>
                    <wp:lineTo x="0" y="0"/>
                  </wp:wrapPolygon>
                </wp:wrapTight>
                <wp:docPr id="32" name="Zone de texte 32"/>
                <wp:cNvGraphicFramePr/>
                <a:graphic xmlns:a="http://schemas.openxmlformats.org/drawingml/2006/main">
                  <a:graphicData uri="http://schemas.microsoft.com/office/word/2010/wordprocessingShape">
                    <wps:wsp>
                      <wps:cNvSpPr txBox="1"/>
                      <wps:spPr>
                        <a:xfrm>
                          <a:off x="0" y="0"/>
                          <a:ext cx="6273165" cy="685165"/>
                        </a:xfrm>
                        <a:prstGeom prst="rect">
                          <a:avLst/>
                        </a:prstGeom>
                        <a:solidFill>
                          <a:prstClr val="white"/>
                        </a:solidFill>
                        <a:ln>
                          <a:noFill/>
                        </a:ln>
                      </wps:spPr>
                      <wps:txbx>
                        <w:txbxContent>
                          <w:p w14:paraId="67C74061" w14:textId="6FDC26E0" w:rsidR="00A60A40" w:rsidRPr="00FE7FE3" w:rsidRDefault="00A60A40" w:rsidP="00B258A9">
                            <w:pPr>
                              <w:pStyle w:val="Caption"/>
                              <w:rPr>
                                <w:rFonts w:ascii="Times New Roman" w:eastAsia="Times New Roman" w:hAnsi="Times New Roman" w:cs="Times New Roman"/>
                                <w:noProof/>
                                <w:sz w:val="24"/>
                                <w:szCs w:val="24"/>
                              </w:rPr>
                            </w:pPr>
                            <w:r>
                              <w:t xml:space="preserve">Figure </w:t>
                            </w:r>
                            <w:r>
                              <w:fldChar w:fldCharType="begin"/>
                            </w:r>
                            <w:r>
                              <w:instrText xml:space="preserve"> SEQ Figure \* ARABIC </w:instrText>
                            </w:r>
                            <w:r>
                              <w:fldChar w:fldCharType="separate"/>
                            </w:r>
                            <w:r>
                              <w:rPr>
                                <w:noProof/>
                              </w:rPr>
                              <w:t>56</w:t>
                            </w:r>
                            <w:r>
                              <w:rPr>
                                <w:noProof/>
                              </w:rPr>
                              <w:fldChar w:fldCharType="end"/>
                            </w:r>
                            <w:r>
                              <w:t>: exemple d'analyse de desserte pour une adresse particulière, ici le polygone grisé représente toutes les zones à une distance inférieure ou égale à 300m. Il suffit ensuite de croiser cette information avec une couche des espaces verts afin de savoir si les personnes habitants à cette adresse on accès à au moins un espace vert.  La distance commence à partir de la route la plus proche (on peut définir une distance max pour trouver cette route, ici 100m).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AD58CB" id="Zone de texte 32" o:spid="_x0000_s1059" type="#_x0000_t202" style="position:absolute;left:0;text-align:left;margin-left:0;margin-top:205.3pt;width:493.95pt;height:53.95pt;z-index:-25164492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" stroked="f">
                <v:textbox style="mso-fit-shape-to-text:t" inset="0,0,0,0">
                  <w:txbxContent>
                    <w:p w14:paraId="67C74061" w14:textId="6FDC26E0" w:rsidR="00A60A40" w:rsidRPr="00FE7FE3" w:rsidRDefault="00A60A40" w:rsidP="00B258A9">
                      <w:pPr>
                        <w:pStyle w:val="Lgende"/>
                        <w:rPr>
                          <w:rFonts w:ascii="Times New Roman" w:eastAsia="Times New Roman" w:hAnsi="Times New Roman" w:cs="Times New Roman"/>
                          <w:noProof/>
                          <w:sz w:val="24"/>
                          <w:szCs w:val="24"/>
                        </w:rPr>
                      </w:pPr>
                      <w:r>
                        <w:t xml:space="preserve">Figure </w:t>
                      </w:r>
                      <w:r>
                        <w:fldChar w:fldCharType="begin"/>
                      </w:r>
                      <w:r>
                        <w:instrText xml:space="preserve"> SEQ Figure \* ARABIC </w:instrText>
                      </w:r>
                      <w:r>
                        <w:fldChar w:fldCharType="separate"/>
                      </w:r>
                      <w:r>
                        <w:rPr>
                          <w:noProof/>
                        </w:rPr>
                        <w:t>56</w:t>
                      </w:r>
                      <w:r>
                        <w:rPr>
                          <w:noProof/>
                        </w:rPr>
                        <w:fldChar w:fldCharType="end"/>
                      </w:r>
                      <w:r>
                        <w:t>: exemple d'analyse de desserte pour une adresse particulière, ici le polygone grisé représente toutes les zones à une distance inférieure ou égale à 300m. Il suffit ensuite de croiser cette information avec une couche des espaces verts afin de savoir si les personnes habitants à cette adresse on accès à au moins un espace vert.  La distance commence à partir de la route la plus proche (on peut définir une distance max pour trouver cette route, ici 100m).</w:t>
                      </w:r>
                    </w:p>
                  </w:txbxContent>
                </v:textbox>
                <w10:wrap type="tight" anchorx="margin"/>
              </v:shape>
            </w:pict>
          </mc:Fallback>
        </mc:AlternateContent>
      </w:r>
      <w:r w:rsidRPr="00850AD1">
        <w:rPr>
          <w:rStyle w:val="ph"/>
          <w:rFonts w:asciiTheme="majorHAnsi" w:hAnsiTheme="majorHAnsi"/>
          <w:sz w:val="22"/>
          <w:szCs w:val="22"/>
        </w:rPr>
        <w:t>L’extension ArcGIS Network Analyst</w:t>
      </w:r>
      <w:r w:rsidRPr="00850AD1">
        <w:rPr>
          <w:rFonts w:asciiTheme="majorHAnsi" w:hAnsiTheme="majorHAnsi"/>
          <w:sz w:val="22"/>
          <w:szCs w:val="22"/>
        </w:rPr>
        <w:t xml:space="preserve"> permet de rechercher des zones de desserte autour de n'importe quel endroit sur un réseau. Une zone de desserte réseau est une région qui comprend toutes les rues accessibles (c'est-à-dire, les rues situées dans le rayon d'impédance spécifiée). Par exemple, la zone de desserte de 5 minutes / 300m d'un point sur un réseau inclut toutes les rues qui peuvent être atteintes en moins de cinq minutes / 300m à partir de ce point. Les zones de desserte créées par </w:t>
      </w:r>
      <w:r w:rsidRPr="00850AD1">
        <w:rPr>
          <w:rStyle w:val="ph"/>
          <w:rFonts w:asciiTheme="majorHAnsi" w:hAnsiTheme="majorHAnsi"/>
          <w:sz w:val="22"/>
          <w:szCs w:val="22"/>
        </w:rPr>
        <w:t>ArcGIS Network Analyst</w:t>
      </w:r>
      <w:r w:rsidRPr="00850AD1">
        <w:rPr>
          <w:rFonts w:asciiTheme="majorHAnsi" w:hAnsiTheme="majorHAnsi"/>
          <w:sz w:val="22"/>
          <w:szCs w:val="22"/>
        </w:rPr>
        <w:t xml:space="preserve"> permettent donc d'évaluer l'accessibilité. Une fois que vous avez créé les zones de desserte, vous pouvez les utiliser pour évaluer le nombre de personnes, la quantité de terrain ou de tout autre paramètre situé dans le voisinage ou la région. </w:t>
      </w:r>
    </w:p>
    <w:p w14:paraId="3CF0FC5A" w14:textId="77777777" w:rsidR="00B258A9" w:rsidRPr="00850AD1" w:rsidRDefault="00B258A9" w:rsidP="00B258A9">
      <w:pPr>
        <w:pStyle w:val="NormalWeb"/>
        <w:jc w:val="both"/>
        <w:rPr>
          <w:rFonts w:asciiTheme="majorHAnsi" w:hAnsiTheme="majorHAnsi"/>
          <w:sz w:val="22"/>
          <w:szCs w:val="22"/>
        </w:rPr>
      </w:pPr>
    </w:p>
    <w:p w14:paraId="040DEC47" w14:textId="77777777" w:rsidR="00B258A9" w:rsidRPr="00850AD1" w:rsidRDefault="00B258A9" w:rsidP="007F11D7">
      <w:pPr>
        <w:pStyle w:val="ListParagraph"/>
        <w:numPr>
          <w:ilvl w:val="0"/>
          <w:numId w:val="3"/>
        </w:numPr>
        <w:spacing w:before="100" w:beforeAutospacing="1" w:after="0" w:line="240" w:lineRule="auto"/>
        <w:jc w:val="both"/>
        <w:rPr>
          <w:rFonts w:asciiTheme="majorHAnsi" w:eastAsia="Times New Roman" w:hAnsiTheme="majorHAnsi" w:cs="Times New Roman"/>
          <w:b/>
          <w:lang w:eastAsia="fr-CH"/>
        </w:rPr>
      </w:pPr>
      <w:r w:rsidRPr="00850AD1">
        <w:rPr>
          <w:rFonts w:asciiTheme="majorHAnsi" w:eastAsia="Times New Roman" w:hAnsiTheme="majorHAnsi" w:cs="Times New Roman"/>
          <w:b/>
          <w:lang w:eastAsia="fr-CH"/>
        </w:rPr>
        <w:t>Démarche générale dans le canton de Genève : (explications détaillées en annexes)</w:t>
      </w:r>
    </w:p>
    <w:p w14:paraId="252E22A2" w14:textId="77777777" w:rsidR="00B258A9" w:rsidRPr="00850AD1" w:rsidRDefault="00B258A9" w:rsidP="007F11D7">
      <w:pPr>
        <w:pStyle w:val="ListParagraph"/>
        <w:numPr>
          <w:ilvl w:val="0"/>
          <w:numId w:val="2"/>
        </w:numPr>
        <w:spacing w:before="100" w:beforeAutospacing="1" w:after="0" w:line="240" w:lineRule="auto"/>
        <w:jc w:val="both"/>
        <w:rPr>
          <w:rFonts w:asciiTheme="majorHAnsi" w:eastAsia="Times New Roman" w:hAnsiTheme="majorHAnsi" w:cs="Times New Roman"/>
          <w:lang w:eastAsia="fr-CH"/>
        </w:rPr>
      </w:pPr>
      <w:r w:rsidRPr="00850AD1">
        <w:rPr>
          <w:rFonts w:asciiTheme="majorHAnsi" w:eastAsia="Times New Roman" w:hAnsiTheme="majorHAnsi" w:cs="Times New Roman"/>
          <w:lang w:eastAsia="fr-CH"/>
        </w:rPr>
        <w:t>Cartographier tous les espaces verts-bleus &gt; 0.5ha disponibles jusqu’à 4km en dehors du canton (utilisation de la carte des milieux naturels, couche espaces verts, IGN et agglomération annemassienne).</w:t>
      </w:r>
    </w:p>
    <w:p w14:paraId="75F35539" w14:textId="77777777" w:rsidR="00B258A9" w:rsidRPr="00850AD1" w:rsidRDefault="00B258A9" w:rsidP="007F11D7">
      <w:pPr>
        <w:pStyle w:val="ListParagraph"/>
        <w:numPr>
          <w:ilvl w:val="0"/>
          <w:numId w:val="2"/>
        </w:numPr>
        <w:spacing w:before="100" w:beforeAutospacing="1" w:after="0" w:line="240" w:lineRule="auto"/>
        <w:jc w:val="both"/>
        <w:rPr>
          <w:rFonts w:asciiTheme="majorHAnsi" w:eastAsia="Times New Roman" w:hAnsiTheme="majorHAnsi" w:cs="Times New Roman"/>
          <w:lang w:eastAsia="fr-CH"/>
        </w:rPr>
      </w:pPr>
      <w:r w:rsidRPr="00850AD1">
        <w:rPr>
          <w:rFonts w:asciiTheme="majorHAnsi" w:eastAsia="Times New Roman" w:hAnsiTheme="majorHAnsi" w:cs="Times New Roman"/>
          <w:color w:val="000000"/>
          <w:lang w:eastAsia="fr-CH"/>
        </w:rPr>
        <w:t>Identifier ceux qui sont accessibles (</w:t>
      </w:r>
      <w:r w:rsidRPr="00850AD1">
        <w:rPr>
          <w:rFonts w:asciiTheme="majorHAnsi" w:hAnsiTheme="majorHAnsi"/>
        </w:rPr>
        <w:t>localité dont l’accès est gratuit pour le grand public, sans restrictions de temps.</w:t>
      </w:r>
      <w:r w:rsidRPr="00850AD1">
        <w:rPr>
          <w:rFonts w:asciiTheme="majorHAnsi" w:eastAsia="Times New Roman" w:hAnsiTheme="majorHAnsi" w:cs="Times New Roman"/>
          <w:color w:val="000000"/>
          <w:lang w:eastAsia="fr-CH"/>
        </w:rPr>
        <w:t>)</w:t>
      </w:r>
    </w:p>
    <w:p w14:paraId="13196AA3" w14:textId="77777777" w:rsidR="00B258A9" w:rsidRPr="00850AD1" w:rsidRDefault="00B258A9" w:rsidP="007F11D7">
      <w:pPr>
        <w:pStyle w:val="ListParagraph"/>
        <w:numPr>
          <w:ilvl w:val="0"/>
          <w:numId w:val="2"/>
        </w:numPr>
        <w:spacing w:before="100" w:beforeAutospacing="1" w:after="0" w:line="240" w:lineRule="auto"/>
        <w:jc w:val="both"/>
        <w:rPr>
          <w:rFonts w:asciiTheme="majorHAnsi" w:eastAsia="Times New Roman" w:hAnsiTheme="majorHAnsi" w:cs="Times New Roman"/>
          <w:lang w:eastAsia="fr-CH"/>
        </w:rPr>
      </w:pPr>
      <w:r w:rsidRPr="00850AD1">
        <w:rPr>
          <w:rFonts w:asciiTheme="majorHAnsi" w:eastAsia="Times New Roman" w:hAnsiTheme="majorHAnsi" w:cs="Times New Roman"/>
          <w:color w:val="000000"/>
          <w:lang w:eastAsia="fr-CH"/>
        </w:rPr>
        <w:t>Créer une couche « réseau » permettant de relier à pied chaque adresse à 0-X espaces arborés. (</w:t>
      </w:r>
      <w:r w:rsidR="00457569" w:rsidRPr="00850AD1">
        <w:rPr>
          <w:rFonts w:asciiTheme="majorHAnsi" w:eastAsia="Times New Roman" w:hAnsiTheme="majorHAnsi" w:cs="Times New Roman"/>
          <w:color w:val="000000"/>
          <w:lang w:eastAsia="fr-CH"/>
        </w:rPr>
        <w:t>Utilisation</w:t>
      </w:r>
      <w:r w:rsidRPr="00850AD1">
        <w:rPr>
          <w:rFonts w:asciiTheme="majorHAnsi" w:eastAsia="Times New Roman" w:hAnsiTheme="majorHAnsi" w:cs="Times New Roman"/>
          <w:color w:val="000000"/>
          <w:lang w:eastAsia="fr-CH"/>
        </w:rPr>
        <w:t xml:space="preserve"> de la couche des routes de l’agglomération en les discriminant par taille (exception pour certaines routes primaires avec trottoir) + pistes cyclables + chemins de randonnée et aménagements piétons).</w:t>
      </w:r>
    </w:p>
    <w:p w14:paraId="511CBDAA" w14:textId="77777777" w:rsidR="00B258A9" w:rsidRPr="00850AD1" w:rsidRDefault="00B258A9" w:rsidP="007F11D7">
      <w:pPr>
        <w:pStyle w:val="ListParagraph"/>
        <w:numPr>
          <w:ilvl w:val="0"/>
          <w:numId w:val="2"/>
        </w:numPr>
        <w:spacing w:before="100" w:beforeAutospacing="1" w:after="0" w:line="240" w:lineRule="auto"/>
        <w:jc w:val="both"/>
        <w:rPr>
          <w:rFonts w:asciiTheme="majorHAnsi" w:eastAsia="Times New Roman" w:hAnsiTheme="majorHAnsi" w:cs="Times New Roman"/>
          <w:lang w:eastAsia="fr-CH"/>
        </w:rPr>
      </w:pPr>
      <w:r w:rsidRPr="00850AD1">
        <w:rPr>
          <w:rFonts w:asciiTheme="majorHAnsi" w:eastAsia="Times New Roman" w:hAnsiTheme="majorHAnsi" w:cs="Times New Roman"/>
          <w:color w:val="000000"/>
          <w:lang w:eastAsia="fr-CH"/>
        </w:rPr>
        <w:t>Constater l’accessibilité de la population concernée par analyse de réseau (network analyst ArcGIS).</w:t>
      </w:r>
    </w:p>
    <w:p w14:paraId="56A5036A" w14:textId="77777777" w:rsidR="00B258A9" w:rsidRPr="00850AD1" w:rsidRDefault="00B258A9" w:rsidP="00B258A9">
      <w:pPr>
        <w:rPr>
          <w:rFonts w:asciiTheme="majorHAnsi" w:eastAsiaTheme="minorEastAsia" w:hAnsiTheme="majorHAnsi"/>
          <w:sz w:val="22"/>
          <w:szCs w:val="22"/>
          <w:lang w:val="fr-CH"/>
        </w:rPr>
      </w:pPr>
    </w:p>
    <w:p w14:paraId="1380DF7D" w14:textId="77777777" w:rsidR="00A03CC5" w:rsidRPr="00850AD1" w:rsidRDefault="00A03CC5">
      <w:pPr>
        <w:rPr>
          <w:rFonts w:asciiTheme="majorHAnsi" w:hAnsiTheme="majorHAnsi"/>
          <w:b/>
          <w:i/>
          <w:sz w:val="22"/>
          <w:szCs w:val="22"/>
          <w:lang w:val="fr-CH"/>
        </w:rPr>
      </w:pPr>
      <w:r w:rsidRPr="00850AD1">
        <w:rPr>
          <w:rFonts w:asciiTheme="majorHAnsi" w:hAnsiTheme="majorHAnsi"/>
          <w:b/>
          <w:i/>
          <w:sz w:val="22"/>
          <w:szCs w:val="22"/>
          <w:lang w:val="fr-CH"/>
        </w:rPr>
        <w:br w:type="page"/>
      </w:r>
    </w:p>
    <w:p w14:paraId="03B2C874" w14:textId="0D515935" w:rsidR="007A753C" w:rsidRPr="00850AD1" w:rsidRDefault="00F33D23" w:rsidP="007A753C">
      <w:pPr>
        <w:pStyle w:val="Heading2"/>
        <w:rPr>
          <w:lang w:val="fr-CH"/>
        </w:rPr>
      </w:pPr>
      <w:bookmarkStart w:id="180" w:name="_Toc518312272"/>
      <w:r w:rsidRPr="00850AD1">
        <w:rPr>
          <w:lang w:val="fr-CH"/>
        </w:rPr>
        <w:lastRenderedPageBreak/>
        <w:t>Annexe</w:t>
      </w:r>
      <w:r w:rsidR="00B258A9" w:rsidRPr="00850AD1">
        <w:rPr>
          <w:lang w:val="fr-CH"/>
        </w:rPr>
        <w:t>: données disponibles pour la création de la carte des espaces verts arborés</w:t>
      </w:r>
      <w:bookmarkEnd w:id="180"/>
    </w:p>
    <w:p w14:paraId="04D7EB59" w14:textId="77777777" w:rsidR="007A753C" w:rsidRPr="00850AD1" w:rsidRDefault="007A753C" w:rsidP="007A753C">
      <w:pPr>
        <w:rPr>
          <w:rFonts w:asciiTheme="majorHAnsi" w:hAnsiTheme="majorHAnsi"/>
          <w:lang w:val="fr-CH"/>
        </w:rPr>
      </w:pPr>
    </w:p>
    <w:p w14:paraId="76F9350A" w14:textId="77777777" w:rsidR="00B258A9" w:rsidRPr="00850AD1" w:rsidRDefault="00B258A9" w:rsidP="007F11D7">
      <w:pPr>
        <w:pStyle w:val="ListParagraph"/>
        <w:numPr>
          <w:ilvl w:val="0"/>
          <w:numId w:val="5"/>
        </w:numPr>
        <w:spacing w:after="0" w:line="276" w:lineRule="auto"/>
        <w:jc w:val="both"/>
        <w:rPr>
          <w:rFonts w:asciiTheme="majorHAnsi" w:hAnsiTheme="majorHAnsi"/>
          <w:b/>
        </w:rPr>
      </w:pPr>
      <w:r w:rsidRPr="00850AD1">
        <w:rPr>
          <w:rFonts w:asciiTheme="majorHAnsi" w:hAnsiTheme="majorHAnsi"/>
          <w:b/>
        </w:rPr>
        <w:t>Carte des milieux naturels : sélection à partir des codes MN10</w:t>
      </w:r>
    </w:p>
    <w:tbl>
      <w:tblPr>
        <w:tblpPr w:leftFromText="141" w:rightFromText="141" w:vertAnchor="text" w:horzAnchor="margin" w:tblpY="303"/>
        <w:tblOverlap w:val="never"/>
        <w:tblW w:w="4244" w:type="dxa"/>
        <w:tblCellMar>
          <w:left w:w="70" w:type="dxa"/>
          <w:right w:w="70" w:type="dxa"/>
        </w:tblCellMar>
        <w:tblLook w:val="04A0" w:firstRow="1" w:lastRow="0" w:firstColumn="1" w:lastColumn="0" w:noHBand="0" w:noVBand="1"/>
      </w:tblPr>
      <w:tblGrid>
        <w:gridCol w:w="2753"/>
        <w:gridCol w:w="1033"/>
        <w:gridCol w:w="572"/>
      </w:tblGrid>
      <w:tr w:rsidR="00B258A9" w:rsidRPr="00850AD1" w14:paraId="380B68BE" w14:textId="77777777" w:rsidTr="00FF4BCC">
        <w:trPr>
          <w:trHeight w:val="183"/>
        </w:trPr>
        <w:tc>
          <w:tcPr>
            <w:tcW w:w="275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174A530" w14:textId="77777777" w:rsidR="00B258A9" w:rsidRPr="00850AD1" w:rsidRDefault="00B258A9" w:rsidP="00FF4BCC">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catégories</w:t>
            </w:r>
          </w:p>
        </w:tc>
        <w:tc>
          <w:tcPr>
            <w:tcW w:w="951" w:type="dxa"/>
            <w:tcBorders>
              <w:top w:val="single" w:sz="8" w:space="0" w:color="auto"/>
              <w:left w:val="nil"/>
              <w:bottom w:val="single" w:sz="8" w:space="0" w:color="auto"/>
              <w:right w:val="single" w:sz="8" w:space="0" w:color="auto"/>
            </w:tcBorders>
            <w:shd w:val="clear" w:color="auto" w:fill="auto"/>
            <w:noWrap/>
            <w:vAlign w:val="center"/>
            <w:hideMark/>
          </w:tcPr>
          <w:p w14:paraId="02F1F34A" w14:textId="77777777" w:rsidR="00B258A9" w:rsidRPr="00850AD1" w:rsidRDefault="00B258A9" w:rsidP="00FF4BCC">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surface m2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170F10FD" w14:textId="77777777" w:rsidR="00B258A9" w:rsidRPr="00850AD1" w:rsidRDefault="00B258A9" w:rsidP="00FF4BCC">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code</w:t>
            </w:r>
          </w:p>
        </w:tc>
      </w:tr>
      <w:tr w:rsidR="00B258A9" w:rsidRPr="00850AD1" w14:paraId="7A1B76E4" w14:textId="77777777" w:rsidTr="00FF4BCC">
        <w:trPr>
          <w:trHeight w:val="57"/>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28BE1FA9"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Alluvions</w:t>
            </w:r>
          </w:p>
        </w:tc>
        <w:tc>
          <w:tcPr>
            <w:tcW w:w="951" w:type="dxa"/>
            <w:tcBorders>
              <w:top w:val="nil"/>
              <w:left w:val="nil"/>
              <w:bottom w:val="single" w:sz="8" w:space="0" w:color="auto"/>
              <w:right w:val="single" w:sz="8" w:space="0" w:color="auto"/>
            </w:tcBorders>
            <w:shd w:val="clear" w:color="auto" w:fill="auto"/>
            <w:noWrap/>
            <w:vAlign w:val="center"/>
            <w:hideMark/>
          </w:tcPr>
          <w:p w14:paraId="20D159AF"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59403</w:t>
            </w:r>
          </w:p>
        </w:tc>
        <w:tc>
          <w:tcPr>
            <w:tcW w:w="540" w:type="dxa"/>
            <w:tcBorders>
              <w:top w:val="nil"/>
              <w:left w:val="nil"/>
              <w:bottom w:val="single" w:sz="8" w:space="0" w:color="auto"/>
              <w:right w:val="single" w:sz="8" w:space="0" w:color="auto"/>
            </w:tcBorders>
            <w:shd w:val="clear" w:color="auto" w:fill="auto"/>
            <w:noWrap/>
            <w:vAlign w:val="center"/>
            <w:hideMark/>
          </w:tcPr>
          <w:p w14:paraId="1A6A4666"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5</w:t>
            </w:r>
          </w:p>
        </w:tc>
      </w:tr>
      <w:tr w:rsidR="00B258A9" w:rsidRPr="00850AD1" w14:paraId="61843981"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0AACFFBE"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Arbres isolés - Alignements</w:t>
            </w:r>
          </w:p>
        </w:tc>
        <w:tc>
          <w:tcPr>
            <w:tcW w:w="951" w:type="dxa"/>
            <w:tcBorders>
              <w:top w:val="nil"/>
              <w:left w:val="nil"/>
              <w:bottom w:val="single" w:sz="8" w:space="0" w:color="auto"/>
              <w:right w:val="single" w:sz="8" w:space="0" w:color="auto"/>
            </w:tcBorders>
            <w:shd w:val="clear" w:color="auto" w:fill="C9C9C9" w:themeFill="accent3" w:themeFillTint="99"/>
            <w:noWrap/>
            <w:vAlign w:val="center"/>
            <w:hideMark/>
          </w:tcPr>
          <w:p w14:paraId="29DBD9B1"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2000784</w:t>
            </w:r>
          </w:p>
        </w:tc>
        <w:tc>
          <w:tcPr>
            <w:tcW w:w="540" w:type="dxa"/>
            <w:tcBorders>
              <w:top w:val="nil"/>
              <w:left w:val="nil"/>
              <w:bottom w:val="single" w:sz="8" w:space="0" w:color="auto"/>
              <w:right w:val="single" w:sz="8" w:space="0" w:color="auto"/>
            </w:tcBorders>
            <w:shd w:val="clear" w:color="auto" w:fill="C9C9C9" w:themeFill="accent3" w:themeFillTint="99"/>
            <w:noWrap/>
            <w:vAlign w:val="center"/>
            <w:hideMark/>
          </w:tcPr>
          <w:p w14:paraId="723B2195"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30</w:t>
            </w:r>
          </w:p>
        </w:tc>
      </w:tr>
      <w:tr w:rsidR="00B258A9" w:rsidRPr="00850AD1" w14:paraId="0EB4B108"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289EE4C1"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Autres forêts</w:t>
            </w:r>
          </w:p>
        </w:tc>
        <w:tc>
          <w:tcPr>
            <w:tcW w:w="951" w:type="dxa"/>
            <w:tcBorders>
              <w:top w:val="nil"/>
              <w:left w:val="nil"/>
              <w:bottom w:val="single" w:sz="8" w:space="0" w:color="auto"/>
              <w:right w:val="single" w:sz="8" w:space="0" w:color="auto"/>
            </w:tcBorders>
            <w:shd w:val="clear" w:color="auto" w:fill="C9C9C9" w:themeFill="accent3" w:themeFillTint="99"/>
            <w:noWrap/>
            <w:vAlign w:val="center"/>
            <w:hideMark/>
          </w:tcPr>
          <w:p w14:paraId="72BA8040"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6616920</w:t>
            </w:r>
          </w:p>
        </w:tc>
        <w:tc>
          <w:tcPr>
            <w:tcW w:w="540" w:type="dxa"/>
            <w:tcBorders>
              <w:top w:val="nil"/>
              <w:left w:val="nil"/>
              <w:bottom w:val="single" w:sz="8" w:space="0" w:color="auto"/>
              <w:right w:val="single" w:sz="8" w:space="0" w:color="auto"/>
            </w:tcBorders>
            <w:shd w:val="clear" w:color="auto" w:fill="C9C9C9" w:themeFill="accent3" w:themeFillTint="99"/>
            <w:noWrap/>
            <w:vAlign w:val="center"/>
            <w:hideMark/>
          </w:tcPr>
          <w:p w14:paraId="77D703AB"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18</w:t>
            </w:r>
          </w:p>
        </w:tc>
      </w:tr>
      <w:tr w:rsidR="00B258A9" w:rsidRPr="00850AD1" w14:paraId="0A0603AC"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44F847C3"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Autres surfaces dures</w:t>
            </w:r>
          </w:p>
        </w:tc>
        <w:tc>
          <w:tcPr>
            <w:tcW w:w="951" w:type="dxa"/>
            <w:tcBorders>
              <w:top w:val="nil"/>
              <w:left w:val="nil"/>
              <w:bottom w:val="single" w:sz="8" w:space="0" w:color="auto"/>
              <w:right w:val="single" w:sz="8" w:space="0" w:color="auto"/>
            </w:tcBorders>
            <w:shd w:val="clear" w:color="auto" w:fill="auto"/>
            <w:noWrap/>
            <w:vAlign w:val="center"/>
            <w:hideMark/>
          </w:tcPr>
          <w:p w14:paraId="03E5E51A"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26918874</w:t>
            </w:r>
          </w:p>
        </w:tc>
        <w:tc>
          <w:tcPr>
            <w:tcW w:w="540" w:type="dxa"/>
            <w:tcBorders>
              <w:top w:val="nil"/>
              <w:left w:val="nil"/>
              <w:bottom w:val="single" w:sz="8" w:space="0" w:color="auto"/>
              <w:right w:val="single" w:sz="8" w:space="0" w:color="auto"/>
            </w:tcBorders>
            <w:shd w:val="clear" w:color="auto" w:fill="auto"/>
            <w:noWrap/>
            <w:vAlign w:val="center"/>
            <w:hideMark/>
          </w:tcPr>
          <w:p w14:paraId="2592C115"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0</w:t>
            </w:r>
          </w:p>
        </w:tc>
      </w:tr>
      <w:tr w:rsidR="00B258A9" w:rsidRPr="00850AD1" w14:paraId="3DCF5D88"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23C78413"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Bas marais</w:t>
            </w:r>
          </w:p>
        </w:tc>
        <w:tc>
          <w:tcPr>
            <w:tcW w:w="951" w:type="dxa"/>
            <w:tcBorders>
              <w:top w:val="nil"/>
              <w:left w:val="nil"/>
              <w:bottom w:val="single" w:sz="8" w:space="0" w:color="auto"/>
              <w:right w:val="single" w:sz="8" w:space="0" w:color="auto"/>
            </w:tcBorders>
            <w:shd w:val="clear" w:color="auto" w:fill="auto"/>
            <w:noWrap/>
            <w:vAlign w:val="center"/>
            <w:hideMark/>
          </w:tcPr>
          <w:p w14:paraId="38229549"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100038</w:t>
            </w:r>
          </w:p>
        </w:tc>
        <w:tc>
          <w:tcPr>
            <w:tcW w:w="540" w:type="dxa"/>
            <w:tcBorders>
              <w:top w:val="nil"/>
              <w:left w:val="nil"/>
              <w:bottom w:val="single" w:sz="8" w:space="0" w:color="auto"/>
              <w:right w:val="single" w:sz="8" w:space="0" w:color="auto"/>
            </w:tcBorders>
            <w:shd w:val="clear" w:color="auto" w:fill="auto"/>
            <w:noWrap/>
            <w:vAlign w:val="center"/>
            <w:hideMark/>
          </w:tcPr>
          <w:p w14:paraId="21C5D6D5"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4</w:t>
            </w:r>
          </w:p>
        </w:tc>
      </w:tr>
      <w:tr w:rsidR="00B258A9" w:rsidRPr="00850AD1" w14:paraId="5182CCD0" w14:textId="77777777" w:rsidTr="00FF4BCC">
        <w:trPr>
          <w:trHeight w:val="66"/>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5743EE11"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Bosquets urbains</w:t>
            </w:r>
          </w:p>
        </w:tc>
        <w:tc>
          <w:tcPr>
            <w:tcW w:w="951" w:type="dxa"/>
            <w:tcBorders>
              <w:top w:val="nil"/>
              <w:left w:val="nil"/>
              <w:bottom w:val="single" w:sz="8" w:space="0" w:color="auto"/>
              <w:right w:val="single" w:sz="8" w:space="0" w:color="auto"/>
            </w:tcBorders>
            <w:shd w:val="clear" w:color="auto" w:fill="C9C9C9" w:themeFill="accent3" w:themeFillTint="99"/>
            <w:noWrap/>
            <w:vAlign w:val="center"/>
            <w:hideMark/>
          </w:tcPr>
          <w:p w14:paraId="6410DCD6"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3760111</w:t>
            </w:r>
          </w:p>
        </w:tc>
        <w:tc>
          <w:tcPr>
            <w:tcW w:w="540" w:type="dxa"/>
            <w:tcBorders>
              <w:top w:val="nil"/>
              <w:left w:val="nil"/>
              <w:bottom w:val="single" w:sz="8" w:space="0" w:color="auto"/>
              <w:right w:val="single" w:sz="8" w:space="0" w:color="auto"/>
            </w:tcBorders>
            <w:shd w:val="clear" w:color="auto" w:fill="C9C9C9" w:themeFill="accent3" w:themeFillTint="99"/>
            <w:noWrap/>
            <w:vAlign w:val="center"/>
            <w:hideMark/>
          </w:tcPr>
          <w:p w14:paraId="75F4F5B3"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9</w:t>
            </w:r>
          </w:p>
        </w:tc>
      </w:tr>
      <w:tr w:rsidR="00B258A9" w:rsidRPr="00850AD1" w14:paraId="6C340655"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21F819E9"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Buissons - Ronciers</w:t>
            </w:r>
          </w:p>
        </w:tc>
        <w:tc>
          <w:tcPr>
            <w:tcW w:w="951" w:type="dxa"/>
            <w:tcBorders>
              <w:top w:val="nil"/>
              <w:left w:val="nil"/>
              <w:bottom w:val="single" w:sz="8" w:space="0" w:color="auto"/>
              <w:right w:val="single" w:sz="8" w:space="0" w:color="auto"/>
            </w:tcBorders>
            <w:shd w:val="clear" w:color="auto" w:fill="auto"/>
            <w:noWrap/>
            <w:vAlign w:val="center"/>
            <w:hideMark/>
          </w:tcPr>
          <w:p w14:paraId="4606CB06"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1645510</w:t>
            </w:r>
          </w:p>
        </w:tc>
        <w:tc>
          <w:tcPr>
            <w:tcW w:w="540" w:type="dxa"/>
            <w:tcBorders>
              <w:top w:val="nil"/>
              <w:left w:val="nil"/>
              <w:bottom w:val="single" w:sz="8" w:space="0" w:color="auto"/>
              <w:right w:val="single" w:sz="8" w:space="0" w:color="auto"/>
            </w:tcBorders>
            <w:shd w:val="clear" w:color="auto" w:fill="auto"/>
            <w:noWrap/>
            <w:vAlign w:val="center"/>
            <w:hideMark/>
          </w:tcPr>
          <w:p w14:paraId="0DA774AF"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21</w:t>
            </w:r>
          </w:p>
        </w:tc>
      </w:tr>
      <w:tr w:rsidR="00B258A9" w:rsidRPr="00850AD1" w14:paraId="04409170"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22E3E3E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Chênaies</w:t>
            </w:r>
          </w:p>
        </w:tc>
        <w:tc>
          <w:tcPr>
            <w:tcW w:w="951" w:type="dxa"/>
            <w:tcBorders>
              <w:top w:val="nil"/>
              <w:left w:val="nil"/>
              <w:bottom w:val="single" w:sz="8" w:space="0" w:color="auto"/>
              <w:right w:val="single" w:sz="8" w:space="0" w:color="auto"/>
            </w:tcBorders>
            <w:shd w:val="clear" w:color="auto" w:fill="C9C9C9" w:themeFill="accent3" w:themeFillTint="99"/>
            <w:noWrap/>
            <w:vAlign w:val="center"/>
            <w:hideMark/>
          </w:tcPr>
          <w:p w14:paraId="1BAA62CB"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22554914</w:t>
            </w:r>
          </w:p>
        </w:tc>
        <w:tc>
          <w:tcPr>
            <w:tcW w:w="540" w:type="dxa"/>
            <w:tcBorders>
              <w:top w:val="nil"/>
              <w:left w:val="nil"/>
              <w:bottom w:val="single" w:sz="8" w:space="0" w:color="auto"/>
              <w:right w:val="single" w:sz="8" w:space="0" w:color="auto"/>
            </w:tcBorders>
            <w:shd w:val="clear" w:color="auto" w:fill="C9C9C9" w:themeFill="accent3" w:themeFillTint="99"/>
            <w:noWrap/>
            <w:vAlign w:val="center"/>
            <w:hideMark/>
          </w:tcPr>
          <w:p w14:paraId="729CCBBA"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19</w:t>
            </w:r>
          </w:p>
        </w:tc>
      </w:tr>
      <w:tr w:rsidR="00B258A9" w:rsidRPr="00850AD1" w14:paraId="4C2E28DE"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3C183AB2"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Cultures maraîchères - Potagers</w:t>
            </w:r>
          </w:p>
        </w:tc>
        <w:tc>
          <w:tcPr>
            <w:tcW w:w="951" w:type="dxa"/>
            <w:tcBorders>
              <w:top w:val="nil"/>
              <w:left w:val="nil"/>
              <w:bottom w:val="single" w:sz="8" w:space="0" w:color="auto"/>
              <w:right w:val="single" w:sz="8" w:space="0" w:color="auto"/>
            </w:tcBorders>
            <w:shd w:val="clear" w:color="auto" w:fill="auto"/>
            <w:noWrap/>
            <w:vAlign w:val="center"/>
            <w:hideMark/>
          </w:tcPr>
          <w:p w14:paraId="0890A3AC"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2766490</w:t>
            </w:r>
          </w:p>
        </w:tc>
        <w:tc>
          <w:tcPr>
            <w:tcW w:w="540" w:type="dxa"/>
            <w:tcBorders>
              <w:top w:val="nil"/>
              <w:left w:val="nil"/>
              <w:bottom w:val="single" w:sz="8" w:space="0" w:color="auto"/>
              <w:right w:val="single" w:sz="8" w:space="0" w:color="auto"/>
            </w:tcBorders>
            <w:shd w:val="clear" w:color="auto" w:fill="auto"/>
            <w:noWrap/>
            <w:vAlign w:val="center"/>
            <w:hideMark/>
          </w:tcPr>
          <w:p w14:paraId="2FE3AB4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26</w:t>
            </w:r>
          </w:p>
        </w:tc>
      </w:tr>
      <w:tr w:rsidR="00B258A9" w:rsidRPr="00850AD1" w14:paraId="27F393DC"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21E2AC56"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Eaux</w:t>
            </w:r>
          </w:p>
        </w:tc>
        <w:tc>
          <w:tcPr>
            <w:tcW w:w="951" w:type="dxa"/>
            <w:tcBorders>
              <w:top w:val="nil"/>
              <w:left w:val="nil"/>
              <w:bottom w:val="single" w:sz="8" w:space="0" w:color="auto"/>
              <w:right w:val="single" w:sz="8" w:space="0" w:color="auto"/>
            </w:tcBorders>
            <w:shd w:val="clear" w:color="auto" w:fill="auto"/>
            <w:noWrap/>
            <w:vAlign w:val="center"/>
            <w:hideMark/>
          </w:tcPr>
          <w:p w14:paraId="0FFA10FF"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43530585</w:t>
            </w:r>
          </w:p>
        </w:tc>
        <w:tc>
          <w:tcPr>
            <w:tcW w:w="540" w:type="dxa"/>
            <w:tcBorders>
              <w:top w:val="nil"/>
              <w:left w:val="nil"/>
              <w:bottom w:val="single" w:sz="8" w:space="0" w:color="auto"/>
              <w:right w:val="single" w:sz="8" w:space="0" w:color="auto"/>
            </w:tcBorders>
            <w:shd w:val="clear" w:color="auto" w:fill="auto"/>
            <w:noWrap/>
            <w:vAlign w:val="center"/>
            <w:hideMark/>
          </w:tcPr>
          <w:p w14:paraId="076AD17E"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w:t>
            </w:r>
          </w:p>
        </w:tc>
      </w:tr>
      <w:tr w:rsidR="00B258A9" w:rsidRPr="00850AD1" w14:paraId="352F18AA"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467C2488"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Forêts inondables</w:t>
            </w:r>
          </w:p>
        </w:tc>
        <w:tc>
          <w:tcPr>
            <w:tcW w:w="951" w:type="dxa"/>
            <w:tcBorders>
              <w:top w:val="nil"/>
              <w:left w:val="nil"/>
              <w:bottom w:val="single" w:sz="8" w:space="0" w:color="auto"/>
              <w:right w:val="single" w:sz="8" w:space="0" w:color="auto"/>
            </w:tcBorders>
            <w:shd w:val="clear" w:color="auto" w:fill="C9C9C9" w:themeFill="accent3" w:themeFillTint="99"/>
            <w:noWrap/>
            <w:vAlign w:val="center"/>
            <w:hideMark/>
          </w:tcPr>
          <w:p w14:paraId="2392456F"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2535341</w:t>
            </w:r>
          </w:p>
        </w:tc>
        <w:tc>
          <w:tcPr>
            <w:tcW w:w="540" w:type="dxa"/>
            <w:tcBorders>
              <w:top w:val="nil"/>
              <w:left w:val="nil"/>
              <w:bottom w:val="single" w:sz="8" w:space="0" w:color="auto"/>
              <w:right w:val="single" w:sz="8" w:space="0" w:color="auto"/>
            </w:tcBorders>
            <w:shd w:val="clear" w:color="auto" w:fill="C9C9C9" w:themeFill="accent3" w:themeFillTint="99"/>
            <w:noWrap/>
            <w:vAlign w:val="center"/>
            <w:hideMark/>
          </w:tcPr>
          <w:p w14:paraId="3D7E6680"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16</w:t>
            </w:r>
          </w:p>
        </w:tc>
      </w:tr>
      <w:tr w:rsidR="00B258A9" w:rsidRPr="00850AD1" w14:paraId="699CA129"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6AD1F54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Grandes cultures</w:t>
            </w:r>
          </w:p>
        </w:tc>
        <w:tc>
          <w:tcPr>
            <w:tcW w:w="951" w:type="dxa"/>
            <w:tcBorders>
              <w:top w:val="nil"/>
              <w:left w:val="nil"/>
              <w:bottom w:val="single" w:sz="8" w:space="0" w:color="auto"/>
              <w:right w:val="single" w:sz="8" w:space="0" w:color="auto"/>
            </w:tcBorders>
            <w:shd w:val="clear" w:color="auto" w:fill="auto"/>
            <w:noWrap/>
            <w:vAlign w:val="center"/>
            <w:hideMark/>
          </w:tcPr>
          <w:p w14:paraId="13BB24CC"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69800353</w:t>
            </w:r>
          </w:p>
        </w:tc>
        <w:tc>
          <w:tcPr>
            <w:tcW w:w="540" w:type="dxa"/>
            <w:tcBorders>
              <w:top w:val="nil"/>
              <w:left w:val="nil"/>
              <w:bottom w:val="single" w:sz="8" w:space="0" w:color="auto"/>
              <w:right w:val="single" w:sz="8" w:space="0" w:color="auto"/>
            </w:tcBorders>
            <w:shd w:val="clear" w:color="auto" w:fill="auto"/>
            <w:noWrap/>
            <w:vAlign w:val="center"/>
            <w:hideMark/>
          </w:tcPr>
          <w:p w14:paraId="0D7F5997"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25</w:t>
            </w:r>
          </w:p>
        </w:tc>
      </w:tr>
      <w:tr w:rsidR="00B258A9" w:rsidRPr="00850AD1" w14:paraId="5C000CF2"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38DFA1A6"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Gravières</w:t>
            </w:r>
          </w:p>
        </w:tc>
        <w:tc>
          <w:tcPr>
            <w:tcW w:w="951" w:type="dxa"/>
            <w:tcBorders>
              <w:top w:val="nil"/>
              <w:left w:val="nil"/>
              <w:bottom w:val="single" w:sz="8" w:space="0" w:color="auto"/>
              <w:right w:val="single" w:sz="8" w:space="0" w:color="auto"/>
            </w:tcBorders>
            <w:shd w:val="clear" w:color="auto" w:fill="auto"/>
            <w:noWrap/>
            <w:vAlign w:val="center"/>
            <w:hideMark/>
          </w:tcPr>
          <w:p w14:paraId="76492B87"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677657</w:t>
            </w:r>
          </w:p>
        </w:tc>
        <w:tc>
          <w:tcPr>
            <w:tcW w:w="540" w:type="dxa"/>
            <w:tcBorders>
              <w:top w:val="nil"/>
              <w:left w:val="nil"/>
              <w:bottom w:val="single" w:sz="8" w:space="0" w:color="auto"/>
              <w:right w:val="single" w:sz="8" w:space="0" w:color="auto"/>
            </w:tcBorders>
            <w:shd w:val="clear" w:color="auto" w:fill="auto"/>
            <w:noWrap/>
            <w:vAlign w:val="center"/>
            <w:hideMark/>
          </w:tcPr>
          <w:p w14:paraId="7017CC28"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7</w:t>
            </w:r>
          </w:p>
        </w:tc>
      </w:tr>
      <w:tr w:rsidR="00B258A9" w:rsidRPr="00850AD1" w14:paraId="5C5D4A7D"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08FD87D8"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Hêtraies</w:t>
            </w:r>
          </w:p>
        </w:tc>
        <w:tc>
          <w:tcPr>
            <w:tcW w:w="951" w:type="dxa"/>
            <w:tcBorders>
              <w:top w:val="nil"/>
              <w:left w:val="nil"/>
              <w:bottom w:val="single" w:sz="8" w:space="0" w:color="auto"/>
              <w:right w:val="single" w:sz="8" w:space="0" w:color="auto"/>
            </w:tcBorders>
            <w:shd w:val="clear" w:color="auto" w:fill="C9C9C9" w:themeFill="accent3" w:themeFillTint="99"/>
            <w:noWrap/>
            <w:vAlign w:val="center"/>
            <w:hideMark/>
          </w:tcPr>
          <w:p w14:paraId="01511A7A"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297067</w:t>
            </w:r>
          </w:p>
        </w:tc>
        <w:tc>
          <w:tcPr>
            <w:tcW w:w="540" w:type="dxa"/>
            <w:tcBorders>
              <w:top w:val="nil"/>
              <w:left w:val="nil"/>
              <w:bottom w:val="single" w:sz="8" w:space="0" w:color="auto"/>
              <w:right w:val="single" w:sz="8" w:space="0" w:color="auto"/>
            </w:tcBorders>
            <w:shd w:val="clear" w:color="auto" w:fill="C9C9C9" w:themeFill="accent3" w:themeFillTint="99"/>
            <w:noWrap/>
            <w:vAlign w:val="center"/>
            <w:hideMark/>
          </w:tcPr>
          <w:p w14:paraId="1F7165DB"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17</w:t>
            </w:r>
          </w:p>
        </w:tc>
      </w:tr>
      <w:tr w:rsidR="00B258A9" w:rsidRPr="00850AD1" w14:paraId="29B619DB"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01FF912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Milieux herbacés extensifs</w:t>
            </w:r>
          </w:p>
        </w:tc>
        <w:tc>
          <w:tcPr>
            <w:tcW w:w="951" w:type="dxa"/>
            <w:tcBorders>
              <w:top w:val="nil"/>
              <w:left w:val="nil"/>
              <w:bottom w:val="single" w:sz="8" w:space="0" w:color="auto"/>
              <w:right w:val="single" w:sz="8" w:space="0" w:color="auto"/>
            </w:tcBorders>
            <w:shd w:val="clear" w:color="auto" w:fill="auto"/>
            <w:noWrap/>
            <w:vAlign w:val="center"/>
            <w:hideMark/>
          </w:tcPr>
          <w:p w14:paraId="446FC747"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424337</w:t>
            </w:r>
          </w:p>
        </w:tc>
        <w:tc>
          <w:tcPr>
            <w:tcW w:w="540" w:type="dxa"/>
            <w:tcBorders>
              <w:top w:val="nil"/>
              <w:left w:val="nil"/>
              <w:bottom w:val="single" w:sz="8" w:space="0" w:color="auto"/>
              <w:right w:val="single" w:sz="8" w:space="0" w:color="auto"/>
            </w:tcBorders>
            <w:shd w:val="clear" w:color="auto" w:fill="auto"/>
            <w:noWrap/>
            <w:vAlign w:val="center"/>
            <w:hideMark/>
          </w:tcPr>
          <w:p w14:paraId="0F3CC74A"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13</w:t>
            </w:r>
          </w:p>
        </w:tc>
      </w:tr>
      <w:tr w:rsidR="00B258A9" w:rsidRPr="00850AD1" w14:paraId="77C63CF2"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4A0AB455"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Milieux herbacés intensifs</w:t>
            </w:r>
          </w:p>
        </w:tc>
        <w:tc>
          <w:tcPr>
            <w:tcW w:w="951" w:type="dxa"/>
            <w:tcBorders>
              <w:top w:val="nil"/>
              <w:left w:val="nil"/>
              <w:bottom w:val="single" w:sz="8" w:space="0" w:color="auto"/>
              <w:right w:val="single" w:sz="8" w:space="0" w:color="auto"/>
            </w:tcBorders>
            <w:shd w:val="clear" w:color="auto" w:fill="auto"/>
            <w:noWrap/>
            <w:vAlign w:val="center"/>
            <w:hideMark/>
          </w:tcPr>
          <w:p w14:paraId="17B50F8D"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19754655</w:t>
            </w:r>
          </w:p>
        </w:tc>
        <w:tc>
          <w:tcPr>
            <w:tcW w:w="540" w:type="dxa"/>
            <w:tcBorders>
              <w:top w:val="nil"/>
              <w:left w:val="nil"/>
              <w:bottom w:val="single" w:sz="8" w:space="0" w:color="auto"/>
              <w:right w:val="single" w:sz="8" w:space="0" w:color="auto"/>
            </w:tcBorders>
            <w:shd w:val="clear" w:color="auto" w:fill="auto"/>
            <w:noWrap/>
            <w:vAlign w:val="center"/>
            <w:hideMark/>
          </w:tcPr>
          <w:p w14:paraId="18225291"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12</w:t>
            </w:r>
          </w:p>
        </w:tc>
      </w:tr>
      <w:tr w:rsidR="00B258A9" w:rsidRPr="00850AD1" w14:paraId="6EE28315"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0B1CF991"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Pelouses urbaines - Massifs entretenus</w:t>
            </w:r>
          </w:p>
        </w:tc>
        <w:tc>
          <w:tcPr>
            <w:tcW w:w="951" w:type="dxa"/>
            <w:tcBorders>
              <w:top w:val="nil"/>
              <w:left w:val="nil"/>
              <w:bottom w:val="single" w:sz="8" w:space="0" w:color="auto"/>
              <w:right w:val="single" w:sz="8" w:space="0" w:color="auto"/>
            </w:tcBorders>
            <w:shd w:val="clear" w:color="auto" w:fill="auto"/>
            <w:noWrap/>
            <w:vAlign w:val="center"/>
            <w:hideMark/>
          </w:tcPr>
          <w:p w14:paraId="719EE7A5"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19120131</w:t>
            </w:r>
          </w:p>
        </w:tc>
        <w:tc>
          <w:tcPr>
            <w:tcW w:w="540" w:type="dxa"/>
            <w:tcBorders>
              <w:top w:val="nil"/>
              <w:left w:val="nil"/>
              <w:bottom w:val="single" w:sz="8" w:space="0" w:color="auto"/>
              <w:right w:val="single" w:sz="8" w:space="0" w:color="auto"/>
            </w:tcBorders>
            <w:shd w:val="clear" w:color="auto" w:fill="auto"/>
            <w:noWrap/>
            <w:vAlign w:val="center"/>
            <w:hideMark/>
          </w:tcPr>
          <w:p w14:paraId="7829991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8</w:t>
            </w:r>
          </w:p>
        </w:tc>
      </w:tr>
      <w:tr w:rsidR="00B258A9" w:rsidRPr="00850AD1" w14:paraId="4BDB7028"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02CBAF59"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Pépinières</w:t>
            </w:r>
          </w:p>
        </w:tc>
        <w:tc>
          <w:tcPr>
            <w:tcW w:w="951" w:type="dxa"/>
            <w:tcBorders>
              <w:top w:val="nil"/>
              <w:left w:val="nil"/>
              <w:bottom w:val="single" w:sz="8" w:space="0" w:color="auto"/>
              <w:right w:val="single" w:sz="8" w:space="0" w:color="auto"/>
            </w:tcBorders>
            <w:shd w:val="clear" w:color="auto" w:fill="auto"/>
            <w:noWrap/>
            <w:vAlign w:val="center"/>
            <w:hideMark/>
          </w:tcPr>
          <w:p w14:paraId="5B12A067"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957305</w:t>
            </w:r>
          </w:p>
        </w:tc>
        <w:tc>
          <w:tcPr>
            <w:tcW w:w="540" w:type="dxa"/>
            <w:tcBorders>
              <w:top w:val="nil"/>
              <w:left w:val="nil"/>
              <w:bottom w:val="single" w:sz="8" w:space="0" w:color="auto"/>
              <w:right w:val="single" w:sz="8" w:space="0" w:color="auto"/>
            </w:tcBorders>
            <w:shd w:val="clear" w:color="auto" w:fill="auto"/>
            <w:noWrap/>
            <w:vAlign w:val="center"/>
            <w:hideMark/>
          </w:tcPr>
          <w:p w14:paraId="74A07CAA"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23</w:t>
            </w:r>
          </w:p>
        </w:tc>
      </w:tr>
      <w:tr w:rsidR="00B258A9" w:rsidRPr="00850AD1" w14:paraId="225DD628"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3C6A85AC"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Pinèdes</w:t>
            </w:r>
          </w:p>
        </w:tc>
        <w:tc>
          <w:tcPr>
            <w:tcW w:w="951" w:type="dxa"/>
            <w:tcBorders>
              <w:top w:val="nil"/>
              <w:left w:val="nil"/>
              <w:bottom w:val="single" w:sz="8" w:space="0" w:color="auto"/>
              <w:right w:val="single" w:sz="8" w:space="0" w:color="auto"/>
            </w:tcBorders>
            <w:shd w:val="clear" w:color="auto" w:fill="C9C9C9" w:themeFill="accent3" w:themeFillTint="99"/>
            <w:noWrap/>
            <w:vAlign w:val="center"/>
            <w:hideMark/>
          </w:tcPr>
          <w:p w14:paraId="5D96FAD6"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140461</w:t>
            </w:r>
          </w:p>
        </w:tc>
        <w:tc>
          <w:tcPr>
            <w:tcW w:w="540" w:type="dxa"/>
            <w:tcBorders>
              <w:top w:val="nil"/>
              <w:left w:val="nil"/>
              <w:bottom w:val="single" w:sz="8" w:space="0" w:color="auto"/>
              <w:right w:val="single" w:sz="8" w:space="0" w:color="auto"/>
            </w:tcBorders>
            <w:shd w:val="clear" w:color="auto" w:fill="C9C9C9" w:themeFill="accent3" w:themeFillTint="99"/>
            <w:noWrap/>
            <w:vAlign w:val="center"/>
            <w:hideMark/>
          </w:tcPr>
          <w:p w14:paraId="0421DE67"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11</w:t>
            </w:r>
          </w:p>
        </w:tc>
      </w:tr>
      <w:tr w:rsidR="00B258A9" w:rsidRPr="00850AD1" w14:paraId="070E5CF9"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04ED93FA"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Plantations d'arbres</w:t>
            </w:r>
          </w:p>
        </w:tc>
        <w:tc>
          <w:tcPr>
            <w:tcW w:w="951" w:type="dxa"/>
            <w:tcBorders>
              <w:top w:val="nil"/>
              <w:left w:val="nil"/>
              <w:bottom w:val="single" w:sz="8" w:space="0" w:color="auto"/>
              <w:right w:val="single" w:sz="8" w:space="0" w:color="auto"/>
            </w:tcBorders>
            <w:shd w:val="clear" w:color="auto" w:fill="C9C9C9" w:themeFill="accent3" w:themeFillTint="99"/>
            <w:noWrap/>
            <w:vAlign w:val="center"/>
            <w:hideMark/>
          </w:tcPr>
          <w:p w14:paraId="29529053"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1664189</w:t>
            </w:r>
          </w:p>
        </w:tc>
        <w:tc>
          <w:tcPr>
            <w:tcW w:w="540" w:type="dxa"/>
            <w:tcBorders>
              <w:top w:val="nil"/>
              <w:left w:val="nil"/>
              <w:bottom w:val="single" w:sz="8" w:space="0" w:color="auto"/>
              <w:right w:val="single" w:sz="8" w:space="0" w:color="auto"/>
            </w:tcBorders>
            <w:shd w:val="clear" w:color="auto" w:fill="C9C9C9" w:themeFill="accent3" w:themeFillTint="99"/>
            <w:noWrap/>
            <w:vAlign w:val="center"/>
            <w:hideMark/>
          </w:tcPr>
          <w:p w14:paraId="5F7783F6"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15</w:t>
            </w:r>
          </w:p>
        </w:tc>
      </w:tr>
      <w:tr w:rsidR="00B258A9" w:rsidRPr="00850AD1" w14:paraId="175F36AA"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4D115F73"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Prairies humides</w:t>
            </w:r>
          </w:p>
        </w:tc>
        <w:tc>
          <w:tcPr>
            <w:tcW w:w="951" w:type="dxa"/>
            <w:tcBorders>
              <w:top w:val="nil"/>
              <w:left w:val="nil"/>
              <w:bottom w:val="single" w:sz="8" w:space="0" w:color="auto"/>
              <w:right w:val="single" w:sz="8" w:space="0" w:color="auto"/>
            </w:tcBorders>
            <w:shd w:val="clear" w:color="auto" w:fill="auto"/>
            <w:noWrap/>
            <w:vAlign w:val="center"/>
            <w:hideMark/>
          </w:tcPr>
          <w:p w14:paraId="2E8791F3"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142008</w:t>
            </w:r>
          </w:p>
        </w:tc>
        <w:tc>
          <w:tcPr>
            <w:tcW w:w="540" w:type="dxa"/>
            <w:tcBorders>
              <w:top w:val="nil"/>
              <w:left w:val="nil"/>
              <w:bottom w:val="single" w:sz="8" w:space="0" w:color="auto"/>
              <w:right w:val="single" w:sz="8" w:space="0" w:color="auto"/>
            </w:tcBorders>
            <w:shd w:val="clear" w:color="auto" w:fill="auto"/>
            <w:noWrap/>
            <w:vAlign w:val="center"/>
            <w:hideMark/>
          </w:tcPr>
          <w:p w14:paraId="21F6E295"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14</w:t>
            </w:r>
          </w:p>
        </w:tc>
      </w:tr>
      <w:tr w:rsidR="00B258A9" w:rsidRPr="00850AD1" w14:paraId="4AF081EE"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3AC0C4A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Prairies sèches</w:t>
            </w:r>
          </w:p>
        </w:tc>
        <w:tc>
          <w:tcPr>
            <w:tcW w:w="951" w:type="dxa"/>
            <w:tcBorders>
              <w:top w:val="nil"/>
              <w:left w:val="nil"/>
              <w:bottom w:val="single" w:sz="8" w:space="0" w:color="auto"/>
              <w:right w:val="single" w:sz="8" w:space="0" w:color="auto"/>
            </w:tcBorders>
            <w:shd w:val="clear" w:color="auto" w:fill="auto"/>
            <w:noWrap/>
            <w:vAlign w:val="center"/>
            <w:hideMark/>
          </w:tcPr>
          <w:p w14:paraId="104499DA"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329673</w:t>
            </w:r>
          </w:p>
        </w:tc>
        <w:tc>
          <w:tcPr>
            <w:tcW w:w="540" w:type="dxa"/>
            <w:tcBorders>
              <w:top w:val="nil"/>
              <w:left w:val="nil"/>
              <w:bottom w:val="single" w:sz="8" w:space="0" w:color="auto"/>
              <w:right w:val="single" w:sz="8" w:space="0" w:color="auto"/>
            </w:tcBorders>
            <w:shd w:val="clear" w:color="auto" w:fill="auto"/>
            <w:noWrap/>
            <w:vAlign w:val="center"/>
            <w:hideMark/>
          </w:tcPr>
          <w:p w14:paraId="32CF049B"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10</w:t>
            </w:r>
          </w:p>
        </w:tc>
      </w:tr>
      <w:tr w:rsidR="00B258A9" w:rsidRPr="00850AD1" w14:paraId="1714EC19"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07B55637"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Roselières</w:t>
            </w:r>
          </w:p>
        </w:tc>
        <w:tc>
          <w:tcPr>
            <w:tcW w:w="951" w:type="dxa"/>
            <w:tcBorders>
              <w:top w:val="nil"/>
              <w:left w:val="nil"/>
              <w:bottom w:val="single" w:sz="8" w:space="0" w:color="auto"/>
              <w:right w:val="single" w:sz="8" w:space="0" w:color="auto"/>
            </w:tcBorders>
            <w:shd w:val="clear" w:color="auto" w:fill="auto"/>
            <w:noWrap/>
            <w:vAlign w:val="center"/>
            <w:hideMark/>
          </w:tcPr>
          <w:p w14:paraId="52B92BC9"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252454</w:t>
            </w:r>
          </w:p>
        </w:tc>
        <w:tc>
          <w:tcPr>
            <w:tcW w:w="540" w:type="dxa"/>
            <w:tcBorders>
              <w:top w:val="nil"/>
              <w:left w:val="nil"/>
              <w:bottom w:val="single" w:sz="8" w:space="0" w:color="auto"/>
              <w:right w:val="single" w:sz="8" w:space="0" w:color="auto"/>
            </w:tcBorders>
            <w:shd w:val="clear" w:color="auto" w:fill="auto"/>
            <w:noWrap/>
            <w:vAlign w:val="center"/>
            <w:hideMark/>
          </w:tcPr>
          <w:p w14:paraId="24D1938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3</w:t>
            </w:r>
          </w:p>
        </w:tc>
      </w:tr>
      <w:tr w:rsidR="00B258A9" w:rsidRPr="00850AD1" w14:paraId="0B47F31B"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18B236F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Routes - Bâtiments</w:t>
            </w:r>
          </w:p>
        </w:tc>
        <w:tc>
          <w:tcPr>
            <w:tcW w:w="951" w:type="dxa"/>
            <w:tcBorders>
              <w:top w:val="nil"/>
              <w:left w:val="nil"/>
              <w:bottom w:val="single" w:sz="8" w:space="0" w:color="auto"/>
              <w:right w:val="single" w:sz="8" w:space="0" w:color="auto"/>
            </w:tcBorders>
            <w:shd w:val="clear" w:color="auto" w:fill="auto"/>
            <w:noWrap/>
            <w:vAlign w:val="center"/>
            <w:hideMark/>
          </w:tcPr>
          <w:p w14:paraId="07F2E72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25226309</w:t>
            </w:r>
          </w:p>
        </w:tc>
        <w:tc>
          <w:tcPr>
            <w:tcW w:w="540" w:type="dxa"/>
            <w:tcBorders>
              <w:top w:val="nil"/>
              <w:left w:val="nil"/>
              <w:bottom w:val="single" w:sz="8" w:space="0" w:color="auto"/>
              <w:right w:val="single" w:sz="8" w:space="0" w:color="auto"/>
            </w:tcBorders>
            <w:shd w:val="clear" w:color="auto" w:fill="auto"/>
            <w:noWrap/>
            <w:vAlign w:val="center"/>
            <w:hideMark/>
          </w:tcPr>
          <w:p w14:paraId="0C9A01E9"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28</w:t>
            </w:r>
          </w:p>
        </w:tc>
      </w:tr>
      <w:tr w:rsidR="00B258A9" w:rsidRPr="00850AD1" w14:paraId="6247C786"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624613C5"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Rudérales - Jachères</w:t>
            </w:r>
          </w:p>
        </w:tc>
        <w:tc>
          <w:tcPr>
            <w:tcW w:w="951" w:type="dxa"/>
            <w:tcBorders>
              <w:top w:val="nil"/>
              <w:left w:val="nil"/>
              <w:bottom w:val="single" w:sz="8" w:space="0" w:color="auto"/>
              <w:right w:val="single" w:sz="8" w:space="0" w:color="auto"/>
            </w:tcBorders>
            <w:shd w:val="clear" w:color="auto" w:fill="auto"/>
            <w:noWrap/>
            <w:vAlign w:val="center"/>
            <w:hideMark/>
          </w:tcPr>
          <w:p w14:paraId="357158EA"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2851769</w:t>
            </w:r>
          </w:p>
        </w:tc>
        <w:tc>
          <w:tcPr>
            <w:tcW w:w="540" w:type="dxa"/>
            <w:tcBorders>
              <w:top w:val="nil"/>
              <w:left w:val="nil"/>
              <w:bottom w:val="single" w:sz="8" w:space="0" w:color="auto"/>
              <w:right w:val="single" w:sz="8" w:space="0" w:color="auto"/>
            </w:tcBorders>
            <w:shd w:val="clear" w:color="auto" w:fill="auto"/>
            <w:noWrap/>
            <w:vAlign w:val="center"/>
            <w:hideMark/>
          </w:tcPr>
          <w:p w14:paraId="586CD582"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31</w:t>
            </w:r>
          </w:p>
        </w:tc>
      </w:tr>
      <w:tr w:rsidR="00B258A9" w:rsidRPr="00850AD1" w14:paraId="222A8E5F"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76BE3DB6"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Saulaies buissonnantes</w:t>
            </w:r>
          </w:p>
        </w:tc>
        <w:tc>
          <w:tcPr>
            <w:tcW w:w="951" w:type="dxa"/>
            <w:tcBorders>
              <w:top w:val="nil"/>
              <w:left w:val="nil"/>
              <w:bottom w:val="single" w:sz="8" w:space="0" w:color="auto"/>
              <w:right w:val="single" w:sz="8" w:space="0" w:color="auto"/>
            </w:tcBorders>
            <w:shd w:val="clear" w:color="auto" w:fill="C9C9C9" w:themeFill="accent3" w:themeFillTint="99"/>
            <w:noWrap/>
            <w:vAlign w:val="center"/>
            <w:hideMark/>
          </w:tcPr>
          <w:p w14:paraId="7B526DBE"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97271</w:t>
            </w:r>
          </w:p>
        </w:tc>
        <w:tc>
          <w:tcPr>
            <w:tcW w:w="540" w:type="dxa"/>
            <w:tcBorders>
              <w:top w:val="nil"/>
              <w:left w:val="nil"/>
              <w:bottom w:val="single" w:sz="8" w:space="0" w:color="auto"/>
              <w:right w:val="single" w:sz="8" w:space="0" w:color="auto"/>
            </w:tcBorders>
            <w:shd w:val="clear" w:color="auto" w:fill="C9C9C9" w:themeFill="accent3" w:themeFillTint="99"/>
            <w:noWrap/>
            <w:vAlign w:val="center"/>
            <w:hideMark/>
          </w:tcPr>
          <w:p w14:paraId="2449115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22</w:t>
            </w:r>
          </w:p>
        </w:tc>
      </w:tr>
      <w:tr w:rsidR="00B258A9" w:rsidRPr="00850AD1" w14:paraId="5DA62131"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55A49798"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Sols nus</w:t>
            </w:r>
          </w:p>
        </w:tc>
        <w:tc>
          <w:tcPr>
            <w:tcW w:w="951" w:type="dxa"/>
            <w:tcBorders>
              <w:top w:val="nil"/>
              <w:left w:val="nil"/>
              <w:bottom w:val="single" w:sz="8" w:space="0" w:color="auto"/>
              <w:right w:val="single" w:sz="8" w:space="0" w:color="auto"/>
            </w:tcBorders>
            <w:shd w:val="clear" w:color="auto" w:fill="auto"/>
            <w:noWrap/>
            <w:vAlign w:val="center"/>
            <w:hideMark/>
          </w:tcPr>
          <w:p w14:paraId="26588E31"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1040476</w:t>
            </w:r>
          </w:p>
        </w:tc>
        <w:tc>
          <w:tcPr>
            <w:tcW w:w="540" w:type="dxa"/>
            <w:tcBorders>
              <w:top w:val="nil"/>
              <w:left w:val="nil"/>
              <w:bottom w:val="single" w:sz="8" w:space="0" w:color="auto"/>
              <w:right w:val="single" w:sz="8" w:space="0" w:color="auto"/>
            </w:tcBorders>
            <w:shd w:val="clear" w:color="auto" w:fill="auto"/>
            <w:noWrap/>
            <w:vAlign w:val="center"/>
            <w:hideMark/>
          </w:tcPr>
          <w:p w14:paraId="2E53BDD3"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6</w:t>
            </w:r>
          </w:p>
        </w:tc>
      </w:tr>
      <w:tr w:rsidR="00B258A9" w:rsidRPr="00850AD1" w14:paraId="10ABFB18"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495430F6"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Végétations des rivages</w:t>
            </w:r>
          </w:p>
        </w:tc>
        <w:tc>
          <w:tcPr>
            <w:tcW w:w="951" w:type="dxa"/>
            <w:tcBorders>
              <w:top w:val="nil"/>
              <w:left w:val="nil"/>
              <w:bottom w:val="single" w:sz="8" w:space="0" w:color="auto"/>
              <w:right w:val="single" w:sz="8" w:space="0" w:color="auto"/>
            </w:tcBorders>
            <w:shd w:val="clear" w:color="auto" w:fill="C9C9C9" w:themeFill="accent3" w:themeFillTint="99"/>
            <w:noWrap/>
            <w:vAlign w:val="center"/>
            <w:hideMark/>
          </w:tcPr>
          <w:p w14:paraId="3DE7373E"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358000</w:t>
            </w:r>
          </w:p>
        </w:tc>
        <w:tc>
          <w:tcPr>
            <w:tcW w:w="540" w:type="dxa"/>
            <w:tcBorders>
              <w:top w:val="nil"/>
              <w:left w:val="nil"/>
              <w:bottom w:val="single" w:sz="8" w:space="0" w:color="auto"/>
              <w:right w:val="single" w:sz="8" w:space="0" w:color="auto"/>
            </w:tcBorders>
            <w:shd w:val="clear" w:color="auto" w:fill="C9C9C9" w:themeFill="accent3" w:themeFillTint="99"/>
            <w:noWrap/>
            <w:vAlign w:val="center"/>
            <w:hideMark/>
          </w:tcPr>
          <w:p w14:paraId="6A3F123F"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w:t>
            </w:r>
          </w:p>
        </w:tc>
      </w:tr>
      <w:tr w:rsidR="00B258A9" w:rsidRPr="00850AD1" w14:paraId="05228D7B"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30CC7307"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Vergers</w:t>
            </w:r>
          </w:p>
        </w:tc>
        <w:tc>
          <w:tcPr>
            <w:tcW w:w="951" w:type="dxa"/>
            <w:tcBorders>
              <w:top w:val="nil"/>
              <w:left w:val="nil"/>
              <w:bottom w:val="single" w:sz="8" w:space="0" w:color="auto"/>
              <w:right w:val="single" w:sz="8" w:space="0" w:color="auto"/>
            </w:tcBorders>
            <w:shd w:val="clear" w:color="auto" w:fill="C9C9C9" w:themeFill="accent3" w:themeFillTint="99"/>
            <w:noWrap/>
            <w:vAlign w:val="center"/>
            <w:hideMark/>
          </w:tcPr>
          <w:p w14:paraId="2E65ACEF"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2124630</w:t>
            </w:r>
          </w:p>
        </w:tc>
        <w:tc>
          <w:tcPr>
            <w:tcW w:w="540" w:type="dxa"/>
            <w:tcBorders>
              <w:top w:val="nil"/>
              <w:left w:val="nil"/>
              <w:bottom w:val="single" w:sz="8" w:space="0" w:color="auto"/>
              <w:right w:val="single" w:sz="8" w:space="0" w:color="auto"/>
            </w:tcBorders>
            <w:shd w:val="clear" w:color="auto" w:fill="C9C9C9" w:themeFill="accent3" w:themeFillTint="99"/>
            <w:noWrap/>
            <w:vAlign w:val="center"/>
            <w:hideMark/>
          </w:tcPr>
          <w:p w14:paraId="0DA81B0E"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24</w:t>
            </w:r>
          </w:p>
        </w:tc>
      </w:tr>
      <w:tr w:rsidR="00B258A9" w:rsidRPr="00850AD1" w14:paraId="1A0E15E4"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199A4D4D"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Vignes</w:t>
            </w:r>
          </w:p>
        </w:tc>
        <w:tc>
          <w:tcPr>
            <w:tcW w:w="951" w:type="dxa"/>
            <w:tcBorders>
              <w:top w:val="nil"/>
              <w:left w:val="nil"/>
              <w:bottom w:val="single" w:sz="8" w:space="0" w:color="auto"/>
              <w:right w:val="single" w:sz="8" w:space="0" w:color="auto"/>
            </w:tcBorders>
            <w:shd w:val="clear" w:color="auto" w:fill="auto"/>
            <w:noWrap/>
            <w:vAlign w:val="center"/>
            <w:hideMark/>
          </w:tcPr>
          <w:p w14:paraId="4F943D7E"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13232224</w:t>
            </w:r>
          </w:p>
        </w:tc>
        <w:tc>
          <w:tcPr>
            <w:tcW w:w="540" w:type="dxa"/>
            <w:tcBorders>
              <w:top w:val="nil"/>
              <w:left w:val="nil"/>
              <w:bottom w:val="single" w:sz="8" w:space="0" w:color="auto"/>
              <w:right w:val="single" w:sz="8" w:space="0" w:color="auto"/>
            </w:tcBorders>
            <w:shd w:val="clear" w:color="auto" w:fill="auto"/>
            <w:noWrap/>
            <w:vAlign w:val="center"/>
            <w:hideMark/>
          </w:tcPr>
          <w:p w14:paraId="0507DF4C"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272</w:t>
            </w:r>
          </w:p>
        </w:tc>
      </w:tr>
      <w:tr w:rsidR="00B258A9" w:rsidRPr="00850AD1" w14:paraId="7CE757FE"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296A96E8"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Voies ferrées</w:t>
            </w:r>
          </w:p>
        </w:tc>
        <w:tc>
          <w:tcPr>
            <w:tcW w:w="951" w:type="dxa"/>
            <w:tcBorders>
              <w:top w:val="nil"/>
              <w:left w:val="nil"/>
              <w:bottom w:val="single" w:sz="8" w:space="0" w:color="auto"/>
              <w:right w:val="single" w:sz="8" w:space="0" w:color="auto"/>
            </w:tcBorders>
            <w:shd w:val="clear" w:color="auto" w:fill="auto"/>
            <w:noWrap/>
            <w:vAlign w:val="center"/>
            <w:hideMark/>
          </w:tcPr>
          <w:p w14:paraId="792C1C4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841165</w:t>
            </w:r>
          </w:p>
        </w:tc>
        <w:tc>
          <w:tcPr>
            <w:tcW w:w="540" w:type="dxa"/>
            <w:tcBorders>
              <w:top w:val="nil"/>
              <w:left w:val="nil"/>
              <w:bottom w:val="single" w:sz="8" w:space="0" w:color="auto"/>
              <w:right w:val="single" w:sz="8" w:space="0" w:color="auto"/>
            </w:tcBorders>
            <w:shd w:val="clear" w:color="auto" w:fill="auto"/>
            <w:noWrap/>
            <w:vAlign w:val="center"/>
            <w:hideMark/>
          </w:tcPr>
          <w:p w14:paraId="2C4562AD"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29</w:t>
            </w:r>
          </w:p>
        </w:tc>
      </w:tr>
    </w:tbl>
    <w:tbl>
      <w:tblPr>
        <w:tblpPr w:leftFromText="141" w:rightFromText="141" w:vertAnchor="text" w:horzAnchor="margin" w:tblpXSpec="right" w:tblpY="314"/>
        <w:tblW w:w="4153" w:type="dxa"/>
        <w:tblCellMar>
          <w:left w:w="70" w:type="dxa"/>
          <w:right w:w="70" w:type="dxa"/>
        </w:tblCellMar>
        <w:tblLook w:val="04A0" w:firstRow="1" w:lastRow="0" w:firstColumn="1" w:lastColumn="0" w:noHBand="0" w:noVBand="1"/>
      </w:tblPr>
      <w:tblGrid>
        <w:gridCol w:w="2753"/>
        <w:gridCol w:w="1033"/>
        <w:gridCol w:w="572"/>
      </w:tblGrid>
      <w:tr w:rsidR="00B258A9" w:rsidRPr="00850AD1" w14:paraId="7ACC4B5C" w14:textId="77777777" w:rsidTr="00FF4BCC">
        <w:trPr>
          <w:trHeight w:val="66"/>
        </w:trPr>
        <w:tc>
          <w:tcPr>
            <w:tcW w:w="275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227A09C" w14:textId="77777777" w:rsidR="00B258A9" w:rsidRPr="00850AD1" w:rsidRDefault="00B258A9" w:rsidP="00FF4BCC">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catégories</w:t>
            </w:r>
          </w:p>
        </w:tc>
        <w:tc>
          <w:tcPr>
            <w:tcW w:w="940" w:type="dxa"/>
            <w:tcBorders>
              <w:top w:val="single" w:sz="8" w:space="0" w:color="auto"/>
              <w:left w:val="nil"/>
              <w:bottom w:val="single" w:sz="8" w:space="0" w:color="auto"/>
              <w:right w:val="single" w:sz="8" w:space="0" w:color="auto"/>
            </w:tcBorders>
            <w:shd w:val="clear" w:color="auto" w:fill="auto"/>
            <w:noWrap/>
            <w:vAlign w:val="center"/>
            <w:hideMark/>
          </w:tcPr>
          <w:p w14:paraId="55496BE5" w14:textId="77777777" w:rsidR="00B258A9" w:rsidRPr="00850AD1" w:rsidRDefault="00B258A9" w:rsidP="00FF4BCC">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surface m2</w:t>
            </w:r>
          </w:p>
        </w:tc>
        <w:tc>
          <w:tcPr>
            <w:tcW w:w="460" w:type="dxa"/>
            <w:tcBorders>
              <w:top w:val="single" w:sz="8" w:space="0" w:color="auto"/>
              <w:left w:val="nil"/>
              <w:bottom w:val="single" w:sz="8" w:space="0" w:color="auto"/>
              <w:right w:val="single" w:sz="8" w:space="0" w:color="auto"/>
            </w:tcBorders>
            <w:shd w:val="clear" w:color="auto" w:fill="auto"/>
            <w:noWrap/>
            <w:vAlign w:val="center"/>
            <w:hideMark/>
          </w:tcPr>
          <w:p w14:paraId="7CBD0741" w14:textId="77777777" w:rsidR="00B258A9" w:rsidRPr="00850AD1" w:rsidRDefault="00B258A9" w:rsidP="00FF4BCC">
            <w:pPr>
              <w:jc w:val="center"/>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t>code</w:t>
            </w:r>
          </w:p>
        </w:tc>
      </w:tr>
      <w:tr w:rsidR="00B258A9" w:rsidRPr="00850AD1" w14:paraId="7FF72CF6"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0A740747"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Alluvions</w:t>
            </w:r>
          </w:p>
        </w:tc>
        <w:tc>
          <w:tcPr>
            <w:tcW w:w="940" w:type="dxa"/>
            <w:tcBorders>
              <w:top w:val="nil"/>
              <w:left w:val="nil"/>
              <w:bottom w:val="single" w:sz="8" w:space="0" w:color="auto"/>
              <w:right w:val="single" w:sz="8" w:space="0" w:color="auto"/>
            </w:tcBorders>
            <w:shd w:val="clear" w:color="auto" w:fill="auto"/>
            <w:noWrap/>
            <w:vAlign w:val="center"/>
            <w:hideMark/>
          </w:tcPr>
          <w:p w14:paraId="2047F63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59403</w:t>
            </w:r>
          </w:p>
        </w:tc>
        <w:tc>
          <w:tcPr>
            <w:tcW w:w="460" w:type="dxa"/>
            <w:tcBorders>
              <w:top w:val="nil"/>
              <w:left w:val="nil"/>
              <w:bottom w:val="single" w:sz="8" w:space="0" w:color="auto"/>
              <w:right w:val="single" w:sz="8" w:space="0" w:color="auto"/>
            </w:tcBorders>
            <w:shd w:val="clear" w:color="auto" w:fill="auto"/>
            <w:noWrap/>
            <w:vAlign w:val="center"/>
            <w:hideMark/>
          </w:tcPr>
          <w:p w14:paraId="03BCE057"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5</w:t>
            </w:r>
          </w:p>
        </w:tc>
      </w:tr>
      <w:tr w:rsidR="00B258A9" w:rsidRPr="00850AD1" w14:paraId="04A5ADDB"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4884E4E2"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Arbres isolés - Alignements</w:t>
            </w:r>
          </w:p>
        </w:tc>
        <w:tc>
          <w:tcPr>
            <w:tcW w:w="940" w:type="dxa"/>
            <w:tcBorders>
              <w:top w:val="nil"/>
              <w:left w:val="nil"/>
              <w:bottom w:val="single" w:sz="8" w:space="0" w:color="auto"/>
              <w:right w:val="single" w:sz="8" w:space="0" w:color="auto"/>
            </w:tcBorders>
            <w:shd w:val="clear" w:color="auto" w:fill="C9C9C9" w:themeFill="accent3" w:themeFillTint="99"/>
            <w:noWrap/>
            <w:vAlign w:val="center"/>
            <w:hideMark/>
          </w:tcPr>
          <w:p w14:paraId="2D4D9456"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2000784</w:t>
            </w:r>
          </w:p>
        </w:tc>
        <w:tc>
          <w:tcPr>
            <w:tcW w:w="460" w:type="dxa"/>
            <w:tcBorders>
              <w:top w:val="nil"/>
              <w:left w:val="nil"/>
              <w:bottom w:val="single" w:sz="8" w:space="0" w:color="auto"/>
              <w:right w:val="single" w:sz="8" w:space="0" w:color="auto"/>
            </w:tcBorders>
            <w:shd w:val="clear" w:color="auto" w:fill="C9C9C9" w:themeFill="accent3" w:themeFillTint="99"/>
            <w:noWrap/>
            <w:vAlign w:val="center"/>
            <w:hideMark/>
          </w:tcPr>
          <w:p w14:paraId="14405FBE"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30</w:t>
            </w:r>
          </w:p>
        </w:tc>
      </w:tr>
      <w:tr w:rsidR="00B258A9" w:rsidRPr="00850AD1" w14:paraId="33629415" w14:textId="77777777" w:rsidTr="00FF4BCC">
        <w:trPr>
          <w:trHeight w:val="48"/>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630B560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Autres forêts</w:t>
            </w:r>
          </w:p>
        </w:tc>
        <w:tc>
          <w:tcPr>
            <w:tcW w:w="940" w:type="dxa"/>
            <w:tcBorders>
              <w:top w:val="nil"/>
              <w:left w:val="nil"/>
              <w:bottom w:val="single" w:sz="8" w:space="0" w:color="auto"/>
              <w:right w:val="single" w:sz="8" w:space="0" w:color="auto"/>
            </w:tcBorders>
            <w:shd w:val="clear" w:color="auto" w:fill="C9C9C9" w:themeFill="accent3" w:themeFillTint="99"/>
            <w:noWrap/>
            <w:vAlign w:val="center"/>
            <w:hideMark/>
          </w:tcPr>
          <w:p w14:paraId="44EFBEC7"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6616920</w:t>
            </w:r>
          </w:p>
        </w:tc>
        <w:tc>
          <w:tcPr>
            <w:tcW w:w="460" w:type="dxa"/>
            <w:tcBorders>
              <w:top w:val="nil"/>
              <w:left w:val="nil"/>
              <w:bottom w:val="single" w:sz="8" w:space="0" w:color="auto"/>
              <w:right w:val="single" w:sz="8" w:space="0" w:color="auto"/>
            </w:tcBorders>
            <w:shd w:val="clear" w:color="auto" w:fill="C9C9C9" w:themeFill="accent3" w:themeFillTint="99"/>
            <w:noWrap/>
            <w:vAlign w:val="center"/>
            <w:hideMark/>
          </w:tcPr>
          <w:p w14:paraId="3C76C4A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18</w:t>
            </w:r>
          </w:p>
        </w:tc>
      </w:tr>
      <w:tr w:rsidR="00B258A9" w:rsidRPr="00850AD1" w14:paraId="11D66460" w14:textId="77777777" w:rsidTr="00FF4BCC">
        <w:trPr>
          <w:trHeight w:val="2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67D7AE90"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Autres surfaces dures</w:t>
            </w:r>
          </w:p>
        </w:tc>
        <w:tc>
          <w:tcPr>
            <w:tcW w:w="940" w:type="dxa"/>
            <w:tcBorders>
              <w:top w:val="nil"/>
              <w:left w:val="nil"/>
              <w:bottom w:val="single" w:sz="8" w:space="0" w:color="auto"/>
              <w:right w:val="single" w:sz="8" w:space="0" w:color="auto"/>
            </w:tcBorders>
            <w:shd w:val="clear" w:color="auto" w:fill="auto"/>
            <w:noWrap/>
            <w:vAlign w:val="center"/>
            <w:hideMark/>
          </w:tcPr>
          <w:p w14:paraId="5850A859"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26918874</w:t>
            </w:r>
          </w:p>
        </w:tc>
        <w:tc>
          <w:tcPr>
            <w:tcW w:w="460" w:type="dxa"/>
            <w:tcBorders>
              <w:top w:val="nil"/>
              <w:left w:val="nil"/>
              <w:bottom w:val="single" w:sz="8" w:space="0" w:color="auto"/>
              <w:right w:val="single" w:sz="8" w:space="0" w:color="auto"/>
            </w:tcBorders>
            <w:shd w:val="clear" w:color="auto" w:fill="auto"/>
            <w:noWrap/>
            <w:vAlign w:val="center"/>
            <w:hideMark/>
          </w:tcPr>
          <w:p w14:paraId="29573699"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0</w:t>
            </w:r>
          </w:p>
        </w:tc>
      </w:tr>
      <w:tr w:rsidR="00B258A9" w:rsidRPr="00850AD1" w14:paraId="19DFC8B5"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68D573B7"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Bas marais</w:t>
            </w:r>
          </w:p>
        </w:tc>
        <w:tc>
          <w:tcPr>
            <w:tcW w:w="940" w:type="dxa"/>
            <w:tcBorders>
              <w:top w:val="nil"/>
              <w:left w:val="nil"/>
              <w:bottom w:val="single" w:sz="8" w:space="0" w:color="auto"/>
              <w:right w:val="single" w:sz="8" w:space="0" w:color="auto"/>
            </w:tcBorders>
            <w:shd w:val="clear" w:color="auto" w:fill="auto"/>
            <w:noWrap/>
            <w:vAlign w:val="center"/>
            <w:hideMark/>
          </w:tcPr>
          <w:p w14:paraId="5FC52033"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100038</w:t>
            </w:r>
          </w:p>
        </w:tc>
        <w:tc>
          <w:tcPr>
            <w:tcW w:w="460" w:type="dxa"/>
            <w:tcBorders>
              <w:top w:val="nil"/>
              <w:left w:val="nil"/>
              <w:bottom w:val="single" w:sz="8" w:space="0" w:color="auto"/>
              <w:right w:val="single" w:sz="8" w:space="0" w:color="auto"/>
            </w:tcBorders>
            <w:shd w:val="clear" w:color="auto" w:fill="auto"/>
            <w:noWrap/>
            <w:vAlign w:val="center"/>
            <w:hideMark/>
          </w:tcPr>
          <w:p w14:paraId="287133DF"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4</w:t>
            </w:r>
          </w:p>
        </w:tc>
      </w:tr>
      <w:tr w:rsidR="00B258A9" w:rsidRPr="00850AD1" w14:paraId="0CEB1C2E"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3923814D"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Bosquets urbains</w:t>
            </w:r>
          </w:p>
        </w:tc>
        <w:tc>
          <w:tcPr>
            <w:tcW w:w="940" w:type="dxa"/>
            <w:tcBorders>
              <w:top w:val="nil"/>
              <w:left w:val="nil"/>
              <w:bottom w:val="single" w:sz="8" w:space="0" w:color="auto"/>
              <w:right w:val="single" w:sz="8" w:space="0" w:color="auto"/>
            </w:tcBorders>
            <w:shd w:val="clear" w:color="auto" w:fill="C9C9C9" w:themeFill="accent3" w:themeFillTint="99"/>
            <w:noWrap/>
            <w:vAlign w:val="center"/>
            <w:hideMark/>
          </w:tcPr>
          <w:p w14:paraId="22242DA2"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3760111</w:t>
            </w:r>
          </w:p>
        </w:tc>
        <w:tc>
          <w:tcPr>
            <w:tcW w:w="460" w:type="dxa"/>
            <w:tcBorders>
              <w:top w:val="nil"/>
              <w:left w:val="nil"/>
              <w:bottom w:val="single" w:sz="8" w:space="0" w:color="auto"/>
              <w:right w:val="single" w:sz="8" w:space="0" w:color="auto"/>
            </w:tcBorders>
            <w:shd w:val="clear" w:color="auto" w:fill="C9C9C9" w:themeFill="accent3" w:themeFillTint="99"/>
            <w:noWrap/>
            <w:vAlign w:val="center"/>
            <w:hideMark/>
          </w:tcPr>
          <w:p w14:paraId="60F75E57"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9</w:t>
            </w:r>
          </w:p>
        </w:tc>
      </w:tr>
      <w:tr w:rsidR="00B258A9" w:rsidRPr="00850AD1" w14:paraId="4D56352B"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32A4CBC1"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Buissons - Ronciers</w:t>
            </w:r>
          </w:p>
        </w:tc>
        <w:tc>
          <w:tcPr>
            <w:tcW w:w="940" w:type="dxa"/>
            <w:tcBorders>
              <w:top w:val="nil"/>
              <w:left w:val="nil"/>
              <w:bottom w:val="single" w:sz="8" w:space="0" w:color="auto"/>
              <w:right w:val="single" w:sz="8" w:space="0" w:color="auto"/>
            </w:tcBorders>
            <w:shd w:val="clear" w:color="auto" w:fill="C9C9C9" w:themeFill="accent3" w:themeFillTint="99"/>
            <w:noWrap/>
            <w:vAlign w:val="center"/>
            <w:hideMark/>
          </w:tcPr>
          <w:p w14:paraId="77298A0B"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1645510</w:t>
            </w:r>
          </w:p>
        </w:tc>
        <w:tc>
          <w:tcPr>
            <w:tcW w:w="460" w:type="dxa"/>
            <w:tcBorders>
              <w:top w:val="nil"/>
              <w:left w:val="nil"/>
              <w:bottom w:val="single" w:sz="8" w:space="0" w:color="auto"/>
              <w:right w:val="single" w:sz="8" w:space="0" w:color="auto"/>
            </w:tcBorders>
            <w:shd w:val="clear" w:color="auto" w:fill="C9C9C9" w:themeFill="accent3" w:themeFillTint="99"/>
            <w:noWrap/>
            <w:vAlign w:val="center"/>
            <w:hideMark/>
          </w:tcPr>
          <w:p w14:paraId="0FA1CD86"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21</w:t>
            </w:r>
          </w:p>
        </w:tc>
      </w:tr>
      <w:tr w:rsidR="00B258A9" w:rsidRPr="00850AD1" w14:paraId="4C72DD2F" w14:textId="77777777" w:rsidTr="00FF4BCC">
        <w:trPr>
          <w:trHeight w:val="93"/>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7F4281E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Chênaies</w:t>
            </w:r>
          </w:p>
        </w:tc>
        <w:tc>
          <w:tcPr>
            <w:tcW w:w="940" w:type="dxa"/>
            <w:tcBorders>
              <w:top w:val="nil"/>
              <w:left w:val="nil"/>
              <w:bottom w:val="single" w:sz="8" w:space="0" w:color="auto"/>
              <w:right w:val="single" w:sz="8" w:space="0" w:color="auto"/>
            </w:tcBorders>
            <w:shd w:val="clear" w:color="auto" w:fill="C9C9C9" w:themeFill="accent3" w:themeFillTint="99"/>
            <w:noWrap/>
            <w:vAlign w:val="center"/>
            <w:hideMark/>
          </w:tcPr>
          <w:p w14:paraId="357E0EC6"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22554914</w:t>
            </w:r>
          </w:p>
        </w:tc>
        <w:tc>
          <w:tcPr>
            <w:tcW w:w="460" w:type="dxa"/>
            <w:tcBorders>
              <w:top w:val="nil"/>
              <w:left w:val="nil"/>
              <w:bottom w:val="single" w:sz="8" w:space="0" w:color="auto"/>
              <w:right w:val="single" w:sz="8" w:space="0" w:color="auto"/>
            </w:tcBorders>
            <w:shd w:val="clear" w:color="auto" w:fill="C9C9C9" w:themeFill="accent3" w:themeFillTint="99"/>
            <w:noWrap/>
            <w:vAlign w:val="center"/>
            <w:hideMark/>
          </w:tcPr>
          <w:p w14:paraId="4009A10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19</w:t>
            </w:r>
          </w:p>
        </w:tc>
      </w:tr>
      <w:tr w:rsidR="00B258A9" w:rsidRPr="00850AD1" w14:paraId="6587E193"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6D9C3FE5"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Cultures maraîchères - Potagers</w:t>
            </w:r>
          </w:p>
        </w:tc>
        <w:tc>
          <w:tcPr>
            <w:tcW w:w="940" w:type="dxa"/>
            <w:tcBorders>
              <w:top w:val="nil"/>
              <w:left w:val="nil"/>
              <w:bottom w:val="single" w:sz="8" w:space="0" w:color="auto"/>
              <w:right w:val="single" w:sz="8" w:space="0" w:color="auto"/>
            </w:tcBorders>
            <w:shd w:val="clear" w:color="auto" w:fill="auto"/>
            <w:noWrap/>
            <w:vAlign w:val="center"/>
            <w:hideMark/>
          </w:tcPr>
          <w:p w14:paraId="1E4C1CA5"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2766490</w:t>
            </w:r>
          </w:p>
        </w:tc>
        <w:tc>
          <w:tcPr>
            <w:tcW w:w="460" w:type="dxa"/>
            <w:tcBorders>
              <w:top w:val="nil"/>
              <w:left w:val="nil"/>
              <w:bottom w:val="single" w:sz="8" w:space="0" w:color="auto"/>
              <w:right w:val="single" w:sz="8" w:space="0" w:color="auto"/>
            </w:tcBorders>
            <w:shd w:val="clear" w:color="auto" w:fill="auto"/>
            <w:noWrap/>
            <w:vAlign w:val="center"/>
            <w:hideMark/>
          </w:tcPr>
          <w:p w14:paraId="68F3A182"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26</w:t>
            </w:r>
          </w:p>
        </w:tc>
      </w:tr>
      <w:tr w:rsidR="00B258A9" w:rsidRPr="00850AD1" w14:paraId="6869CAF5"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28E5AD1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Eaux</w:t>
            </w:r>
          </w:p>
        </w:tc>
        <w:tc>
          <w:tcPr>
            <w:tcW w:w="940" w:type="dxa"/>
            <w:tcBorders>
              <w:top w:val="nil"/>
              <w:left w:val="nil"/>
              <w:bottom w:val="single" w:sz="8" w:space="0" w:color="auto"/>
              <w:right w:val="single" w:sz="8" w:space="0" w:color="auto"/>
            </w:tcBorders>
            <w:shd w:val="clear" w:color="auto" w:fill="C9C9C9" w:themeFill="accent3" w:themeFillTint="99"/>
            <w:noWrap/>
            <w:vAlign w:val="center"/>
            <w:hideMark/>
          </w:tcPr>
          <w:p w14:paraId="0E2DA898"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43530585</w:t>
            </w:r>
          </w:p>
        </w:tc>
        <w:tc>
          <w:tcPr>
            <w:tcW w:w="460" w:type="dxa"/>
            <w:tcBorders>
              <w:top w:val="nil"/>
              <w:left w:val="nil"/>
              <w:bottom w:val="single" w:sz="8" w:space="0" w:color="auto"/>
              <w:right w:val="single" w:sz="8" w:space="0" w:color="auto"/>
            </w:tcBorders>
            <w:shd w:val="clear" w:color="auto" w:fill="C9C9C9" w:themeFill="accent3" w:themeFillTint="99"/>
            <w:noWrap/>
            <w:vAlign w:val="center"/>
            <w:hideMark/>
          </w:tcPr>
          <w:p w14:paraId="08A977E9"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w:t>
            </w:r>
          </w:p>
        </w:tc>
      </w:tr>
      <w:tr w:rsidR="00B258A9" w:rsidRPr="00850AD1" w14:paraId="2BBB0945"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3D9C0460"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Forêts inondables</w:t>
            </w:r>
          </w:p>
        </w:tc>
        <w:tc>
          <w:tcPr>
            <w:tcW w:w="940" w:type="dxa"/>
            <w:tcBorders>
              <w:top w:val="nil"/>
              <w:left w:val="nil"/>
              <w:bottom w:val="single" w:sz="8" w:space="0" w:color="auto"/>
              <w:right w:val="single" w:sz="8" w:space="0" w:color="auto"/>
            </w:tcBorders>
            <w:shd w:val="clear" w:color="auto" w:fill="C9C9C9" w:themeFill="accent3" w:themeFillTint="99"/>
            <w:noWrap/>
            <w:vAlign w:val="center"/>
            <w:hideMark/>
          </w:tcPr>
          <w:p w14:paraId="2560BBE1"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2535341</w:t>
            </w:r>
          </w:p>
        </w:tc>
        <w:tc>
          <w:tcPr>
            <w:tcW w:w="460" w:type="dxa"/>
            <w:tcBorders>
              <w:top w:val="nil"/>
              <w:left w:val="nil"/>
              <w:bottom w:val="single" w:sz="8" w:space="0" w:color="auto"/>
              <w:right w:val="single" w:sz="8" w:space="0" w:color="auto"/>
            </w:tcBorders>
            <w:shd w:val="clear" w:color="auto" w:fill="C9C9C9" w:themeFill="accent3" w:themeFillTint="99"/>
            <w:noWrap/>
            <w:vAlign w:val="center"/>
            <w:hideMark/>
          </w:tcPr>
          <w:p w14:paraId="0B147AE3"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16</w:t>
            </w:r>
          </w:p>
        </w:tc>
      </w:tr>
      <w:tr w:rsidR="00B258A9" w:rsidRPr="00850AD1" w14:paraId="27FFD122"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415F5563"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Grandes cultures</w:t>
            </w:r>
          </w:p>
        </w:tc>
        <w:tc>
          <w:tcPr>
            <w:tcW w:w="940" w:type="dxa"/>
            <w:tcBorders>
              <w:top w:val="nil"/>
              <w:left w:val="nil"/>
              <w:bottom w:val="single" w:sz="8" w:space="0" w:color="auto"/>
              <w:right w:val="single" w:sz="8" w:space="0" w:color="auto"/>
            </w:tcBorders>
            <w:shd w:val="clear" w:color="auto" w:fill="auto"/>
            <w:noWrap/>
            <w:vAlign w:val="center"/>
            <w:hideMark/>
          </w:tcPr>
          <w:p w14:paraId="015B8F16"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69800353</w:t>
            </w:r>
          </w:p>
        </w:tc>
        <w:tc>
          <w:tcPr>
            <w:tcW w:w="460" w:type="dxa"/>
            <w:tcBorders>
              <w:top w:val="nil"/>
              <w:left w:val="nil"/>
              <w:bottom w:val="single" w:sz="8" w:space="0" w:color="auto"/>
              <w:right w:val="single" w:sz="8" w:space="0" w:color="auto"/>
            </w:tcBorders>
            <w:shd w:val="clear" w:color="auto" w:fill="auto"/>
            <w:noWrap/>
            <w:vAlign w:val="center"/>
            <w:hideMark/>
          </w:tcPr>
          <w:p w14:paraId="308CE37C"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25</w:t>
            </w:r>
          </w:p>
        </w:tc>
      </w:tr>
      <w:tr w:rsidR="00B258A9" w:rsidRPr="00850AD1" w14:paraId="41D65FF9"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1C06D677"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Gravières</w:t>
            </w:r>
          </w:p>
        </w:tc>
        <w:tc>
          <w:tcPr>
            <w:tcW w:w="940" w:type="dxa"/>
            <w:tcBorders>
              <w:top w:val="nil"/>
              <w:left w:val="nil"/>
              <w:bottom w:val="single" w:sz="8" w:space="0" w:color="auto"/>
              <w:right w:val="single" w:sz="8" w:space="0" w:color="auto"/>
            </w:tcBorders>
            <w:shd w:val="clear" w:color="auto" w:fill="auto"/>
            <w:noWrap/>
            <w:vAlign w:val="center"/>
            <w:hideMark/>
          </w:tcPr>
          <w:p w14:paraId="4D5E4B8A"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677657</w:t>
            </w:r>
          </w:p>
        </w:tc>
        <w:tc>
          <w:tcPr>
            <w:tcW w:w="460" w:type="dxa"/>
            <w:tcBorders>
              <w:top w:val="nil"/>
              <w:left w:val="nil"/>
              <w:bottom w:val="single" w:sz="8" w:space="0" w:color="auto"/>
              <w:right w:val="single" w:sz="8" w:space="0" w:color="auto"/>
            </w:tcBorders>
            <w:shd w:val="clear" w:color="auto" w:fill="auto"/>
            <w:noWrap/>
            <w:vAlign w:val="center"/>
            <w:hideMark/>
          </w:tcPr>
          <w:p w14:paraId="3584C716"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7</w:t>
            </w:r>
          </w:p>
        </w:tc>
      </w:tr>
      <w:tr w:rsidR="00B258A9" w:rsidRPr="00850AD1" w14:paraId="518ED591"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582CAA26"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Hêtraies</w:t>
            </w:r>
          </w:p>
        </w:tc>
        <w:tc>
          <w:tcPr>
            <w:tcW w:w="940" w:type="dxa"/>
            <w:tcBorders>
              <w:top w:val="nil"/>
              <w:left w:val="nil"/>
              <w:bottom w:val="single" w:sz="8" w:space="0" w:color="auto"/>
              <w:right w:val="single" w:sz="8" w:space="0" w:color="auto"/>
            </w:tcBorders>
            <w:shd w:val="clear" w:color="auto" w:fill="C9C9C9" w:themeFill="accent3" w:themeFillTint="99"/>
            <w:noWrap/>
            <w:vAlign w:val="center"/>
            <w:hideMark/>
          </w:tcPr>
          <w:p w14:paraId="448853B7"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297067</w:t>
            </w:r>
          </w:p>
        </w:tc>
        <w:tc>
          <w:tcPr>
            <w:tcW w:w="460" w:type="dxa"/>
            <w:tcBorders>
              <w:top w:val="nil"/>
              <w:left w:val="nil"/>
              <w:bottom w:val="single" w:sz="8" w:space="0" w:color="auto"/>
              <w:right w:val="single" w:sz="8" w:space="0" w:color="auto"/>
            </w:tcBorders>
            <w:shd w:val="clear" w:color="auto" w:fill="C9C9C9" w:themeFill="accent3" w:themeFillTint="99"/>
            <w:noWrap/>
            <w:vAlign w:val="center"/>
            <w:hideMark/>
          </w:tcPr>
          <w:p w14:paraId="3D005A23"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17</w:t>
            </w:r>
          </w:p>
        </w:tc>
      </w:tr>
      <w:tr w:rsidR="00B258A9" w:rsidRPr="00850AD1" w14:paraId="608279DF"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6FA4083F"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Milieux herbacés extensifs</w:t>
            </w:r>
          </w:p>
        </w:tc>
        <w:tc>
          <w:tcPr>
            <w:tcW w:w="940" w:type="dxa"/>
            <w:tcBorders>
              <w:top w:val="nil"/>
              <w:left w:val="nil"/>
              <w:bottom w:val="single" w:sz="8" w:space="0" w:color="auto"/>
              <w:right w:val="single" w:sz="8" w:space="0" w:color="auto"/>
            </w:tcBorders>
            <w:shd w:val="clear" w:color="auto" w:fill="auto"/>
            <w:noWrap/>
            <w:vAlign w:val="center"/>
            <w:hideMark/>
          </w:tcPr>
          <w:p w14:paraId="02DD3A4C"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424337</w:t>
            </w:r>
          </w:p>
        </w:tc>
        <w:tc>
          <w:tcPr>
            <w:tcW w:w="460" w:type="dxa"/>
            <w:tcBorders>
              <w:top w:val="nil"/>
              <w:left w:val="nil"/>
              <w:bottom w:val="single" w:sz="8" w:space="0" w:color="auto"/>
              <w:right w:val="single" w:sz="8" w:space="0" w:color="auto"/>
            </w:tcBorders>
            <w:shd w:val="clear" w:color="auto" w:fill="auto"/>
            <w:noWrap/>
            <w:vAlign w:val="center"/>
            <w:hideMark/>
          </w:tcPr>
          <w:p w14:paraId="7C122E2D"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13</w:t>
            </w:r>
          </w:p>
        </w:tc>
      </w:tr>
      <w:tr w:rsidR="00B258A9" w:rsidRPr="00850AD1" w14:paraId="46466A76" w14:textId="77777777" w:rsidTr="00FF4BCC">
        <w:trPr>
          <w:trHeight w:val="84"/>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088A44CB"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Milieux herbacés intensifs</w:t>
            </w:r>
          </w:p>
        </w:tc>
        <w:tc>
          <w:tcPr>
            <w:tcW w:w="940" w:type="dxa"/>
            <w:tcBorders>
              <w:top w:val="nil"/>
              <w:left w:val="nil"/>
              <w:bottom w:val="single" w:sz="8" w:space="0" w:color="auto"/>
              <w:right w:val="single" w:sz="8" w:space="0" w:color="auto"/>
            </w:tcBorders>
            <w:shd w:val="clear" w:color="auto" w:fill="auto"/>
            <w:noWrap/>
            <w:vAlign w:val="center"/>
            <w:hideMark/>
          </w:tcPr>
          <w:p w14:paraId="3B7DDEFC"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19754655</w:t>
            </w:r>
          </w:p>
        </w:tc>
        <w:tc>
          <w:tcPr>
            <w:tcW w:w="460" w:type="dxa"/>
            <w:tcBorders>
              <w:top w:val="nil"/>
              <w:left w:val="nil"/>
              <w:bottom w:val="single" w:sz="8" w:space="0" w:color="auto"/>
              <w:right w:val="single" w:sz="8" w:space="0" w:color="auto"/>
            </w:tcBorders>
            <w:shd w:val="clear" w:color="auto" w:fill="auto"/>
            <w:noWrap/>
            <w:vAlign w:val="center"/>
            <w:hideMark/>
          </w:tcPr>
          <w:p w14:paraId="66E04F13"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12</w:t>
            </w:r>
          </w:p>
        </w:tc>
      </w:tr>
      <w:tr w:rsidR="00B258A9" w:rsidRPr="00850AD1" w14:paraId="5B11D10F" w14:textId="77777777" w:rsidTr="00FF4BCC">
        <w:trPr>
          <w:trHeight w:val="48"/>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166F138D"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Pelouses urbaines - Massifs entretenus</w:t>
            </w:r>
          </w:p>
        </w:tc>
        <w:tc>
          <w:tcPr>
            <w:tcW w:w="940" w:type="dxa"/>
            <w:tcBorders>
              <w:top w:val="nil"/>
              <w:left w:val="nil"/>
              <w:bottom w:val="single" w:sz="8" w:space="0" w:color="auto"/>
              <w:right w:val="single" w:sz="8" w:space="0" w:color="auto"/>
            </w:tcBorders>
            <w:shd w:val="clear" w:color="auto" w:fill="C9C9C9" w:themeFill="accent3" w:themeFillTint="99"/>
            <w:noWrap/>
            <w:vAlign w:val="center"/>
            <w:hideMark/>
          </w:tcPr>
          <w:p w14:paraId="3E4DC42A"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19120131</w:t>
            </w:r>
          </w:p>
        </w:tc>
        <w:tc>
          <w:tcPr>
            <w:tcW w:w="460" w:type="dxa"/>
            <w:tcBorders>
              <w:top w:val="nil"/>
              <w:left w:val="nil"/>
              <w:bottom w:val="single" w:sz="8" w:space="0" w:color="auto"/>
              <w:right w:val="single" w:sz="8" w:space="0" w:color="auto"/>
            </w:tcBorders>
            <w:shd w:val="clear" w:color="auto" w:fill="C9C9C9" w:themeFill="accent3" w:themeFillTint="99"/>
            <w:noWrap/>
            <w:vAlign w:val="center"/>
            <w:hideMark/>
          </w:tcPr>
          <w:p w14:paraId="486B6516"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8</w:t>
            </w:r>
          </w:p>
        </w:tc>
      </w:tr>
      <w:tr w:rsidR="00B258A9" w:rsidRPr="00850AD1" w14:paraId="66139E2D"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558E2502"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Pépinières</w:t>
            </w:r>
          </w:p>
        </w:tc>
        <w:tc>
          <w:tcPr>
            <w:tcW w:w="940" w:type="dxa"/>
            <w:tcBorders>
              <w:top w:val="nil"/>
              <w:left w:val="nil"/>
              <w:bottom w:val="single" w:sz="8" w:space="0" w:color="auto"/>
              <w:right w:val="single" w:sz="8" w:space="0" w:color="auto"/>
            </w:tcBorders>
            <w:shd w:val="clear" w:color="auto" w:fill="auto"/>
            <w:noWrap/>
            <w:vAlign w:val="center"/>
            <w:hideMark/>
          </w:tcPr>
          <w:p w14:paraId="492EA188"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957305</w:t>
            </w:r>
          </w:p>
        </w:tc>
        <w:tc>
          <w:tcPr>
            <w:tcW w:w="460" w:type="dxa"/>
            <w:tcBorders>
              <w:top w:val="nil"/>
              <w:left w:val="nil"/>
              <w:bottom w:val="single" w:sz="8" w:space="0" w:color="auto"/>
              <w:right w:val="single" w:sz="8" w:space="0" w:color="auto"/>
            </w:tcBorders>
            <w:shd w:val="clear" w:color="auto" w:fill="auto"/>
            <w:noWrap/>
            <w:vAlign w:val="center"/>
            <w:hideMark/>
          </w:tcPr>
          <w:p w14:paraId="1CF7B626"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23</w:t>
            </w:r>
          </w:p>
        </w:tc>
      </w:tr>
      <w:tr w:rsidR="00B258A9" w:rsidRPr="00850AD1" w14:paraId="68A279F2" w14:textId="77777777" w:rsidTr="00FF4BCC">
        <w:trPr>
          <w:trHeight w:val="66"/>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19A82467"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Pinèdes</w:t>
            </w:r>
          </w:p>
        </w:tc>
        <w:tc>
          <w:tcPr>
            <w:tcW w:w="940" w:type="dxa"/>
            <w:tcBorders>
              <w:top w:val="nil"/>
              <w:left w:val="nil"/>
              <w:bottom w:val="single" w:sz="8" w:space="0" w:color="auto"/>
              <w:right w:val="single" w:sz="8" w:space="0" w:color="auto"/>
            </w:tcBorders>
            <w:shd w:val="clear" w:color="auto" w:fill="C9C9C9" w:themeFill="accent3" w:themeFillTint="99"/>
            <w:noWrap/>
            <w:vAlign w:val="center"/>
            <w:hideMark/>
          </w:tcPr>
          <w:p w14:paraId="62894727"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140461</w:t>
            </w:r>
          </w:p>
        </w:tc>
        <w:tc>
          <w:tcPr>
            <w:tcW w:w="460" w:type="dxa"/>
            <w:tcBorders>
              <w:top w:val="nil"/>
              <w:left w:val="nil"/>
              <w:bottom w:val="single" w:sz="8" w:space="0" w:color="auto"/>
              <w:right w:val="single" w:sz="8" w:space="0" w:color="auto"/>
            </w:tcBorders>
            <w:shd w:val="clear" w:color="auto" w:fill="C9C9C9" w:themeFill="accent3" w:themeFillTint="99"/>
            <w:noWrap/>
            <w:vAlign w:val="center"/>
            <w:hideMark/>
          </w:tcPr>
          <w:p w14:paraId="477B84CD"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11</w:t>
            </w:r>
          </w:p>
        </w:tc>
      </w:tr>
      <w:tr w:rsidR="00B258A9" w:rsidRPr="00850AD1" w14:paraId="1D635621" w14:textId="77777777" w:rsidTr="00FF4BCC">
        <w:trPr>
          <w:trHeight w:val="129"/>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3C2D3213"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Plantations d'arbres</w:t>
            </w:r>
          </w:p>
        </w:tc>
        <w:tc>
          <w:tcPr>
            <w:tcW w:w="940" w:type="dxa"/>
            <w:tcBorders>
              <w:top w:val="nil"/>
              <w:left w:val="nil"/>
              <w:bottom w:val="single" w:sz="8" w:space="0" w:color="auto"/>
              <w:right w:val="single" w:sz="8" w:space="0" w:color="auto"/>
            </w:tcBorders>
            <w:shd w:val="clear" w:color="auto" w:fill="C9C9C9" w:themeFill="accent3" w:themeFillTint="99"/>
            <w:noWrap/>
            <w:vAlign w:val="center"/>
            <w:hideMark/>
          </w:tcPr>
          <w:p w14:paraId="2CE6D1BA"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1664189</w:t>
            </w:r>
          </w:p>
        </w:tc>
        <w:tc>
          <w:tcPr>
            <w:tcW w:w="460" w:type="dxa"/>
            <w:tcBorders>
              <w:top w:val="nil"/>
              <w:left w:val="nil"/>
              <w:bottom w:val="single" w:sz="8" w:space="0" w:color="auto"/>
              <w:right w:val="single" w:sz="8" w:space="0" w:color="auto"/>
            </w:tcBorders>
            <w:shd w:val="clear" w:color="auto" w:fill="C9C9C9" w:themeFill="accent3" w:themeFillTint="99"/>
            <w:noWrap/>
            <w:vAlign w:val="center"/>
            <w:hideMark/>
          </w:tcPr>
          <w:p w14:paraId="2E08A9B5"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15</w:t>
            </w:r>
          </w:p>
        </w:tc>
      </w:tr>
      <w:tr w:rsidR="00B258A9" w:rsidRPr="00850AD1" w14:paraId="0B84A019"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06EBED82" w14:textId="77777777" w:rsidR="00B258A9" w:rsidRPr="00850AD1" w:rsidRDefault="00B258A9" w:rsidP="00FF4BCC">
            <w:pPr>
              <w:jc w:val="center"/>
              <w:rPr>
                <w:rFonts w:asciiTheme="majorHAnsi" w:hAnsiTheme="majorHAnsi"/>
                <w:color w:val="000000" w:themeColor="text1"/>
                <w:sz w:val="22"/>
                <w:szCs w:val="22"/>
                <w:lang w:eastAsia="fr-CH"/>
              </w:rPr>
            </w:pPr>
            <w:r w:rsidRPr="00850AD1">
              <w:rPr>
                <w:rFonts w:asciiTheme="majorHAnsi" w:hAnsiTheme="majorHAnsi"/>
                <w:color w:val="000000" w:themeColor="text1"/>
                <w:sz w:val="22"/>
                <w:szCs w:val="22"/>
                <w:lang w:eastAsia="fr-CH"/>
              </w:rPr>
              <w:t>Prairies humides</w:t>
            </w:r>
          </w:p>
        </w:tc>
        <w:tc>
          <w:tcPr>
            <w:tcW w:w="940" w:type="dxa"/>
            <w:tcBorders>
              <w:top w:val="nil"/>
              <w:left w:val="nil"/>
              <w:bottom w:val="single" w:sz="8" w:space="0" w:color="auto"/>
              <w:right w:val="single" w:sz="8" w:space="0" w:color="auto"/>
            </w:tcBorders>
            <w:shd w:val="clear" w:color="auto" w:fill="auto"/>
            <w:noWrap/>
            <w:vAlign w:val="center"/>
            <w:hideMark/>
          </w:tcPr>
          <w:p w14:paraId="24034C93" w14:textId="77777777" w:rsidR="00B258A9" w:rsidRPr="00850AD1" w:rsidRDefault="00B258A9" w:rsidP="00FF4BCC">
            <w:pPr>
              <w:jc w:val="center"/>
              <w:rPr>
                <w:rFonts w:asciiTheme="majorHAnsi" w:hAnsiTheme="majorHAnsi"/>
                <w:color w:val="000000" w:themeColor="text1"/>
                <w:sz w:val="22"/>
                <w:szCs w:val="22"/>
                <w:lang w:eastAsia="fr-CH"/>
              </w:rPr>
            </w:pPr>
            <w:r w:rsidRPr="00850AD1">
              <w:rPr>
                <w:rFonts w:asciiTheme="majorHAnsi" w:hAnsiTheme="majorHAnsi"/>
                <w:color w:val="000000" w:themeColor="text1"/>
                <w:sz w:val="22"/>
                <w:szCs w:val="22"/>
                <w:lang w:eastAsia="fr-CH"/>
              </w:rPr>
              <w:t>142008</w:t>
            </w:r>
          </w:p>
        </w:tc>
        <w:tc>
          <w:tcPr>
            <w:tcW w:w="460" w:type="dxa"/>
            <w:tcBorders>
              <w:top w:val="nil"/>
              <w:left w:val="nil"/>
              <w:bottom w:val="single" w:sz="8" w:space="0" w:color="auto"/>
              <w:right w:val="single" w:sz="8" w:space="0" w:color="auto"/>
            </w:tcBorders>
            <w:shd w:val="clear" w:color="auto" w:fill="auto"/>
            <w:noWrap/>
            <w:vAlign w:val="center"/>
            <w:hideMark/>
          </w:tcPr>
          <w:p w14:paraId="2D9D6DA8" w14:textId="77777777" w:rsidR="00B258A9" w:rsidRPr="00850AD1" w:rsidRDefault="00B258A9" w:rsidP="00FF4BCC">
            <w:pPr>
              <w:jc w:val="center"/>
              <w:rPr>
                <w:rFonts w:asciiTheme="majorHAnsi" w:hAnsiTheme="majorHAnsi"/>
                <w:color w:val="000000" w:themeColor="text1"/>
                <w:sz w:val="22"/>
                <w:szCs w:val="22"/>
                <w:lang w:eastAsia="fr-CH"/>
              </w:rPr>
            </w:pPr>
            <w:r w:rsidRPr="00850AD1">
              <w:rPr>
                <w:rFonts w:asciiTheme="majorHAnsi" w:hAnsiTheme="majorHAnsi"/>
                <w:color w:val="000000" w:themeColor="text1"/>
                <w:sz w:val="22"/>
                <w:szCs w:val="22"/>
                <w:lang w:eastAsia="fr-CH"/>
              </w:rPr>
              <w:t>14</w:t>
            </w:r>
          </w:p>
        </w:tc>
      </w:tr>
      <w:tr w:rsidR="00B258A9" w:rsidRPr="00850AD1" w14:paraId="4B3012DD" w14:textId="77777777" w:rsidTr="00FF4BCC">
        <w:trPr>
          <w:trHeight w:val="147"/>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79FE9F4B"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Prairies sèches</w:t>
            </w:r>
          </w:p>
        </w:tc>
        <w:tc>
          <w:tcPr>
            <w:tcW w:w="940" w:type="dxa"/>
            <w:tcBorders>
              <w:top w:val="nil"/>
              <w:left w:val="nil"/>
              <w:bottom w:val="single" w:sz="8" w:space="0" w:color="auto"/>
              <w:right w:val="single" w:sz="8" w:space="0" w:color="auto"/>
            </w:tcBorders>
            <w:shd w:val="clear" w:color="auto" w:fill="C9C9C9" w:themeFill="accent3" w:themeFillTint="99"/>
            <w:noWrap/>
            <w:vAlign w:val="center"/>
            <w:hideMark/>
          </w:tcPr>
          <w:p w14:paraId="3831F3A3"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329673</w:t>
            </w:r>
          </w:p>
        </w:tc>
        <w:tc>
          <w:tcPr>
            <w:tcW w:w="460" w:type="dxa"/>
            <w:tcBorders>
              <w:top w:val="nil"/>
              <w:left w:val="nil"/>
              <w:bottom w:val="single" w:sz="8" w:space="0" w:color="auto"/>
              <w:right w:val="single" w:sz="8" w:space="0" w:color="auto"/>
            </w:tcBorders>
            <w:shd w:val="clear" w:color="auto" w:fill="C9C9C9" w:themeFill="accent3" w:themeFillTint="99"/>
            <w:noWrap/>
            <w:vAlign w:val="center"/>
            <w:hideMark/>
          </w:tcPr>
          <w:p w14:paraId="6F5C8390"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10</w:t>
            </w:r>
          </w:p>
        </w:tc>
      </w:tr>
      <w:tr w:rsidR="00B258A9" w:rsidRPr="00850AD1" w14:paraId="788DC977"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0E50835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Roselières</w:t>
            </w:r>
          </w:p>
        </w:tc>
        <w:tc>
          <w:tcPr>
            <w:tcW w:w="940" w:type="dxa"/>
            <w:tcBorders>
              <w:top w:val="nil"/>
              <w:left w:val="nil"/>
              <w:bottom w:val="single" w:sz="8" w:space="0" w:color="auto"/>
              <w:right w:val="single" w:sz="8" w:space="0" w:color="auto"/>
            </w:tcBorders>
            <w:shd w:val="clear" w:color="auto" w:fill="auto"/>
            <w:noWrap/>
            <w:vAlign w:val="center"/>
            <w:hideMark/>
          </w:tcPr>
          <w:p w14:paraId="41CAD53A"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252454</w:t>
            </w:r>
          </w:p>
        </w:tc>
        <w:tc>
          <w:tcPr>
            <w:tcW w:w="460" w:type="dxa"/>
            <w:tcBorders>
              <w:top w:val="nil"/>
              <w:left w:val="nil"/>
              <w:bottom w:val="single" w:sz="8" w:space="0" w:color="auto"/>
              <w:right w:val="single" w:sz="8" w:space="0" w:color="auto"/>
            </w:tcBorders>
            <w:shd w:val="clear" w:color="auto" w:fill="auto"/>
            <w:noWrap/>
            <w:vAlign w:val="center"/>
            <w:hideMark/>
          </w:tcPr>
          <w:p w14:paraId="1D62F640"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3</w:t>
            </w:r>
          </w:p>
        </w:tc>
      </w:tr>
      <w:tr w:rsidR="00B258A9" w:rsidRPr="00850AD1" w14:paraId="2DF6D290" w14:textId="77777777" w:rsidTr="00FF4BCC">
        <w:trPr>
          <w:trHeight w:val="75"/>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7276E0B9"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Routes - Bâtiments</w:t>
            </w:r>
          </w:p>
        </w:tc>
        <w:tc>
          <w:tcPr>
            <w:tcW w:w="940" w:type="dxa"/>
            <w:tcBorders>
              <w:top w:val="nil"/>
              <w:left w:val="nil"/>
              <w:bottom w:val="single" w:sz="8" w:space="0" w:color="auto"/>
              <w:right w:val="single" w:sz="8" w:space="0" w:color="auto"/>
            </w:tcBorders>
            <w:shd w:val="clear" w:color="auto" w:fill="auto"/>
            <w:noWrap/>
            <w:vAlign w:val="center"/>
            <w:hideMark/>
          </w:tcPr>
          <w:p w14:paraId="55981B35"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25226309</w:t>
            </w:r>
          </w:p>
        </w:tc>
        <w:tc>
          <w:tcPr>
            <w:tcW w:w="460" w:type="dxa"/>
            <w:tcBorders>
              <w:top w:val="nil"/>
              <w:left w:val="nil"/>
              <w:bottom w:val="single" w:sz="8" w:space="0" w:color="auto"/>
              <w:right w:val="single" w:sz="8" w:space="0" w:color="auto"/>
            </w:tcBorders>
            <w:shd w:val="clear" w:color="auto" w:fill="auto"/>
            <w:noWrap/>
            <w:vAlign w:val="center"/>
            <w:hideMark/>
          </w:tcPr>
          <w:p w14:paraId="47589FCA"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28</w:t>
            </w:r>
          </w:p>
        </w:tc>
      </w:tr>
      <w:tr w:rsidR="00B258A9" w:rsidRPr="00850AD1" w14:paraId="4E381A1D"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70F8B168"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Rudérales - Jachères</w:t>
            </w:r>
          </w:p>
        </w:tc>
        <w:tc>
          <w:tcPr>
            <w:tcW w:w="940" w:type="dxa"/>
            <w:tcBorders>
              <w:top w:val="nil"/>
              <w:left w:val="nil"/>
              <w:bottom w:val="single" w:sz="8" w:space="0" w:color="auto"/>
              <w:right w:val="single" w:sz="8" w:space="0" w:color="auto"/>
            </w:tcBorders>
            <w:shd w:val="clear" w:color="auto" w:fill="C9C9C9" w:themeFill="accent3" w:themeFillTint="99"/>
            <w:noWrap/>
            <w:vAlign w:val="center"/>
            <w:hideMark/>
          </w:tcPr>
          <w:p w14:paraId="0FBACD7B"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2851769</w:t>
            </w:r>
          </w:p>
        </w:tc>
        <w:tc>
          <w:tcPr>
            <w:tcW w:w="460" w:type="dxa"/>
            <w:tcBorders>
              <w:top w:val="nil"/>
              <w:left w:val="nil"/>
              <w:bottom w:val="single" w:sz="8" w:space="0" w:color="auto"/>
              <w:right w:val="single" w:sz="8" w:space="0" w:color="auto"/>
            </w:tcBorders>
            <w:shd w:val="clear" w:color="auto" w:fill="C9C9C9" w:themeFill="accent3" w:themeFillTint="99"/>
            <w:noWrap/>
            <w:vAlign w:val="center"/>
            <w:hideMark/>
          </w:tcPr>
          <w:p w14:paraId="0C69B457"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31</w:t>
            </w:r>
          </w:p>
        </w:tc>
      </w:tr>
      <w:tr w:rsidR="00B258A9" w:rsidRPr="00850AD1" w14:paraId="4E288686"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594EA05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Saulaies buissonnantes</w:t>
            </w:r>
          </w:p>
        </w:tc>
        <w:tc>
          <w:tcPr>
            <w:tcW w:w="940" w:type="dxa"/>
            <w:tcBorders>
              <w:top w:val="nil"/>
              <w:left w:val="nil"/>
              <w:bottom w:val="single" w:sz="8" w:space="0" w:color="auto"/>
              <w:right w:val="single" w:sz="8" w:space="0" w:color="auto"/>
            </w:tcBorders>
            <w:shd w:val="clear" w:color="auto" w:fill="C9C9C9" w:themeFill="accent3" w:themeFillTint="99"/>
            <w:noWrap/>
            <w:vAlign w:val="center"/>
            <w:hideMark/>
          </w:tcPr>
          <w:p w14:paraId="38698F88"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97271</w:t>
            </w:r>
          </w:p>
        </w:tc>
        <w:tc>
          <w:tcPr>
            <w:tcW w:w="460" w:type="dxa"/>
            <w:tcBorders>
              <w:top w:val="nil"/>
              <w:left w:val="nil"/>
              <w:bottom w:val="single" w:sz="8" w:space="0" w:color="auto"/>
              <w:right w:val="single" w:sz="8" w:space="0" w:color="auto"/>
            </w:tcBorders>
            <w:shd w:val="clear" w:color="auto" w:fill="C9C9C9" w:themeFill="accent3" w:themeFillTint="99"/>
            <w:noWrap/>
            <w:vAlign w:val="center"/>
            <w:hideMark/>
          </w:tcPr>
          <w:p w14:paraId="44B42627"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22</w:t>
            </w:r>
          </w:p>
        </w:tc>
      </w:tr>
      <w:tr w:rsidR="00B258A9" w:rsidRPr="00850AD1" w14:paraId="2CCECF6F"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03BDB327"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Sols nus</w:t>
            </w:r>
          </w:p>
        </w:tc>
        <w:tc>
          <w:tcPr>
            <w:tcW w:w="940" w:type="dxa"/>
            <w:tcBorders>
              <w:top w:val="nil"/>
              <w:left w:val="nil"/>
              <w:bottom w:val="single" w:sz="8" w:space="0" w:color="auto"/>
              <w:right w:val="single" w:sz="8" w:space="0" w:color="auto"/>
            </w:tcBorders>
            <w:shd w:val="clear" w:color="auto" w:fill="auto"/>
            <w:noWrap/>
            <w:vAlign w:val="center"/>
            <w:hideMark/>
          </w:tcPr>
          <w:p w14:paraId="1F8E84EF"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1040476</w:t>
            </w:r>
          </w:p>
        </w:tc>
        <w:tc>
          <w:tcPr>
            <w:tcW w:w="460" w:type="dxa"/>
            <w:tcBorders>
              <w:top w:val="nil"/>
              <w:left w:val="nil"/>
              <w:bottom w:val="single" w:sz="8" w:space="0" w:color="auto"/>
              <w:right w:val="single" w:sz="8" w:space="0" w:color="auto"/>
            </w:tcBorders>
            <w:shd w:val="clear" w:color="auto" w:fill="auto"/>
            <w:noWrap/>
            <w:vAlign w:val="center"/>
            <w:hideMark/>
          </w:tcPr>
          <w:p w14:paraId="398E8D48"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6</w:t>
            </w:r>
          </w:p>
        </w:tc>
      </w:tr>
      <w:tr w:rsidR="00B258A9" w:rsidRPr="00850AD1" w14:paraId="47C90E18"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14F8ABB8"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Végétations des rivages</w:t>
            </w:r>
          </w:p>
        </w:tc>
        <w:tc>
          <w:tcPr>
            <w:tcW w:w="940" w:type="dxa"/>
            <w:tcBorders>
              <w:top w:val="nil"/>
              <w:left w:val="nil"/>
              <w:bottom w:val="single" w:sz="8" w:space="0" w:color="auto"/>
              <w:right w:val="single" w:sz="8" w:space="0" w:color="auto"/>
            </w:tcBorders>
            <w:shd w:val="clear" w:color="auto" w:fill="C9C9C9" w:themeFill="accent3" w:themeFillTint="99"/>
            <w:noWrap/>
            <w:vAlign w:val="center"/>
            <w:hideMark/>
          </w:tcPr>
          <w:p w14:paraId="22E075E1"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358000</w:t>
            </w:r>
          </w:p>
        </w:tc>
        <w:tc>
          <w:tcPr>
            <w:tcW w:w="460" w:type="dxa"/>
            <w:tcBorders>
              <w:top w:val="nil"/>
              <w:left w:val="nil"/>
              <w:bottom w:val="single" w:sz="8" w:space="0" w:color="auto"/>
              <w:right w:val="single" w:sz="8" w:space="0" w:color="auto"/>
            </w:tcBorders>
            <w:shd w:val="clear" w:color="auto" w:fill="C9C9C9" w:themeFill="accent3" w:themeFillTint="99"/>
            <w:noWrap/>
            <w:vAlign w:val="center"/>
            <w:hideMark/>
          </w:tcPr>
          <w:p w14:paraId="18170FE2"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w:t>
            </w:r>
          </w:p>
        </w:tc>
      </w:tr>
      <w:tr w:rsidR="00B258A9" w:rsidRPr="00850AD1" w14:paraId="22936F64" w14:textId="77777777" w:rsidTr="00FF4BCC">
        <w:trPr>
          <w:trHeight w:val="75"/>
        </w:trPr>
        <w:tc>
          <w:tcPr>
            <w:tcW w:w="2753" w:type="dxa"/>
            <w:tcBorders>
              <w:top w:val="nil"/>
              <w:left w:val="single" w:sz="8" w:space="0" w:color="auto"/>
              <w:bottom w:val="single" w:sz="8" w:space="0" w:color="auto"/>
              <w:right w:val="single" w:sz="8" w:space="0" w:color="auto"/>
            </w:tcBorders>
            <w:shd w:val="clear" w:color="auto" w:fill="C9C9C9" w:themeFill="accent3" w:themeFillTint="99"/>
            <w:noWrap/>
            <w:vAlign w:val="center"/>
            <w:hideMark/>
          </w:tcPr>
          <w:p w14:paraId="072E830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Vergers</w:t>
            </w:r>
          </w:p>
        </w:tc>
        <w:tc>
          <w:tcPr>
            <w:tcW w:w="940" w:type="dxa"/>
            <w:tcBorders>
              <w:top w:val="nil"/>
              <w:left w:val="nil"/>
              <w:bottom w:val="single" w:sz="8" w:space="0" w:color="auto"/>
              <w:right w:val="single" w:sz="8" w:space="0" w:color="auto"/>
            </w:tcBorders>
            <w:shd w:val="clear" w:color="auto" w:fill="C9C9C9" w:themeFill="accent3" w:themeFillTint="99"/>
            <w:noWrap/>
            <w:vAlign w:val="center"/>
            <w:hideMark/>
          </w:tcPr>
          <w:p w14:paraId="1E64F132"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2124630</w:t>
            </w:r>
          </w:p>
        </w:tc>
        <w:tc>
          <w:tcPr>
            <w:tcW w:w="460" w:type="dxa"/>
            <w:tcBorders>
              <w:top w:val="nil"/>
              <w:left w:val="nil"/>
              <w:bottom w:val="single" w:sz="8" w:space="0" w:color="auto"/>
              <w:right w:val="single" w:sz="8" w:space="0" w:color="auto"/>
            </w:tcBorders>
            <w:shd w:val="clear" w:color="auto" w:fill="C9C9C9" w:themeFill="accent3" w:themeFillTint="99"/>
            <w:noWrap/>
            <w:vAlign w:val="center"/>
            <w:hideMark/>
          </w:tcPr>
          <w:p w14:paraId="2185BC3F"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24</w:t>
            </w:r>
          </w:p>
        </w:tc>
      </w:tr>
      <w:tr w:rsidR="00B258A9" w:rsidRPr="00850AD1" w14:paraId="48DD85D4"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0D251324"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Vignes</w:t>
            </w:r>
          </w:p>
        </w:tc>
        <w:tc>
          <w:tcPr>
            <w:tcW w:w="940" w:type="dxa"/>
            <w:tcBorders>
              <w:top w:val="nil"/>
              <w:left w:val="nil"/>
              <w:bottom w:val="single" w:sz="8" w:space="0" w:color="auto"/>
              <w:right w:val="single" w:sz="8" w:space="0" w:color="auto"/>
            </w:tcBorders>
            <w:shd w:val="clear" w:color="auto" w:fill="auto"/>
            <w:noWrap/>
            <w:vAlign w:val="center"/>
            <w:hideMark/>
          </w:tcPr>
          <w:p w14:paraId="625C0E50"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13232224</w:t>
            </w:r>
          </w:p>
        </w:tc>
        <w:tc>
          <w:tcPr>
            <w:tcW w:w="460" w:type="dxa"/>
            <w:tcBorders>
              <w:top w:val="nil"/>
              <w:left w:val="nil"/>
              <w:bottom w:val="single" w:sz="8" w:space="0" w:color="auto"/>
              <w:right w:val="single" w:sz="8" w:space="0" w:color="auto"/>
            </w:tcBorders>
            <w:shd w:val="clear" w:color="auto" w:fill="auto"/>
            <w:noWrap/>
            <w:vAlign w:val="center"/>
            <w:hideMark/>
          </w:tcPr>
          <w:p w14:paraId="009E02C9"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27</w:t>
            </w:r>
          </w:p>
        </w:tc>
      </w:tr>
      <w:tr w:rsidR="00B258A9" w:rsidRPr="00850AD1" w14:paraId="124864B0" w14:textId="77777777" w:rsidTr="00FF4BCC">
        <w:trPr>
          <w:trHeight w:val="40"/>
        </w:trPr>
        <w:tc>
          <w:tcPr>
            <w:tcW w:w="2753" w:type="dxa"/>
            <w:tcBorders>
              <w:top w:val="nil"/>
              <w:left w:val="single" w:sz="8" w:space="0" w:color="auto"/>
              <w:bottom w:val="single" w:sz="8" w:space="0" w:color="auto"/>
              <w:right w:val="single" w:sz="8" w:space="0" w:color="auto"/>
            </w:tcBorders>
            <w:shd w:val="clear" w:color="auto" w:fill="auto"/>
            <w:noWrap/>
            <w:vAlign w:val="center"/>
            <w:hideMark/>
          </w:tcPr>
          <w:p w14:paraId="7563E151"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Voies ferrées</w:t>
            </w:r>
          </w:p>
        </w:tc>
        <w:tc>
          <w:tcPr>
            <w:tcW w:w="940" w:type="dxa"/>
            <w:tcBorders>
              <w:top w:val="nil"/>
              <w:left w:val="nil"/>
              <w:bottom w:val="single" w:sz="8" w:space="0" w:color="auto"/>
              <w:right w:val="single" w:sz="8" w:space="0" w:color="auto"/>
            </w:tcBorders>
            <w:shd w:val="clear" w:color="auto" w:fill="auto"/>
            <w:noWrap/>
            <w:vAlign w:val="center"/>
            <w:hideMark/>
          </w:tcPr>
          <w:p w14:paraId="13C7DAC9"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841165</w:t>
            </w:r>
          </w:p>
        </w:tc>
        <w:tc>
          <w:tcPr>
            <w:tcW w:w="460" w:type="dxa"/>
            <w:tcBorders>
              <w:top w:val="nil"/>
              <w:left w:val="nil"/>
              <w:bottom w:val="single" w:sz="8" w:space="0" w:color="auto"/>
              <w:right w:val="single" w:sz="8" w:space="0" w:color="auto"/>
            </w:tcBorders>
            <w:shd w:val="clear" w:color="auto" w:fill="auto"/>
            <w:noWrap/>
            <w:vAlign w:val="center"/>
            <w:hideMark/>
          </w:tcPr>
          <w:p w14:paraId="75211C52" w14:textId="77777777" w:rsidR="00B258A9" w:rsidRPr="00850AD1" w:rsidRDefault="00B258A9" w:rsidP="00FF4BCC">
            <w:pPr>
              <w:jc w:val="center"/>
              <w:rPr>
                <w:rFonts w:asciiTheme="majorHAnsi" w:hAnsiTheme="majorHAnsi"/>
                <w:color w:val="000000"/>
                <w:sz w:val="22"/>
                <w:szCs w:val="22"/>
                <w:lang w:eastAsia="fr-CH"/>
              </w:rPr>
            </w:pPr>
            <w:r w:rsidRPr="00850AD1">
              <w:rPr>
                <w:rFonts w:asciiTheme="majorHAnsi" w:hAnsiTheme="majorHAnsi"/>
                <w:color w:val="000000"/>
                <w:sz w:val="22"/>
                <w:szCs w:val="22"/>
                <w:lang w:eastAsia="fr-CH"/>
              </w:rPr>
              <w:t>29</w:t>
            </w:r>
          </w:p>
        </w:tc>
      </w:tr>
    </w:tbl>
    <w:p w14:paraId="7E4B60D1" w14:textId="1F093F51" w:rsidR="00B258A9" w:rsidRPr="00850AD1" w:rsidRDefault="00B258A9" w:rsidP="00B258A9">
      <w:pPr>
        <w:pStyle w:val="Caption"/>
        <w:keepNext/>
        <w:jc w:val="center"/>
        <w:rPr>
          <w:rFonts w:asciiTheme="majorHAnsi" w:hAnsiTheme="majorHAnsi"/>
          <w:sz w:val="22"/>
          <w:szCs w:val="22"/>
        </w:rPr>
      </w:pPr>
      <w:r w:rsidRPr="00850AD1">
        <w:rPr>
          <w:rFonts w:asciiTheme="majorHAnsi" w:hAnsiTheme="majorHAnsi"/>
          <w:sz w:val="22"/>
          <w:szCs w:val="22"/>
        </w:rPr>
        <w:t xml:space="preserve">Tableau </w:t>
      </w:r>
      <w:r w:rsidRPr="00850AD1">
        <w:rPr>
          <w:rFonts w:asciiTheme="majorHAnsi" w:hAnsiTheme="majorHAnsi"/>
          <w:sz w:val="22"/>
          <w:szCs w:val="22"/>
        </w:rPr>
        <w:fldChar w:fldCharType="begin"/>
      </w:r>
      <w:r w:rsidRPr="00850AD1">
        <w:rPr>
          <w:rFonts w:asciiTheme="majorHAnsi" w:hAnsiTheme="majorHAnsi"/>
          <w:sz w:val="22"/>
          <w:szCs w:val="22"/>
        </w:rPr>
        <w:instrText xml:space="preserve"> SEQ Tableau \* ARABIC </w:instrText>
      </w:r>
      <w:r w:rsidRPr="00850AD1">
        <w:rPr>
          <w:rFonts w:asciiTheme="majorHAnsi" w:hAnsiTheme="majorHAnsi"/>
          <w:sz w:val="22"/>
          <w:szCs w:val="22"/>
        </w:rPr>
        <w:fldChar w:fldCharType="separate"/>
      </w:r>
      <w:r w:rsidR="002F5041">
        <w:rPr>
          <w:rFonts w:asciiTheme="majorHAnsi" w:hAnsiTheme="majorHAnsi"/>
          <w:noProof/>
          <w:sz w:val="22"/>
          <w:szCs w:val="22"/>
        </w:rPr>
        <w:t>30</w:t>
      </w:r>
      <w:r w:rsidRPr="00850AD1">
        <w:rPr>
          <w:rFonts w:asciiTheme="majorHAnsi" w:hAnsiTheme="majorHAnsi"/>
          <w:noProof/>
          <w:sz w:val="22"/>
          <w:szCs w:val="22"/>
        </w:rPr>
        <w:fldChar w:fldCharType="end"/>
      </w:r>
      <w:r w:rsidRPr="00850AD1">
        <w:rPr>
          <w:rFonts w:asciiTheme="majorHAnsi" w:hAnsiTheme="majorHAnsi"/>
          <w:sz w:val="22"/>
          <w:szCs w:val="22"/>
        </w:rPr>
        <w:t xml:space="preserve">: sélection espaces arborés </w:t>
      </w:r>
      <w:r w:rsidR="00B0229E" w:rsidRPr="00850AD1">
        <w:rPr>
          <w:rFonts w:asciiTheme="majorHAnsi" w:hAnsiTheme="majorHAnsi"/>
          <w:sz w:val="22"/>
          <w:szCs w:val="22"/>
        </w:rPr>
        <w:t>(gris)</w:t>
      </w:r>
      <w:r w:rsidRPr="00850AD1">
        <w:rPr>
          <w:rFonts w:asciiTheme="majorHAnsi" w:hAnsiTheme="majorHAnsi"/>
          <w:sz w:val="22"/>
          <w:szCs w:val="22"/>
        </w:rPr>
        <w:t xml:space="preserve">    </w:t>
      </w:r>
      <w:r w:rsidR="00DA2BF0" w:rsidRPr="00850AD1">
        <w:rPr>
          <w:rFonts w:asciiTheme="majorHAnsi" w:hAnsiTheme="majorHAnsi"/>
          <w:sz w:val="22"/>
          <w:szCs w:val="22"/>
        </w:rPr>
        <w:t xml:space="preserve">             </w:t>
      </w:r>
      <w:r w:rsidRPr="00850AD1">
        <w:rPr>
          <w:rFonts w:asciiTheme="majorHAnsi" w:hAnsiTheme="majorHAnsi"/>
          <w:sz w:val="22"/>
          <w:szCs w:val="22"/>
        </w:rPr>
        <w:t xml:space="preserve">Tableau </w:t>
      </w:r>
      <w:r w:rsidRPr="00850AD1">
        <w:rPr>
          <w:rFonts w:asciiTheme="majorHAnsi" w:hAnsiTheme="majorHAnsi"/>
          <w:sz w:val="22"/>
          <w:szCs w:val="22"/>
        </w:rPr>
        <w:fldChar w:fldCharType="begin"/>
      </w:r>
      <w:r w:rsidRPr="00850AD1">
        <w:rPr>
          <w:rFonts w:asciiTheme="majorHAnsi" w:hAnsiTheme="majorHAnsi"/>
          <w:sz w:val="22"/>
          <w:szCs w:val="22"/>
        </w:rPr>
        <w:instrText xml:space="preserve"> SEQ Tableau \* ARABIC </w:instrText>
      </w:r>
      <w:r w:rsidRPr="00850AD1">
        <w:rPr>
          <w:rFonts w:asciiTheme="majorHAnsi" w:hAnsiTheme="majorHAnsi"/>
          <w:sz w:val="22"/>
          <w:szCs w:val="22"/>
        </w:rPr>
        <w:fldChar w:fldCharType="separate"/>
      </w:r>
      <w:r w:rsidR="002F5041">
        <w:rPr>
          <w:rFonts w:asciiTheme="majorHAnsi" w:hAnsiTheme="majorHAnsi"/>
          <w:noProof/>
          <w:sz w:val="22"/>
          <w:szCs w:val="22"/>
        </w:rPr>
        <w:t>31</w:t>
      </w:r>
      <w:r w:rsidRPr="00850AD1">
        <w:rPr>
          <w:rFonts w:asciiTheme="majorHAnsi" w:hAnsiTheme="majorHAnsi"/>
          <w:noProof/>
          <w:sz w:val="22"/>
          <w:szCs w:val="22"/>
        </w:rPr>
        <w:fldChar w:fldCharType="end"/>
      </w:r>
      <w:r w:rsidRPr="00850AD1">
        <w:rPr>
          <w:rFonts w:asciiTheme="majorHAnsi" w:hAnsiTheme="majorHAnsi"/>
          <w:sz w:val="22"/>
          <w:szCs w:val="22"/>
        </w:rPr>
        <w:t>: sélection des espaces verts-bleus</w:t>
      </w:r>
    </w:p>
    <w:p w14:paraId="2CCE2A90" w14:textId="73941BD2" w:rsidR="00B258A9" w:rsidRPr="00850AD1" w:rsidRDefault="00B258A9" w:rsidP="00B258A9">
      <w:pPr>
        <w:jc w:val="both"/>
        <w:rPr>
          <w:rFonts w:asciiTheme="majorHAnsi" w:hAnsiTheme="majorHAnsi"/>
          <w:b/>
          <w:sz w:val="22"/>
          <w:szCs w:val="22"/>
          <w:lang w:val="fr-CH"/>
        </w:rPr>
      </w:pPr>
    </w:p>
    <w:p w14:paraId="13FC4ED6" w14:textId="26CD8313" w:rsidR="007A753C" w:rsidRPr="00850AD1" w:rsidRDefault="007A753C" w:rsidP="00B258A9">
      <w:pPr>
        <w:jc w:val="both"/>
        <w:rPr>
          <w:rFonts w:asciiTheme="majorHAnsi" w:hAnsiTheme="majorHAnsi"/>
          <w:b/>
          <w:sz w:val="22"/>
          <w:szCs w:val="22"/>
          <w:lang w:val="fr-CH"/>
        </w:rPr>
      </w:pPr>
    </w:p>
    <w:p w14:paraId="352A3DE7" w14:textId="77777777" w:rsidR="007A753C" w:rsidRPr="00850AD1" w:rsidRDefault="007A753C" w:rsidP="00B258A9">
      <w:pPr>
        <w:jc w:val="both"/>
        <w:rPr>
          <w:rFonts w:asciiTheme="majorHAnsi" w:hAnsiTheme="majorHAnsi"/>
          <w:b/>
          <w:sz w:val="22"/>
          <w:szCs w:val="22"/>
          <w:lang w:val="fr-CH"/>
        </w:rPr>
      </w:pPr>
    </w:p>
    <w:p w14:paraId="7C439ADE" w14:textId="77777777" w:rsidR="00B258A9" w:rsidRPr="00850AD1" w:rsidRDefault="00B258A9" w:rsidP="007F11D7">
      <w:pPr>
        <w:pStyle w:val="ListParagraph"/>
        <w:numPr>
          <w:ilvl w:val="0"/>
          <w:numId w:val="5"/>
        </w:numPr>
        <w:spacing w:after="0" w:line="276" w:lineRule="auto"/>
        <w:jc w:val="both"/>
        <w:rPr>
          <w:rFonts w:asciiTheme="majorHAnsi" w:hAnsiTheme="majorHAnsi"/>
          <w:b/>
        </w:rPr>
      </w:pPr>
      <w:r w:rsidRPr="00850AD1">
        <w:rPr>
          <w:rFonts w:asciiTheme="majorHAnsi" w:hAnsiTheme="majorHAnsi"/>
          <w:b/>
        </w:rPr>
        <w:t>Couche des espaces verts : SPD_ESPACES_VERTS</w:t>
      </w:r>
    </w:p>
    <w:p w14:paraId="48993E91" w14:textId="77777777" w:rsidR="00B258A9" w:rsidRPr="00850AD1" w:rsidRDefault="00B258A9" w:rsidP="00B258A9">
      <w:pPr>
        <w:pStyle w:val="ListParagraph"/>
        <w:rPr>
          <w:rFonts w:asciiTheme="majorHAnsi" w:hAnsiTheme="majorHAnsi"/>
        </w:rPr>
      </w:pPr>
      <w:r w:rsidRPr="00850AD1">
        <w:rPr>
          <w:rFonts w:asciiTheme="majorHAnsi" w:hAnsiTheme="majorHAnsi"/>
        </w:rPr>
        <w:t>Tous les espaces existants actuellement sur le canton de Genève, croiser les espaces publics avec la couche des arbres et ne sélectionner que ceux où il y a des arbres (100/ha minimum).</w:t>
      </w:r>
    </w:p>
    <w:tbl>
      <w:tblPr>
        <w:tblpPr w:leftFromText="141" w:rightFromText="141" w:vertAnchor="text" w:horzAnchor="margin" w:tblpXSpec="center" w:tblpY="429"/>
        <w:tblW w:w="2155" w:type="dxa"/>
        <w:tblCellMar>
          <w:left w:w="70" w:type="dxa"/>
          <w:right w:w="70" w:type="dxa"/>
        </w:tblCellMar>
        <w:tblLook w:val="04A0" w:firstRow="1" w:lastRow="0" w:firstColumn="1" w:lastColumn="0" w:noHBand="0" w:noVBand="1"/>
      </w:tblPr>
      <w:tblGrid>
        <w:gridCol w:w="2155"/>
      </w:tblGrid>
      <w:tr w:rsidR="00B258A9" w:rsidRPr="00850AD1" w14:paraId="009FEA86" w14:textId="77777777" w:rsidTr="00FF4BCC">
        <w:trPr>
          <w:trHeight w:val="53"/>
        </w:trPr>
        <w:tc>
          <w:tcPr>
            <w:tcW w:w="2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022DB2" w14:textId="77777777" w:rsidR="00B258A9" w:rsidRPr="00850AD1" w:rsidRDefault="00B258A9" w:rsidP="00FF4BCC">
            <w:pPr>
              <w:jc w:val="both"/>
              <w:rPr>
                <w:rFonts w:asciiTheme="majorHAnsi" w:hAnsiTheme="majorHAnsi"/>
                <w:b/>
                <w:bCs/>
                <w:color w:val="000000"/>
                <w:sz w:val="22"/>
                <w:szCs w:val="22"/>
                <w:lang w:eastAsia="fr-CH"/>
              </w:rPr>
            </w:pPr>
            <w:r w:rsidRPr="00850AD1">
              <w:rPr>
                <w:rFonts w:asciiTheme="majorHAnsi" w:hAnsiTheme="majorHAnsi"/>
                <w:b/>
                <w:bCs/>
                <w:color w:val="000000"/>
                <w:sz w:val="22"/>
                <w:szCs w:val="22"/>
                <w:lang w:eastAsia="fr-CH"/>
              </w:rPr>
              <w:lastRenderedPageBreak/>
              <w:t>catégorie</w:t>
            </w:r>
          </w:p>
        </w:tc>
      </w:tr>
      <w:tr w:rsidR="00B258A9" w:rsidRPr="00850AD1" w14:paraId="740B1416" w14:textId="77777777" w:rsidTr="00FF4BCC">
        <w:trPr>
          <w:trHeight w:val="207"/>
        </w:trPr>
        <w:tc>
          <w:tcPr>
            <w:tcW w:w="2155" w:type="dxa"/>
            <w:tcBorders>
              <w:top w:val="nil"/>
              <w:left w:val="single" w:sz="4" w:space="0" w:color="auto"/>
              <w:bottom w:val="single" w:sz="4" w:space="0" w:color="auto"/>
              <w:right w:val="single" w:sz="4" w:space="0" w:color="auto"/>
            </w:tcBorders>
            <w:shd w:val="clear" w:color="auto" w:fill="C9C9C9" w:themeFill="accent3" w:themeFillTint="99"/>
            <w:noWrap/>
            <w:vAlign w:val="bottom"/>
            <w:hideMark/>
          </w:tcPr>
          <w:p w14:paraId="11F4B687" w14:textId="77777777" w:rsidR="00B258A9" w:rsidRPr="00850AD1" w:rsidRDefault="00B258A9" w:rsidP="00FF4BCC">
            <w:pPr>
              <w:jc w:val="both"/>
              <w:rPr>
                <w:rFonts w:asciiTheme="majorHAnsi" w:hAnsiTheme="majorHAnsi"/>
                <w:color w:val="000000"/>
                <w:sz w:val="22"/>
                <w:szCs w:val="22"/>
                <w:lang w:eastAsia="fr-CH"/>
              </w:rPr>
            </w:pPr>
            <w:r w:rsidRPr="00850AD1">
              <w:rPr>
                <w:rFonts w:asciiTheme="majorHAnsi" w:hAnsiTheme="majorHAnsi"/>
                <w:color w:val="000000"/>
                <w:sz w:val="22"/>
                <w:szCs w:val="22"/>
                <w:lang w:eastAsia="fr-CH"/>
              </w:rPr>
              <w:t>Bois</w:t>
            </w:r>
          </w:p>
        </w:tc>
      </w:tr>
      <w:tr w:rsidR="00B258A9" w:rsidRPr="00850AD1" w14:paraId="0E7B9585" w14:textId="77777777" w:rsidTr="00FF4BCC">
        <w:trPr>
          <w:trHeight w:val="53"/>
        </w:trPr>
        <w:tc>
          <w:tcPr>
            <w:tcW w:w="2155" w:type="dxa"/>
            <w:tcBorders>
              <w:top w:val="nil"/>
              <w:left w:val="single" w:sz="4" w:space="0" w:color="auto"/>
              <w:bottom w:val="single" w:sz="4" w:space="0" w:color="auto"/>
              <w:right w:val="single" w:sz="4" w:space="0" w:color="auto"/>
            </w:tcBorders>
            <w:shd w:val="clear" w:color="auto" w:fill="C9C9C9" w:themeFill="accent3" w:themeFillTint="99"/>
            <w:noWrap/>
            <w:vAlign w:val="bottom"/>
            <w:hideMark/>
          </w:tcPr>
          <w:p w14:paraId="680E7A6D" w14:textId="77777777" w:rsidR="00B258A9" w:rsidRPr="00850AD1" w:rsidRDefault="00B258A9" w:rsidP="00FF4BCC">
            <w:pPr>
              <w:jc w:val="both"/>
              <w:rPr>
                <w:rFonts w:asciiTheme="majorHAnsi" w:hAnsiTheme="majorHAnsi"/>
                <w:color w:val="000000"/>
                <w:sz w:val="22"/>
                <w:szCs w:val="22"/>
                <w:lang w:eastAsia="fr-CH"/>
              </w:rPr>
            </w:pPr>
            <w:r w:rsidRPr="00850AD1">
              <w:rPr>
                <w:rFonts w:asciiTheme="majorHAnsi" w:hAnsiTheme="majorHAnsi"/>
                <w:color w:val="000000"/>
                <w:sz w:val="22"/>
                <w:szCs w:val="22"/>
                <w:lang w:eastAsia="fr-CH"/>
              </w:rPr>
              <w:t>Forêt fermée de conifères</w:t>
            </w:r>
          </w:p>
        </w:tc>
      </w:tr>
      <w:tr w:rsidR="00B258A9" w:rsidRPr="00850AD1" w14:paraId="17A3B883" w14:textId="77777777" w:rsidTr="00FF4BCC">
        <w:trPr>
          <w:trHeight w:val="53"/>
        </w:trPr>
        <w:tc>
          <w:tcPr>
            <w:tcW w:w="2155" w:type="dxa"/>
            <w:tcBorders>
              <w:top w:val="nil"/>
              <w:left w:val="single" w:sz="4" w:space="0" w:color="auto"/>
              <w:bottom w:val="single" w:sz="4" w:space="0" w:color="auto"/>
              <w:right w:val="single" w:sz="4" w:space="0" w:color="auto"/>
            </w:tcBorders>
            <w:shd w:val="clear" w:color="auto" w:fill="C9C9C9" w:themeFill="accent3" w:themeFillTint="99"/>
            <w:noWrap/>
            <w:vAlign w:val="bottom"/>
            <w:hideMark/>
          </w:tcPr>
          <w:p w14:paraId="3623D4B3" w14:textId="77777777" w:rsidR="00B258A9" w:rsidRPr="00850AD1" w:rsidRDefault="00B258A9" w:rsidP="00FF4BCC">
            <w:pPr>
              <w:jc w:val="both"/>
              <w:rPr>
                <w:rFonts w:asciiTheme="majorHAnsi" w:hAnsiTheme="majorHAnsi"/>
                <w:color w:val="000000"/>
                <w:sz w:val="22"/>
                <w:szCs w:val="22"/>
                <w:lang w:eastAsia="fr-CH"/>
              </w:rPr>
            </w:pPr>
            <w:r w:rsidRPr="00850AD1">
              <w:rPr>
                <w:rFonts w:asciiTheme="majorHAnsi" w:hAnsiTheme="majorHAnsi"/>
                <w:color w:val="000000"/>
                <w:sz w:val="22"/>
                <w:szCs w:val="22"/>
                <w:lang w:eastAsia="fr-CH"/>
              </w:rPr>
              <w:t>Forêt fermée de feuillus</w:t>
            </w:r>
          </w:p>
        </w:tc>
      </w:tr>
      <w:tr w:rsidR="00B258A9" w:rsidRPr="00850AD1" w14:paraId="7A9E8206" w14:textId="77777777" w:rsidTr="00FF4BCC">
        <w:trPr>
          <w:trHeight w:val="62"/>
        </w:trPr>
        <w:tc>
          <w:tcPr>
            <w:tcW w:w="2155" w:type="dxa"/>
            <w:tcBorders>
              <w:top w:val="nil"/>
              <w:left w:val="single" w:sz="4" w:space="0" w:color="auto"/>
              <w:bottom w:val="single" w:sz="4" w:space="0" w:color="auto"/>
              <w:right w:val="single" w:sz="4" w:space="0" w:color="auto"/>
            </w:tcBorders>
            <w:shd w:val="clear" w:color="auto" w:fill="C9C9C9" w:themeFill="accent3" w:themeFillTint="99"/>
            <w:noWrap/>
            <w:vAlign w:val="bottom"/>
            <w:hideMark/>
          </w:tcPr>
          <w:p w14:paraId="7EEA3920" w14:textId="77777777" w:rsidR="00B258A9" w:rsidRPr="00850AD1" w:rsidRDefault="00B258A9" w:rsidP="00FF4BCC">
            <w:pPr>
              <w:jc w:val="both"/>
              <w:rPr>
                <w:rFonts w:asciiTheme="majorHAnsi" w:hAnsiTheme="majorHAnsi"/>
                <w:color w:val="000000"/>
                <w:sz w:val="22"/>
                <w:szCs w:val="22"/>
                <w:lang w:eastAsia="fr-CH"/>
              </w:rPr>
            </w:pPr>
            <w:r w:rsidRPr="00850AD1">
              <w:rPr>
                <w:rFonts w:asciiTheme="majorHAnsi" w:hAnsiTheme="majorHAnsi"/>
                <w:color w:val="000000"/>
                <w:sz w:val="22"/>
                <w:szCs w:val="22"/>
                <w:lang w:eastAsia="fr-CH"/>
              </w:rPr>
              <w:t>Forêt fermée mixte</w:t>
            </w:r>
          </w:p>
        </w:tc>
      </w:tr>
      <w:tr w:rsidR="00B258A9" w:rsidRPr="00850AD1" w14:paraId="47F9B586" w14:textId="77777777" w:rsidTr="00FF4BCC">
        <w:trPr>
          <w:trHeight w:val="239"/>
        </w:trPr>
        <w:tc>
          <w:tcPr>
            <w:tcW w:w="2155" w:type="dxa"/>
            <w:tcBorders>
              <w:top w:val="nil"/>
              <w:left w:val="single" w:sz="4" w:space="0" w:color="auto"/>
              <w:bottom w:val="single" w:sz="4" w:space="0" w:color="auto"/>
              <w:right w:val="single" w:sz="4" w:space="0" w:color="auto"/>
            </w:tcBorders>
            <w:shd w:val="clear" w:color="auto" w:fill="C9C9C9" w:themeFill="accent3" w:themeFillTint="99"/>
            <w:noWrap/>
            <w:vAlign w:val="bottom"/>
            <w:hideMark/>
          </w:tcPr>
          <w:p w14:paraId="2DEF14B2" w14:textId="77777777" w:rsidR="00B258A9" w:rsidRPr="00850AD1" w:rsidRDefault="00B258A9" w:rsidP="00FF4BCC">
            <w:pPr>
              <w:jc w:val="both"/>
              <w:rPr>
                <w:rFonts w:asciiTheme="majorHAnsi" w:hAnsiTheme="majorHAnsi"/>
                <w:color w:val="000000"/>
                <w:sz w:val="22"/>
                <w:szCs w:val="22"/>
                <w:lang w:eastAsia="fr-CH"/>
              </w:rPr>
            </w:pPr>
            <w:r w:rsidRPr="00850AD1">
              <w:rPr>
                <w:rFonts w:asciiTheme="majorHAnsi" w:hAnsiTheme="majorHAnsi"/>
                <w:color w:val="000000"/>
                <w:sz w:val="22"/>
                <w:szCs w:val="22"/>
                <w:lang w:eastAsia="fr-CH"/>
              </w:rPr>
              <w:t>Forêt ouverte</w:t>
            </w:r>
          </w:p>
        </w:tc>
      </w:tr>
      <w:tr w:rsidR="00B258A9" w:rsidRPr="00850AD1" w14:paraId="41B0F7C6" w14:textId="77777777" w:rsidTr="00FF4BCC">
        <w:trPr>
          <w:trHeight w:val="73"/>
        </w:trPr>
        <w:tc>
          <w:tcPr>
            <w:tcW w:w="2155" w:type="dxa"/>
            <w:tcBorders>
              <w:top w:val="nil"/>
              <w:left w:val="single" w:sz="4" w:space="0" w:color="auto"/>
              <w:bottom w:val="single" w:sz="4" w:space="0" w:color="auto"/>
              <w:right w:val="single" w:sz="4" w:space="0" w:color="auto"/>
            </w:tcBorders>
            <w:shd w:val="clear" w:color="auto" w:fill="C9C9C9" w:themeFill="accent3" w:themeFillTint="99"/>
            <w:noWrap/>
            <w:vAlign w:val="bottom"/>
            <w:hideMark/>
          </w:tcPr>
          <w:p w14:paraId="51B5ACBF" w14:textId="77777777" w:rsidR="00B258A9" w:rsidRPr="00850AD1" w:rsidRDefault="00B258A9" w:rsidP="00FF4BCC">
            <w:pPr>
              <w:jc w:val="both"/>
              <w:rPr>
                <w:rFonts w:asciiTheme="majorHAnsi" w:hAnsiTheme="majorHAnsi"/>
                <w:color w:val="000000"/>
                <w:sz w:val="22"/>
                <w:szCs w:val="22"/>
                <w:lang w:eastAsia="fr-CH"/>
              </w:rPr>
            </w:pPr>
            <w:r w:rsidRPr="00850AD1">
              <w:rPr>
                <w:rFonts w:asciiTheme="majorHAnsi" w:hAnsiTheme="majorHAnsi"/>
                <w:color w:val="000000"/>
                <w:sz w:val="22"/>
                <w:szCs w:val="22"/>
                <w:lang w:eastAsia="fr-CH"/>
              </w:rPr>
              <w:t>Lande ligneuse</w:t>
            </w:r>
          </w:p>
        </w:tc>
      </w:tr>
      <w:tr w:rsidR="00B258A9" w:rsidRPr="00850AD1" w14:paraId="4C70F9B2" w14:textId="77777777" w:rsidTr="00FF4BCC">
        <w:trPr>
          <w:trHeight w:val="191"/>
        </w:trPr>
        <w:tc>
          <w:tcPr>
            <w:tcW w:w="2155" w:type="dxa"/>
            <w:tcBorders>
              <w:top w:val="nil"/>
              <w:left w:val="single" w:sz="4" w:space="0" w:color="auto"/>
              <w:bottom w:val="single" w:sz="4" w:space="0" w:color="auto"/>
              <w:right w:val="single" w:sz="4" w:space="0" w:color="auto"/>
            </w:tcBorders>
            <w:shd w:val="clear" w:color="auto" w:fill="C9C9C9" w:themeFill="accent3" w:themeFillTint="99"/>
            <w:noWrap/>
            <w:vAlign w:val="bottom"/>
            <w:hideMark/>
          </w:tcPr>
          <w:p w14:paraId="3D1E3F58" w14:textId="77777777" w:rsidR="00B258A9" w:rsidRPr="00850AD1" w:rsidRDefault="00B258A9" w:rsidP="00FF4BCC">
            <w:pPr>
              <w:jc w:val="both"/>
              <w:rPr>
                <w:rFonts w:asciiTheme="majorHAnsi" w:hAnsiTheme="majorHAnsi"/>
                <w:color w:val="000000"/>
                <w:sz w:val="22"/>
                <w:szCs w:val="22"/>
                <w:lang w:eastAsia="fr-CH"/>
              </w:rPr>
            </w:pPr>
            <w:r w:rsidRPr="00850AD1">
              <w:rPr>
                <w:rFonts w:asciiTheme="majorHAnsi" w:hAnsiTheme="majorHAnsi"/>
                <w:color w:val="000000"/>
                <w:sz w:val="22"/>
                <w:szCs w:val="22"/>
                <w:lang w:eastAsia="fr-CH"/>
              </w:rPr>
              <w:t>Peupleraie</w:t>
            </w:r>
          </w:p>
        </w:tc>
      </w:tr>
      <w:tr w:rsidR="00B258A9" w:rsidRPr="00850AD1" w14:paraId="0A137399" w14:textId="77777777" w:rsidTr="00FF4BCC">
        <w:trPr>
          <w:trHeight w:val="53"/>
        </w:trPr>
        <w:tc>
          <w:tcPr>
            <w:tcW w:w="2155" w:type="dxa"/>
            <w:tcBorders>
              <w:top w:val="nil"/>
              <w:left w:val="single" w:sz="4" w:space="0" w:color="auto"/>
              <w:bottom w:val="single" w:sz="4" w:space="0" w:color="auto"/>
              <w:right w:val="single" w:sz="4" w:space="0" w:color="auto"/>
            </w:tcBorders>
            <w:shd w:val="clear" w:color="auto" w:fill="C9C9C9" w:themeFill="accent3" w:themeFillTint="99"/>
            <w:noWrap/>
            <w:vAlign w:val="bottom"/>
            <w:hideMark/>
          </w:tcPr>
          <w:p w14:paraId="2527FCA1" w14:textId="77777777" w:rsidR="00B258A9" w:rsidRPr="00850AD1" w:rsidRDefault="00B258A9" w:rsidP="00FF4BCC">
            <w:pPr>
              <w:jc w:val="both"/>
              <w:rPr>
                <w:rFonts w:asciiTheme="majorHAnsi" w:hAnsiTheme="majorHAnsi"/>
                <w:color w:val="000000"/>
                <w:sz w:val="22"/>
                <w:szCs w:val="22"/>
                <w:lang w:eastAsia="fr-CH"/>
              </w:rPr>
            </w:pPr>
            <w:r w:rsidRPr="00850AD1">
              <w:rPr>
                <w:rFonts w:asciiTheme="majorHAnsi" w:hAnsiTheme="majorHAnsi"/>
                <w:color w:val="000000"/>
                <w:sz w:val="22"/>
                <w:szCs w:val="22"/>
                <w:lang w:eastAsia="fr-CH"/>
              </w:rPr>
              <w:t>Verger</w:t>
            </w:r>
          </w:p>
        </w:tc>
      </w:tr>
      <w:tr w:rsidR="00B258A9" w:rsidRPr="00850AD1" w14:paraId="553DA029" w14:textId="77777777" w:rsidTr="00FF4BCC">
        <w:trPr>
          <w:trHeight w:val="128"/>
        </w:trPr>
        <w:tc>
          <w:tcPr>
            <w:tcW w:w="2155" w:type="dxa"/>
            <w:tcBorders>
              <w:top w:val="nil"/>
              <w:left w:val="single" w:sz="4" w:space="0" w:color="auto"/>
              <w:bottom w:val="single" w:sz="4" w:space="0" w:color="auto"/>
              <w:right w:val="single" w:sz="4" w:space="0" w:color="auto"/>
            </w:tcBorders>
            <w:shd w:val="clear" w:color="auto" w:fill="auto"/>
            <w:noWrap/>
            <w:vAlign w:val="bottom"/>
            <w:hideMark/>
          </w:tcPr>
          <w:p w14:paraId="27467685" w14:textId="77777777" w:rsidR="00B258A9" w:rsidRPr="00850AD1" w:rsidRDefault="00B258A9" w:rsidP="00FF4BCC">
            <w:pPr>
              <w:jc w:val="both"/>
              <w:rPr>
                <w:rFonts w:asciiTheme="majorHAnsi" w:hAnsiTheme="majorHAnsi"/>
                <w:color w:val="000000"/>
                <w:sz w:val="22"/>
                <w:szCs w:val="22"/>
                <w:lang w:eastAsia="fr-CH"/>
              </w:rPr>
            </w:pPr>
            <w:r w:rsidRPr="00850AD1">
              <w:rPr>
                <w:rFonts w:asciiTheme="majorHAnsi" w:hAnsiTheme="majorHAnsi"/>
                <w:color w:val="000000"/>
                <w:sz w:val="22"/>
                <w:szCs w:val="22"/>
                <w:lang w:eastAsia="fr-CH"/>
              </w:rPr>
              <w:t>Vigne</w:t>
            </w:r>
          </w:p>
        </w:tc>
      </w:tr>
      <w:tr w:rsidR="00B258A9" w:rsidRPr="00850AD1" w14:paraId="10BE7308" w14:textId="77777777" w:rsidTr="00FF4BCC">
        <w:trPr>
          <w:trHeight w:val="247"/>
        </w:trPr>
        <w:tc>
          <w:tcPr>
            <w:tcW w:w="2155" w:type="dxa"/>
            <w:tcBorders>
              <w:top w:val="nil"/>
              <w:left w:val="single" w:sz="4" w:space="0" w:color="auto"/>
              <w:bottom w:val="single" w:sz="4" w:space="0" w:color="auto"/>
              <w:right w:val="single" w:sz="4" w:space="0" w:color="auto"/>
            </w:tcBorders>
            <w:shd w:val="clear" w:color="auto" w:fill="auto"/>
            <w:noWrap/>
            <w:vAlign w:val="bottom"/>
            <w:hideMark/>
          </w:tcPr>
          <w:p w14:paraId="3836288D" w14:textId="77777777" w:rsidR="00B258A9" w:rsidRPr="00850AD1" w:rsidRDefault="00B258A9" w:rsidP="00FF4BCC">
            <w:pPr>
              <w:jc w:val="both"/>
              <w:rPr>
                <w:rFonts w:asciiTheme="majorHAnsi" w:hAnsiTheme="majorHAnsi"/>
                <w:color w:val="000000"/>
                <w:sz w:val="22"/>
                <w:szCs w:val="22"/>
                <w:lang w:eastAsia="fr-CH"/>
              </w:rPr>
            </w:pPr>
            <w:r w:rsidRPr="00850AD1">
              <w:rPr>
                <w:rFonts w:asciiTheme="majorHAnsi" w:hAnsiTheme="majorHAnsi"/>
                <w:color w:val="000000"/>
                <w:sz w:val="22"/>
                <w:szCs w:val="22"/>
                <w:lang w:eastAsia="fr-CH"/>
              </w:rPr>
              <w:t>Haie</w:t>
            </w:r>
          </w:p>
        </w:tc>
      </w:tr>
    </w:tbl>
    <w:p w14:paraId="754FAA28" w14:textId="77777777" w:rsidR="00B258A9" w:rsidRPr="00850AD1" w:rsidRDefault="00B258A9" w:rsidP="007F11D7">
      <w:pPr>
        <w:pStyle w:val="ListParagraph"/>
        <w:numPr>
          <w:ilvl w:val="0"/>
          <w:numId w:val="5"/>
        </w:numPr>
        <w:spacing w:after="200" w:line="276" w:lineRule="auto"/>
        <w:jc w:val="both"/>
        <w:rPr>
          <w:rFonts w:asciiTheme="majorHAnsi" w:hAnsiTheme="majorHAnsi"/>
          <w:b/>
        </w:rPr>
      </w:pPr>
      <w:r w:rsidRPr="00850AD1">
        <w:rPr>
          <w:rFonts w:asciiTheme="majorHAnsi" w:hAnsiTheme="majorHAnsi"/>
          <w:b/>
        </w:rPr>
        <w:t xml:space="preserve"> Données françaises :  IGN, dans un rayon de 10 km autour du canton</w:t>
      </w:r>
    </w:p>
    <w:p w14:paraId="0C3FBFD7" w14:textId="77777777" w:rsidR="00B258A9" w:rsidRPr="00850AD1" w:rsidRDefault="00B258A9" w:rsidP="00B258A9">
      <w:pPr>
        <w:jc w:val="both"/>
        <w:rPr>
          <w:rFonts w:asciiTheme="majorHAnsi" w:hAnsiTheme="majorHAnsi"/>
          <w:b/>
          <w:sz w:val="22"/>
          <w:szCs w:val="22"/>
          <w:lang w:val="fr-CH"/>
        </w:rPr>
      </w:pPr>
    </w:p>
    <w:p w14:paraId="04AF3F99" w14:textId="77777777" w:rsidR="00B258A9" w:rsidRPr="00850AD1" w:rsidRDefault="00B258A9" w:rsidP="00B258A9">
      <w:pPr>
        <w:jc w:val="both"/>
        <w:rPr>
          <w:rFonts w:asciiTheme="majorHAnsi" w:hAnsiTheme="majorHAnsi"/>
          <w:b/>
          <w:sz w:val="22"/>
          <w:szCs w:val="22"/>
          <w:lang w:val="fr-CH"/>
        </w:rPr>
      </w:pPr>
    </w:p>
    <w:p w14:paraId="522795AA" w14:textId="77777777" w:rsidR="00B258A9" w:rsidRPr="00850AD1" w:rsidRDefault="00B258A9" w:rsidP="00B258A9">
      <w:pPr>
        <w:jc w:val="both"/>
        <w:rPr>
          <w:rFonts w:asciiTheme="majorHAnsi" w:hAnsiTheme="majorHAnsi"/>
          <w:b/>
          <w:sz w:val="22"/>
          <w:szCs w:val="22"/>
          <w:lang w:val="fr-CH"/>
        </w:rPr>
      </w:pPr>
    </w:p>
    <w:p w14:paraId="53A586BB" w14:textId="77777777" w:rsidR="00B258A9" w:rsidRPr="00850AD1" w:rsidRDefault="00B258A9" w:rsidP="00B258A9">
      <w:pPr>
        <w:jc w:val="both"/>
        <w:rPr>
          <w:rFonts w:asciiTheme="majorHAnsi" w:hAnsiTheme="majorHAnsi"/>
          <w:sz w:val="22"/>
          <w:szCs w:val="22"/>
          <w:lang w:val="fr-CH"/>
        </w:rPr>
      </w:pPr>
    </w:p>
    <w:p w14:paraId="102E83F6" w14:textId="77777777" w:rsidR="00B258A9" w:rsidRPr="00850AD1" w:rsidRDefault="00B258A9" w:rsidP="00B258A9">
      <w:pPr>
        <w:jc w:val="both"/>
        <w:rPr>
          <w:rFonts w:asciiTheme="majorHAnsi" w:hAnsiTheme="majorHAnsi"/>
          <w:sz w:val="22"/>
          <w:szCs w:val="22"/>
          <w:lang w:val="fr-CH"/>
        </w:rPr>
      </w:pPr>
    </w:p>
    <w:p w14:paraId="6389278B" w14:textId="77777777" w:rsidR="00B258A9" w:rsidRPr="00850AD1" w:rsidRDefault="00B258A9" w:rsidP="00B258A9">
      <w:pPr>
        <w:jc w:val="both"/>
        <w:rPr>
          <w:rFonts w:asciiTheme="majorHAnsi" w:hAnsiTheme="majorHAnsi"/>
          <w:sz w:val="22"/>
          <w:szCs w:val="22"/>
          <w:lang w:val="fr-CH"/>
        </w:rPr>
      </w:pPr>
    </w:p>
    <w:p w14:paraId="1FBEDBA9" w14:textId="77777777" w:rsidR="00457569" w:rsidRPr="00850AD1" w:rsidRDefault="00457569" w:rsidP="00B258A9">
      <w:pPr>
        <w:jc w:val="both"/>
        <w:rPr>
          <w:rFonts w:asciiTheme="majorHAnsi" w:hAnsiTheme="majorHAnsi"/>
          <w:sz w:val="22"/>
          <w:szCs w:val="22"/>
          <w:lang w:val="fr-CH"/>
        </w:rPr>
      </w:pPr>
    </w:p>
    <w:p w14:paraId="77FDA5E7" w14:textId="77777777" w:rsidR="00457569" w:rsidRPr="00850AD1" w:rsidRDefault="00457569" w:rsidP="00B258A9">
      <w:pPr>
        <w:jc w:val="both"/>
        <w:rPr>
          <w:rFonts w:asciiTheme="majorHAnsi" w:hAnsiTheme="majorHAnsi"/>
          <w:sz w:val="22"/>
          <w:szCs w:val="22"/>
          <w:lang w:val="fr-CH"/>
        </w:rPr>
      </w:pPr>
    </w:p>
    <w:p w14:paraId="58D28202" w14:textId="77777777" w:rsidR="00457569" w:rsidRPr="00850AD1" w:rsidRDefault="00457569" w:rsidP="00B258A9">
      <w:pPr>
        <w:jc w:val="both"/>
        <w:rPr>
          <w:rFonts w:asciiTheme="majorHAnsi" w:hAnsiTheme="majorHAnsi"/>
          <w:sz w:val="22"/>
          <w:szCs w:val="22"/>
          <w:lang w:val="fr-CH"/>
        </w:rPr>
      </w:pPr>
    </w:p>
    <w:p w14:paraId="1ED26091" w14:textId="77777777" w:rsidR="00457569" w:rsidRPr="00850AD1" w:rsidRDefault="00457569" w:rsidP="00B258A9">
      <w:pPr>
        <w:jc w:val="both"/>
        <w:rPr>
          <w:rFonts w:asciiTheme="majorHAnsi" w:hAnsiTheme="majorHAnsi"/>
          <w:sz w:val="22"/>
          <w:szCs w:val="22"/>
          <w:lang w:val="fr-CH"/>
        </w:rPr>
      </w:pPr>
    </w:p>
    <w:p w14:paraId="07CF6C5A" w14:textId="77777777" w:rsidR="00457569" w:rsidRPr="00850AD1" w:rsidRDefault="00457569" w:rsidP="00B258A9">
      <w:pPr>
        <w:jc w:val="both"/>
        <w:rPr>
          <w:rFonts w:asciiTheme="majorHAnsi" w:hAnsiTheme="majorHAnsi"/>
          <w:sz w:val="22"/>
          <w:szCs w:val="22"/>
          <w:lang w:val="fr-CH"/>
        </w:rPr>
      </w:pPr>
    </w:p>
    <w:p w14:paraId="3B7C6BB9" w14:textId="77777777" w:rsidR="00457569" w:rsidRPr="00850AD1" w:rsidRDefault="00457569" w:rsidP="00B258A9">
      <w:pPr>
        <w:jc w:val="both"/>
        <w:rPr>
          <w:rFonts w:asciiTheme="majorHAnsi" w:hAnsiTheme="majorHAnsi"/>
          <w:sz w:val="22"/>
          <w:szCs w:val="22"/>
          <w:lang w:val="fr-CH"/>
        </w:rPr>
      </w:pPr>
    </w:p>
    <w:p w14:paraId="2F3D666F" w14:textId="77777777" w:rsidR="00457569" w:rsidRPr="00850AD1" w:rsidRDefault="00457569" w:rsidP="00B258A9">
      <w:pPr>
        <w:jc w:val="both"/>
        <w:rPr>
          <w:rFonts w:asciiTheme="majorHAnsi" w:hAnsiTheme="majorHAnsi"/>
          <w:sz w:val="22"/>
          <w:szCs w:val="22"/>
          <w:lang w:val="fr-CH"/>
        </w:rPr>
      </w:pPr>
    </w:p>
    <w:p w14:paraId="618F7C13" w14:textId="77777777" w:rsidR="00457569" w:rsidRPr="00850AD1" w:rsidRDefault="00457569" w:rsidP="00B258A9">
      <w:pPr>
        <w:jc w:val="both"/>
        <w:rPr>
          <w:rFonts w:asciiTheme="majorHAnsi" w:hAnsiTheme="majorHAnsi"/>
          <w:sz w:val="22"/>
          <w:szCs w:val="22"/>
          <w:lang w:val="fr-CH"/>
        </w:rPr>
      </w:pPr>
    </w:p>
    <w:p w14:paraId="5897D73E" w14:textId="77777777" w:rsidR="00A03CC5" w:rsidRPr="00850AD1" w:rsidRDefault="00A03CC5" w:rsidP="00457569">
      <w:pPr>
        <w:pStyle w:val="ListParagraph"/>
        <w:spacing w:after="200" w:line="276" w:lineRule="auto"/>
        <w:jc w:val="both"/>
        <w:rPr>
          <w:rFonts w:asciiTheme="majorHAnsi" w:hAnsiTheme="majorHAnsi"/>
          <w:b/>
        </w:rPr>
      </w:pPr>
    </w:p>
    <w:p w14:paraId="54294668" w14:textId="77777777" w:rsidR="00B258A9" w:rsidRPr="00850AD1" w:rsidRDefault="00B258A9" w:rsidP="007F11D7">
      <w:pPr>
        <w:pStyle w:val="ListParagraph"/>
        <w:numPr>
          <w:ilvl w:val="0"/>
          <w:numId w:val="5"/>
        </w:numPr>
        <w:spacing w:after="200" w:line="276" w:lineRule="auto"/>
        <w:jc w:val="both"/>
        <w:rPr>
          <w:rFonts w:asciiTheme="majorHAnsi" w:hAnsiTheme="majorHAnsi"/>
          <w:b/>
        </w:rPr>
      </w:pPr>
      <w:r w:rsidRPr="00850AD1">
        <w:rPr>
          <w:rFonts w:asciiTheme="majorHAnsi" w:hAnsiTheme="majorHAnsi"/>
          <w:b/>
        </w:rPr>
        <w:t>Espaces verts annemassiens (parcs urbains, prairie, pelouses, et jardins familiaux).</w:t>
      </w:r>
    </w:p>
    <w:p w14:paraId="4E7ED84D" w14:textId="77777777" w:rsidR="00B258A9" w:rsidRPr="00850AD1" w:rsidRDefault="00B258A9" w:rsidP="00B258A9">
      <w:pPr>
        <w:jc w:val="both"/>
        <w:rPr>
          <w:rFonts w:asciiTheme="majorHAnsi" w:hAnsiTheme="majorHAnsi"/>
          <w:b/>
          <w:sz w:val="22"/>
          <w:szCs w:val="22"/>
          <w:lang w:val="fr-CH"/>
        </w:rPr>
      </w:pPr>
    </w:p>
    <w:p w14:paraId="733CD79D" w14:textId="5CD99244" w:rsidR="00B258A9" w:rsidRPr="00850AD1" w:rsidRDefault="00B258A9" w:rsidP="00B258A9">
      <w:pPr>
        <w:jc w:val="both"/>
        <w:rPr>
          <w:rFonts w:asciiTheme="majorHAnsi" w:hAnsiTheme="majorHAnsi"/>
          <w:b/>
          <w:sz w:val="22"/>
          <w:szCs w:val="22"/>
          <w:lang w:val="fr-CH"/>
        </w:rPr>
      </w:pPr>
    </w:p>
    <w:p w14:paraId="0028937B" w14:textId="77777777" w:rsidR="00B258A9" w:rsidRPr="00850AD1" w:rsidRDefault="00B258A9" w:rsidP="00B258A9">
      <w:pPr>
        <w:ind w:left="360"/>
        <w:rPr>
          <w:rFonts w:asciiTheme="majorHAnsi" w:hAnsiTheme="majorHAnsi"/>
          <w:sz w:val="22"/>
          <w:szCs w:val="22"/>
          <w:lang w:val="fr-CH"/>
        </w:rPr>
      </w:pPr>
    </w:p>
    <w:p w14:paraId="2FAE8976" w14:textId="77777777" w:rsidR="00B258A9" w:rsidRPr="00850AD1" w:rsidRDefault="00B258A9" w:rsidP="00B258A9">
      <w:pPr>
        <w:ind w:left="360"/>
        <w:rPr>
          <w:rFonts w:asciiTheme="majorHAnsi" w:hAnsiTheme="majorHAnsi"/>
          <w:sz w:val="22"/>
          <w:szCs w:val="22"/>
          <w:lang w:val="fr-CH"/>
        </w:rPr>
      </w:pPr>
    </w:p>
    <w:p w14:paraId="55DC3B0D" w14:textId="77777777" w:rsidR="00B258A9" w:rsidRPr="00850AD1" w:rsidRDefault="00B258A9" w:rsidP="00B258A9">
      <w:pPr>
        <w:pStyle w:val="ListParagraph"/>
        <w:rPr>
          <w:rFonts w:asciiTheme="majorHAnsi" w:hAnsiTheme="majorHAnsi"/>
        </w:rPr>
      </w:pPr>
    </w:p>
    <w:p w14:paraId="7CD23903" w14:textId="77777777" w:rsidR="00B258A9" w:rsidRPr="00850AD1" w:rsidRDefault="00B258A9" w:rsidP="00B258A9">
      <w:pPr>
        <w:pStyle w:val="ListParagraph"/>
        <w:rPr>
          <w:rFonts w:asciiTheme="majorHAnsi" w:hAnsiTheme="majorHAnsi"/>
        </w:rPr>
      </w:pPr>
    </w:p>
    <w:p w14:paraId="27E21962" w14:textId="77777777" w:rsidR="00B258A9" w:rsidRPr="00850AD1" w:rsidRDefault="00B258A9" w:rsidP="00B258A9">
      <w:pPr>
        <w:pStyle w:val="ListParagraph"/>
        <w:rPr>
          <w:rFonts w:asciiTheme="majorHAnsi" w:hAnsiTheme="majorHAnsi"/>
        </w:rPr>
      </w:pPr>
    </w:p>
    <w:p w14:paraId="27F490A8" w14:textId="55EE2DEA" w:rsidR="00B258A9" w:rsidRPr="00850AD1" w:rsidRDefault="00B258A9" w:rsidP="00B258A9">
      <w:pPr>
        <w:pStyle w:val="ListParagraph"/>
        <w:rPr>
          <w:rFonts w:asciiTheme="majorHAnsi" w:hAnsiTheme="majorHAnsi"/>
        </w:rPr>
      </w:pPr>
    </w:p>
    <w:p w14:paraId="6C5E3E84" w14:textId="77777777" w:rsidR="00B258A9" w:rsidRPr="00850AD1" w:rsidRDefault="00B258A9" w:rsidP="00B258A9">
      <w:pPr>
        <w:pStyle w:val="ListParagraph"/>
        <w:rPr>
          <w:rFonts w:asciiTheme="majorHAnsi" w:hAnsiTheme="majorHAnsi"/>
        </w:rPr>
      </w:pPr>
    </w:p>
    <w:p w14:paraId="769144B6" w14:textId="77777777" w:rsidR="00B258A9" w:rsidRPr="00850AD1" w:rsidRDefault="00B258A9" w:rsidP="00B258A9">
      <w:pPr>
        <w:jc w:val="both"/>
        <w:rPr>
          <w:rFonts w:asciiTheme="majorHAnsi" w:hAnsiTheme="majorHAnsi"/>
          <w:b/>
          <w:i/>
          <w:sz w:val="22"/>
          <w:szCs w:val="22"/>
          <w:lang w:val="fr-CH"/>
        </w:rPr>
      </w:pPr>
    </w:p>
    <w:p w14:paraId="3E05F693" w14:textId="77777777" w:rsidR="00B258A9" w:rsidRPr="00850AD1" w:rsidRDefault="00B258A9" w:rsidP="00B258A9">
      <w:pPr>
        <w:jc w:val="both"/>
        <w:rPr>
          <w:rFonts w:asciiTheme="majorHAnsi" w:hAnsiTheme="majorHAnsi"/>
          <w:b/>
          <w:i/>
          <w:sz w:val="22"/>
          <w:szCs w:val="22"/>
          <w:lang w:val="fr-CH"/>
        </w:rPr>
      </w:pPr>
    </w:p>
    <w:p w14:paraId="45C4D298" w14:textId="69FC7BC3" w:rsidR="00B258A9" w:rsidRPr="00850AD1" w:rsidRDefault="00B258A9" w:rsidP="00B258A9">
      <w:pPr>
        <w:jc w:val="both"/>
        <w:rPr>
          <w:rFonts w:asciiTheme="majorHAnsi" w:hAnsiTheme="majorHAnsi"/>
          <w:b/>
          <w:i/>
          <w:sz w:val="22"/>
          <w:szCs w:val="22"/>
          <w:lang w:val="fr-CH"/>
        </w:rPr>
      </w:pPr>
    </w:p>
    <w:p w14:paraId="1624C714" w14:textId="3BD62AF4" w:rsidR="00B0229E" w:rsidRPr="00850AD1" w:rsidRDefault="00B0229E" w:rsidP="00B258A9">
      <w:pPr>
        <w:jc w:val="both"/>
        <w:rPr>
          <w:rFonts w:asciiTheme="majorHAnsi" w:hAnsiTheme="majorHAnsi"/>
          <w:b/>
          <w:i/>
          <w:sz w:val="22"/>
          <w:szCs w:val="22"/>
          <w:lang w:val="fr-CH"/>
        </w:rPr>
      </w:pPr>
    </w:p>
    <w:p w14:paraId="223AA79D" w14:textId="6F1354D2" w:rsidR="00B0229E" w:rsidRPr="00850AD1" w:rsidRDefault="00B0229E" w:rsidP="00B258A9">
      <w:pPr>
        <w:jc w:val="both"/>
        <w:rPr>
          <w:rFonts w:asciiTheme="majorHAnsi" w:hAnsiTheme="majorHAnsi"/>
          <w:b/>
          <w:i/>
          <w:sz w:val="22"/>
          <w:szCs w:val="22"/>
          <w:lang w:val="fr-CH"/>
        </w:rPr>
      </w:pPr>
    </w:p>
    <w:p w14:paraId="53A9ED21" w14:textId="020C3448" w:rsidR="00B0229E" w:rsidRPr="00850AD1" w:rsidRDefault="00B0229E" w:rsidP="00B258A9">
      <w:pPr>
        <w:jc w:val="both"/>
        <w:rPr>
          <w:rFonts w:asciiTheme="majorHAnsi" w:hAnsiTheme="majorHAnsi"/>
          <w:b/>
          <w:i/>
          <w:sz w:val="22"/>
          <w:szCs w:val="22"/>
          <w:lang w:val="fr-CH"/>
        </w:rPr>
      </w:pPr>
    </w:p>
    <w:p w14:paraId="293E4D54" w14:textId="2A2EAAA9" w:rsidR="00B0229E" w:rsidRPr="00850AD1" w:rsidRDefault="00B0229E" w:rsidP="00B258A9">
      <w:pPr>
        <w:jc w:val="both"/>
        <w:rPr>
          <w:rFonts w:asciiTheme="majorHAnsi" w:hAnsiTheme="majorHAnsi"/>
          <w:b/>
          <w:i/>
          <w:sz w:val="22"/>
          <w:szCs w:val="22"/>
          <w:lang w:val="fr-CH"/>
        </w:rPr>
      </w:pPr>
    </w:p>
    <w:p w14:paraId="5B55ED5C" w14:textId="6DC1F2B3" w:rsidR="00B0229E" w:rsidRPr="00850AD1" w:rsidRDefault="00B0229E" w:rsidP="00B258A9">
      <w:pPr>
        <w:jc w:val="both"/>
        <w:rPr>
          <w:rFonts w:asciiTheme="majorHAnsi" w:hAnsiTheme="majorHAnsi"/>
          <w:b/>
          <w:i/>
          <w:sz w:val="22"/>
          <w:szCs w:val="22"/>
          <w:lang w:val="fr-CH"/>
        </w:rPr>
      </w:pPr>
    </w:p>
    <w:p w14:paraId="4488BA75" w14:textId="1ED54209" w:rsidR="00B0229E" w:rsidRPr="00850AD1" w:rsidRDefault="00B0229E" w:rsidP="00B258A9">
      <w:pPr>
        <w:jc w:val="both"/>
        <w:rPr>
          <w:rFonts w:asciiTheme="majorHAnsi" w:hAnsiTheme="majorHAnsi"/>
          <w:b/>
          <w:i/>
          <w:sz w:val="22"/>
          <w:szCs w:val="22"/>
          <w:lang w:val="fr-CH"/>
        </w:rPr>
      </w:pPr>
    </w:p>
    <w:p w14:paraId="765308B1" w14:textId="5C3EBA9A" w:rsidR="00B0229E" w:rsidRPr="00850AD1" w:rsidRDefault="00B0229E" w:rsidP="00B258A9">
      <w:pPr>
        <w:jc w:val="both"/>
        <w:rPr>
          <w:rFonts w:asciiTheme="majorHAnsi" w:hAnsiTheme="majorHAnsi"/>
          <w:b/>
          <w:i/>
          <w:sz w:val="22"/>
          <w:szCs w:val="22"/>
          <w:lang w:val="fr-CH"/>
        </w:rPr>
      </w:pPr>
    </w:p>
    <w:p w14:paraId="6D89895F" w14:textId="5CD6F284" w:rsidR="00B0229E" w:rsidRPr="00850AD1" w:rsidRDefault="00B0229E" w:rsidP="00B258A9">
      <w:pPr>
        <w:jc w:val="both"/>
        <w:rPr>
          <w:rFonts w:asciiTheme="majorHAnsi" w:hAnsiTheme="majorHAnsi"/>
          <w:b/>
          <w:i/>
          <w:sz w:val="22"/>
          <w:szCs w:val="22"/>
          <w:lang w:val="fr-CH"/>
        </w:rPr>
      </w:pPr>
    </w:p>
    <w:p w14:paraId="3D229562" w14:textId="6789A898" w:rsidR="00B0229E" w:rsidRPr="00850AD1" w:rsidRDefault="00B0229E" w:rsidP="00B258A9">
      <w:pPr>
        <w:jc w:val="both"/>
        <w:rPr>
          <w:rFonts w:asciiTheme="majorHAnsi" w:hAnsiTheme="majorHAnsi"/>
          <w:b/>
          <w:i/>
          <w:sz w:val="22"/>
          <w:szCs w:val="22"/>
          <w:lang w:val="fr-CH"/>
        </w:rPr>
      </w:pPr>
    </w:p>
    <w:p w14:paraId="2715AB88" w14:textId="24772D73" w:rsidR="00B0229E" w:rsidRPr="00850AD1" w:rsidRDefault="00B0229E" w:rsidP="00B258A9">
      <w:pPr>
        <w:jc w:val="both"/>
        <w:rPr>
          <w:rFonts w:asciiTheme="majorHAnsi" w:hAnsiTheme="majorHAnsi"/>
          <w:b/>
          <w:i/>
          <w:sz w:val="22"/>
          <w:szCs w:val="22"/>
          <w:lang w:val="fr-CH"/>
        </w:rPr>
      </w:pPr>
    </w:p>
    <w:p w14:paraId="0B175C43" w14:textId="5E92BA41" w:rsidR="00B0229E" w:rsidRPr="00850AD1" w:rsidRDefault="00B0229E" w:rsidP="00B258A9">
      <w:pPr>
        <w:jc w:val="both"/>
        <w:rPr>
          <w:rFonts w:asciiTheme="majorHAnsi" w:hAnsiTheme="majorHAnsi"/>
          <w:b/>
          <w:i/>
          <w:sz w:val="22"/>
          <w:szCs w:val="22"/>
          <w:lang w:val="fr-CH"/>
        </w:rPr>
      </w:pPr>
    </w:p>
    <w:p w14:paraId="3E003571" w14:textId="42B5566D" w:rsidR="00B0229E" w:rsidRPr="00850AD1" w:rsidRDefault="00B0229E" w:rsidP="00B258A9">
      <w:pPr>
        <w:jc w:val="both"/>
        <w:rPr>
          <w:rFonts w:asciiTheme="majorHAnsi" w:hAnsiTheme="majorHAnsi"/>
          <w:b/>
          <w:i/>
          <w:sz w:val="22"/>
          <w:szCs w:val="22"/>
          <w:lang w:val="fr-CH"/>
        </w:rPr>
      </w:pPr>
    </w:p>
    <w:p w14:paraId="41C16D49" w14:textId="12A3AB6B" w:rsidR="00B0229E" w:rsidRPr="00850AD1" w:rsidRDefault="00B0229E" w:rsidP="00B258A9">
      <w:pPr>
        <w:jc w:val="both"/>
        <w:rPr>
          <w:rFonts w:asciiTheme="majorHAnsi" w:hAnsiTheme="majorHAnsi"/>
          <w:b/>
          <w:i/>
          <w:sz w:val="22"/>
          <w:szCs w:val="22"/>
          <w:lang w:val="fr-CH"/>
        </w:rPr>
      </w:pPr>
    </w:p>
    <w:p w14:paraId="2BF3D73A" w14:textId="44B9028C" w:rsidR="00B0229E" w:rsidRPr="00850AD1" w:rsidRDefault="00B0229E" w:rsidP="00B258A9">
      <w:pPr>
        <w:jc w:val="both"/>
        <w:rPr>
          <w:rFonts w:asciiTheme="majorHAnsi" w:hAnsiTheme="majorHAnsi"/>
          <w:b/>
          <w:i/>
          <w:sz w:val="22"/>
          <w:szCs w:val="22"/>
          <w:lang w:val="fr-CH"/>
        </w:rPr>
      </w:pPr>
    </w:p>
    <w:p w14:paraId="5F311300" w14:textId="246CA133" w:rsidR="00B0229E" w:rsidRPr="00850AD1" w:rsidRDefault="00B0229E" w:rsidP="00B258A9">
      <w:pPr>
        <w:jc w:val="both"/>
        <w:rPr>
          <w:rFonts w:asciiTheme="majorHAnsi" w:hAnsiTheme="majorHAnsi"/>
          <w:b/>
          <w:i/>
          <w:sz w:val="22"/>
          <w:szCs w:val="22"/>
          <w:lang w:val="fr-CH"/>
        </w:rPr>
      </w:pPr>
    </w:p>
    <w:p w14:paraId="2ACFEEF5" w14:textId="77777777" w:rsidR="00457569" w:rsidRPr="00850AD1" w:rsidRDefault="00457569" w:rsidP="00B258A9">
      <w:pPr>
        <w:jc w:val="both"/>
        <w:rPr>
          <w:rFonts w:asciiTheme="majorHAnsi" w:hAnsiTheme="majorHAnsi"/>
          <w:b/>
          <w:i/>
          <w:sz w:val="22"/>
          <w:szCs w:val="22"/>
          <w:lang w:val="fr-CH"/>
        </w:rPr>
      </w:pPr>
    </w:p>
    <w:p w14:paraId="060EE966" w14:textId="77777777" w:rsidR="00457569" w:rsidRPr="00850AD1" w:rsidRDefault="00457569" w:rsidP="00B258A9">
      <w:pPr>
        <w:jc w:val="both"/>
        <w:rPr>
          <w:rFonts w:asciiTheme="majorHAnsi" w:hAnsiTheme="majorHAnsi"/>
          <w:b/>
          <w:i/>
          <w:sz w:val="22"/>
          <w:szCs w:val="22"/>
          <w:lang w:val="fr-CH"/>
        </w:rPr>
      </w:pPr>
    </w:p>
    <w:p w14:paraId="6371D53B" w14:textId="77777777" w:rsidR="00E8056A" w:rsidRPr="00850AD1" w:rsidRDefault="00E8056A">
      <w:pPr>
        <w:rPr>
          <w:rFonts w:asciiTheme="majorHAnsi" w:eastAsiaTheme="majorEastAsia" w:hAnsiTheme="majorHAnsi" w:cstheme="majorBidi"/>
          <w:color w:val="2F5496" w:themeColor="accent1" w:themeShade="BF"/>
          <w:sz w:val="26"/>
          <w:szCs w:val="26"/>
          <w:lang w:val="fr-CH"/>
        </w:rPr>
      </w:pPr>
      <w:r w:rsidRPr="00850AD1">
        <w:rPr>
          <w:rFonts w:asciiTheme="majorHAnsi" w:hAnsiTheme="majorHAnsi"/>
          <w:lang w:val="fr-CH"/>
        </w:rPr>
        <w:br w:type="page"/>
      </w:r>
    </w:p>
    <w:p w14:paraId="739BEF62" w14:textId="54192373" w:rsidR="00B258A9" w:rsidRPr="00850AD1" w:rsidRDefault="00F33D23" w:rsidP="00A03CC5">
      <w:pPr>
        <w:pStyle w:val="Heading2"/>
        <w:rPr>
          <w:lang w:val="fr-CH"/>
        </w:rPr>
      </w:pPr>
      <w:bookmarkStart w:id="181" w:name="_Toc518312273"/>
      <w:r w:rsidRPr="00850AD1">
        <w:rPr>
          <w:lang w:val="fr-CH"/>
        </w:rPr>
        <w:t>Annexe</w:t>
      </w:r>
      <w:r w:rsidR="00B258A9" w:rsidRPr="00850AD1">
        <w:rPr>
          <w:lang w:val="fr-CH"/>
        </w:rPr>
        <w:t>: création de la couche réseau</w:t>
      </w:r>
      <w:bookmarkEnd w:id="181"/>
    </w:p>
    <w:p w14:paraId="403B7F35" w14:textId="77777777" w:rsidR="00B258A9" w:rsidRPr="00850AD1" w:rsidRDefault="00B258A9" w:rsidP="00B258A9">
      <w:pPr>
        <w:jc w:val="both"/>
        <w:rPr>
          <w:rFonts w:asciiTheme="majorHAnsi" w:hAnsiTheme="majorHAnsi"/>
          <w:sz w:val="22"/>
          <w:szCs w:val="22"/>
          <w:lang w:val="fr-CH"/>
        </w:rPr>
      </w:pPr>
      <w:r w:rsidRPr="00850AD1">
        <w:rPr>
          <w:rFonts w:asciiTheme="majorHAnsi" w:hAnsiTheme="majorHAnsi"/>
          <w:sz w:val="22"/>
          <w:szCs w:val="22"/>
          <w:lang w:val="fr-CH"/>
        </w:rPr>
        <w:t>Pour la création du réseau (couche ligne nécessaire en input dans l’analyse de réseau d’ArcGIS), nous sommes parti de la couche AGGLO_RTGE_ROUTE.</w:t>
      </w:r>
    </w:p>
    <w:p w14:paraId="458BF0CA" w14:textId="77777777" w:rsidR="00B258A9" w:rsidRPr="00850AD1" w:rsidRDefault="00B258A9" w:rsidP="007F11D7">
      <w:pPr>
        <w:pStyle w:val="ListParagraph"/>
        <w:numPr>
          <w:ilvl w:val="0"/>
          <w:numId w:val="4"/>
        </w:numPr>
        <w:spacing w:after="200" w:line="276" w:lineRule="auto"/>
        <w:jc w:val="both"/>
        <w:rPr>
          <w:rFonts w:asciiTheme="majorHAnsi" w:hAnsiTheme="majorHAnsi"/>
        </w:rPr>
      </w:pPr>
      <w:r w:rsidRPr="00850AD1">
        <w:rPr>
          <w:rFonts w:asciiTheme="majorHAnsi" w:hAnsiTheme="majorHAnsi"/>
        </w:rPr>
        <w:t>Sont conservées les routes ayant pour nature « local, local_pont, petit chemin, sentier pédestre, chemin ou voie d’exploitation, secondaire et secondaire_pont), auxquelles les réseaux de randonnées, piétons, et cyclo ont été rajouté (respectivement FFP_RANDONNEE_PEDESTRE, SPD_RESEAUX_PIETONS et OTC_ AMENAG_2ROUES).</w:t>
      </w:r>
    </w:p>
    <w:p w14:paraId="24A15BBD" w14:textId="77777777" w:rsidR="00B258A9" w:rsidRPr="00850AD1" w:rsidRDefault="00B258A9" w:rsidP="007F11D7">
      <w:pPr>
        <w:pStyle w:val="ListParagraph"/>
        <w:numPr>
          <w:ilvl w:val="0"/>
          <w:numId w:val="4"/>
        </w:numPr>
        <w:spacing w:after="200" w:line="276" w:lineRule="auto"/>
        <w:jc w:val="both"/>
        <w:rPr>
          <w:rFonts w:asciiTheme="majorHAnsi" w:hAnsiTheme="majorHAnsi"/>
        </w:rPr>
      </w:pPr>
      <w:r w:rsidRPr="00850AD1">
        <w:rPr>
          <w:rFonts w:asciiTheme="majorHAnsi" w:hAnsiTheme="majorHAnsi"/>
        </w:rPr>
        <w:t>Les routes ayant pour nature « primaire et primaire_pont » sont conservées si elles sont équipées de trottoirs (discriminé à l’aide de la couche CAD_DOM_ROUTIER_OBJETS_NIV0).</w:t>
      </w:r>
    </w:p>
    <w:p w14:paraId="586EE95E" w14:textId="27B9192E" w:rsidR="00B258A9" w:rsidRPr="00850AD1" w:rsidRDefault="00B258A9" w:rsidP="00B258A9">
      <w:pPr>
        <w:pStyle w:val="ListParagraph"/>
        <w:keepNext/>
        <w:rPr>
          <w:rFonts w:asciiTheme="majorHAnsi" w:hAnsiTheme="majorHAnsi"/>
        </w:rPr>
      </w:pPr>
    </w:p>
    <w:p w14:paraId="1D7269DC" w14:textId="77777777" w:rsidR="00B258A9" w:rsidRPr="00850AD1" w:rsidRDefault="00B258A9" w:rsidP="00B258A9">
      <w:pPr>
        <w:jc w:val="both"/>
        <w:rPr>
          <w:rFonts w:asciiTheme="majorHAnsi" w:hAnsiTheme="majorHAnsi"/>
          <w:sz w:val="22"/>
          <w:szCs w:val="22"/>
          <w:lang w:val="fr-CH"/>
        </w:rPr>
      </w:pPr>
    </w:p>
    <w:p w14:paraId="304D74CE" w14:textId="362F673F" w:rsidR="007A753C" w:rsidRPr="00850AD1" w:rsidRDefault="00A03CC5" w:rsidP="007A753C">
      <w:pPr>
        <w:rPr>
          <w:rFonts w:asciiTheme="majorHAnsi" w:hAnsiTheme="majorHAnsi"/>
          <w:b/>
          <w:i/>
          <w:sz w:val="22"/>
          <w:szCs w:val="22"/>
          <w:lang w:val="fr-CH"/>
        </w:rPr>
      </w:pPr>
      <w:r w:rsidRPr="00850AD1">
        <w:rPr>
          <w:rFonts w:asciiTheme="majorHAnsi" w:hAnsiTheme="majorHAnsi"/>
          <w:b/>
          <w:i/>
          <w:sz w:val="22"/>
          <w:szCs w:val="22"/>
          <w:lang w:val="fr-CH"/>
        </w:rPr>
        <w:br w:type="page"/>
      </w:r>
    </w:p>
    <w:p w14:paraId="01C59757" w14:textId="77777777" w:rsidR="00063F9B" w:rsidRPr="00850AD1" w:rsidRDefault="00B258A9" w:rsidP="00102FEB">
      <w:pPr>
        <w:pStyle w:val="Heading2"/>
      </w:pPr>
      <w:bookmarkStart w:id="182" w:name="_Ref506472053"/>
      <w:bookmarkStart w:id="183" w:name="_Toc518312274"/>
      <w:r w:rsidRPr="00850AD1">
        <w:t>Annexe</w:t>
      </w:r>
      <w:r w:rsidR="00102FEB" w:rsidRPr="00850AD1">
        <w:t> :</w:t>
      </w:r>
      <w:r w:rsidR="00063F9B" w:rsidRPr="00850AD1">
        <w:t xml:space="preserve"> M</w:t>
      </w:r>
      <w:r w:rsidRPr="00850AD1">
        <w:t>éthod</w:t>
      </w:r>
      <w:r w:rsidR="00063F9B" w:rsidRPr="00850AD1">
        <w:t>es et résultats pour température de surface (îlot de chaleur)</w:t>
      </w:r>
      <w:bookmarkEnd w:id="182"/>
      <w:bookmarkEnd w:id="183"/>
    </w:p>
    <w:p w14:paraId="144B8B1F" w14:textId="77777777" w:rsidR="00063F9B" w:rsidRPr="00850AD1" w:rsidRDefault="00063F9B" w:rsidP="00063F9B">
      <w:pPr>
        <w:pStyle w:val="Heading2"/>
        <w:numPr>
          <w:ilvl w:val="0"/>
          <w:numId w:val="0"/>
        </w:numPr>
        <w:rPr>
          <w:b w:val="0"/>
          <w:sz w:val="22"/>
          <w:szCs w:val="22"/>
        </w:rPr>
      </w:pPr>
    </w:p>
    <w:p w14:paraId="7F253F27" w14:textId="77777777" w:rsidR="00B258A9" w:rsidRPr="00850AD1" w:rsidRDefault="00B258A9" w:rsidP="00B258A9">
      <w:pPr>
        <w:rPr>
          <w:rFonts w:asciiTheme="majorHAnsi" w:hAnsiTheme="majorHAnsi"/>
          <w:b/>
          <w:sz w:val="22"/>
          <w:szCs w:val="22"/>
          <w:lang w:val="fr-FR"/>
        </w:rPr>
      </w:pPr>
    </w:p>
    <w:p w14:paraId="0BA37AD1" w14:textId="385524E2" w:rsidR="00604542" w:rsidRPr="00850AD1" w:rsidRDefault="00604542" w:rsidP="00604542">
      <w:pPr>
        <w:jc w:val="both"/>
        <w:rPr>
          <w:rStyle w:val="Emphasis"/>
          <w:rFonts w:asciiTheme="majorHAnsi" w:hAnsiTheme="majorHAnsi"/>
          <w:lang w:val="fr-CH"/>
        </w:rPr>
      </w:pPr>
      <w:r w:rsidRPr="00850AD1">
        <w:rPr>
          <w:rFonts w:asciiTheme="majorHAnsi" w:hAnsiTheme="majorHAnsi"/>
          <w:lang w:val="fr-FR"/>
        </w:rPr>
        <w:t>Ces phénomènes complexes sont relativement difficiles à modéliser.</w:t>
      </w:r>
      <w:r w:rsidR="00C03295" w:rsidRPr="00850AD1">
        <w:rPr>
          <w:rFonts w:asciiTheme="majorHAnsi" w:hAnsiTheme="majorHAnsi"/>
          <w:lang w:val="fr-FR"/>
        </w:rPr>
        <w:t xml:space="preserve"> </w:t>
      </w:r>
      <w:r w:rsidRPr="00850AD1">
        <w:rPr>
          <w:rFonts w:asciiTheme="majorHAnsi" w:hAnsiTheme="majorHAnsi"/>
          <w:lang w:val="fr-FR"/>
        </w:rPr>
        <w:t xml:space="preserve">Toutefois, les images satellitaires sont désormais facilement accessibles et permettent d’estimer rapidement la température de surface (LST). </w:t>
      </w:r>
      <w:r w:rsidRPr="00850AD1">
        <w:rPr>
          <w:rStyle w:val="Emphasis"/>
          <w:rFonts w:asciiTheme="majorHAnsi" w:hAnsiTheme="majorHAnsi"/>
          <w:lang w:val="fr-CH"/>
        </w:rPr>
        <w:t>La LST, est la</w:t>
      </w:r>
      <w:r w:rsidRPr="00850AD1">
        <w:rPr>
          <w:rFonts w:asciiTheme="majorHAnsi" w:hAnsiTheme="majorHAnsi"/>
          <w:lang w:val="fr-FR"/>
        </w:rPr>
        <w:t xml:space="preserve"> température radiative de la surface du sol. Elle dépend notamment de paramètre comme l'albédo, de la couverture végétale et de l'humidité du sol</w:t>
      </w:r>
      <w:r w:rsidRPr="00850AD1">
        <w:rPr>
          <w:rStyle w:val="Emphasis"/>
          <w:rFonts w:asciiTheme="majorHAnsi" w:hAnsiTheme="majorHAnsi"/>
          <w:lang w:val="fr-CH"/>
        </w:rPr>
        <w:t xml:space="preserve">. </w:t>
      </w:r>
    </w:p>
    <w:p w14:paraId="3574C353" w14:textId="77777777" w:rsidR="00C03295" w:rsidRPr="00850AD1" w:rsidRDefault="00C03295" w:rsidP="00604542">
      <w:pPr>
        <w:jc w:val="both"/>
        <w:rPr>
          <w:rFonts w:asciiTheme="majorHAnsi" w:hAnsiTheme="majorHAnsi"/>
          <w:i/>
          <w:iCs/>
          <w:lang w:val="fr-CH"/>
        </w:rPr>
      </w:pPr>
    </w:p>
    <w:p w14:paraId="19AB548F" w14:textId="77777777" w:rsidR="00604542" w:rsidRPr="00850AD1" w:rsidRDefault="00604542" w:rsidP="00604542">
      <w:pPr>
        <w:jc w:val="both"/>
        <w:rPr>
          <w:rFonts w:asciiTheme="majorHAnsi" w:hAnsiTheme="majorHAnsi"/>
          <w:b/>
          <w:lang w:val="fr-FR"/>
        </w:rPr>
      </w:pPr>
      <w:r w:rsidRPr="00850AD1">
        <w:rPr>
          <w:rFonts w:asciiTheme="majorHAnsi" w:hAnsiTheme="majorHAnsi"/>
          <w:b/>
          <w:lang w:val="fr-FR"/>
        </w:rPr>
        <w:t>Outils utilisés :</w:t>
      </w:r>
    </w:p>
    <w:p w14:paraId="5CD7A101" w14:textId="77777777" w:rsidR="00604542" w:rsidRPr="00850AD1" w:rsidRDefault="00604542" w:rsidP="007F11D7">
      <w:pPr>
        <w:pStyle w:val="ListParagraph"/>
        <w:numPr>
          <w:ilvl w:val="0"/>
          <w:numId w:val="7"/>
        </w:numPr>
        <w:jc w:val="both"/>
        <w:rPr>
          <w:rFonts w:asciiTheme="majorHAnsi" w:hAnsiTheme="majorHAnsi"/>
          <w:lang w:val="fr-FR"/>
        </w:rPr>
      </w:pPr>
      <w:r w:rsidRPr="00850AD1">
        <w:rPr>
          <w:rFonts w:asciiTheme="majorHAnsi" w:hAnsiTheme="majorHAnsi"/>
          <w:lang w:val="fr-FR"/>
        </w:rPr>
        <w:t>R : script permettant de transformer l’info satellitaire en température de brillance.</w:t>
      </w:r>
    </w:p>
    <w:p w14:paraId="57487FE6" w14:textId="77777777" w:rsidR="00604542" w:rsidRPr="00850AD1" w:rsidRDefault="00604542" w:rsidP="007F11D7">
      <w:pPr>
        <w:pStyle w:val="ListParagraph"/>
        <w:numPr>
          <w:ilvl w:val="0"/>
          <w:numId w:val="7"/>
        </w:numPr>
        <w:jc w:val="both"/>
        <w:rPr>
          <w:rFonts w:asciiTheme="majorHAnsi" w:hAnsiTheme="majorHAnsi"/>
          <w:lang w:val="fr-FR"/>
        </w:rPr>
      </w:pPr>
      <w:r w:rsidRPr="00850AD1">
        <w:rPr>
          <w:rFonts w:asciiTheme="majorHAnsi" w:hAnsiTheme="majorHAnsi"/>
          <w:lang w:val="fr-FR"/>
        </w:rPr>
        <w:t>ArcGIS : conversion vers LST, cartographie-visualisation.</w:t>
      </w:r>
    </w:p>
    <w:p w14:paraId="135F80E9" w14:textId="77777777" w:rsidR="00604542" w:rsidRPr="00850AD1" w:rsidRDefault="00604542" w:rsidP="00604542">
      <w:pPr>
        <w:jc w:val="both"/>
        <w:rPr>
          <w:rFonts w:asciiTheme="majorHAnsi" w:hAnsiTheme="majorHAnsi"/>
          <w:b/>
          <w:lang w:val="fr-FR"/>
        </w:rPr>
      </w:pPr>
      <w:r w:rsidRPr="00850AD1">
        <w:rPr>
          <w:rFonts w:asciiTheme="majorHAnsi" w:hAnsiTheme="majorHAnsi"/>
          <w:b/>
          <w:lang w:val="fr-FR"/>
        </w:rPr>
        <w:t>Calculs à réaliser :</w:t>
      </w:r>
    </w:p>
    <w:p w14:paraId="51E122C4" w14:textId="77777777" w:rsidR="00604542" w:rsidRPr="00850AD1" w:rsidRDefault="00604542" w:rsidP="007F11D7">
      <w:pPr>
        <w:pStyle w:val="ListParagraph"/>
        <w:numPr>
          <w:ilvl w:val="0"/>
          <w:numId w:val="8"/>
        </w:numPr>
        <w:jc w:val="both"/>
        <w:rPr>
          <w:rFonts w:asciiTheme="majorHAnsi" w:hAnsiTheme="majorHAnsi"/>
          <w:lang w:val="fr-FR"/>
        </w:rPr>
      </w:pPr>
      <w:r w:rsidRPr="00850AD1">
        <w:rPr>
          <w:rFonts w:asciiTheme="majorHAnsi" w:hAnsiTheme="majorHAnsi"/>
          <w:lang w:val="fr-FR"/>
        </w:rPr>
        <w:t>Température de brillance</w:t>
      </w:r>
    </w:p>
    <w:p w14:paraId="44FF94EA" w14:textId="77777777" w:rsidR="00604542" w:rsidRPr="00850AD1" w:rsidRDefault="00604542" w:rsidP="007F11D7">
      <w:pPr>
        <w:pStyle w:val="ListParagraph"/>
        <w:numPr>
          <w:ilvl w:val="0"/>
          <w:numId w:val="8"/>
        </w:numPr>
        <w:jc w:val="both"/>
        <w:rPr>
          <w:rFonts w:asciiTheme="majorHAnsi" w:hAnsiTheme="majorHAnsi"/>
          <w:lang w:val="fr-FR"/>
        </w:rPr>
      </w:pPr>
      <w:r w:rsidRPr="00850AD1">
        <w:rPr>
          <w:rFonts w:asciiTheme="majorHAnsi" w:hAnsiTheme="majorHAnsi"/>
          <w:lang w:val="fr-FR"/>
        </w:rPr>
        <w:t>NDVI</w:t>
      </w:r>
    </w:p>
    <w:p w14:paraId="1C00BB70" w14:textId="77777777" w:rsidR="00604542" w:rsidRPr="00850AD1" w:rsidRDefault="00604542" w:rsidP="007F11D7">
      <w:pPr>
        <w:pStyle w:val="ListParagraph"/>
        <w:numPr>
          <w:ilvl w:val="0"/>
          <w:numId w:val="8"/>
        </w:numPr>
        <w:jc w:val="both"/>
        <w:rPr>
          <w:rFonts w:asciiTheme="majorHAnsi" w:hAnsiTheme="majorHAnsi"/>
          <w:lang w:val="fr-FR"/>
        </w:rPr>
      </w:pPr>
      <w:r w:rsidRPr="00850AD1">
        <w:rPr>
          <w:rFonts w:asciiTheme="majorHAnsi" w:hAnsiTheme="majorHAnsi"/>
          <w:lang w:val="fr-FR"/>
        </w:rPr>
        <w:t>Emissivité</w:t>
      </w:r>
    </w:p>
    <w:p w14:paraId="632376C6" w14:textId="77777777" w:rsidR="00604542" w:rsidRPr="00850AD1" w:rsidRDefault="00604542" w:rsidP="007F11D7">
      <w:pPr>
        <w:pStyle w:val="ListParagraph"/>
        <w:numPr>
          <w:ilvl w:val="0"/>
          <w:numId w:val="8"/>
        </w:numPr>
        <w:jc w:val="both"/>
        <w:rPr>
          <w:rFonts w:asciiTheme="majorHAnsi" w:hAnsiTheme="majorHAnsi"/>
          <w:lang w:val="fr-FR"/>
        </w:rPr>
      </w:pPr>
      <w:r w:rsidRPr="00850AD1">
        <w:rPr>
          <w:rFonts w:asciiTheme="majorHAnsi" w:hAnsiTheme="majorHAnsi"/>
          <w:lang w:val="fr-FR"/>
        </w:rPr>
        <w:t>LST</w:t>
      </w:r>
    </w:p>
    <w:p w14:paraId="629087E2" w14:textId="77777777" w:rsidR="00604542" w:rsidRPr="00850AD1" w:rsidRDefault="00604542" w:rsidP="00604542">
      <w:pPr>
        <w:rPr>
          <w:rFonts w:asciiTheme="majorHAnsi" w:hAnsiTheme="majorHAnsi"/>
          <w:b/>
          <w:lang w:val="fr-FR"/>
        </w:rPr>
      </w:pPr>
      <w:r w:rsidRPr="00850AD1">
        <w:rPr>
          <w:rFonts w:asciiTheme="majorHAnsi" w:hAnsiTheme="majorHAnsi"/>
          <w:noProof/>
          <w:lang w:val="fr-CH" w:eastAsia="fr-CH"/>
        </w:rPr>
        <w:drawing>
          <wp:anchor distT="0" distB="0" distL="114300" distR="114300" simplePos="0" relativeHeight="252063744" behindDoc="1" locked="0" layoutInCell="1" allowOverlap="1" wp14:anchorId="58660B77" wp14:editId="778484AA">
            <wp:simplePos x="0" y="0"/>
            <wp:positionH relativeFrom="column">
              <wp:posOffset>567055</wp:posOffset>
            </wp:positionH>
            <wp:positionV relativeFrom="paragraph">
              <wp:posOffset>8890</wp:posOffset>
            </wp:positionV>
            <wp:extent cx="3847465" cy="2838450"/>
            <wp:effectExtent l="0" t="0" r="635" b="0"/>
            <wp:wrapTight wrapText="bothSides">
              <wp:wrapPolygon edited="0">
                <wp:start x="0" y="0"/>
                <wp:lineTo x="0" y="21455"/>
                <wp:lineTo x="21497" y="21455"/>
                <wp:lineTo x="21497"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extLst>
                        <a:ext uri="{28A0092B-C50C-407E-A947-70E740481C1C}">
                          <a14:useLocalDpi xmlns:a14="http://schemas.microsoft.com/office/drawing/2010/main" val="0"/>
                        </a:ext>
                      </a:extLst>
                    </a:blip>
                    <a:srcRect l="11244" t="17830" r="49074" b="45461"/>
                    <a:stretch/>
                  </pic:blipFill>
                  <pic:spPr bwMode="auto">
                    <a:xfrm>
                      <a:off x="0" y="0"/>
                      <a:ext cx="3847465" cy="2838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B9CFE7" w14:textId="77777777" w:rsidR="00604542" w:rsidRPr="00850AD1" w:rsidRDefault="00604542" w:rsidP="00604542">
      <w:pPr>
        <w:rPr>
          <w:rFonts w:asciiTheme="majorHAnsi" w:hAnsiTheme="majorHAnsi"/>
          <w:b/>
          <w:lang w:val="fr-FR"/>
        </w:rPr>
      </w:pPr>
    </w:p>
    <w:p w14:paraId="3C69B2DA" w14:textId="77777777" w:rsidR="00604542" w:rsidRPr="00850AD1" w:rsidRDefault="00604542" w:rsidP="00604542">
      <w:pPr>
        <w:rPr>
          <w:rFonts w:asciiTheme="majorHAnsi" w:hAnsiTheme="majorHAnsi"/>
          <w:b/>
          <w:lang w:val="fr-FR"/>
        </w:rPr>
      </w:pPr>
    </w:p>
    <w:p w14:paraId="3DFF182F" w14:textId="77777777" w:rsidR="00604542" w:rsidRPr="00850AD1" w:rsidRDefault="00604542" w:rsidP="00604542">
      <w:pPr>
        <w:rPr>
          <w:rFonts w:asciiTheme="majorHAnsi" w:hAnsiTheme="majorHAnsi"/>
          <w:b/>
          <w:lang w:val="fr-FR"/>
        </w:rPr>
      </w:pPr>
    </w:p>
    <w:p w14:paraId="7E4F8562" w14:textId="77777777" w:rsidR="00604542" w:rsidRPr="00850AD1" w:rsidRDefault="00604542" w:rsidP="00604542">
      <w:pPr>
        <w:rPr>
          <w:rFonts w:asciiTheme="majorHAnsi" w:hAnsiTheme="majorHAnsi"/>
          <w:b/>
          <w:lang w:val="fr-FR"/>
        </w:rPr>
      </w:pPr>
    </w:p>
    <w:p w14:paraId="4BBCF74A" w14:textId="77777777" w:rsidR="00604542" w:rsidRPr="00850AD1" w:rsidRDefault="00604542" w:rsidP="00604542">
      <w:pPr>
        <w:rPr>
          <w:rFonts w:asciiTheme="majorHAnsi" w:hAnsiTheme="majorHAnsi"/>
          <w:b/>
          <w:lang w:val="fr-FR"/>
        </w:rPr>
      </w:pPr>
    </w:p>
    <w:p w14:paraId="2B67A0EF" w14:textId="77777777" w:rsidR="00604542" w:rsidRPr="00850AD1" w:rsidRDefault="00604542" w:rsidP="00604542">
      <w:pPr>
        <w:rPr>
          <w:rFonts w:asciiTheme="majorHAnsi" w:hAnsiTheme="majorHAnsi"/>
          <w:b/>
        </w:rPr>
      </w:pPr>
    </w:p>
    <w:p w14:paraId="4195BC81" w14:textId="77777777" w:rsidR="00604542" w:rsidRPr="00850AD1" w:rsidRDefault="00604542" w:rsidP="00604542">
      <w:pPr>
        <w:rPr>
          <w:rFonts w:asciiTheme="majorHAnsi" w:hAnsiTheme="majorHAnsi"/>
        </w:rPr>
      </w:pPr>
    </w:p>
    <w:p w14:paraId="286D65E0" w14:textId="77777777" w:rsidR="00604542" w:rsidRPr="00850AD1" w:rsidRDefault="00604542" w:rsidP="00604542">
      <w:pPr>
        <w:rPr>
          <w:rFonts w:asciiTheme="majorHAnsi" w:hAnsiTheme="majorHAnsi"/>
        </w:rPr>
      </w:pPr>
    </w:p>
    <w:p w14:paraId="07EA0105" w14:textId="3A1D7CD9" w:rsidR="00604542" w:rsidRPr="00850AD1" w:rsidRDefault="00604542" w:rsidP="00604542">
      <w:pPr>
        <w:rPr>
          <w:rFonts w:asciiTheme="majorHAnsi" w:hAnsiTheme="majorHAnsi"/>
        </w:rPr>
      </w:pPr>
    </w:p>
    <w:p w14:paraId="184B5B04" w14:textId="05733696" w:rsidR="00C03295" w:rsidRPr="00850AD1" w:rsidRDefault="00C03295" w:rsidP="00604542">
      <w:pPr>
        <w:rPr>
          <w:rFonts w:asciiTheme="majorHAnsi" w:hAnsiTheme="majorHAnsi"/>
        </w:rPr>
      </w:pPr>
    </w:p>
    <w:p w14:paraId="3001C501" w14:textId="6BB1F25E" w:rsidR="00C03295" w:rsidRPr="00850AD1" w:rsidRDefault="00C03295" w:rsidP="00604542">
      <w:pPr>
        <w:rPr>
          <w:rFonts w:asciiTheme="majorHAnsi" w:hAnsiTheme="majorHAnsi"/>
        </w:rPr>
      </w:pPr>
    </w:p>
    <w:p w14:paraId="24ABFFC1" w14:textId="67488DBE" w:rsidR="00C03295" w:rsidRPr="00850AD1" w:rsidRDefault="00C03295" w:rsidP="00604542">
      <w:pPr>
        <w:rPr>
          <w:rFonts w:asciiTheme="majorHAnsi" w:hAnsiTheme="majorHAnsi"/>
        </w:rPr>
      </w:pPr>
    </w:p>
    <w:p w14:paraId="6572A5EF" w14:textId="6D92A58D" w:rsidR="00C03295" w:rsidRPr="00850AD1" w:rsidRDefault="00C03295" w:rsidP="00604542">
      <w:pPr>
        <w:rPr>
          <w:rFonts w:asciiTheme="majorHAnsi" w:hAnsiTheme="majorHAnsi"/>
        </w:rPr>
      </w:pPr>
    </w:p>
    <w:p w14:paraId="2DE60D68" w14:textId="0EE62CAB" w:rsidR="00C03295" w:rsidRPr="00850AD1" w:rsidRDefault="00C03295" w:rsidP="00604542">
      <w:pPr>
        <w:rPr>
          <w:rFonts w:asciiTheme="majorHAnsi" w:hAnsiTheme="majorHAnsi"/>
        </w:rPr>
      </w:pPr>
    </w:p>
    <w:p w14:paraId="2F4C6002" w14:textId="77777777" w:rsidR="00C03295" w:rsidRPr="00850AD1" w:rsidRDefault="00C03295" w:rsidP="00604542">
      <w:pPr>
        <w:rPr>
          <w:rFonts w:asciiTheme="majorHAnsi" w:hAnsiTheme="majorHAnsi"/>
        </w:rPr>
      </w:pPr>
    </w:p>
    <w:p w14:paraId="3735CA99" w14:textId="77777777" w:rsidR="00604542" w:rsidRPr="00850AD1" w:rsidRDefault="00604542" w:rsidP="00604542">
      <w:pPr>
        <w:rPr>
          <w:rFonts w:asciiTheme="majorHAnsi" w:hAnsiTheme="majorHAnsi"/>
        </w:rPr>
      </w:pPr>
      <w:r w:rsidRPr="00850AD1">
        <w:rPr>
          <w:rFonts w:asciiTheme="majorHAnsi" w:hAnsiTheme="majorHAnsi"/>
          <w:noProof/>
          <w:lang w:val="fr-CH" w:eastAsia="fr-CH"/>
        </w:rPr>
        <mc:AlternateContent>
          <mc:Choice Requires="wps">
            <w:drawing>
              <wp:anchor distT="0" distB="0" distL="114300" distR="114300" simplePos="0" relativeHeight="252064768" behindDoc="1" locked="0" layoutInCell="1" allowOverlap="1" wp14:anchorId="796C37AD" wp14:editId="31E25396">
                <wp:simplePos x="0" y="0"/>
                <wp:positionH relativeFrom="column">
                  <wp:posOffset>649652</wp:posOffset>
                </wp:positionH>
                <wp:positionV relativeFrom="paragraph">
                  <wp:posOffset>16937</wp:posOffset>
                </wp:positionV>
                <wp:extent cx="3848100" cy="635"/>
                <wp:effectExtent l="0" t="0" r="0" b="0"/>
                <wp:wrapTight wrapText="bothSides">
                  <wp:wrapPolygon edited="0">
                    <wp:start x="0" y="0"/>
                    <wp:lineTo x="0" y="21600"/>
                    <wp:lineTo x="21600" y="21600"/>
                    <wp:lineTo x="21600" y="0"/>
                  </wp:wrapPolygon>
                </wp:wrapTight>
                <wp:docPr id="14" name="Zone de texte 14"/>
                <wp:cNvGraphicFramePr/>
                <a:graphic xmlns:a="http://schemas.openxmlformats.org/drawingml/2006/main">
                  <a:graphicData uri="http://schemas.microsoft.com/office/word/2010/wordprocessingShape">
                    <wps:wsp>
                      <wps:cNvSpPr txBox="1"/>
                      <wps:spPr>
                        <a:xfrm>
                          <a:off x="0" y="0"/>
                          <a:ext cx="3848100" cy="635"/>
                        </a:xfrm>
                        <a:prstGeom prst="rect">
                          <a:avLst/>
                        </a:prstGeom>
                        <a:solidFill>
                          <a:prstClr val="white"/>
                        </a:solidFill>
                        <a:ln>
                          <a:noFill/>
                        </a:ln>
                      </wps:spPr>
                      <wps:txbx>
                        <w:txbxContent>
                          <w:p w14:paraId="732949F6" w14:textId="48F51379" w:rsidR="00A60A40" w:rsidRPr="00776A2D" w:rsidRDefault="00A60A40" w:rsidP="00604542">
                            <w:pPr>
                              <w:pStyle w:val="Caption"/>
                            </w:pPr>
                            <w:r>
                              <w:t xml:space="preserve">Figure </w:t>
                            </w:r>
                            <w:r>
                              <w:fldChar w:fldCharType="begin"/>
                            </w:r>
                            <w:r>
                              <w:instrText xml:space="preserve"> SEQ Figure \* ARABIC </w:instrText>
                            </w:r>
                            <w:r>
                              <w:fldChar w:fldCharType="separate"/>
                            </w:r>
                            <w:r>
                              <w:rPr>
                                <w:noProof/>
                              </w:rPr>
                              <w:t>57</w:t>
                            </w:r>
                            <w:r>
                              <w:rPr>
                                <w:noProof/>
                              </w:rPr>
                              <w:fldChar w:fldCharType="end"/>
                            </w:r>
                            <w:r>
                              <w:t xml:space="preserve">: étapes à suivre pour déterminer la  LST, issue de  </w:t>
                            </w:r>
                            <w:hyperlink r:id="rId129" w:history="1">
                              <w:r>
                                <w:rPr>
                                  <w:rStyle w:val="Hyperlink"/>
                                </w:rPr>
                                <w:t>Alipour et al 2003</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6C37AD" id="Zone de texte 14" o:spid="_x0000_s1060" type="#_x0000_t202" style="position:absolute;margin-left:51.15pt;margin-top:1.35pt;width:303pt;height:.05pt;z-index:-25125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" stroked="f">
                <v:textbox style="mso-fit-shape-to-text:t" inset="0,0,0,0">
                  <w:txbxContent>
                    <w:p w14:paraId="732949F6" w14:textId="48F51379" w:rsidR="00A60A40" w:rsidRPr="00776A2D" w:rsidRDefault="00A60A40" w:rsidP="00604542">
                      <w:pPr>
                        <w:pStyle w:val="Lgende"/>
                      </w:pPr>
                      <w:r>
                        <w:t xml:space="preserve">Figure </w:t>
                      </w:r>
                      <w:r>
                        <w:fldChar w:fldCharType="begin"/>
                      </w:r>
                      <w:r>
                        <w:instrText xml:space="preserve"> SEQ Figure \* ARABIC </w:instrText>
                      </w:r>
                      <w:r>
                        <w:fldChar w:fldCharType="separate"/>
                      </w:r>
                      <w:r>
                        <w:rPr>
                          <w:noProof/>
                        </w:rPr>
                        <w:t>57</w:t>
                      </w:r>
                      <w:r>
                        <w:rPr>
                          <w:noProof/>
                        </w:rPr>
                        <w:fldChar w:fldCharType="end"/>
                      </w:r>
                      <w:r>
                        <w:t xml:space="preserve">: étapes à suivre pour déterminer la  LST, issue de  </w:t>
                      </w:r>
                      <w:hyperlink r:id="rId130" w:history="1">
                        <w:r>
                          <w:rPr>
                            <w:rStyle w:val="Lienhypertexte"/>
                          </w:rPr>
                          <w:t>Alipour et al 2003</w:t>
                        </w:r>
                      </w:hyperlink>
                    </w:p>
                  </w:txbxContent>
                </v:textbox>
                <w10:wrap type="tight"/>
              </v:shape>
            </w:pict>
          </mc:Fallback>
        </mc:AlternateContent>
      </w:r>
    </w:p>
    <w:p w14:paraId="25AA28C0" w14:textId="77777777" w:rsidR="00604542" w:rsidRPr="00850AD1" w:rsidRDefault="00604542" w:rsidP="00604542">
      <w:pPr>
        <w:rPr>
          <w:rFonts w:asciiTheme="majorHAnsi" w:hAnsiTheme="majorHAnsi"/>
        </w:rPr>
      </w:pPr>
    </w:p>
    <w:p w14:paraId="0BEA0713" w14:textId="77777777" w:rsidR="00604542" w:rsidRPr="00850AD1" w:rsidRDefault="00604542" w:rsidP="007F11D7">
      <w:pPr>
        <w:pStyle w:val="ListParagraph"/>
        <w:numPr>
          <w:ilvl w:val="0"/>
          <w:numId w:val="9"/>
        </w:numPr>
        <w:rPr>
          <w:rFonts w:asciiTheme="majorHAnsi" w:hAnsiTheme="majorHAnsi"/>
          <w:b/>
        </w:rPr>
      </w:pPr>
      <w:r w:rsidRPr="00850AD1">
        <w:rPr>
          <w:rFonts w:asciiTheme="majorHAnsi" w:hAnsiTheme="majorHAnsi"/>
          <w:b/>
        </w:rPr>
        <w:t>La température de brillance :</w:t>
      </w:r>
    </w:p>
    <w:p w14:paraId="2C1E15A8" w14:textId="77777777" w:rsidR="00604542" w:rsidRPr="00850AD1" w:rsidRDefault="00604542" w:rsidP="00604542">
      <w:pPr>
        <w:jc w:val="both"/>
        <w:rPr>
          <w:rFonts w:asciiTheme="majorHAnsi" w:hAnsiTheme="majorHAnsi"/>
          <w:lang w:val="fr-CH"/>
        </w:rPr>
      </w:pPr>
      <w:r w:rsidRPr="00850AD1">
        <w:rPr>
          <w:rFonts w:asciiTheme="majorHAnsi" w:hAnsiTheme="majorHAnsi"/>
          <w:lang w:val="fr-CH"/>
        </w:rPr>
        <w:t>Le script R du calcul de la température de brillance s’est inspiré d’un article</w:t>
      </w:r>
      <w:r w:rsidRPr="00850AD1">
        <w:rPr>
          <w:rStyle w:val="FootnoteReference"/>
          <w:rFonts w:asciiTheme="majorHAnsi" w:hAnsiTheme="majorHAnsi"/>
        </w:rPr>
        <w:footnoteReference w:id="8"/>
      </w:r>
      <w:r w:rsidRPr="00850AD1">
        <w:rPr>
          <w:rFonts w:asciiTheme="majorHAnsi" w:hAnsiTheme="majorHAnsi"/>
          <w:lang w:val="fr-CH"/>
        </w:rPr>
        <w:t xml:space="preserve">. </w:t>
      </w:r>
    </w:p>
    <w:p w14:paraId="193198E3" w14:textId="77777777" w:rsidR="00604542" w:rsidRPr="00850AD1" w:rsidRDefault="00604542" w:rsidP="00604542">
      <w:pPr>
        <w:jc w:val="both"/>
        <w:rPr>
          <w:rFonts w:asciiTheme="majorHAnsi" w:hAnsiTheme="majorHAnsi"/>
          <w:lang w:val="fr-CH"/>
        </w:rPr>
      </w:pPr>
      <w:r w:rsidRPr="00850AD1">
        <w:rPr>
          <w:rFonts w:asciiTheme="majorHAnsi" w:hAnsiTheme="majorHAnsi"/>
          <w:lang w:val="fr-CH"/>
        </w:rPr>
        <w:t>Objectif du script : déterminer la température de brillance sur différentes images landsat 8 (bande 10). Il est recommandé d’utiliser la bande 10, moins contaminée par des artéfacts de lumière que la bande 11.</w:t>
      </w:r>
    </w:p>
    <w:p w14:paraId="1EC3018D" w14:textId="2FB72931" w:rsidR="00604542" w:rsidRPr="00850AD1" w:rsidRDefault="00604542" w:rsidP="00604542">
      <w:pPr>
        <w:jc w:val="both"/>
        <w:rPr>
          <w:rFonts w:asciiTheme="majorHAnsi" w:hAnsiTheme="majorHAnsi"/>
          <w:lang w:val="fr-CH"/>
        </w:rPr>
      </w:pPr>
      <w:r w:rsidRPr="00850AD1">
        <w:rPr>
          <w:rFonts w:asciiTheme="majorHAnsi" w:hAnsiTheme="majorHAnsi"/>
          <w:lang w:val="fr-CH"/>
        </w:rPr>
        <w:t>La méthodologie est couramment utilisée sur différents types d’images satellites (Tomlinson et al 2011</w:t>
      </w:r>
      <w:r w:rsidRPr="00850AD1">
        <w:rPr>
          <w:rStyle w:val="FootnoteReference"/>
          <w:rFonts w:asciiTheme="majorHAnsi" w:hAnsiTheme="majorHAnsi"/>
        </w:rPr>
        <w:footnoteReference w:id="9"/>
      </w:r>
      <w:r w:rsidRPr="00850AD1">
        <w:rPr>
          <w:rFonts w:asciiTheme="majorHAnsi" w:hAnsiTheme="majorHAnsi"/>
          <w:lang w:val="fr-CH"/>
        </w:rPr>
        <w:t>, Weng et al 2004</w:t>
      </w:r>
      <w:r w:rsidRPr="00850AD1">
        <w:rPr>
          <w:rStyle w:val="FootnoteReference"/>
          <w:rFonts w:asciiTheme="majorHAnsi" w:hAnsiTheme="majorHAnsi"/>
        </w:rPr>
        <w:footnoteReference w:id="10"/>
      </w:r>
      <w:r w:rsidRPr="00850AD1">
        <w:rPr>
          <w:rFonts w:asciiTheme="majorHAnsi" w:hAnsiTheme="majorHAnsi"/>
          <w:lang w:val="fr-CH"/>
        </w:rPr>
        <w:t xml:space="preserve">). Un résumé de la méthode utilisé peut être lu sur la page de l’USGS </w:t>
      </w:r>
      <w:hyperlink r:id="rId131" w:tgtFrame="_blank" w:history="1">
        <w:r w:rsidRPr="00850AD1">
          <w:rPr>
            <w:rStyle w:val="Hyperlink"/>
            <w:rFonts w:asciiTheme="majorHAnsi" w:hAnsiTheme="majorHAnsi"/>
            <w:lang w:val="fr-CH"/>
          </w:rPr>
          <w:t>Webpage</w:t>
        </w:r>
      </w:hyperlink>
      <w:r w:rsidRPr="00850AD1">
        <w:rPr>
          <w:rStyle w:val="Hyperlink"/>
          <w:rFonts w:asciiTheme="majorHAnsi" w:hAnsiTheme="majorHAnsi"/>
          <w:lang w:val="fr-CH"/>
        </w:rPr>
        <w:t>.</w:t>
      </w:r>
      <w:r w:rsidRPr="00850AD1">
        <w:rPr>
          <w:rFonts w:asciiTheme="majorHAnsi" w:hAnsiTheme="majorHAnsi"/>
          <w:lang w:val="fr-CH"/>
        </w:rPr>
        <w:t xml:space="preserve"> </w:t>
      </w:r>
    </w:p>
    <w:p w14:paraId="12D76784" w14:textId="77777777" w:rsidR="00C03295" w:rsidRPr="00850AD1" w:rsidRDefault="00C03295" w:rsidP="00604542">
      <w:pPr>
        <w:jc w:val="both"/>
        <w:rPr>
          <w:rFonts w:asciiTheme="majorHAnsi" w:hAnsiTheme="majorHAnsi"/>
          <w:lang w:val="fr-CH"/>
        </w:rPr>
      </w:pPr>
    </w:p>
    <w:p w14:paraId="3A1F43D5" w14:textId="77777777" w:rsidR="00604542" w:rsidRPr="00850AD1" w:rsidRDefault="00604542" w:rsidP="007F11D7">
      <w:pPr>
        <w:pStyle w:val="ListParagraph"/>
        <w:numPr>
          <w:ilvl w:val="0"/>
          <w:numId w:val="9"/>
        </w:numPr>
        <w:rPr>
          <w:rFonts w:asciiTheme="majorHAnsi" w:hAnsiTheme="majorHAnsi"/>
          <w:b/>
        </w:rPr>
      </w:pPr>
      <w:r w:rsidRPr="00850AD1">
        <w:rPr>
          <w:rFonts w:asciiTheme="majorHAnsi" w:hAnsiTheme="majorHAnsi"/>
          <w:b/>
        </w:rPr>
        <w:t>NDVI :</w:t>
      </w:r>
    </w:p>
    <w:p w14:paraId="5C7A1267" w14:textId="77777777" w:rsidR="00604542" w:rsidRPr="00850AD1" w:rsidRDefault="00604542" w:rsidP="00604542">
      <w:pPr>
        <w:pStyle w:val="bodytext"/>
        <w:spacing w:before="0" w:beforeAutospacing="0"/>
        <w:jc w:val="both"/>
        <w:rPr>
          <w:rFonts w:asciiTheme="majorHAnsi" w:hAnsiTheme="majorHAnsi"/>
          <w:i/>
          <w:sz w:val="22"/>
          <w:szCs w:val="22"/>
        </w:rPr>
      </w:pPr>
      <w:r w:rsidRPr="00850AD1">
        <w:rPr>
          <w:rFonts w:asciiTheme="majorHAnsi" w:hAnsiTheme="majorHAnsi"/>
          <w:i/>
          <w:sz w:val="22"/>
          <w:szCs w:val="22"/>
        </w:rPr>
        <w:t xml:space="preserve">« L'indice de végétation par différence normalisé, appelé aussi NDVI est construit à partir des canaux rouge(R) et proche infrarouge (PIR). L'indice de végétation normalisé met en valeur la différence entre la bande visible du rouge et celle du proche infrarouge. </w:t>
      </w:r>
    </w:p>
    <w:p w14:paraId="5220D2F5" w14:textId="77777777" w:rsidR="00604542" w:rsidRPr="00850AD1" w:rsidRDefault="00604542" w:rsidP="00604542">
      <w:pPr>
        <w:pStyle w:val="bodytext"/>
        <w:spacing w:before="0" w:beforeAutospacing="0"/>
        <w:jc w:val="both"/>
        <w:rPr>
          <w:rFonts w:asciiTheme="majorHAnsi" w:hAnsiTheme="majorHAnsi"/>
          <w:b/>
          <w:sz w:val="22"/>
          <w:szCs w:val="22"/>
        </w:rPr>
      </w:pPr>
      <m:oMathPara>
        <m:oMath>
          <m:r>
            <m:rPr>
              <m:sty m:val="bi"/>
            </m:rPr>
            <w:rPr>
              <w:rFonts w:ascii="Cambria Math" w:hAnsi="Cambria Math"/>
              <w:sz w:val="22"/>
              <w:szCs w:val="22"/>
            </w:rPr>
            <m:t xml:space="preserve">NDVI=(PIR-R) /PIR+R) </m:t>
          </m:r>
        </m:oMath>
      </m:oMathPara>
    </w:p>
    <w:p w14:paraId="5049DD2A" w14:textId="77777777" w:rsidR="00604542" w:rsidRPr="00850AD1" w:rsidRDefault="00604542" w:rsidP="00604542">
      <w:pPr>
        <w:pStyle w:val="bodytext"/>
        <w:spacing w:before="0" w:beforeAutospacing="0"/>
        <w:jc w:val="both"/>
        <w:rPr>
          <w:rFonts w:asciiTheme="majorHAnsi" w:hAnsiTheme="majorHAnsi"/>
          <w:i/>
          <w:sz w:val="22"/>
          <w:szCs w:val="22"/>
        </w:rPr>
      </w:pPr>
      <w:r w:rsidRPr="00850AD1">
        <w:rPr>
          <w:rFonts w:asciiTheme="majorHAnsi" w:hAnsiTheme="majorHAnsi"/>
          <w:i/>
          <w:sz w:val="22"/>
          <w:szCs w:val="22"/>
        </w:rPr>
        <w:t>Cet indice est sensible à la vigueur et à la quantité de la végétation. Les valeurs du NDVI sont comprises entre -1 et +1, les valeurs négatives correspondant aux surfaces autres que les couverts végétaux, comme la neige, l'eau ou les nuages pour lesquelles la réflectance dans le rouge est supérieure à celle du proche infrarouge. Pour les sols nus, les réflectances étant à peu près du même ordre de grandeur dans le rouge et le proche infrarouge, le NDVI présente des valeurs proches de 0. Les formations végétales quant à elles, ont des valeurs de NDVI positives, généralement comprises entre 0,1 et 0,7. Les valeurs les plus élevées correspondant aux couverts les plus denses et actifs</w:t>
      </w:r>
      <w:r w:rsidRPr="00850AD1">
        <w:rPr>
          <w:rStyle w:val="FootnoteReference"/>
          <w:rFonts w:asciiTheme="majorHAnsi" w:hAnsiTheme="majorHAnsi"/>
          <w:sz w:val="22"/>
          <w:szCs w:val="22"/>
        </w:rPr>
        <w:footnoteReference w:id="11"/>
      </w:r>
      <w:r w:rsidRPr="00850AD1">
        <w:rPr>
          <w:rFonts w:asciiTheme="majorHAnsi" w:hAnsiTheme="majorHAnsi"/>
          <w:i/>
          <w:sz w:val="22"/>
          <w:szCs w:val="22"/>
        </w:rPr>
        <w:t xml:space="preserve"> ». </w:t>
      </w:r>
    </w:p>
    <w:p w14:paraId="3CB67E22" w14:textId="77777777" w:rsidR="00604542" w:rsidRPr="00850AD1" w:rsidRDefault="00604542" w:rsidP="007F11D7">
      <w:pPr>
        <w:pStyle w:val="ListParagraph"/>
        <w:numPr>
          <w:ilvl w:val="0"/>
          <w:numId w:val="9"/>
        </w:numPr>
        <w:rPr>
          <w:rFonts w:asciiTheme="majorHAnsi" w:hAnsiTheme="majorHAnsi"/>
          <w:b/>
        </w:rPr>
      </w:pPr>
      <w:r w:rsidRPr="00850AD1">
        <w:rPr>
          <w:rFonts w:asciiTheme="majorHAnsi" w:hAnsiTheme="majorHAnsi"/>
          <w:b/>
        </w:rPr>
        <w:t>Emissivité :</w:t>
      </w:r>
    </w:p>
    <w:p w14:paraId="4011AB14" w14:textId="77777777" w:rsidR="00604542" w:rsidRPr="00850AD1" w:rsidRDefault="00604542" w:rsidP="00604542">
      <w:pPr>
        <w:pStyle w:val="bodytext"/>
        <w:spacing w:before="0" w:beforeAutospacing="0" w:after="120" w:afterAutospacing="0"/>
        <w:jc w:val="both"/>
        <w:rPr>
          <w:rFonts w:asciiTheme="majorHAnsi" w:hAnsiTheme="majorHAnsi"/>
          <w:sz w:val="22"/>
          <w:szCs w:val="22"/>
          <w:lang w:val="fr-FR"/>
        </w:rPr>
      </w:pPr>
      <w:r w:rsidRPr="00850AD1">
        <w:rPr>
          <w:rFonts w:asciiTheme="majorHAnsi" w:hAnsiTheme="majorHAnsi"/>
          <w:sz w:val="22"/>
          <w:szCs w:val="22"/>
        </w:rPr>
        <w:t>L’émissivité ou rayonnement thermique d'un corps est la quantité d'énergie qu'il cède sous forme d'ondes électromagnétiques comprises entre 0,04 et 800 μm. C</w:t>
      </w:r>
      <w:r w:rsidRPr="00850AD1">
        <w:rPr>
          <w:rFonts w:asciiTheme="majorHAnsi" w:hAnsiTheme="majorHAnsi"/>
          <w:sz w:val="22"/>
          <w:szCs w:val="22"/>
          <w:lang w:val="fr-FR"/>
        </w:rPr>
        <w:t>’est donc une mesure de l'efficacité inhérente de la surface pour convertir l'énergie thermique en énergie rayonnante. Les estimations de l'émissivité par satellite dépendent en grande partie de la composition, de la rugosité et d'autres paramètres physiques de la surface, comme son taux d'humidité (Becker &amp; Li, 1990</w:t>
      </w:r>
      <w:r w:rsidRPr="00850AD1">
        <w:rPr>
          <w:rStyle w:val="FootnoteReference"/>
          <w:rFonts w:asciiTheme="majorHAnsi" w:hAnsiTheme="majorHAnsi"/>
          <w:sz w:val="22"/>
          <w:szCs w:val="22"/>
          <w:lang w:val="fr-FR"/>
        </w:rPr>
        <w:footnoteReference w:id="12"/>
      </w:r>
      <w:r w:rsidRPr="00850AD1">
        <w:rPr>
          <w:rFonts w:asciiTheme="majorHAnsi" w:hAnsiTheme="majorHAnsi"/>
          <w:sz w:val="22"/>
          <w:szCs w:val="22"/>
          <w:lang w:val="fr-FR"/>
        </w:rPr>
        <w:t>).</w:t>
      </w:r>
    </w:p>
    <w:tbl>
      <w:tblPr>
        <w:tblStyle w:val="GridTable2"/>
        <w:tblpPr w:leftFromText="141" w:rightFromText="141" w:vertAnchor="text" w:horzAnchor="margin" w:tblpXSpec="right" w:tblpY="1122"/>
        <w:tblW w:w="2524" w:type="dxa"/>
        <w:tblLook w:val="04A0" w:firstRow="1" w:lastRow="0" w:firstColumn="1" w:lastColumn="0" w:noHBand="0" w:noVBand="1"/>
      </w:tblPr>
      <w:tblGrid>
        <w:gridCol w:w="1324"/>
        <w:gridCol w:w="1200"/>
      </w:tblGrid>
      <w:tr w:rsidR="00604542" w:rsidRPr="00850AD1" w14:paraId="49A44913" w14:textId="77777777" w:rsidTr="0060454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24" w:type="dxa"/>
            <w:hideMark/>
          </w:tcPr>
          <w:p w14:paraId="00DCF81C" w14:textId="77777777" w:rsidR="00604542" w:rsidRPr="00850AD1" w:rsidRDefault="00604542" w:rsidP="00604542">
            <w:pPr>
              <w:jc w:val="center"/>
              <w:rPr>
                <w:rFonts w:asciiTheme="majorHAnsi" w:hAnsiTheme="majorHAnsi"/>
                <w:color w:val="000000"/>
                <w:lang w:eastAsia="fr-CH"/>
              </w:rPr>
            </w:pPr>
            <w:r w:rsidRPr="00850AD1">
              <w:rPr>
                <w:rFonts w:asciiTheme="majorHAnsi" w:hAnsiTheme="majorHAnsi"/>
                <w:color w:val="000000"/>
                <w:lang w:eastAsia="fr-CH"/>
              </w:rPr>
              <w:t>type de sol</w:t>
            </w:r>
          </w:p>
        </w:tc>
        <w:tc>
          <w:tcPr>
            <w:tcW w:w="1200" w:type="dxa"/>
            <w:hideMark/>
          </w:tcPr>
          <w:p w14:paraId="3826F57B" w14:textId="77777777" w:rsidR="00604542" w:rsidRPr="00850AD1" w:rsidRDefault="00604542" w:rsidP="0060454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lang w:eastAsia="fr-CH"/>
              </w:rPr>
            </w:pPr>
            <w:r w:rsidRPr="00850AD1">
              <w:rPr>
                <w:rFonts w:asciiTheme="majorHAnsi" w:hAnsiTheme="majorHAnsi"/>
                <w:color w:val="000000"/>
                <w:lang w:eastAsia="fr-CH"/>
              </w:rPr>
              <w:t>Emissivité</w:t>
            </w:r>
          </w:p>
        </w:tc>
      </w:tr>
      <w:tr w:rsidR="00604542" w:rsidRPr="00850AD1" w14:paraId="5590C345" w14:textId="77777777" w:rsidTr="006045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24" w:type="dxa"/>
            <w:hideMark/>
          </w:tcPr>
          <w:p w14:paraId="3E943798" w14:textId="77777777" w:rsidR="00604542" w:rsidRPr="00850AD1" w:rsidRDefault="00604542" w:rsidP="00604542">
            <w:pPr>
              <w:rPr>
                <w:rFonts w:asciiTheme="majorHAnsi" w:hAnsiTheme="majorHAnsi"/>
                <w:color w:val="000000"/>
                <w:lang w:eastAsia="fr-CH"/>
              </w:rPr>
            </w:pPr>
            <w:r w:rsidRPr="00850AD1">
              <w:rPr>
                <w:rFonts w:asciiTheme="majorHAnsi" w:hAnsiTheme="majorHAnsi"/>
                <w:color w:val="000000"/>
                <w:lang w:eastAsia="fr-CH"/>
              </w:rPr>
              <w:t>Sol nu</w:t>
            </w:r>
          </w:p>
        </w:tc>
        <w:tc>
          <w:tcPr>
            <w:tcW w:w="1200" w:type="dxa"/>
            <w:hideMark/>
          </w:tcPr>
          <w:p w14:paraId="572585F4" w14:textId="77777777" w:rsidR="00604542" w:rsidRPr="00850AD1" w:rsidRDefault="00604542" w:rsidP="0060454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lang w:eastAsia="fr-CH"/>
              </w:rPr>
            </w:pPr>
            <w:r w:rsidRPr="00850AD1">
              <w:rPr>
                <w:rFonts w:asciiTheme="majorHAnsi" w:hAnsiTheme="majorHAnsi"/>
                <w:color w:val="000000"/>
                <w:lang w:eastAsia="fr-CH"/>
              </w:rPr>
              <w:t>0.928</w:t>
            </w:r>
          </w:p>
        </w:tc>
      </w:tr>
      <w:tr w:rsidR="00604542" w:rsidRPr="00850AD1" w14:paraId="35DA9217" w14:textId="77777777" w:rsidTr="00604542">
        <w:trPr>
          <w:trHeight w:val="300"/>
        </w:trPr>
        <w:tc>
          <w:tcPr>
            <w:cnfStyle w:val="001000000000" w:firstRow="0" w:lastRow="0" w:firstColumn="1" w:lastColumn="0" w:oddVBand="0" w:evenVBand="0" w:oddHBand="0" w:evenHBand="0" w:firstRowFirstColumn="0" w:firstRowLastColumn="0" w:lastRowFirstColumn="0" w:lastRowLastColumn="0"/>
            <w:tcW w:w="1324" w:type="dxa"/>
            <w:hideMark/>
          </w:tcPr>
          <w:p w14:paraId="2DA021E8" w14:textId="77777777" w:rsidR="00604542" w:rsidRPr="00850AD1" w:rsidRDefault="00604542" w:rsidP="00604542">
            <w:pPr>
              <w:rPr>
                <w:rFonts w:asciiTheme="majorHAnsi" w:hAnsiTheme="majorHAnsi"/>
                <w:color w:val="000000"/>
                <w:lang w:eastAsia="fr-CH"/>
              </w:rPr>
            </w:pPr>
            <w:r w:rsidRPr="00850AD1">
              <w:rPr>
                <w:rFonts w:asciiTheme="majorHAnsi" w:hAnsiTheme="majorHAnsi"/>
                <w:color w:val="000000"/>
                <w:lang w:eastAsia="fr-CH"/>
              </w:rPr>
              <w:t>herbe</w:t>
            </w:r>
          </w:p>
        </w:tc>
        <w:tc>
          <w:tcPr>
            <w:tcW w:w="1200" w:type="dxa"/>
            <w:hideMark/>
          </w:tcPr>
          <w:p w14:paraId="73419413" w14:textId="77777777" w:rsidR="00604542" w:rsidRPr="00850AD1" w:rsidRDefault="00604542" w:rsidP="0060454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lang w:eastAsia="fr-CH"/>
              </w:rPr>
            </w:pPr>
            <w:r w:rsidRPr="00850AD1">
              <w:rPr>
                <w:rFonts w:asciiTheme="majorHAnsi" w:hAnsiTheme="majorHAnsi"/>
                <w:color w:val="000000"/>
                <w:lang w:eastAsia="fr-CH"/>
              </w:rPr>
              <w:t>0.982</w:t>
            </w:r>
          </w:p>
        </w:tc>
      </w:tr>
      <w:tr w:rsidR="00604542" w:rsidRPr="00850AD1" w14:paraId="0A9E5753" w14:textId="77777777" w:rsidTr="006045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24" w:type="dxa"/>
            <w:hideMark/>
          </w:tcPr>
          <w:p w14:paraId="1D23597E" w14:textId="77777777" w:rsidR="00604542" w:rsidRPr="00850AD1" w:rsidRDefault="00604542" w:rsidP="00604542">
            <w:pPr>
              <w:rPr>
                <w:rFonts w:asciiTheme="majorHAnsi" w:hAnsiTheme="majorHAnsi"/>
                <w:color w:val="000000"/>
                <w:lang w:eastAsia="fr-CH"/>
              </w:rPr>
            </w:pPr>
            <w:r w:rsidRPr="00850AD1">
              <w:rPr>
                <w:rFonts w:asciiTheme="majorHAnsi" w:hAnsiTheme="majorHAnsi"/>
                <w:color w:val="000000"/>
                <w:lang w:eastAsia="fr-CH"/>
              </w:rPr>
              <w:t>Asphalte</w:t>
            </w:r>
          </w:p>
        </w:tc>
        <w:tc>
          <w:tcPr>
            <w:tcW w:w="1200" w:type="dxa"/>
            <w:hideMark/>
          </w:tcPr>
          <w:p w14:paraId="702D0825" w14:textId="77777777" w:rsidR="00604542" w:rsidRPr="00850AD1" w:rsidRDefault="00604542" w:rsidP="0060454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lang w:eastAsia="fr-CH"/>
              </w:rPr>
            </w:pPr>
            <w:r w:rsidRPr="00850AD1">
              <w:rPr>
                <w:rFonts w:asciiTheme="majorHAnsi" w:hAnsiTheme="majorHAnsi"/>
                <w:color w:val="000000"/>
                <w:lang w:eastAsia="fr-CH"/>
              </w:rPr>
              <w:t>0.942</w:t>
            </w:r>
          </w:p>
        </w:tc>
      </w:tr>
      <w:tr w:rsidR="00604542" w:rsidRPr="00850AD1" w14:paraId="72356311" w14:textId="77777777" w:rsidTr="00604542">
        <w:trPr>
          <w:trHeight w:val="300"/>
        </w:trPr>
        <w:tc>
          <w:tcPr>
            <w:cnfStyle w:val="001000000000" w:firstRow="0" w:lastRow="0" w:firstColumn="1" w:lastColumn="0" w:oddVBand="0" w:evenVBand="0" w:oddHBand="0" w:evenHBand="0" w:firstRowFirstColumn="0" w:firstRowLastColumn="0" w:lastRowFirstColumn="0" w:lastRowLastColumn="0"/>
            <w:tcW w:w="1324" w:type="dxa"/>
            <w:hideMark/>
          </w:tcPr>
          <w:p w14:paraId="7788C392" w14:textId="77777777" w:rsidR="00604542" w:rsidRPr="00850AD1" w:rsidRDefault="00604542" w:rsidP="00604542">
            <w:pPr>
              <w:rPr>
                <w:rFonts w:asciiTheme="majorHAnsi" w:hAnsiTheme="majorHAnsi"/>
                <w:color w:val="000000"/>
                <w:lang w:eastAsia="fr-CH"/>
              </w:rPr>
            </w:pPr>
            <w:r w:rsidRPr="00850AD1">
              <w:rPr>
                <w:rFonts w:asciiTheme="majorHAnsi" w:hAnsiTheme="majorHAnsi"/>
                <w:color w:val="000000"/>
                <w:lang w:eastAsia="fr-CH"/>
              </w:rPr>
              <w:t>béton</w:t>
            </w:r>
          </w:p>
        </w:tc>
        <w:tc>
          <w:tcPr>
            <w:tcW w:w="1200" w:type="dxa"/>
            <w:hideMark/>
          </w:tcPr>
          <w:p w14:paraId="54C3AFA0" w14:textId="77777777" w:rsidR="00604542" w:rsidRPr="00850AD1" w:rsidRDefault="00604542" w:rsidP="0060454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lang w:eastAsia="fr-CH"/>
              </w:rPr>
            </w:pPr>
            <w:r w:rsidRPr="00850AD1">
              <w:rPr>
                <w:rFonts w:asciiTheme="majorHAnsi" w:hAnsiTheme="majorHAnsi"/>
                <w:color w:val="000000"/>
                <w:lang w:eastAsia="fr-CH"/>
              </w:rPr>
              <w:t>0.937</w:t>
            </w:r>
          </w:p>
        </w:tc>
      </w:tr>
    </w:tbl>
    <w:p w14:paraId="05266A22" w14:textId="77777777" w:rsidR="00604542" w:rsidRPr="00850AD1" w:rsidRDefault="00604542" w:rsidP="00604542">
      <w:pPr>
        <w:pStyle w:val="bodytext"/>
        <w:spacing w:before="0" w:beforeAutospacing="0" w:after="120" w:afterAutospacing="0"/>
        <w:jc w:val="both"/>
        <w:rPr>
          <w:rFonts w:asciiTheme="majorHAnsi" w:hAnsiTheme="majorHAnsi"/>
          <w:sz w:val="22"/>
          <w:szCs w:val="22"/>
          <w:lang w:val="fr-FR"/>
        </w:rPr>
      </w:pPr>
      <w:r w:rsidRPr="00850AD1">
        <w:rPr>
          <w:rFonts w:asciiTheme="majorHAnsi" w:hAnsiTheme="majorHAnsi"/>
          <w:sz w:val="22"/>
          <w:szCs w:val="22"/>
          <w:lang w:val="fr-FR"/>
        </w:rPr>
        <w:t xml:space="preserve"> Plusieurs études ont utilisé le NDVI pour l'estimation de l'émissivité de la surface terrestre (Sobrino, et al., 2004</w:t>
      </w:r>
      <w:r w:rsidRPr="00850AD1">
        <w:rPr>
          <w:rStyle w:val="FootnoteReference"/>
          <w:rFonts w:asciiTheme="majorHAnsi" w:hAnsiTheme="majorHAnsi"/>
          <w:sz w:val="22"/>
          <w:szCs w:val="22"/>
          <w:lang w:val="fr-FR"/>
        </w:rPr>
        <w:footnoteReference w:id="13"/>
      </w:r>
      <w:r w:rsidRPr="00850AD1">
        <w:rPr>
          <w:rFonts w:asciiTheme="majorHAnsi" w:hAnsiTheme="majorHAnsi"/>
          <w:sz w:val="22"/>
          <w:szCs w:val="22"/>
          <w:lang w:val="fr-FR"/>
        </w:rPr>
        <w:t>, Tardy et al 2016</w:t>
      </w:r>
      <w:r w:rsidRPr="00850AD1">
        <w:rPr>
          <w:rStyle w:val="FootnoteReference"/>
          <w:rFonts w:asciiTheme="majorHAnsi" w:hAnsiTheme="majorHAnsi"/>
          <w:sz w:val="22"/>
          <w:szCs w:val="22"/>
          <w:lang w:val="fr-FR"/>
        </w:rPr>
        <w:footnoteReference w:id="14"/>
      </w:r>
      <w:r w:rsidRPr="00850AD1">
        <w:rPr>
          <w:rFonts w:asciiTheme="majorHAnsi" w:hAnsiTheme="majorHAnsi"/>
          <w:sz w:val="22"/>
          <w:szCs w:val="22"/>
          <w:lang w:val="fr-FR"/>
        </w:rPr>
        <w:t>, Bendib et al 2017</w:t>
      </w:r>
      <w:r w:rsidRPr="00850AD1">
        <w:rPr>
          <w:rStyle w:val="FootnoteReference"/>
          <w:rFonts w:asciiTheme="majorHAnsi" w:hAnsiTheme="majorHAnsi"/>
          <w:sz w:val="22"/>
          <w:szCs w:val="22"/>
          <w:lang w:val="fr-FR"/>
        </w:rPr>
        <w:footnoteReference w:id="15"/>
      </w:r>
      <w:r w:rsidRPr="00850AD1">
        <w:rPr>
          <w:rFonts w:asciiTheme="majorHAnsi" w:hAnsiTheme="majorHAnsi"/>
          <w:sz w:val="22"/>
          <w:szCs w:val="22"/>
          <w:lang w:val="fr-FR"/>
        </w:rPr>
        <w:t>); D'autres études ont utilisé une classification de la couverture terrestre (Weng, et al., 2004</w:t>
      </w:r>
      <w:r w:rsidRPr="00850AD1">
        <w:rPr>
          <w:rFonts w:asciiTheme="majorHAnsi" w:hAnsiTheme="majorHAnsi"/>
          <w:sz w:val="22"/>
          <w:szCs w:val="22"/>
          <w:vertAlign w:val="superscript"/>
          <w:lang w:val="fr-FR"/>
        </w:rPr>
        <w:t>3</w:t>
      </w:r>
      <w:r w:rsidRPr="00850AD1">
        <w:rPr>
          <w:rFonts w:asciiTheme="majorHAnsi" w:hAnsiTheme="majorHAnsi"/>
          <w:sz w:val="22"/>
          <w:szCs w:val="22"/>
          <w:lang w:val="fr-FR"/>
        </w:rPr>
        <w:t>). Par exemple, les valeurs d'émissivité de différents types de couverture terrestre sont fournies dans le tableau suivant (de Mallick et al., 2012</w:t>
      </w:r>
      <w:r w:rsidRPr="00850AD1">
        <w:rPr>
          <w:rStyle w:val="FootnoteReference"/>
          <w:rFonts w:asciiTheme="majorHAnsi" w:hAnsiTheme="majorHAnsi"/>
          <w:sz w:val="22"/>
          <w:szCs w:val="22"/>
          <w:lang w:val="fr-FR"/>
        </w:rPr>
        <w:footnoteReference w:id="16"/>
      </w:r>
      <w:r w:rsidRPr="00850AD1">
        <w:rPr>
          <w:rFonts w:asciiTheme="majorHAnsi" w:hAnsiTheme="majorHAnsi"/>
          <w:sz w:val="22"/>
          <w:szCs w:val="22"/>
          <w:lang w:val="fr-FR"/>
        </w:rPr>
        <w:t>).</w:t>
      </w:r>
    </w:p>
    <w:p w14:paraId="2DC23DA5" w14:textId="77777777" w:rsidR="00604542" w:rsidRPr="00850AD1" w:rsidRDefault="00604542" w:rsidP="00604542">
      <w:pPr>
        <w:pStyle w:val="bodytext"/>
        <w:spacing w:before="0" w:beforeAutospacing="0" w:after="120" w:afterAutospacing="0"/>
        <w:jc w:val="both"/>
        <w:rPr>
          <w:rFonts w:asciiTheme="majorHAnsi" w:hAnsiTheme="majorHAnsi"/>
          <w:sz w:val="22"/>
          <w:szCs w:val="22"/>
          <w:lang w:val="fr-FR"/>
        </w:rPr>
      </w:pPr>
    </w:p>
    <w:p w14:paraId="0FC3ABA0" w14:textId="77777777" w:rsidR="00604542" w:rsidRPr="00850AD1" w:rsidRDefault="00604542" w:rsidP="00604542">
      <w:pPr>
        <w:pStyle w:val="bodytext"/>
        <w:spacing w:before="0" w:beforeAutospacing="0" w:after="120" w:afterAutospacing="0"/>
        <w:jc w:val="both"/>
        <w:rPr>
          <w:rFonts w:asciiTheme="majorHAnsi" w:hAnsiTheme="majorHAnsi"/>
          <w:sz w:val="22"/>
          <w:szCs w:val="22"/>
        </w:rPr>
      </w:pPr>
      <w:r w:rsidRPr="00850AD1">
        <w:rPr>
          <w:rFonts w:asciiTheme="majorHAnsi" w:hAnsiTheme="majorHAnsi"/>
          <w:sz w:val="22"/>
          <w:szCs w:val="22"/>
        </w:rPr>
        <w:t>Nous avons utilisé la formule de Van de Griend et Owe (1993)</w:t>
      </w:r>
      <w:r w:rsidRPr="00850AD1">
        <w:rPr>
          <w:rStyle w:val="FootnoteReference"/>
          <w:rFonts w:asciiTheme="majorHAnsi" w:hAnsiTheme="majorHAnsi"/>
          <w:sz w:val="22"/>
          <w:szCs w:val="22"/>
        </w:rPr>
        <w:footnoteReference w:id="17"/>
      </w:r>
      <w:r w:rsidRPr="00850AD1">
        <w:rPr>
          <w:rFonts w:asciiTheme="majorHAnsi" w:hAnsiTheme="majorHAnsi"/>
          <w:sz w:val="22"/>
          <w:szCs w:val="22"/>
        </w:rPr>
        <w:t xml:space="preserve"> pour calculer l’émissivité comme suit :</w:t>
      </w:r>
    </w:p>
    <w:p w14:paraId="609BD3F1" w14:textId="77777777" w:rsidR="00604542" w:rsidRPr="00850AD1" w:rsidRDefault="00604542" w:rsidP="00604542">
      <w:pPr>
        <w:pStyle w:val="bodytext"/>
        <w:spacing w:before="0" w:beforeAutospacing="0"/>
        <w:jc w:val="both"/>
        <w:rPr>
          <w:rFonts w:asciiTheme="majorHAnsi" w:hAnsiTheme="majorHAnsi"/>
          <w:b/>
          <w:i/>
          <w:sz w:val="22"/>
          <w:szCs w:val="22"/>
        </w:rPr>
      </w:pPr>
      <m:oMathPara>
        <m:oMath>
          <m:r>
            <m:rPr>
              <m:nor/>
            </m:rPr>
            <w:rPr>
              <w:rFonts w:asciiTheme="majorHAnsi" w:hAnsiTheme="majorHAnsi"/>
              <w:b/>
              <w:i/>
              <w:sz w:val="22"/>
              <w:szCs w:val="22"/>
            </w:rPr>
            <m:t> E = 1.0094 + 0.047*ln(NDVI)</m:t>
          </m:r>
        </m:oMath>
      </m:oMathPara>
    </w:p>
    <w:p w14:paraId="551EB4F1" w14:textId="77777777" w:rsidR="00604542" w:rsidRPr="00850AD1" w:rsidRDefault="00604542" w:rsidP="00604542">
      <w:pPr>
        <w:rPr>
          <w:rFonts w:asciiTheme="majorHAnsi" w:hAnsiTheme="majorHAnsi"/>
        </w:rPr>
      </w:pPr>
    </w:p>
    <w:p w14:paraId="16106D13" w14:textId="77777777" w:rsidR="00604542" w:rsidRPr="00850AD1" w:rsidRDefault="00604542" w:rsidP="007F11D7">
      <w:pPr>
        <w:pStyle w:val="ListParagraph"/>
        <w:numPr>
          <w:ilvl w:val="0"/>
          <w:numId w:val="9"/>
        </w:numPr>
        <w:jc w:val="both"/>
        <w:rPr>
          <w:rFonts w:asciiTheme="majorHAnsi" w:hAnsiTheme="majorHAnsi"/>
        </w:rPr>
      </w:pPr>
      <w:r w:rsidRPr="00850AD1">
        <w:rPr>
          <w:rFonts w:asciiTheme="majorHAnsi" w:hAnsiTheme="majorHAnsi"/>
          <w:b/>
        </w:rPr>
        <w:t xml:space="preserve">LST:  </w:t>
      </w:r>
      <w:r w:rsidRPr="00850AD1">
        <w:rPr>
          <w:rFonts w:asciiTheme="majorHAnsi" w:hAnsiTheme="majorHAnsi"/>
        </w:rPr>
        <w:t xml:space="preserve">La Température de surface doit donc prendre en compte l’aspect des matériaux, leur capacité à emmagasiner de l’énergie et réfléchir un rayonnement ou encore l’humidité ambiante. La formule finale transforme la température de brillance estimée à la première étape en température de surface à l’aide de constante et des valeurs d’émissivité calculée précédemment. </w:t>
      </w:r>
    </w:p>
    <w:p w14:paraId="0F353E7B" w14:textId="77777777" w:rsidR="00604542" w:rsidRPr="00850AD1" w:rsidRDefault="00604542" w:rsidP="00604542">
      <w:pPr>
        <w:rPr>
          <w:rFonts w:asciiTheme="majorHAnsi" w:hAnsiTheme="majorHAnsi" w:cs="Courier New"/>
          <w:lang w:val="fr-CH"/>
        </w:rPr>
      </w:pPr>
      <w:r w:rsidRPr="00850AD1">
        <w:rPr>
          <w:rFonts w:asciiTheme="majorHAnsi" w:hAnsiTheme="majorHAnsi"/>
          <w:noProof/>
          <w:lang w:val="fr-CH" w:eastAsia="fr-CH"/>
        </w:rPr>
        <w:drawing>
          <wp:anchor distT="0" distB="0" distL="114300" distR="114300" simplePos="0" relativeHeight="252062720" behindDoc="1" locked="0" layoutInCell="1" allowOverlap="1" wp14:anchorId="04B65818" wp14:editId="52AD75A3">
            <wp:simplePos x="0" y="0"/>
            <wp:positionH relativeFrom="margin">
              <wp:posOffset>586702</wp:posOffset>
            </wp:positionH>
            <wp:positionV relativeFrom="paragraph">
              <wp:posOffset>54279</wp:posOffset>
            </wp:positionV>
            <wp:extent cx="4551045" cy="2141855"/>
            <wp:effectExtent l="0" t="0" r="1905" b="0"/>
            <wp:wrapTight wrapText="bothSides">
              <wp:wrapPolygon edited="0">
                <wp:start x="0" y="0"/>
                <wp:lineTo x="0" y="21325"/>
                <wp:lineTo x="21519" y="21325"/>
                <wp:lineTo x="21519"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extLst>
                        <a:ext uri="{28A0092B-C50C-407E-A947-70E740481C1C}">
                          <a14:useLocalDpi xmlns:a14="http://schemas.microsoft.com/office/drawing/2010/main" val="0"/>
                        </a:ext>
                      </a:extLst>
                    </a:blip>
                    <a:srcRect l="19301" t="51470" r="18282" b="10798"/>
                    <a:stretch/>
                  </pic:blipFill>
                  <pic:spPr bwMode="auto">
                    <a:xfrm>
                      <a:off x="0" y="0"/>
                      <a:ext cx="4551045" cy="2141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AAC097" w14:textId="77777777" w:rsidR="00604542" w:rsidRPr="00850AD1" w:rsidRDefault="00604542" w:rsidP="00604542">
      <w:pPr>
        <w:rPr>
          <w:rFonts w:asciiTheme="majorHAnsi" w:hAnsiTheme="majorHAnsi" w:cs="Courier New"/>
          <w:lang w:val="fr-CH"/>
        </w:rPr>
      </w:pPr>
    </w:p>
    <w:p w14:paraId="19AB1469" w14:textId="77777777" w:rsidR="00604542" w:rsidRPr="00850AD1" w:rsidRDefault="00604542" w:rsidP="00604542">
      <w:pPr>
        <w:tabs>
          <w:tab w:val="left" w:pos="991"/>
        </w:tabs>
        <w:rPr>
          <w:rFonts w:asciiTheme="majorHAnsi" w:eastAsiaTheme="minorEastAsia" w:hAnsiTheme="majorHAnsi" w:cs="Courier New"/>
          <w:b/>
          <w:lang w:val="fr-CH"/>
        </w:rPr>
      </w:pPr>
    </w:p>
    <w:p w14:paraId="533AB26C" w14:textId="77777777" w:rsidR="00604542" w:rsidRPr="00850AD1" w:rsidRDefault="00604542" w:rsidP="00604542">
      <w:pPr>
        <w:tabs>
          <w:tab w:val="left" w:pos="991"/>
        </w:tabs>
        <w:rPr>
          <w:rFonts w:asciiTheme="majorHAnsi" w:eastAsiaTheme="minorEastAsia" w:hAnsiTheme="majorHAnsi" w:cs="Courier New"/>
          <w:b/>
          <w:lang w:val="fr-CH"/>
        </w:rPr>
      </w:pPr>
    </w:p>
    <w:p w14:paraId="0DDBAE82" w14:textId="77777777" w:rsidR="00604542" w:rsidRPr="00850AD1" w:rsidRDefault="00604542" w:rsidP="00604542">
      <w:pPr>
        <w:tabs>
          <w:tab w:val="left" w:pos="991"/>
        </w:tabs>
        <w:rPr>
          <w:rFonts w:asciiTheme="majorHAnsi" w:eastAsiaTheme="minorEastAsia" w:hAnsiTheme="majorHAnsi" w:cs="Courier New"/>
          <w:b/>
          <w:lang w:val="fr-CH"/>
        </w:rPr>
      </w:pPr>
    </w:p>
    <w:p w14:paraId="3FC25977" w14:textId="77777777" w:rsidR="00604542" w:rsidRPr="00850AD1" w:rsidRDefault="00604542" w:rsidP="00604542">
      <w:pPr>
        <w:tabs>
          <w:tab w:val="left" w:pos="991"/>
        </w:tabs>
        <w:rPr>
          <w:rFonts w:asciiTheme="majorHAnsi" w:eastAsiaTheme="minorEastAsia" w:hAnsiTheme="majorHAnsi" w:cs="Courier New"/>
          <w:b/>
          <w:lang w:val="fr-CH"/>
        </w:rPr>
      </w:pPr>
    </w:p>
    <w:p w14:paraId="1DEEF277" w14:textId="77777777" w:rsidR="00604542" w:rsidRPr="00850AD1" w:rsidRDefault="00604542" w:rsidP="00604542">
      <w:pPr>
        <w:tabs>
          <w:tab w:val="left" w:pos="991"/>
        </w:tabs>
        <w:rPr>
          <w:rFonts w:asciiTheme="majorHAnsi" w:eastAsiaTheme="minorEastAsia" w:hAnsiTheme="majorHAnsi" w:cs="Courier New"/>
          <w:b/>
          <w:lang w:val="fr-CH"/>
        </w:rPr>
      </w:pPr>
    </w:p>
    <w:p w14:paraId="72D8769A" w14:textId="77777777" w:rsidR="00604542" w:rsidRPr="00850AD1" w:rsidRDefault="00604542" w:rsidP="00604542">
      <w:pPr>
        <w:tabs>
          <w:tab w:val="left" w:pos="991"/>
        </w:tabs>
        <w:rPr>
          <w:rFonts w:asciiTheme="majorHAnsi" w:eastAsiaTheme="minorEastAsia" w:hAnsiTheme="majorHAnsi" w:cs="Courier New"/>
          <w:b/>
          <w:lang w:val="fr-CH"/>
        </w:rPr>
      </w:pPr>
    </w:p>
    <w:p w14:paraId="754AD4B3" w14:textId="2A680EBE" w:rsidR="00604542" w:rsidRPr="00850AD1" w:rsidRDefault="00604542" w:rsidP="00604542">
      <w:pPr>
        <w:tabs>
          <w:tab w:val="left" w:pos="991"/>
        </w:tabs>
        <w:jc w:val="both"/>
        <w:rPr>
          <w:rFonts w:asciiTheme="majorHAnsi" w:eastAsiaTheme="minorEastAsia" w:hAnsiTheme="majorHAnsi" w:cs="Courier New"/>
          <w:b/>
          <w:lang w:val="fr-CH"/>
        </w:rPr>
      </w:pPr>
    </w:p>
    <w:p w14:paraId="750A6AA8" w14:textId="158D7860" w:rsidR="00C03295" w:rsidRPr="00850AD1" w:rsidRDefault="00C03295" w:rsidP="00604542">
      <w:pPr>
        <w:tabs>
          <w:tab w:val="left" w:pos="991"/>
        </w:tabs>
        <w:jc w:val="both"/>
        <w:rPr>
          <w:rFonts w:asciiTheme="majorHAnsi" w:eastAsiaTheme="minorEastAsia" w:hAnsiTheme="majorHAnsi" w:cs="Courier New"/>
          <w:b/>
          <w:lang w:val="fr-CH"/>
        </w:rPr>
      </w:pPr>
    </w:p>
    <w:p w14:paraId="6F4FC161" w14:textId="717CBC68" w:rsidR="00C03295" w:rsidRPr="00850AD1" w:rsidRDefault="00C03295" w:rsidP="00604542">
      <w:pPr>
        <w:tabs>
          <w:tab w:val="left" w:pos="991"/>
        </w:tabs>
        <w:jc w:val="both"/>
        <w:rPr>
          <w:rFonts w:asciiTheme="majorHAnsi" w:eastAsiaTheme="minorEastAsia" w:hAnsiTheme="majorHAnsi" w:cs="Courier New"/>
          <w:b/>
          <w:lang w:val="fr-CH"/>
        </w:rPr>
      </w:pPr>
    </w:p>
    <w:p w14:paraId="5954CBE1" w14:textId="2227D486" w:rsidR="00C03295" w:rsidRPr="00850AD1" w:rsidRDefault="00C03295" w:rsidP="00604542">
      <w:pPr>
        <w:tabs>
          <w:tab w:val="left" w:pos="991"/>
        </w:tabs>
        <w:jc w:val="both"/>
        <w:rPr>
          <w:rFonts w:asciiTheme="majorHAnsi" w:eastAsiaTheme="minorEastAsia" w:hAnsiTheme="majorHAnsi" w:cs="Courier New"/>
          <w:b/>
          <w:lang w:val="fr-CH"/>
        </w:rPr>
      </w:pPr>
    </w:p>
    <w:p w14:paraId="6D10CD21" w14:textId="77777777" w:rsidR="00C03295" w:rsidRPr="00850AD1" w:rsidRDefault="00C03295" w:rsidP="00604542">
      <w:pPr>
        <w:tabs>
          <w:tab w:val="left" w:pos="991"/>
        </w:tabs>
        <w:jc w:val="both"/>
        <w:rPr>
          <w:rFonts w:asciiTheme="majorHAnsi" w:eastAsiaTheme="minorEastAsia" w:hAnsiTheme="majorHAnsi" w:cs="Courier New"/>
          <w:b/>
          <w:lang w:val="fr-CH"/>
        </w:rPr>
      </w:pPr>
    </w:p>
    <w:p w14:paraId="52CEC073" w14:textId="5EADE94D" w:rsidR="00604542" w:rsidRPr="00850AD1" w:rsidRDefault="00604542" w:rsidP="00604542">
      <w:pPr>
        <w:tabs>
          <w:tab w:val="left" w:pos="991"/>
        </w:tabs>
        <w:jc w:val="both"/>
        <w:rPr>
          <w:rFonts w:asciiTheme="majorHAnsi" w:eastAsiaTheme="minorEastAsia" w:hAnsiTheme="majorHAnsi"/>
          <w:b/>
        </w:rPr>
      </w:pPr>
      <m:oMathPara>
        <m:oMath>
          <m:r>
            <m:rPr>
              <m:sty m:val="bi"/>
            </m:rPr>
            <w:rPr>
              <w:rFonts w:ascii="Cambria Math" w:hAnsi="Cambria Math"/>
            </w:rPr>
            <m:t>LST =</m:t>
          </m:r>
          <w:bookmarkStart w:id="184" w:name="OLE_LINK16"/>
          <w:bookmarkStart w:id="185" w:name="OLE_LINK17"/>
          <w:bookmarkStart w:id="186" w:name="OLE_LINK18"/>
          <m:r>
            <m:rPr>
              <m:sty m:val="bi"/>
            </m:rPr>
            <w:rPr>
              <w:rFonts w:ascii="Cambria Math" w:hAnsi="Cambria Math"/>
            </w:rPr>
            <m:t> </m:t>
          </m:r>
          <w:bookmarkStart w:id="187" w:name="OLE_LINK14"/>
          <w:bookmarkStart w:id="188" w:name="OLE_LINK15"/>
          <m:r>
            <m:rPr>
              <m:sty m:val="bi"/>
            </m:rPr>
            <w:rPr>
              <w:rFonts w:ascii="Cambria Math" w:hAnsi="Cambria Math"/>
            </w:rPr>
            <m:t>T°CBrightness /(1+(10.8* T°CBrightness /14388)*Ln("emissivite"</m:t>
          </m:r>
          <w:bookmarkEnd w:id="184"/>
          <w:bookmarkEnd w:id="185"/>
          <w:bookmarkEnd w:id="186"/>
          <m:r>
            <m:rPr>
              <m:sty m:val="bi"/>
            </m:rPr>
            <w:rPr>
              <w:rFonts w:ascii="Cambria Math" w:hAnsi="Cambria Math"/>
            </w:rPr>
            <m:t>))</m:t>
          </m:r>
          <m:r>
            <m:rPr>
              <m:sty m:val="bi"/>
            </m:rPr>
            <w:rPr>
              <w:rStyle w:val="FootnoteReference"/>
              <w:rFonts w:ascii="Cambria Math" w:hAnsi="Cambria Math"/>
              <w:b/>
              <w:i/>
            </w:rPr>
            <w:footnoteReference w:id="18"/>
          </m:r>
        </m:oMath>
      </m:oMathPara>
      <w:bookmarkEnd w:id="187"/>
      <w:bookmarkEnd w:id="188"/>
    </w:p>
    <w:p w14:paraId="50DC0F1B" w14:textId="77777777" w:rsidR="00C03295" w:rsidRPr="00850AD1" w:rsidRDefault="00C03295" w:rsidP="00604542">
      <w:pPr>
        <w:tabs>
          <w:tab w:val="left" w:pos="991"/>
        </w:tabs>
        <w:jc w:val="both"/>
        <w:rPr>
          <w:rFonts w:asciiTheme="majorHAnsi" w:eastAsiaTheme="minorEastAsia" w:hAnsiTheme="majorHAnsi"/>
          <w:b/>
        </w:rPr>
      </w:pPr>
    </w:p>
    <w:p w14:paraId="60B9EB7E" w14:textId="77777777" w:rsidR="00604542" w:rsidRPr="00850AD1" w:rsidRDefault="00604542" w:rsidP="00604542">
      <w:pPr>
        <w:tabs>
          <w:tab w:val="left" w:pos="991"/>
        </w:tabs>
        <w:jc w:val="both"/>
        <w:rPr>
          <w:rFonts w:asciiTheme="majorHAnsi" w:hAnsiTheme="majorHAnsi"/>
          <w:lang w:val="fr-FR"/>
        </w:rPr>
      </w:pPr>
      <w:r w:rsidRPr="00850AD1">
        <w:rPr>
          <w:rFonts w:asciiTheme="majorHAnsi" w:hAnsiTheme="majorHAnsi"/>
          <w:lang w:val="fr-CH"/>
        </w:rPr>
        <w:t xml:space="preserve">A cette étape, une température de surface a été calculée pour un jour donné. </w:t>
      </w:r>
      <w:r w:rsidRPr="00850AD1">
        <w:rPr>
          <w:rFonts w:asciiTheme="majorHAnsi" w:hAnsiTheme="majorHAnsi"/>
          <w:lang w:val="fr-FR"/>
        </w:rPr>
        <w:t>Parce que la bande 10 (landsat8) répond rapidement aux changements de rayonnement solaire entrant en raison de la couverture nuageuse et des modifications de la charge d'aérosol et de la variation diurne de l'éclairage, le LST affiche également des variations rapides.</w:t>
      </w:r>
    </w:p>
    <w:p w14:paraId="578C3A4E" w14:textId="5588E176" w:rsidR="00604542" w:rsidRPr="00850AD1" w:rsidRDefault="00604542" w:rsidP="00604542">
      <w:pPr>
        <w:tabs>
          <w:tab w:val="left" w:pos="991"/>
        </w:tabs>
        <w:jc w:val="both"/>
        <w:rPr>
          <w:rFonts w:asciiTheme="majorHAnsi" w:hAnsiTheme="majorHAnsi"/>
          <w:lang w:val="fr-FR"/>
        </w:rPr>
      </w:pPr>
      <w:r w:rsidRPr="00850AD1">
        <w:rPr>
          <w:rFonts w:asciiTheme="majorHAnsi" w:hAnsiTheme="majorHAnsi"/>
          <w:lang w:val="fr-FR"/>
        </w:rPr>
        <w:t xml:space="preserve"> Nous préconisons donc de répéter les opérations et de calculer plusieurs LST pour la période d’intérêt (récupérer un minimum d’images satellites et reproduire les calculs).</w:t>
      </w:r>
    </w:p>
    <w:p w14:paraId="7F3E58F6" w14:textId="77777777" w:rsidR="00C03295" w:rsidRPr="00850AD1" w:rsidRDefault="00C03295" w:rsidP="00604542">
      <w:pPr>
        <w:tabs>
          <w:tab w:val="left" w:pos="991"/>
        </w:tabs>
        <w:jc w:val="both"/>
        <w:rPr>
          <w:rFonts w:asciiTheme="majorHAnsi" w:hAnsiTheme="majorHAnsi"/>
          <w:lang w:val="fr-FR"/>
        </w:rPr>
      </w:pPr>
    </w:p>
    <w:p w14:paraId="39A5B401" w14:textId="77777777" w:rsidR="00604542" w:rsidRPr="00850AD1" w:rsidRDefault="00604542" w:rsidP="00604542">
      <w:pPr>
        <w:tabs>
          <w:tab w:val="left" w:pos="991"/>
        </w:tabs>
        <w:jc w:val="both"/>
        <w:rPr>
          <w:rFonts w:asciiTheme="majorHAnsi" w:hAnsiTheme="majorHAnsi"/>
          <w:b/>
        </w:rPr>
      </w:pPr>
      <w:r w:rsidRPr="00850AD1">
        <w:rPr>
          <w:rFonts w:asciiTheme="majorHAnsi" w:hAnsiTheme="majorHAnsi"/>
          <w:b/>
        </w:rPr>
        <w:t>Récapitulatif des différentes étapes :</w:t>
      </w:r>
    </w:p>
    <w:p w14:paraId="24F752E5" w14:textId="77777777" w:rsidR="00604542" w:rsidRPr="00850AD1" w:rsidRDefault="00604542" w:rsidP="007F11D7">
      <w:pPr>
        <w:pStyle w:val="ListParagraph"/>
        <w:numPr>
          <w:ilvl w:val="0"/>
          <w:numId w:val="6"/>
        </w:numPr>
        <w:tabs>
          <w:tab w:val="left" w:pos="991"/>
        </w:tabs>
        <w:jc w:val="both"/>
        <w:rPr>
          <w:rFonts w:asciiTheme="majorHAnsi" w:hAnsiTheme="majorHAnsi"/>
        </w:rPr>
      </w:pPr>
      <w:r w:rsidRPr="00850AD1">
        <w:rPr>
          <w:rFonts w:asciiTheme="majorHAnsi" w:hAnsiTheme="majorHAnsi"/>
        </w:rPr>
        <w:t>Récupération d’images landsat8</w:t>
      </w:r>
    </w:p>
    <w:p w14:paraId="3F33EE70" w14:textId="77777777" w:rsidR="00604542" w:rsidRPr="00850AD1" w:rsidRDefault="00604542" w:rsidP="007F11D7">
      <w:pPr>
        <w:pStyle w:val="ListParagraph"/>
        <w:numPr>
          <w:ilvl w:val="0"/>
          <w:numId w:val="6"/>
        </w:numPr>
        <w:tabs>
          <w:tab w:val="left" w:pos="991"/>
        </w:tabs>
        <w:jc w:val="both"/>
        <w:rPr>
          <w:rFonts w:asciiTheme="majorHAnsi" w:hAnsiTheme="majorHAnsi"/>
        </w:rPr>
      </w:pPr>
      <w:r w:rsidRPr="00850AD1">
        <w:rPr>
          <w:rFonts w:asciiTheme="majorHAnsi" w:hAnsiTheme="majorHAnsi"/>
        </w:rPr>
        <w:t>Script R pour transformer la bande 10 en Température de brillance</w:t>
      </w:r>
    </w:p>
    <w:p w14:paraId="464F10F5" w14:textId="77777777" w:rsidR="00604542" w:rsidRPr="00850AD1" w:rsidRDefault="00604542" w:rsidP="007F11D7">
      <w:pPr>
        <w:pStyle w:val="ListParagraph"/>
        <w:numPr>
          <w:ilvl w:val="0"/>
          <w:numId w:val="6"/>
        </w:numPr>
        <w:tabs>
          <w:tab w:val="left" w:pos="991"/>
        </w:tabs>
        <w:jc w:val="both"/>
        <w:rPr>
          <w:rFonts w:asciiTheme="majorHAnsi" w:hAnsiTheme="majorHAnsi"/>
        </w:rPr>
      </w:pPr>
      <w:r w:rsidRPr="00850AD1">
        <w:rPr>
          <w:rFonts w:asciiTheme="majorHAnsi" w:hAnsiTheme="majorHAnsi"/>
        </w:rPr>
        <w:t>Calcul du NDVI</w:t>
      </w:r>
    </w:p>
    <w:p w14:paraId="624A71C6" w14:textId="77777777" w:rsidR="00604542" w:rsidRPr="00850AD1" w:rsidRDefault="00604542" w:rsidP="007F11D7">
      <w:pPr>
        <w:pStyle w:val="ListParagraph"/>
        <w:numPr>
          <w:ilvl w:val="0"/>
          <w:numId w:val="6"/>
        </w:numPr>
        <w:tabs>
          <w:tab w:val="left" w:pos="991"/>
        </w:tabs>
        <w:jc w:val="both"/>
        <w:rPr>
          <w:rFonts w:asciiTheme="majorHAnsi" w:hAnsiTheme="majorHAnsi"/>
        </w:rPr>
      </w:pPr>
      <w:r w:rsidRPr="00850AD1">
        <w:rPr>
          <w:rFonts w:asciiTheme="majorHAnsi" w:hAnsiTheme="majorHAnsi"/>
        </w:rPr>
        <w:t>Calcul de l’émissivité à travers le NDVI</w:t>
      </w:r>
    </w:p>
    <w:p w14:paraId="5CFBB2E9" w14:textId="77777777" w:rsidR="00604542" w:rsidRPr="00850AD1" w:rsidRDefault="00604542" w:rsidP="007F11D7">
      <w:pPr>
        <w:pStyle w:val="ListParagraph"/>
        <w:numPr>
          <w:ilvl w:val="0"/>
          <w:numId w:val="6"/>
        </w:numPr>
        <w:tabs>
          <w:tab w:val="left" w:pos="991"/>
        </w:tabs>
        <w:jc w:val="both"/>
        <w:rPr>
          <w:rFonts w:asciiTheme="majorHAnsi" w:hAnsiTheme="majorHAnsi"/>
        </w:rPr>
      </w:pPr>
      <w:r w:rsidRPr="00850AD1">
        <w:rPr>
          <w:rFonts w:asciiTheme="majorHAnsi" w:hAnsiTheme="majorHAnsi"/>
        </w:rPr>
        <w:t>Conversion de la température de brillance vers la LST par l’intermédiaire de l’émissivité.</w:t>
      </w:r>
    </w:p>
    <w:p w14:paraId="2910FA21" w14:textId="04BE141E" w:rsidR="00C03295" w:rsidRPr="00850AD1" w:rsidRDefault="00604542" w:rsidP="007F11D7">
      <w:pPr>
        <w:pStyle w:val="ListParagraph"/>
        <w:numPr>
          <w:ilvl w:val="0"/>
          <w:numId w:val="6"/>
        </w:numPr>
        <w:tabs>
          <w:tab w:val="left" w:pos="991"/>
        </w:tabs>
        <w:jc w:val="both"/>
        <w:rPr>
          <w:rFonts w:asciiTheme="majorHAnsi" w:hAnsiTheme="majorHAnsi"/>
        </w:rPr>
      </w:pPr>
      <w:r w:rsidRPr="00850AD1">
        <w:rPr>
          <w:rFonts w:asciiTheme="majorHAnsi" w:hAnsiTheme="majorHAnsi"/>
        </w:rPr>
        <w:t>Cumule des LST pour différents jours.</w:t>
      </w:r>
    </w:p>
    <w:p w14:paraId="5E85233D" w14:textId="77777777" w:rsidR="00C03295" w:rsidRPr="00850AD1" w:rsidRDefault="00C03295" w:rsidP="00604542">
      <w:pPr>
        <w:tabs>
          <w:tab w:val="left" w:pos="991"/>
        </w:tabs>
        <w:jc w:val="both"/>
        <w:rPr>
          <w:rFonts w:asciiTheme="majorHAnsi" w:hAnsiTheme="majorHAnsi"/>
          <w:b/>
          <w:lang w:val="fr-CH"/>
        </w:rPr>
      </w:pPr>
    </w:p>
    <w:p w14:paraId="38B0ADA5" w14:textId="1B992DF7" w:rsidR="00604542" w:rsidRPr="00850AD1" w:rsidRDefault="00604542" w:rsidP="00604542">
      <w:pPr>
        <w:tabs>
          <w:tab w:val="left" w:pos="991"/>
        </w:tabs>
        <w:jc w:val="both"/>
        <w:rPr>
          <w:rFonts w:asciiTheme="majorHAnsi" w:hAnsiTheme="majorHAnsi"/>
          <w:b/>
          <w:lang w:val="fr-CH"/>
        </w:rPr>
      </w:pPr>
      <w:r w:rsidRPr="00850AD1">
        <w:rPr>
          <w:rFonts w:asciiTheme="majorHAnsi" w:hAnsiTheme="majorHAnsi"/>
          <w:b/>
          <w:lang w:val="fr-CH"/>
        </w:rPr>
        <w:t>Comment Cumuler les LST ?</w:t>
      </w:r>
    </w:p>
    <w:p w14:paraId="6D02686F" w14:textId="77777777" w:rsidR="00604542" w:rsidRPr="00850AD1" w:rsidRDefault="00604542" w:rsidP="00604542">
      <w:pPr>
        <w:tabs>
          <w:tab w:val="left" w:pos="991"/>
        </w:tabs>
        <w:jc w:val="both"/>
        <w:rPr>
          <w:rFonts w:asciiTheme="majorHAnsi" w:hAnsiTheme="majorHAnsi"/>
          <w:lang w:val="fr-CH"/>
        </w:rPr>
      </w:pPr>
      <w:r w:rsidRPr="00850AD1">
        <w:rPr>
          <w:rFonts w:asciiTheme="majorHAnsi" w:hAnsiTheme="majorHAnsi"/>
          <w:lang w:val="fr-CH"/>
        </w:rPr>
        <w:t>Méthode 1 : RASTER CALCULATOR dans ArcGIS, nous n’avons pas retenu cette solution car les nuages peuvent biaiser le résultat en rafraichissant une localité chaude habituellement.</w:t>
      </w:r>
    </w:p>
    <w:p w14:paraId="106D4DD5" w14:textId="3399DB8B" w:rsidR="00604542" w:rsidRPr="00850AD1" w:rsidRDefault="00604542" w:rsidP="00604542">
      <w:pPr>
        <w:tabs>
          <w:tab w:val="left" w:pos="991"/>
        </w:tabs>
        <w:jc w:val="both"/>
        <w:rPr>
          <w:rFonts w:asciiTheme="majorHAnsi" w:hAnsiTheme="majorHAnsi"/>
          <w:lang w:val="fr-CH"/>
        </w:rPr>
      </w:pPr>
      <w:r w:rsidRPr="00850AD1">
        <w:rPr>
          <w:rFonts w:asciiTheme="majorHAnsi" w:hAnsiTheme="majorHAnsi"/>
          <w:lang w:val="fr-CH"/>
        </w:rPr>
        <w:t>Méthode 2 : Suppression des pixels avec nuage via FME. Il permet de sélectionner les pixels dont la température est supérieure à 13 degrés pour tenter d’enlever les nuages. Ensuite des statistiques sont calculées par pixel.</w:t>
      </w:r>
    </w:p>
    <w:p w14:paraId="3088335F" w14:textId="77777777" w:rsidR="00C03295" w:rsidRPr="00850AD1" w:rsidRDefault="00C03295" w:rsidP="00604542">
      <w:pPr>
        <w:tabs>
          <w:tab w:val="left" w:pos="991"/>
        </w:tabs>
        <w:jc w:val="both"/>
        <w:rPr>
          <w:rFonts w:asciiTheme="majorHAnsi" w:hAnsiTheme="majorHAnsi"/>
          <w:lang w:val="fr-CH"/>
        </w:rPr>
      </w:pPr>
    </w:p>
    <w:p w14:paraId="4C4FA03F" w14:textId="77777777" w:rsidR="00604542" w:rsidRPr="00850AD1" w:rsidRDefault="00604542" w:rsidP="00604542">
      <w:pPr>
        <w:tabs>
          <w:tab w:val="left" w:pos="991"/>
        </w:tabs>
        <w:jc w:val="both"/>
        <w:rPr>
          <w:rFonts w:asciiTheme="majorHAnsi" w:hAnsiTheme="majorHAnsi"/>
          <w:b/>
          <w:lang w:val="fr-CH"/>
        </w:rPr>
      </w:pPr>
      <w:r w:rsidRPr="00850AD1">
        <w:rPr>
          <w:rFonts w:asciiTheme="majorHAnsi" w:hAnsiTheme="majorHAnsi"/>
          <w:b/>
          <w:lang w:val="fr-CH"/>
        </w:rPr>
        <w:t>Accès aux données :</w:t>
      </w:r>
    </w:p>
    <w:p w14:paraId="25C36FBF" w14:textId="20B41B96" w:rsidR="00604542" w:rsidRPr="00850AD1" w:rsidRDefault="00604542" w:rsidP="007F11D7">
      <w:pPr>
        <w:pStyle w:val="ListParagraph"/>
        <w:numPr>
          <w:ilvl w:val="0"/>
          <w:numId w:val="10"/>
        </w:numPr>
        <w:tabs>
          <w:tab w:val="left" w:pos="991"/>
        </w:tabs>
        <w:spacing w:after="0"/>
        <w:jc w:val="both"/>
        <w:rPr>
          <w:rFonts w:asciiTheme="majorHAnsi" w:hAnsiTheme="majorHAnsi"/>
          <w:color w:val="000000"/>
        </w:rPr>
      </w:pPr>
      <w:r w:rsidRPr="00850AD1">
        <w:rPr>
          <w:rFonts w:asciiTheme="majorHAnsi" w:hAnsiTheme="majorHAnsi"/>
        </w:rPr>
        <w:t xml:space="preserve">Accès aux données nocturnes sentinel 3 : </w:t>
      </w:r>
      <w:hyperlink r:id="rId133" w:anchor="/home" w:history="1">
        <w:r w:rsidRPr="00850AD1">
          <w:rPr>
            <w:rStyle w:val="Hyperlink"/>
            <w:rFonts w:asciiTheme="majorHAnsi" w:hAnsiTheme="majorHAnsi"/>
          </w:rPr>
          <w:t>https://scihub.copernicus.eu/s3/#/home</w:t>
        </w:r>
      </w:hyperlink>
      <w:r w:rsidRPr="00850AD1">
        <w:rPr>
          <w:rFonts w:asciiTheme="majorHAnsi" w:hAnsiTheme="majorHAnsi"/>
        </w:rPr>
        <w:t xml:space="preserve"> &gt; login, username </w:t>
      </w:r>
      <w:r w:rsidRPr="00850AD1">
        <w:rPr>
          <w:rFonts w:asciiTheme="majorHAnsi" w:hAnsiTheme="majorHAnsi"/>
          <w:color w:val="000000"/>
        </w:rPr>
        <w:t>s3guest</w:t>
      </w:r>
    </w:p>
    <w:p w14:paraId="55A2CA94" w14:textId="38931AB7" w:rsidR="00604542" w:rsidRPr="00850AD1" w:rsidRDefault="00604542" w:rsidP="007F11D7">
      <w:pPr>
        <w:pStyle w:val="ListParagraph"/>
        <w:numPr>
          <w:ilvl w:val="0"/>
          <w:numId w:val="10"/>
        </w:numPr>
        <w:tabs>
          <w:tab w:val="left" w:pos="991"/>
        </w:tabs>
        <w:spacing w:after="0"/>
        <w:jc w:val="both"/>
        <w:rPr>
          <w:rFonts w:asciiTheme="majorHAnsi" w:hAnsiTheme="majorHAnsi"/>
        </w:rPr>
      </w:pPr>
      <w:r w:rsidRPr="00850AD1">
        <w:rPr>
          <w:rFonts w:asciiTheme="majorHAnsi" w:hAnsiTheme="majorHAnsi"/>
          <w:color w:val="000000"/>
        </w:rPr>
        <w:t>Accès aux données landsat 8 :</w:t>
      </w:r>
      <w:r w:rsidRPr="00850AD1">
        <w:rPr>
          <w:rFonts w:asciiTheme="majorHAnsi" w:hAnsiTheme="majorHAnsi"/>
        </w:rPr>
        <w:t xml:space="preserve"> </w:t>
      </w:r>
      <w:hyperlink r:id="rId134" w:history="1">
        <w:r w:rsidRPr="00850AD1">
          <w:rPr>
            <w:rStyle w:val="Hyperlink"/>
            <w:rFonts w:asciiTheme="majorHAnsi" w:hAnsiTheme="majorHAnsi"/>
          </w:rPr>
          <w:t>https://remotepixel.ca/projects/satellitesearch.html</w:t>
        </w:r>
      </w:hyperlink>
      <w:r w:rsidRPr="00850AD1">
        <w:rPr>
          <w:rFonts w:asciiTheme="majorHAnsi" w:hAnsiTheme="majorHAnsi"/>
          <w:color w:val="000000"/>
        </w:rPr>
        <w:t xml:space="preserve"> </w:t>
      </w:r>
    </w:p>
    <w:p w14:paraId="61426196" w14:textId="77777777" w:rsidR="00604542" w:rsidRPr="00850AD1" w:rsidRDefault="00604542" w:rsidP="00604542">
      <w:pPr>
        <w:autoSpaceDE w:val="0"/>
        <w:autoSpaceDN w:val="0"/>
        <w:adjustRightInd w:val="0"/>
        <w:rPr>
          <w:rFonts w:asciiTheme="majorHAnsi" w:hAnsiTheme="majorHAnsi" w:cs="LMRoman10-Regular-Identity-H"/>
          <w:b/>
          <w:lang w:val="fr-CH"/>
        </w:rPr>
      </w:pPr>
    </w:p>
    <w:p w14:paraId="46CF19BE" w14:textId="77777777" w:rsidR="00131E3B" w:rsidRPr="00850AD1" w:rsidRDefault="00131E3B">
      <w:pPr>
        <w:rPr>
          <w:rFonts w:asciiTheme="majorHAnsi" w:hAnsiTheme="majorHAnsi"/>
          <w:sz w:val="22"/>
          <w:szCs w:val="22"/>
          <w:lang w:val="fr-CH"/>
        </w:rPr>
      </w:pPr>
    </w:p>
    <w:p w14:paraId="7E48A3ED" w14:textId="3E24EBA9" w:rsidR="00063F9B" w:rsidRPr="00850AD1" w:rsidRDefault="00063F9B" w:rsidP="00063F9B">
      <w:pPr>
        <w:tabs>
          <w:tab w:val="left" w:pos="991"/>
        </w:tabs>
        <w:rPr>
          <w:rFonts w:asciiTheme="majorHAnsi" w:hAnsiTheme="majorHAnsi"/>
          <w:b/>
          <w:sz w:val="22"/>
          <w:szCs w:val="22"/>
          <w:lang w:val="fr-CH"/>
        </w:rPr>
      </w:pPr>
    </w:p>
    <w:p w14:paraId="1CCAD8FB" w14:textId="1521E794" w:rsidR="00B0229E" w:rsidRPr="00850AD1" w:rsidRDefault="00B0229E">
      <w:pPr>
        <w:rPr>
          <w:rFonts w:asciiTheme="majorHAnsi" w:hAnsiTheme="majorHAnsi"/>
          <w:b/>
          <w:sz w:val="22"/>
          <w:szCs w:val="22"/>
          <w:lang w:val="fr-CH"/>
        </w:rPr>
      </w:pPr>
    </w:p>
    <w:p w14:paraId="50BDC306" w14:textId="77777777" w:rsidR="007A753C" w:rsidRPr="00850AD1" w:rsidRDefault="007A753C">
      <w:pPr>
        <w:rPr>
          <w:rFonts w:asciiTheme="majorHAnsi" w:hAnsiTheme="majorHAnsi"/>
          <w:sz w:val="22"/>
          <w:szCs w:val="22"/>
          <w:lang w:val="fr-CH"/>
        </w:rPr>
      </w:pPr>
    </w:p>
    <w:p w14:paraId="743F99E1" w14:textId="77777777" w:rsidR="00B0229E" w:rsidRPr="00850AD1" w:rsidRDefault="00B0229E" w:rsidP="00B0229E">
      <w:pPr>
        <w:rPr>
          <w:rFonts w:asciiTheme="majorHAnsi" w:hAnsiTheme="majorHAnsi"/>
          <w:b/>
          <w:sz w:val="22"/>
          <w:szCs w:val="22"/>
          <w:lang w:val="fr-CH"/>
        </w:rPr>
      </w:pPr>
    </w:p>
    <w:p w14:paraId="46FF52B6" w14:textId="19AB78C6" w:rsidR="00B0229E" w:rsidRPr="00850AD1" w:rsidRDefault="00B0229E" w:rsidP="00B0229E">
      <w:pPr>
        <w:rPr>
          <w:rFonts w:asciiTheme="majorHAnsi" w:hAnsiTheme="majorHAnsi"/>
          <w:b/>
          <w:sz w:val="22"/>
          <w:szCs w:val="22"/>
          <w:lang w:val="fr-CH"/>
        </w:rPr>
      </w:pPr>
      <w:r w:rsidRPr="00850AD1">
        <w:rPr>
          <w:rFonts w:asciiTheme="majorHAnsi" w:hAnsiTheme="majorHAnsi"/>
          <w:b/>
          <w:sz w:val="22"/>
          <w:szCs w:val="22"/>
          <w:lang w:val="fr-CH"/>
        </w:rPr>
        <w:t>Estimer les SE rendus pour un arbre à taille adulte (90</w:t>
      </w:r>
      <w:r w:rsidRPr="00850AD1">
        <w:rPr>
          <w:rFonts w:asciiTheme="majorHAnsi" w:hAnsiTheme="majorHAnsi"/>
          <w:b/>
          <w:sz w:val="22"/>
          <w:szCs w:val="22"/>
          <w:vertAlign w:val="superscript"/>
          <w:lang w:val="fr-CH"/>
        </w:rPr>
        <w:t>e</w:t>
      </w:r>
      <w:r w:rsidRPr="00850AD1">
        <w:rPr>
          <w:rFonts w:asciiTheme="majorHAnsi" w:hAnsiTheme="majorHAnsi"/>
          <w:b/>
          <w:sz w:val="22"/>
          <w:szCs w:val="22"/>
          <w:lang w:val="fr-CH"/>
        </w:rPr>
        <w:t xml:space="preserve"> percentile) :</w:t>
      </w:r>
    </w:p>
    <w:p w14:paraId="6244F1A2" w14:textId="77777777" w:rsidR="00C03295" w:rsidRPr="00850AD1" w:rsidRDefault="00C03295" w:rsidP="00B0229E">
      <w:pPr>
        <w:rPr>
          <w:rFonts w:asciiTheme="majorHAnsi" w:hAnsiTheme="majorHAnsi"/>
          <w:b/>
          <w:sz w:val="22"/>
          <w:szCs w:val="22"/>
          <w:lang w:val="fr-CH"/>
        </w:rPr>
      </w:pPr>
    </w:p>
    <w:p w14:paraId="4C14E144" w14:textId="77777777" w:rsidR="00B0229E" w:rsidRPr="00850AD1" w:rsidRDefault="00B0229E" w:rsidP="00B0229E">
      <w:pPr>
        <w:rPr>
          <w:rFonts w:asciiTheme="majorHAnsi" w:hAnsiTheme="majorHAnsi"/>
          <w:sz w:val="22"/>
          <w:szCs w:val="22"/>
          <w:lang w:val="fr-CH"/>
        </w:rPr>
      </w:pPr>
      <w:r w:rsidRPr="00850AD1">
        <w:rPr>
          <w:rFonts w:asciiTheme="majorHAnsi" w:hAnsiTheme="majorHAnsi"/>
          <w:sz w:val="22"/>
          <w:szCs w:val="22"/>
          <w:lang w:val="fr-CH"/>
        </w:rPr>
        <w:t>Durant le master de Benjamin Guinaudeau sur les SE des Arbres isolés du canton, une analyse i-Tree sur près de 56000 arbres a été réalisé. En partant des résultats de cette analyse nous avons cherché à estimer les services rendus par un arbre lorsqu’il a atteint sa maturité.</w:t>
      </w:r>
    </w:p>
    <w:p w14:paraId="5812BCAD" w14:textId="77777777" w:rsidR="00B0229E" w:rsidRPr="00850AD1" w:rsidRDefault="00B0229E" w:rsidP="00B0229E">
      <w:pPr>
        <w:rPr>
          <w:rFonts w:asciiTheme="majorHAnsi" w:hAnsiTheme="majorHAnsi"/>
          <w:sz w:val="22"/>
          <w:szCs w:val="22"/>
          <w:lang w:val="fr-CH"/>
        </w:rPr>
      </w:pPr>
      <w:r w:rsidRPr="00850AD1">
        <w:rPr>
          <w:rFonts w:asciiTheme="majorHAnsi" w:hAnsiTheme="majorHAnsi"/>
          <w:sz w:val="22"/>
          <w:szCs w:val="22"/>
          <w:lang w:val="fr-CH"/>
        </w:rPr>
        <w:t>Il a été décidé de :</w:t>
      </w:r>
    </w:p>
    <w:p w14:paraId="61DD23EB" w14:textId="77777777" w:rsidR="00B0229E" w:rsidRPr="00850AD1" w:rsidRDefault="00B0229E" w:rsidP="00B0229E">
      <w:pPr>
        <w:rPr>
          <w:rFonts w:asciiTheme="majorHAnsi" w:hAnsiTheme="majorHAnsi"/>
          <w:sz w:val="22"/>
          <w:szCs w:val="22"/>
          <w:lang w:val="fr-CH"/>
        </w:rPr>
      </w:pPr>
      <w:r w:rsidRPr="00850AD1">
        <w:rPr>
          <w:rFonts w:asciiTheme="majorHAnsi" w:hAnsiTheme="majorHAnsi"/>
          <w:sz w:val="22"/>
          <w:szCs w:val="22"/>
          <w:lang w:val="fr-CH"/>
        </w:rPr>
        <w:t>S’intéresser aux essences avec au moins 50 observations dans la base de données.</w:t>
      </w:r>
    </w:p>
    <w:p w14:paraId="7BB7DDDC" w14:textId="77777777" w:rsidR="00B0229E" w:rsidRPr="00850AD1" w:rsidRDefault="00B0229E" w:rsidP="00B0229E">
      <w:pPr>
        <w:rPr>
          <w:rFonts w:asciiTheme="majorHAnsi" w:hAnsiTheme="majorHAnsi"/>
          <w:sz w:val="22"/>
          <w:szCs w:val="22"/>
          <w:lang w:val="fr-CH"/>
        </w:rPr>
      </w:pPr>
      <w:r w:rsidRPr="00850AD1">
        <w:rPr>
          <w:rFonts w:asciiTheme="majorHAnsi" w:hAnsiTheme="majorHAnsi"/>
          <w:sz w:val="22"/>
          <w:szCs w:val="22"/>
          <w:lang w:val="fr-CH"/>
        </w:rPr>
        <w:t>La plupart des SE sont liés à la taille de l’arbre (DBH). Un modèle FME (O:\ENVIROSPACE\GE-21_serveurISE\1-PROJETS\2-NOS ARBRES\scripts_outils), vient compter les individus de chaque espèce et créer une table dans "O:\ENVIROSPACE\GE-21_serveurISE\1-PROJETS\2-NOS ARBRES\tables\ICA_PERCENTILE_DBH.xlsx"</w:t>
      </w:r>
    </w:p>
    <w:p w14:paraId="57C74BEA" w14:textId="77777777" w:rsidR="00B0229E" w:rsidRPr="00850AD1" w:rsidRDefault="00B0229E" w:rsidP="00B0229E">
      <w:pPr>
        <w:rPr>
          <w:rFonts w:asciiTheme="majorHAnsi" w:hAnsiTheme="majorHAnsi"/>
          <w:sz w:val="22"/>
          <w:szCs w:val="22"/>
          <w:lang w:val="fr-CH"/>
        </w:rPr>
      </w:pPr>
    </w:p>
    <w:p w14:paraId="13B827C0" w14:textId="77777777" w:rsidR="00B0229E" w:rsidRPr="00850AD1" w:rsidRDefault="00B0229E" w:rsidP="00B0229E">
      <w:pPr>
        <w:rPr>
          <w:rFonts w:asciiTheme="majorHAnsi" w:hAnsiTheme="majorHAnsi"/>
          <w:sz w:val="22"/>
          <w:szCs w:val="22"/>
          <w:lang w:val="fr-CH"/>
        </w:rPr>
      </w:pPr>
      <w:r w:rsidRPr="00850AD1">
        <w:rPr>
          <w:rFonts w:asciiTheme="majorHAnsi" w:hAnsiTheme="majorHAnsi"/>
          <w:noProof/>
          <w:sz w:val="22"/>
          <w:szCs w:val="22"/>
          <w:lang w:val="fr-CH" w:eastAsia="fr-CH"/>
        </w:rPr>
        <w:drawing>
          <wp:anchor distT="0" distB="0" distL="114300" distR="114300" simplePos="0" relativeHeight="252002304" behindDoc="1" locked="0" layoutInCell="1" allowOverlap="1" wp14:anchorId="43EE20E9" wp14:editId="6386C761">
            <wp:simplePos x="0" y="0"/>
            <wp:positionH relativeFrom="column">
              <wp:posOffset>621665</wp:posOffset>
            </wp:positionH>
            <wp:positionV relativeFrom="paragraph">
              <wp:posOffset>0</wp:posOffset>
            </wp:positionV>
            <wp:extent cx="4238625" cy="945515"/>
            <wp:effectExtent l="0" t="0" r="9525" b="6985"/>
            <wp:wrapTight wrapText="bothSides">
              <wp:wrapPolygon edited="0">
                <wp:start x="0" y="0"/>
                <wp:lineTo x="0" y="21324"/>
                <wp:lineTo x="21551" y="21324"/>
                <wp:lineTo x="21551" y="0"/>
                <wp:lineTo x="0" y="0"/>
              </wp:wrapPolygon>
            </wp:wrapTight>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extLst>
                        <a:ext uri="{28A0092B-C50C-407E-A947-70E740481C1C}">
                          <a14:useLocalDpi xmlns:a14="http://schemas.microsoft.com/office/drawing/2010/main"/>
                        </a:ext>
                      </a:extLst>
                    </a:blip>
                    <a:srcRect/>
                    <a:stretch/>
                  </pic:blipFill>
                  <pic:spPr bwMode="auto">
                    <a:xfrm>
                      <a:off x="0" y="0"/>
                      <a:ext cx="4238625" cy="945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D9BF21" w14:textId="77777777" w:rsidR="00B0229E" w:rsidRPr="00850AD1" w:rsidRDefault="00B0229E" w:rsidP="00B0229E">
      <w:pPr>
        <w:rPr>
          <w:rFonts w:asciiTheme="majorHAnsi" w:hAnsiTheme="majorHAnsi"/>
          <w:sz w:val="22"/>
          <w:szCs w:val="22"/>
          <w:lang w:val="fr-CH"/>
        </w:rPr>
      </w:pPr>
    </w:p>
    <w:p w14:paraId="2E860851" w14:textId="77777777" w:rsidR="00B0229E" w:rsidRPr="00850AD1" w:rsidRDefault="00B0229E" w:rsidP="00B0229E">
      <w:pPr>
        <w:rPr>
          <w:rFonts w:asciiTheme="majorHAnsi" w:hAnsiTheme="majorHAnsi"/>
          <w:sz w:val="22"/>
          <w:szCs w:val="22"/>
          <w:lang w:val="fr-CH"/>
        </w:rPr>
      </w:pPr>
    </w:p>
    <w:p w14:paraId="66F9CF29" w14:textId="77777777" w:rsidR="00B0229E" w:rsidRPr="00850AD1" w:rsidRDefault="00B0229E" w:rsidP="00B0229E">
      <w:pPr>
        <w:rPr>
          <w:rFonts w:asciiTheme="majorHAnsi" w:hAnsiTheme="majorHAnsi"/>
          <w:sz w:val="22"/>
          <w:szCs w:val="22"/>
          <w:lang w:val="fr-CH"/>
        </w:rPr>
      </w:pPr>
    </w:p>
    <w:p w14:paraId="188D3987" w14:textId="77777777" w:rsidR="00B0229E" w:rsidRPr="00850AD1" w:rsidRDefault="00B0229E" w:rsidP="00B0229E">
      <w:pPr>
        <w:rPr>
          <w:rFonts w:asciiTheme="majorHAnsi" w:hAnsiTheme="majorHAnsi"/>
          <w:sz w:val="22"/>
          <w:szCs w:val="22"/>
          <w:lang w:val="fr-CH"/>
        </w:rPr>
      </w:pPr>
    </w:p>
    <w:p w14:paraId="7CE4BD84" w14:textId="77777777" w:rsidR="00B0229E" w:rsidRPr="00850AD1" w:rsidRDefault="00B0229E" w:rsidP="00B0229E">
      <w:pPr>
        <w:rPr>
          <w:rFonts w:asciiTheme="majorHAnsi" w:hAnsiTheme="majorHAnsi"/>
          <w:sz w:val="22"/>
          <w:szCs w:val="22"/>
          <w:lang w:val="fr-CH"/>
        </w:rPr>
      </w:pPr>
    </w:p>
    <w:p w14:paraId="6E476A1C" w14:textId="77777777" w:rsidR="00B0229E" w:rsidRPr="00850AD1" w:rsidRDefault="00B0229E" w:rsidP="00B0229E">
      <w:pPr>
        <w:rPr>
          <w:rFonts w:asciiTheme="majorHAnsi" w:hAnsiTheme="majorHAnsi"/>
          <w:sz w:val="22"/>
          <w:szCs w:val="22"/>
          <w:lang w:val="fr-CH"/>
        </w:rPr>
      </w:pPr>
    </w:p>
    <w:p w14:paraId="44BEA96F" w14:textId="77777777" w:rsidR="00B0229E" w:rsidRPr="00850AD1" w:rsidRDefault="00B0229E" w:rsidP="00B0229E">
      <w:pPr>
        <w:tabs>
          <w:tab w:val="left" w:pos="474"/>
        </w:tabs>
        <w:rPr>
          <w:rFonts w:asciiTheme="majorHAnsi" w:hAnsiTheme="majorHAnsi"/>
          <w:sz w:val="22"/>
          <w:szCs w:val="22"/>
          <w:lang w:val="fr-CH"/>
        </w:rPr>
      </w:pPr>
      <w:r w:rsidRPr="00850AD1">
        <w:rPr>
          <w:rFonts w:asciiTheme="majorHAnsi" w:hAnsiTheme="majorHAnsi"/>
          <w:sz w:val="22"/>
          <w:szCs w:val="22"/>
          <w:lang w:val="fr-CH"/>
        </w:rPr>
        <w:tab/>
      </w:r>
    </w:p>
    <w:p w14:paraId="6176EB80" w14:textId="77777777" w:rsidR="00B0229E" w:rsidRPr="00850AD1" w:rsidRDefault="00B0229E" w:rsidP="00B0229E">
      <w:pPr>
        <w:tabs>
          <w:tab w:val="left" w:pos="474"/>
        </w:tabs>
        <w:rPr>
          <w:rFonts w:asciiTheme="majorHAnsi" w:hAnsiTheme="majorHAnsi"/>
          <w:sz w:val="22"/>
          <w:szCs w:val="22"/>
          <w:lang w:val="fr-CH"/>
        </w:rPr>
      </w:pPr>
      <w:r w:rsidRPr="00850AD1">
        <w:rPr>
          <w:rFonts w:asciiTheme="majorHAnsi" w:hAnsiTheme="majorHAnsi"/>
          <w:sz w:val="22"/>
          <w:szCs w:val="22"/>
          <w:lang w:val="fr-CH"/>
        </w:rPr>
        <w:t xml:space="preserve">Cette table est ensuite transformée en fichier .txt pour récupérer deux informations. </w:t>
      </w:r>
    </w:p>
    <w:p w14:paraId="2A358816" w14:textId="77777777" w:rsidR="00B0229E" w:rsidRPr="00850AD1" w:rsidRDefault="00B0229E" w:rsidP="007F11D7">
      <w:pPr>
        <w:pStyle w:val="ListParagraph"/>
        <w:numPr>
          <w:ilvl w:val="0"/>
          <w:numId w:val="11"/>
        </w:numPr>
        <w:tabs>
          <w:tab w:val="left" w:pos="474"/>
        </w:tabs>
        <w:rPr>
          <w:rFonts w:asciiTheme="majorHAnsi" w:hAnsiTheme="majorHAnsi"/>
        </w:rPr>
      </w:pPr>
      <w:r w:rsidRPr="00850AD1">
        <w:rPr>
          <w:rFonts w:asciiTheme="majorHAnsi" w:hAnsiTheme="majorHAnsi"/>
        </w:rPr>
        <w:t>La première est de récupérer le DBH pour le 90</w:t>
      </w:r>
      <w:r w:rsidRPr="00850AD1">
        <w:rPr>
          <w:rFonts w:asciiTheme="majorHAnsi" w:hAnsiTheme="majorHAnsi"/>
          <w:vertAlign w:val="superscript"/>
        </w:rPr>
        <w:t>e</w:t>
      </w:r>
      <w:r w:rsidRPr="00850AD1">
        <w:rPr>
          <w:rFonts w:asciiTheme="majorHAnsi" w:hAnsiTheme="majorHAnsi"/>
        </w:rPr>
        <w:t xml:space="preserve"> percentile pour chaque espèce. Selon GE-21 cela permet d’estimer la taille adulte pour chaque espèce et donc les SE rendus.</w:t>
      </w:r>
    </w:p>
    <w:p w14:paraId="62B26DC3" w14:textId="77777777" w:rsidR="00B0229E" w:rsidRPr="00850AD1" w:rsidRDefault="00B0229E" w:rsidP="007F11D7">
      <w:pPr>
        <w:pStyle w:val="ListParagraph"/>
        <w:numPr>
          <w:ilvl w:val="0"/>
          <w:numId w:val="11"/>
        </w:numPr>
        <w:tabs>
          <w:tab w:val="left" w:pos="474"/>
        </w:tabs>
        <w:rPr>
          <w:rFonts w:asciiTheme="majorHAnsi" w:hAnsiTheme="majorHAnsi"/>
        </w:rPr>
      </w:pPr>
      <w:r w:rsidRPr="00850AD1">
        <w:rPr>
          <w:rFonts w:asciiTheme="majorHAnsi" w:hAnsiTheme="majorHAnsi"/>
        </w:rPr>
        <w:t>Estimer les équations de régression entre DBH et surface foliaire, DBH et stockage de CO2, surface foliaire et interception de l’eau, Capture de polluant.</w:t>
      </w:r>
    </w:p>
    <w:p w14:paraId="7229AD66" w14:textId="77777777" w:rsidR="00B0229E" w:rsidRPr="00850AD1" w:rsidRDefault="00B0229E" w:rsidP="00B0229E">
      <w:pPr>
        <w:tabs>
          <w:tab w:val="left" w:pos="474"/>
        </w:tabs>
        <w:rPr>
          <w:rFonts w:asciiTheme="majorHAnsi" w:hAnsiTheme="majorHAnsi"/>
          <w:sz w:val="22"/>
          <w:szCs w:val="22"/>
          <w:lang w:val="fr-CH"/>
        </w:rPr>
      </w:pPr>
      <w:r w:rsidRPr="00850AD1">
        <w:rPr>
          <w:rFonts w:asciiTheme="majorHAnsi" w:hAnsiTheme="majorHAnsi"/>
          <w:sz w:val="22"/>
          <w:szCs w:val="22"/>
          <w:lang w:val="fr-CH"/>
        </w:rPr>
        <w:t>Ces informations permettront de classer les arbres par SE rendus à maturité.</w:t>
      </w:r>
    </w:p>
    <w:p w14:paraId="378F5A76" w14:textId="77777777" w:rsidR="00B0229E" w:rsidRPr="00850AD1" w:rsidRDefault="00B0229E">
      <w:pPr>
        <w:rPr>
          <w:rFonts w:asciiTheme="majorHAnsi" w:hAnsiTheme="majorHAnsi"/>
          <w:sz w:val="22"/>
          <w:szCs w:val="22"/>
          <w:lang w:val="fr-CH"/>
        </w:rPr>
      </w:pPr>
    </w:p>
    <w:p w14:paraId="499D1B98" w14:textId="7E2693A6" w:rsidR="00D77BEC" w:rsidRPr="00850AD1" w:rsidRDefault="00D77BEC" w:rsidP="00D77BEC">
      <w:pPr>
        <w:pStyle w:val="Heading2"/>
      </w:pPr>
      <w:bookmarkStart w:id="189" w:name="_Toc518312275"/>
      <w:r w:rsidRPr="00850AD1">
        <w:t>Annexe : Services interception pluie, Carbone et micropolluant</w:t>
      </w:r>
      <w:r w:rsidRPr="00850AD1">
        <w:rPr>
          <w:noProof/>
          <w:lang w:val="fr-CH" w:eastAsia="fr-CH"/>
        </w:rPr>
        <w:drawing>
          <wp:anchor distT="0" distB="0" distL="114300" distR="114300" simplePos="0" relativeHeight="251918336" behindDoc="1" locked="0" layoutInCell="1" allowOverlap="1" wp14:anchorId="23D56F8E" wp14:editId="449BB3EC">
            <wp:simplePos x="0" y="0"/>
            <wp:positionH relativeFrom="margin">
              <wp:align>left</wp:align>
            </wp:positionH>
            <wp:positionV relativeFrom="paragraph">
              <wp:posOffset>4794581</wp:posOffset>
            </wp:positionV>
            <wp:extent cx="5727700" cy="4052570"/>
            <wp:effectExtent l="0" t="0" r="6350" b="5080"/>
            <wp:wrapTight wrapText="bothSides">
              <wp:wrapPolygon edited="0">
                <wp:start x="0" y="0"/>
                <wp:lineTo x="0" y="21526"/>
                <wp:lineTo x="21552" y="21526"/>
                <wp:lineTo x="21552" y="0"/>
                <wp:lineTo x="0" y="0"/>
              </wp:wrapPolygon>
            </wp:wrapTight>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runnoff 30M.jpg"/>
                    <pic:cNvPicPr/>
                  </pic:nvPicPr>
                  <pic:blipFill>
                    <a:blip r:embed="rId136" cstate="print">
                      <a:extLst>
                        <a:ext uri="{28A0092B-C50C-407E-A947-70E740481C1C}">
                          <a14:useLocalDpi xmlns:a14="http://schemas.microsoft.com/office/drawing/2010/main"/>
                        </a:ext>
                      </a:extLst>
                    </a:blip>
                    <a:stretch>
                      <a:fillRect/>
                    </a:stretch>
                  </pic:blipFill>
                  <pic:spPr>
                    <a:xfrm>
                      <a:off x="0" y="0"/>
                      <a:ext cx="5727700" cy="4052570"/>
                    </a:xfrm>
                    <a:prstGeom prst="rect">
                      <a:avLst/>
                    </a:prstGeom>
                  </pic:spPr>
                </pic:pic>
              </a:graphicData>
            </a:graphic>
            <wp14:sizeRelH relativeFrom="page">
              <wp14:pctWidth>0</wp14:pctWidth>
            </wp14:sizeRelH>
            <wp14:sizeRelV relativeFrom="page">
              <wp14:pctHeight>0</wp14:pctHeight>
            </wp14:sizeRelV>
          </wp:anchor>
        </w:drawing>
      </w:r>
      <w:bookmarkEnd w:id="189"/>
    </w:p>
    <w:p w14:paraId="2B387A79" w14:textId="77777777" w:rsidR="00D77BEC" w:rsidRPr="00850AD1" w:rsidRDefault="00D77BEC" w:rsidP="00D77BEC">
      <w:pPr>
        <w:keepNext/>
        <w:rPr>
          <w:rFonts w:asciiTheme="majorHAnsi" w:hAnsiTheme="majorHAnsi"/>
          <w:sz w:val="22"/>
          <w:szCs w:val="22"/>
          <w:lang w:val="fr-CH"/>
        </w:rPr>
      </w:pPr>
      <w:r w:rsidRPr="00850AD1">
        <w:rPr>
          <w:rFonts w:asciiTheme="majorHAnsi" w:hAnsiTheme="majorHAnsi"/>
          <w:b/>
          <w:noProof/>
          <w:sz w:val="22"/>
          <w:szCs w:val="22"/>
          <w:lang w:val="fr-CH" w:eastAsia="fr-CH"/>
        </w:rPr>
        <w:drawing>
          <wp:anchor distT="0" distB="0" distL="114300" distR="114300" simplePos="0" relativeHeight="251917312" behindDoc="1" locked="0" layoutInCell="1" allowOverlap="1" wp14:anchorId="5C1FBD1E" wp14:editId="24523CDA">
            <wp:simplePos x="0" y="0"/>
            <wp:positionH relativeFrom="column">
              <wp:posOffset>0</wp:posOffset>
            </wp:positionH>
            <wp:positionV relativeFrom="paragraph">
              <wp:posOffset>0</wp:posOffset>
            </wp:positionV>
            <wp:extent cx="5727700" cy="4052570"/>
            <wp:effectExtent l="0" t="0" r="6350" b="5080"/>
            <wp:wrapTight wrapText="bothSides">
              <wp:wrapPolygon edited="0">
                <wp:start x="0" y="0"/>
                <wp:lineTo x="0" y="21526"/>
                <wp:lineTo x="21552" y="21526"/>
                <wp:lineTo x="21552" y="0"/>
                <wp:lineTo x="0" y="0"/>
              </wp:wrapPolygon>
            </wp:wrapTight>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carbonstock tOTALE 30M.jpg"/>
                    <pic:cNvPicPr/>
                  </pic:nvPicPr>
                  <pic:blipFill>
                    <a:blip r:embed="rId137" cstate="print">
                      <a:extLst>
                        <a:ext uri="{28A0092B-C50C-407E-A947-70E740481C1C}">
                          <a14:useLocalDpi xmlns:a14="http://schemas.microsoft.com/office/drawing/2010/main"/>
                        </a:ext>
                      </a:extLst>
                    </a:blip>
                    <a:stretch>
                      <a:fillRect/>
                    </a:stretch>
                  </pic:blipFill>
                  <pic:spPr>
                    <a:xfrm>
                      <a:off x="0" y="0"/>
                      <a:ext cx="5727700" cy="4052570"/>
                    </a:xfrm>
                    <a:prstGeom prst="rect">
                      <a:avLst/>
                    </a:prstGeom>
                  </pic:spPr>
                </pic:pic>
              </a:graphicData>
            </a:graphic>
            <wp14:sizeRelH relativeFrom="page">
              <wp14:pctWidth>0</wp14:pctWidth>
            </wp14:sizeRelH>
            <wp14:sizeRelV relativeFrom="page">
              <wp14:pctHeight>0</wp14:pctHeight>
            </wp14:sizeRelV>
          </wp:anchor>
        </w:drawing>
      </w:r>
    </w:p>
    <w:p w14:paraId="30BF4F25" w14:textId="77777777" w:rsidR="00D77BEC" w:rsidRPr="00850AD1" w:rsidRDefault="00D77BEC" w:rsidP="00D77BEC">
      <w:pPr>
        <w:rPr>
          <w:rFonts w:asciiTheme="majorHAnsi" w:hAnsiTheme="majorHAnsi"/>
          <w:lang w:val="fr-FR"/>
        </w:rPr>
      </w:pPr>
    </w:p>
    <w:p w14:paraId="364C1A74" w14:textId="77777777" w:rsidR="000D1F83" w:rsidRPr="00850AD1" w:rsidRDefault="000D1F83" w:rsidP="000D1F83">
      <w:pPr>
        <w:pStyle w:val="Heading2"/>
      </w:pPr>
      <w:bookmarkStart w:id="190" w:name="_Ref506557559"/>
      <w:bookmarkStart w:id="191" w:name="_Toc518312276"/>
      <w:r w:rsidRPr="00850AD1">
        <w:t>Annexe : Bonne pratiques de plantation</w:t>
      </w:r>
      <w:bookmarkEnd w:id="190"/>
      <w:bookmarkEnd w:id="191"/>
    </w:p>
    <w:p w14:paraId="209FB014" w14:textId="77777777" w:rsidR="000D1F83" w:rsidRPr="00850AD1" w:rsidRDefault="000D1F83" w:rsidP="000D1F83">
      <w:pPr>
        <w:rPr>
          <w:rFonts w:asciiTheme="majorHAnsi" w:hAnsiTheme="majorHAnsi"/>
          <w:lang w:val="fr-FR"/>
        </w:rPr>
      </w:pPr>
    </w:p>
    <w:p w14:paraId="2932C43C" w14:textId="77777777" w:rsidR="000D1F83" w:rsidRPr="00850AD1" w:rsidRDefault="000D1F83" w:rsidP="000D1F83">
      <w:pPr>
        <w:rPr>
          <w:rFonts w:asciiTheme="majorHAnsi" w:hAnsiTheme="majorHAnsi"/>
          <w:b/>
          <w:sz w:val="22"/>
          <w:szCs w:val="22"/>
          <w:lang w:val="fr-FR"/>
        </w:rPr>
      </w:pPr>
    </w:p>
    <w:p w14:paraId="684EEB9C" w14:textId="77777777" w:rsidR="000D1F83" w:rsidRPr="00850AD1" w:rsidRDefault="000D1F83" w:rsidP="000D1F83">
      <w:pPr>
        <w:autoSpaceDE w:val="0"/>
        <w:autoSpaceDN w:val="0"/>
        <w:adjustRightInd w:val="0"/>
        <w:rPr>
          <w:rFonts w:asciiTheme="majorHAnsi" w:hAnsiTheme="majorHAnsi" w:cs="Gotham-Book"/>
          <w:b/>
          <w:sz w:val="22"/>
          <w:szCs w:val="22"/>
          <w:lang w:val="fr-CH"/>
        </w:rPr>
      </w:pPr>
      <w:r w:rsidRPr="00850AD1">
        <w:rPr>
          <w:rFonts w:asciiTheme="majorHAnsi" w:hAnsiTheme="majorHAnsi" w:cs="Gotham-Book"/>
          <w:b/>
          <w:sz w:val="22"/>
          <w:szCs w:val="22"/>
          <w:lang w:val="fr-CH"/>
        </w:rPr>
        <w:t>Techniques de plantation :</w:t>
      </w:r>
    </w:p>
    <w:p w14:paraId="04CFE084" w14:textId="70AFDB34" w:rsidR="003E35E0" w:rsidRPr="00850AD1" w:rsidRDefault="003E35E0" w:rsidP="003E35E0">
      <w:pPr>
        <w:rPr>
          <w:rFonts w:asciiTheme="majorHAnsi" w:hAnsiTheme="majorHAnsi"/>
          <w:sz w:val="22"/>
          <w:szCs w:val="22"/>
          <w:lang w:val="fr-FR"/>
        </w:rPr>
      </w:pPr>
      <w:r w:rsidRPr="00850AD1">
        <w:rPr>
          <w:rStyle w:val="normaltextrun"/>
          <w:rFonts w:asciiTheme="majorHAnsi" w:hAnsiTheme="majorHAnsi"/>
          <w:sz w:val="22"/>
          <w:szCs w:val="22"/>
          <w:lang w:val="fr-CH"/>
        </w:rPr>
        <w:t xml:space="preserve">L’Etat de Genève a produit un document qui résume les bonne pratiques de plantation </w:t>
      </w:r>
      <w:r w:rsidRPr="00850AD1">
        <w:rPr>
          <w:rFonts w:asciiTheme="majorHAnsi" w:hAnsiTheme="majorHAnsi"/>
          <w:sz w:val="22"/>
          <w:szCs w:val="22"/>
          <w:lang w:val="fr-FR"/>
        </w:rPr>
        <w:t xml:space="preserve">et d’entretien </w:t>
      </w:r>
      <w:hyperlink r:id="rId138" w:history="1">
        <w:r w:rsidRPr="00850AD1">
          <w:rPr>
            <w:rStyle w:val="Hyperlink"/>
            <w:rFonts w:asciiTheme="majorHAnsi" w:hAnsiTheme="majorHAnsi"/>
            <w:sz w:val="22"/>
            <w:szCs w:val="22"/>
            <w:lang w:val="fr-FR"/>
          </w:rPr>
          <w:t>http://ge.ch/nature/media/nature/files/fichiers/documents/directive_plantation_et_entretien_arbres_version_26_03_2013_md_2.pdf</w:t>
        </w:r>
      </w:hyperlink>
    </w:p>
    <w:p w14:paraId="36B19ED5" w14:textId="030C2ABA" w:rsidR="000D1F83" w:rsidRPr="00850AD1" w:rsidRDefault="000D1F83" w:rsidP="000D1F83">
      <w:pPr>
        <w:rPr>
          <w:rStyle w:val="normaltextrun"/>
          <w:rFonts w:asciiTheme="majorHAnsi" w:hAnsiTheme="majorHAnsi"/>
          <w:sz w:val="22"/>
          <w:szCs w:val="22"/>
          <w:lang w:val="fr-FR"/>
        </w:rPr>
      </w:pPr>
    </w:p>
    <w:p w14:paraId="6D8C33BF" w14:textId="77777777" w:rsidR="003E35E0" w:rsidRPr="00850AD1" w:rsidRDefault="003E35E0" w:rsidP="000D1F83">
      <w:pPr>
        <w:rPr>
          <w:rStyle w:val="normaltextrun"/>
          <w:rFonts w:asciiTheme="majorHAnsi" w:hAnsiTheme="majorHAnsi"/>
          <w:sz w:val="22"/>
          <w:szCs w:val="22"/>
          <w:lang w:val="fr-CH"/>
        </w:rPr>
      </w:pPr>
    </w:p>
    <w:p w14:paraId="57271F14" w14:textId="77777777" w:rsidR="000D1F83" w:rsidRPr="00850AD1" w:rsidRDefault="000D1F83" w:rsidP="000D1F83">
      <w:pPr>
        <w:autoSpaceDE w:val="0"/>
        <w:autoSpaceDN w:val="0"/>
        <w:adjustRightInd w:val="0"/>
        <w:rPr>
          <w:rFonts w:asciiTheme="majorHAnsi" w:hAnsiTheme="majorHAnsi" w:cs="Gotham-Book"/>
          <w:b/>
          <w:sz w:val="22"/>
          <w:szCs w:val="22"/>
          <w:lang w:val="fr-CH"/>
        </w:rPr>
      </w:pPr>
      <w:r w:rsidRPr="00850AD1">
        <w:rPr>
          <w:rFonts w:asciiTheme="majorHAnsi" w:hAnsiTheme="majorHAnsi" w:cs="Gotham-Book"/>
          <w:b/>
          <w:sz w:val="22"/>
          <w:szCs w:val="22"/>
          <w:lang w:val="fr-CH"/>
        </w:rPr>
        <w:t>Structuration des fosses :</w:t>
      </w:r>
    </w:p>
    <w:p w14:paraId="12E029F8"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3CB6D18E" w14:textId="77777777" w:rsidR="000D1F83" w:rsidRPr="00850AD1" w:rsidRDefault="000D1F83" w:rsidP="000D1F83">
      <w:pPr>
        <w:autoSpaceDE w:val="0"/>
        <w:autoSpaceDN w:val="0"/>
        <w:adjustRightInd w:val="0"/>
        <w:rPr>
          <w:rFonts w:asciiTheme="majorHAnsi" w:hAnsiTheme="majorHAnsi" w:cs="Gotham-Book"/>
          <w:sz w:val="22"/>
          <w:szCs w:val="22"/>
          <w:lang w:val="fr-CH"/>
        </w:rPr>
      </w:pPr>
      <w:r w:rsidRPr="00850AD1">
        <w:rPr>
          <w:rFonts w:asciiTheme="majorHAnsi" w:hAnsiTheme="majorHAnsi" w:cs="Gotham-Book"/>
          <w:sz w:val="22"/>
          <w:szCs w:val="22"/>
          <w:lang w:val="fr-CH"/>
        </w:rPr>
        <w:t>La contrainte du sous-sol nécessite de prendre des précautions pour protéger au mieux les conduites et réseaux ou encore les bâtiments et chaussées, mais aussi prévoir les phénomènes de tassement, d’affaissement.</w:t>
      </w:r>
    </w:p>
    <w:p w14:paraId="4C9212D8"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1AE9D5A4" w14:textId="77777777" w:rsidR="000D1F83" w:rsidRPr="00850AD1" w:rsidRDefault="000D1F83" w:rsidP="000D1F83">
      <w:pPr>
        <w:autoSpaceDE w:val="0"/>
        <w:autoSpaceDN w:val="0"/>
        <w:adjustRightInd w:val="0"/>
        <w:rPr>
          <w:rFonts w:asciiTheme="majorHAnsi" w:hAnsiTheme="majorHAnsi" w:cs="Gotham-Book"/>
          <w:sz w:val="22"/>
          <w:szCs w:val="22"/>
          <w:lang w:val="fr-CH"/>
        </w:rPr>
      </w:pPr>
      <w:r w:rsidRPr="00850AD1">
        <w:rPr>
          <w:rFonts w:asciiTheme="majorHAnsi" w:hAnsiTheme="majorHAnsi" w:cs="Gotham-Book"/>
          <w:sz w:val="22"/>
          <w:szCs w:val="22"/>
          <w:lang w:val="fr-CH"/>
        </w:rPr>
        <w:t>Il existe désormais plusieurs types d’ouvrages plus ou moins couteux en fonction du contexte du sous-sol et de l’utilisation du futur revêtement qui viennent aider à la cohabitation arbre-réseau et arbre-mobilité.</w:t>
      </w:r>
    </w:p>
    <w:p w14:paraId="17B5C102"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32BA27B2" w14:textId="77777777" w:rsidR="000D1F83" w:rsidRPr="00850AD1" w:rsidRDefault="000D1F83" w:rsidP="000D1F83">
      <w:pPr>
        <w:autoSpaceDE w:val="0"/>
        <w:autoSpaceDN w:val="0"/>
        <w:adjustRightInd w:val="0"/>
        <w:rPr>
          <w:rFonts w:asciiTheme="majorHAnsi" w:hAnsiTheme="majorHAnsi" w:cs="Gotham-Book"/>
          <w:sz w:val="22"/>
          <w:szCs w:val="22"/>
          <w:lang w:val="fr-CH"/>
        </w:rPr>
      </w:pPr>
      <w:r w:rsidRPr="00850AD1">
        <w:rPr>
          <w:rFonts w:asciiTheme="majorHAnsi" w:hAnsiTheme="majorHAnsi" w:cs="Gotham-Book"/>
          <w:sz w:val="22"/>
          <w:szCs w:val="22"/>
          <w:lang w:val="fr-CH"/>
        </w:rPr>
        <w:t>Pour améliorer la capacité de portance des espaces d’enracinement il y a trois catégories :</w:t>
      </w:r>
    </w:p>
    <w:p w14:paraId="2A919375"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2DD2C765" w14:textId="77777777" w:rsidR="000D1F83" w:rsidRPr="00850AD1" w:rsidRDefault="000D1F83" w:rsidP="007F11D7">
      <w:pPr>
        <w:pStyle w:val="ListParagraph"/>
        <w:numPr>
          <w:ilvl w:val="0"/>
          <w:numId w:val="14"/>
        </w:numPr>
        <w:autoSpaceDE w:val="0"/>
        <w:autoSpaceDN w:val="0"/>
        <w:adjustRightInd w:val="0"/>
        <w:spacing w:after="0" w:line="240" w:lineRule="auto"/>
        <w:rPr>
          <w:rFonts w:asciiTheme="majorHAnsi" w:hAnsiTheme="majorHAnsi" w:cs="Gotham-Book"/>
        </w:rPr>
      </w:pPr>
      <w:r w:rsidRPr="00850AD1">
        <w:rPr>
          <w:rFonts w:asciiTheme="majorHAnsi" w:hAnsiTheme="majorHAnsi" w:cs="Gotham-Book"/>
        </w:rPr>
        <w:t>1– Les substrats structuraux :</w:t>
      </w:r>
    </w:p>
    <w:p w14:paraId="0A384A02"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2C7BD9D0" w14:textId="77777777" w:rsidR="000D1F83" w:rsidRPr="00850AD1" w:rsidRDefault="000D1F83" w:rsidP="000D1F83">
      <w:pPr>
        <w:autoSpaceDE w:val="0"/>
        <w:autoSpaceDN w:val="0"/>
        <w:adjustRightInd w:val="0"/>
        <w:rPr>
          <w:rFonts w:asciiTheme="majorHAnsi" w:hAnsiTheme="majorHAnsi" w:cs="Gotham-Book"/>
          <w:sz w:val="22"/>
          <w:szCs w:val="22"/>
          <w:lang w:val="fr-CH"/>
        </w:rPr>
      </w:pPr>
      <w:r w:rsidRPr="00850AD1">
        <w:rPr>
          <w:rFonts w:asciiTheme="majorHAnsi" w:hAnsiTheme="majorHAnsi" w:cs="Gotham-Book"/>
          <w:sz w:val="22"/>
          <w:szCs w:val="22"/>
          <w:lang w:val="fr-CH"/>
        </w:rPr>
        <w:t>Ils comprennent les substrats à base de sable ou mélange terre-pierre.  La granulométrie peut varier, on parle d’« </w:t>
      </w:r>
      <w:r w:rsidRPr="00850AD1">
        <w:rPr>
          <w:rFonts w:asciiTheme="majorHAnsi" w:hAnsiTheme="majorHAnsi" w:cs="Gotham-Book"/>
          <w:i/>
          <w:sz w:val="22"/>
          <w:szCs w:val="22"/>
          <w:lang w:val="fr-CH"/>
        </w:rPr>
        <w:t xml:space="preserve">Amsterdam tree soil » </w:t>
      </w:r>
      <w:r w:rsidRPr="00850AD1">
        <w:rPr>
          <w:rFonts w:asciiTheme="majorHAnsi" w:hAnsiTheme="majorHAnsi" w:cs="Gotham-Book"/>
          <w:sz w:val="22"/>
          <w:szCs w:val="22"/>
          <w:lang w:val="fr-CH"/>
        </w:rPr>
        <w:t xml:space="preserve">lorsque celui-ci comprend 90% de sable. On parlera plutôt de </w:t>
      </w:r>
      <w:r w:rsidRPr="00850AD1">
        <w:rPr>
          <w:rFonts w:asciiTheme="majorHAnsi" w:hAnsiTheme="majorHAnsi" w:cs="Gotham-Book"/>
          <w:i/>
          <w:sz w:val="22"/>
          <w:szCs w:val="22"/>
          <w:lang w:val="fr-CH"/>
        </w:rPr>
        <w:t>« Rotterdam tree soil »</w:t>
      </w:r>
      <w:r w:rsidRPr="00850AD1">
        <w:rPr>
          <w:rFonts w:asciiTheme="majorHAnsi" w:hAnsiTheme="majorHAnsi" w:cs="Gotham-Book"/>
          <w:sz w:val="22"/>
          <w:szCs w:val="22"/>
          <w:lang w:val="fr-CH"/>
        </w:rPr>
        <w:t xml:space="preserve">, lorsque le sable est plus grossier. Ces sols possèdent une faible capacité de rétention d’eau et sont donc sujets à certains risques de stress hydrique. En termes de portance, ils sont plutôt adaptés aux besoin des piétons et des cyclistes. Avec un faible coût d’implantation et plus de 40 ans de retours d’expérience, ces types de sols sont fréquemment utilisés dans les zones une remontée du niveau de la nappe phréatique est observée, créant des conditions anaérobiques dans les sols argileux locaux.  </w:t>
      </w:r>
    </w:p>
    <w:p w14:paraId="265FC50D" w14:textId="77777777" w:rsidR="000D1F83" w:rsidRPr="00850AD1" w:rsidRDefault="000D1F83" w:rsidP="000D1F83">
      <w:pPr>
        <w:autoSpaceDE w:val="0"/>
        <w:autoSpaceDN w:val="0"/>
        <w:adjustRightInd w:val="0"/>
        <w:rPr>
          <w:rFonts w:asciiTheme="majorHAnsi" w:hAnsiTheme="majorHAnsi" w:cs="Gotham-Book"/>
          <w:sz w:val="22"/>
          <w:szCs w:val="22"/>
          <w:lang w:val="fr-CH"/>
        </w:rPr>
      </w:pPr>
      <w:r w:rsidRPr="00850AD1">
        <w:rPr>
          <w:rFonts w:asciiTheme="majorHAnsi" w:hAnsiTheme="majorHAnsi" w:cs="Gotham-Book"/>
          <w:sz w:val="22"/>
          <w:szCs w:val="22"/>
          <w:lang w:val="fr-CH"/>
        </w:rPr>
        <w:t>A noter qu’il existe des mélanges utilisant des particules encore plus grossières fabriquées à partir de matériaux recyclés tels que le verre lavé et broyé à 1-2 mm de granulométrie et de la tourbe de coco (</w:t>
      </w:r>
      <w:r w:rsidRPr="00850AD1">
        <w:rPr>
          <w:rFonts w:asciiTheme="majorHAnsi" w:hAnsiTheme="majorHAnsi" w:cs="Gotham-BookItalic"/>
          <w:i/>
          <w:iCs/>
          <w:sz w:val="22"/>
          <w:szCs w:val="22"/>
          <w:lang w:val="fr-CH"/>
        </w:rPr>
        <w:t>coir pith</w:t>
      </w:r>
      <w:r w:rsidRPr="00850AD1">
        <w:rPr>
          <w:rFonts w:asciiTheme="majorHAnsi" w:hAnsiTheme="majorHAnsi" w:cs="Gotham-Book"/>
          <w:sz w:val="22"/>
          <w:szCs w:val="22"/>
          <w:lang w:val="fr-CH"/>
        </w:rPr>
        <w:t>, en anglais) qui améliore les capacités de rétention en eau et apporte de la matière organique.</w:t>
      </w:r>
    </w:p>
    <w:p w14:paraId="431737F3"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6CCA2FE7"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239CADD3" w14:textId="77777777" w:rsidR="000D1F83" w:rsidRPr="00850AD1" w:rsidRDefault="000D1F83" w:rsidP="000D1F83">
      <w:pPr>
        <w:autoSpaceDE w:val="0"/>
        <w:autoSpaceDN w:val="0"/>
        <w:adjustRightInd w:val="0"/>
        <w:rPr>
          <w:rFonts w:asciiTheme="majorHAnsi" w:hAnsiTheme="majorHAnsi" w:cs="Gotham-Book"/>
          <w:sz w:val="22"/>
          <w:szCs w:val="22"/>
          <w:lang w:val="fr-CH"/>
        </w:rPr>
      </w:pPr>
      <w:r w:rsidRPr="00850AD1">
        <w:rPr>
          <w:rFonts w:asciiTheme="majorHAnsi" w:hAnsiTheme="majorHAnsi" w:cs="Gotham-Book"/>
          <w:sz w:val="22"/>
          <w:szCs w:val="22"/>
          <w:lang w:val="fr-CH"/>
        </w:rPr>
        <w:t xml:space="preserve">Le second type de substrats structuraux comprend les mélanges terre-pierre. Ils sont adaptés aux besoins de portance des espaces accueillant piétons, cyclistes et véhicules légers là où aucun tassement ne peut être toléré. Vulnérabilité accrue des arbres aux épisodes de sécheresse, modification possible du pH du substrat par la roche. Ces techniques restent encore assez peu onéreuses. </w:t>
      </w:r>
    </w:p>
    <w:p w14:paraId="4CC549B3" w14:textId="77777777" w:rsidR="000D1F83" w:rsidRPr="00850AD1" w:rsidRDefault="000D1F83" w:rsidP="000D1F83">
      <w:pPr>
        <w:autoSpaceDE w:val="0"/>
        <w:autoSpaceDN w:val="0"/>
        <w:adjustRightInd w:val="0"/>
        <w:ind w:left="360"/>
        <w:rPr>
          <w:rFonts w:asciiTheme="majorHAnsi" w:hAnsiTheme="majorHAnsi" w:cs="Gotham-Book"/>
          <w:sz w:val="22"/>
          <w:szCs w:val="22"/>
          <w:lang w:val="fr-CH"/>
        </w:rPr>
      </w:pPr>
    </w:p>
    <w:p w14:paraId="47A92DE5" w14:textId="77777777" w:rsidR="000D1F83" w:rsidRPr="00850AD1" w:rsidRDefault="000D1F83" w:rsidP="000D1F83">
      <w:pPr>
        <w:spacing w:after="160" w:line="259" w:lineRule="auto"/>
        <w:rPr>
          <w:rFonts w:asciiTheme="majorHAnsi" w:hAnsiTheme="majorHAnsi" w:cs="Arial"/>
          <w:sz w:val="22"/>
          <w:szCs w:val="22"/>
          <w:lang w:val="fr-CH"/>
        </w:rPr>
      </w:pPr>
      <w:r w:rsidRPr="00850AD1">
        <w:rPr>
          <w:rFonts w:asciiTheme="majorHAnsi" w:hAnsiTheme="majorHAnsi" w:cs="Gotham-Book"/>
          <w:sz w:val="22"/>
          <w:szCs w:val="22"/>
          <w:lang w:val="fr-CH"/>
        </w:rPr>
        <w:t xml:space="preserve">Un système prometteur appelé système de Stockholm (figure 24): </w:t>
      </w:r>
      <w:r w:rsidRPr="00850AD1">
        <w:rPr>
          <w:rFonts w:asciiTheme="majorHAnsi" w:hAnsiTheme="majorHAnsi" w:cs="Arial"/>
          <w:sz w:val="22"/>
          <w:szCs w:val="22"/>
          <w:lang w:val="fr-CH"/>
        </w:rPr>
        <w:t>Un substrat d’enracinement fondé sur une matrice de pierres de gros calibre avec infiltration des eaux de ruissellement des surfaces environnantes.</w:t>
      </w:r>
      <w:r w:rsidRPr="00850AD1">
        <w:rPr>
          <w:rFonts w:asciiTheme="majorHAnsi" w:hAnsiTheme="majorHAnsi" w:cs="Gotham-Book"/>
          <w:sz w:val="22"/>
          <w:szCs w:val="22"/>
          <w:lang w:val="fr-CH"/>
        </w:rPr>
        <w:t xml:space="preserve"> Ainsi, pour arroser les arbres, il est possible de déconnecter les systèmes de gouttières aux réseaux d’assainissement pour que l’eau aille directement arroser les arbres. D’après le TDAG, l</w:t>
      </w:r>
      <w:r w:rsidRPr="00850AD1">
        <w:rPr>
          <w:rFonts w:asciiTheme="majorHAnsi" w:hAnsiTheme="majorHAnsi" w:cs="Arial"/>
          <w:sz w:val="22"/>
          <w:szCs w:val="22"/>
          <w:lang w:val="fr-CH"/>
        </w:rPr>
        <w:t>es arbres nouvellement plantés ou existants autour desquels le système de Stockholm est employé présentent des taux de croissance élevés, mais les mesures ne sont effectuées que depuis dix ans.</w:t>
      </w:r>
    </w:p>
    <w:p w14:paraId="40528A2D"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398BADF9" w14:textId="77777777" w:rsidR="000D1F83" w:rsidRPr="00850AD1" w:rsidRDefault="000D1F83" w:rsidP="000D1F83">
      <w:pPr>
        <w:autoSpaceDE w:val="0"/>
        <w:autoSpaceDN w:val="0"/>
        <w:adjustRightInd w:val="0"/>
        <w:rPr>
          <w:rFonts w:asciiTheme="majorHAnsi" w:hAnsiTheme="majorHAnsi"/>
          <w:sz w:val="22"/>
          <w:szCs w:val="22"/>
          <w:lang w:val="fr-CH"/>
        </w:rPr>
      </w:pPr>
      <w:r w:rsidRPr="00850AD1">
        <w:rPr>
          <w:rFonts w:asciiTheme="majorHAnsi" w:hAnsiTheme="majorHAnsi"/>
          <w:sz w:val="22"/>
          <w:szCs w:val="22"/>
          <w:lang w:val="fr-CH"/>
        </w:rPr>
        <w:t xml:space="preserve">À l’image du système de Stockholm, des bacs peuvent être construit à proximité de toiture dont on récupère l’eau de pluie. L’eau s’infiltre à travers un substrat poreux, l’eau non captée par les végétaux part à travers un réseau qui rejoint l’assainissement. </w:t>
      </w:r>
    </w:p>
    <w:p w14:paraId="3E9E0A31" w14:textId="77777777" w:rsidR="000D1F83" w:rsidRPr="00850AD1" w:rsidRDefault="000D1F83" w:rsidP="000D1F83">
      <w:pPr>
        <w:autoSpaceDE w:val="0"/>
        <w:autoSpaceDN w:val="0"/>
        <w:adjustRightInd w:val="0"/>
        <w:rPr>
          <w:rFonts w:asciiTheme="majorHAnsi" w:hAnsiTheme="majorHAnsi"/>
          <w:sz w:val="22"/>
          <w:szCs w:val="22"/>
          <w:lang w:val="fr-CH"/>
        </w:rPr>
      </w:pPr>
      <w:r w:rsidRPr="00850AD1">
        <w:rPr>
          <w:rFonts w:asciiTheme="majorHAnsi" w:hAnsiTheme="majorHAnsi"/>
          <w:noProof/>
          <w:sz w:val="22"/>
          <w:szCs w:val="22"/>
          <w:lang w:val="fr-CH" w:eastAsia="fr-CH"/>
        </w:rPr>
        <w:drawing>
          <wp:anchor distT="0" distB="0" distL="114300" distR="114300" simplePos="0" relativeHeight="251929600" behindDoc="1" locked="0" layoutInCell="1" allowOverlap="1" wp14:anchorId="7A15C599" wp14:editId="01F5420E">
            <wp:simplePos x="0" y="0"/>
            <wp:positionH relativeFrom="column">
              <wp:posOffset>2314186</wp:posOffset>
            </wp:positionH>
            <wp:positionV relativeFrom="paragraph">
              <wp:posOffset>85612</wp:posOffset>
            </wp:positionV>
            <wp:extent cx="3650615" cy="1957705"/>
            <wp:effectExtent l="0" t="0" r="6985" b="4445"/>
            <wp:wrapTight wrapText="bothSides">
              <wp:wrapPolygon edited="0">
                <wp:start x="0" y="0"/>
                <wp:lineTo x="0" y="21439"/>
                <wp:lineTo x="21529" y="21439"/>
                <wp:lineTo x="21529" y="0"/>
                <wp:lineTo x="0" y="0"/>
              </wp:wrapPolygon>
            </wp:wrapTight>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print">
                      <a:extLst>
                        <a:ext uri="{28A0092B-C50C-407E-A947-70E740481C1C}">
                          <a14:useLocalDpi xmlns:a14="http://schemas.microsoft.com/office/drawing/2010/main"/>
                        </a:ext>
                      </a:extLst>
                    </a:blip>
                    <a:srcRect/>
                    <a:stretch/>
                  </pic:blipFill>
                  <pic:spPr bwMode="auto">
                    <a:xfrm>
                      <a:off x="0" y="0"/>
                      <a:ext cx="3650615" cy="1957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F9C062" w14:textId="77777777" w:rsidR="000D1F83" w:rsidRPr="00850AD1" w:rsidRDefault="000D1F83" w:rsidP="000D1F83">
      <w:pPr>
        <w:autoSpaceDE w:val="0"/>
        <w:autoSpaceDN w:val="0"/>
        <w:adjustRightInd w:val="0"/>
        <w:rPr>
          <w:rFonts w:asciiTheme="majorHAnsi" w:hAnsiTheme="majorHAnsi"/>
          <w:sz w:val="22"/>
          <w:szCs w:val="22"/>
          <w:lang w:val="fr-CH"/>
        </w:rPr>
      </w:pPr>
      <w:r w:rsidRPr="00850AD1">
        <w:rPr>
          <w:rFonts w:asciiTheme="majorHAnsi" w:hAnsiTheme="majorHAnsi"/>
          <w:noProof/>
          <w:sz w:val="22"/>
          <w:szCs w:val="22"/>
          <w:lang w:val="fr-CH" w:eastAsia="fr-CH"/>
        </w:rPr>
        <mc:AlternateContent>
          <mc:Choice Requires="wps">
            <w:drawing>
              <wp:anchor distT="0" distB="0" distL="114300" distR="114300" simplePos="0" relativeHeight="251931648" behindDoc="1" locked="0" layoutInCell="1" allowOverlap="1" wp14:anchorId="31CF9AB8" wp14:editId="18935898">
                <wp:simplePos x="0" y="0"/>
                <wp:positionH relativeFrom="column">
                  <wp:posOffset>0</wp:posOffset>
                </wp:positionH>
                <wp:positionV relativeFrom="paragraph">
                  <wp:posOffset>1825625</wp:posOffset>
                </wp:positionV>
                <wp:extent cx="2080895" cy="266700"/>
                <wp:effectExtent l="0" t="0" r="1905" b="0"/>
                <wp:wrapTight wrapText="bothSides">
                  <wp:wrapPolygon edited="0">
                    <wp:start x="0" y="0"/>
                    <wp:lineTo x="0" y="20571"/>
                    <wp:lineTo x="21488" y="20571"/>
                    <wp:lineTo x="21488" y="0"/>
                    <wp:lineTo x="0" y="0"/>
                  </wp:wrapPolygon>
                </wp:wrapTight>
                <wp:docPr id="128" name="Zone de texte 128"/>
                <wp:cNvGraphicFramePr/>
                <a:graphic xmlns:a="http://schemas.openxmlformats.org/drawingml/2006/main">
                  <a:graphicData uri="http://schemas.microsoft.com/office/word/2010/wordprocessingShape">
                    <wps:wsp>
                      <wps:cNvSpPr txBox="1"/>
                      <wps:spPr>
                        <a:xfrm>
                          <a:off x="0" y="0"/>
                          <a:ext cx="2080895" cy="266700"/>
                        </a:xfrm>
                        <a:prstGeom prst="rect">
                          <a:avLst/>
                        </a:prstGeom>
                        <a:solidFill>
                          <a:prstClr val="white"/>
                        </a:solidFill>
                        <a:ln>
                          <a:noFill/>
                        </a:ln>
                      </wps:spPr>
                      <wps:txbx>
                        <w:txbxContent>
                          <w:p w14:paraId="171AA545" w14:textId="7993BD87" w:rsidR="00A60A40" w:rsidRPr="00F31F56" w:rsidRDefault="00A60A40" w:rsidP="000D1F83">
                            <w:pPr>
                              <w:pStyle w:val="Caption"/>
                              <w:rPr>
                                <w:noProof/>
                              </w:rPr>
                            </w:pPr>
                            <w:r>
                              <w:t xml:space="preserve">Figure </w:t>
                            </w:r>
                            <w:r>
                              <w:fldChar w:fldCharType="begin"/>
                            </w:r>
                            <w:r>
                              <w:instrText xml:space="preserve"> SEQ Figure \* ARABIC </w:instrText>
                            </w:r>
                            <w:r>
                              <w:fldChar w:fldCharType="separate"/>
                            </w:r>
                            <w:r>
                              <w:rPr>
                                <w:noProof/>
                              </w:rPr>
                              <w:t>58</w:t>
                            </w:r>
                            <w:r>
                              <w:fldChar w:fldCharType="end"/>
                            </w:r>
                            <w:r>
                              <w:t xml:space="preserve"> Ciria report, biorétention, p 365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CF9AB8" id="Zone de texte 128" o:spid="_x0000_s1061" type="#_x0000_t202" style="position:absolute;margin-left:0;margin-top:143.75pt;width:163.85pt;height:21pt;z-index:-25138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" stroked="f">
                <v:textbox style="mso-fit-shape-to-text:t" inset="0,0,0,0">
                  <w:txbxContent>
                    <w:p w14:paraId="171AA545" w14:textId="7993BD87" w:rsidR="00A60A40" w:rsidRPr="00F31F56" w:rsidRDefault="00A60A40" w:rsidP="000D1F83">
                      <w:pPr>
                        <w:pStyle w:val="Lgende"/>
                        <w:rPr>
                          <w:noProof/>
                        </w:rPr>
                      </w:pPr>
                      <w:r>
                        <w:t xml:space="preserve">Figure </w:t>
                      </w:r>
                      <w:r>
                        <w:fldChar w:fldCharType="begin"/>
                      </w:r>
                      <w:r>
                        <w:instrText xml:space="preserve"> SEQ Figure \* ARABIC </w:instrText>
                      </w:r>
                      <w:r>
                        <w:fldChar w:fldCharType="separate"/>
                      </w:r>
                      <w:r>
                        <w:rPr>
                          <w:noProof/>
                        </w:rPr>
                        <w:t>58</w:t>
                      </w:r>
                      <w:r>
                        <w:fldChar w:fldCharType="end"/>
                      </w:r>
                      <w:r>
                        <w:t xml:space="preserve"> Ciria report, biorétention, p 365</w:t>
                      </w:r>
                    </w:p>
                  </w:txbxContent>
                </v:textbox>
                <w10:wrap type="tight"/>
              </v:shape>
            </w:pict>
          </mc:Fallback>
        </mc:AlternateContent>
      </w:r>
      <w:r w:rsidRPr="00850AD1">
        <w:rPr>
          <w:rFonts w:asciiTheme="majorHAnsi" w:hAnsiTheme="majorHAnsi"/>
          <w:noProof/>
          <w:sz w:val="22"/>
          <w:szCs w:val="22"/>
          <w:lang w:val="fr-CH" w:eastAsia="fr-CH"/>
        </w:rPr>
        <w:drawing>
          <wp:anchor distT="0" distB="0" distL="114300" distR="114300" simplePos="0" relativeHeight="251930624" behindDoc="1" locked="0" layoutInCell="1" allowOverlap="1" wp14:anchorId="3FC10F0C" wp14:editId="77F917CF">
            <wp:simplePos x="0" y="0"/>
            <wp:positionH relativeFrom="margin">
              <wp:align>left</wp:align>
            </wp:positionH>
            <wp:positionV relativeFrom="paragraph">
              <wp:posOffset>21590</wp:posOffset>
            </wp:positionV>
            <wp:extent cx="2080895" cy="1746885"/>
            <wp:effectExtent l="0" t="0" r="0" b="5715"/>
            <wp:wrapTight wrapText="bothSides">
              <wp:wrapPolygon edited="0">
                <wp:start x="0" y="0"/>
                <wp:lineTo x="0" y="21435"/>
                <wp:lineTo x="21356" y="21435"/>
                <wp:lineTo x="21356" y="0"/>
                <wp:lineTo x="0" y="0"/>
              </wp:wrapPolygon>
            </wp:wrapTight>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print">
                      <a:extLst>
                        <a:ext uri="{28A0092B-C50C-407E-A947-70E740481C1C}">
                          <a14:useLocalDpi xmlns:a14="http://schemas.microsoft.com/office/drawing/2010/main"/>
                        </a:ext>
                      </a:extLst>
                    </a:blip>
                    <a:srcRect/>
                    <a:stretch/>
                  </pic:blipFill>
                  <pic:spPr bwMode="auto">
                    <a:xfrm>
                      <a:off x="0" y="0"/>
                      <a:ext cx="2080895" cy="1746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564D7D" w14:textId="77777777" w:rsidR="000D1F83" w:rsidRPr="00850AD1" w:rsidRDefault="000D1F83" w:rsidP="000D1F83">
      <w:pPr>
        <w:autoSpaceDE w:val="0"/>
        <w:autoSpaceDN w:val="0"/>
        <w:adjustRightInd w:val="0"/>
        <w:rPr>
          <w:rFonts w:asciiTheme="majorHAnsi" w:hAnsiTheme="majorHAnsi"/>
          <w:sz w:val="22"/>
          <w:szCs w:val="22"/>
          <w:lang w:val="fr-CH"/>
        </w:rPr>
      </w:pPr>
    </w:p>
    <w:p w14:paraId="78E77EBC"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63F5F9B1"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6E78DDD4" w14:textId="77777777" w:rsidR="000D1F83" w:rsidRPr="00850AD1" w:rsidRDefault="000D1F83" w:rsidP="007F11D7">
      <w:pPr>
        <w:pStyle w:val="ListParagraph"/>
        <w:numPr>
          <w:ilvl w:val="0"/>
          <w:numId w:val="14"/>
        </w:numPr>
        <w:autoSpaceDE w:val="0"/>
        <w:autoSpaceDN w:val="0"/>
        <w:adjustRightInd w:val="0"/>
        <w:spacing w:after="0" w:line="240" w:lineRule="auto"/>
        <w:rPr>
          <w:rFonts w:asciiTheme="majorHAnsi" w:hAnsiTheme="majorHAnsi" w:cs="Gotham-Book"/>
        </w:rPr>
      </w:pPr>
      <w:r w:rsidRPr="00850AD1">
        <w:rPr>
          <w:rFonts w:asciiTheme="majorHAnsi" w:hAnsiTheme="majorHAnsi" w:cs="Gotham-Book"/>
        </w:rPr>
        <w:t>2– Les systèmes à caissons :</w:t>
      </w:r>
    </w:p>
    <w:p w14:paraId="2DE308C0" w14:textId="77777777" w:rsidR="000D1F83" w:rsidRPr="00850AD1" w:rsidRDefault="000D1F83" w:rsidP="000D1F83">
      <w:pPr>
        <w:autoSpaceDE w:val="0"/>
        <w:autoSpaceDN w:val="0"/>
        <w:adjustRightInd w:val="0"/>
        <w:rPr>
          <w:rFonts w:asciiTheme="majorHAnsi" w:hAnsiTheme="majorHAnsi" w:cs="Gotham-Book"/>
          <w:sz w:val="22"/>
          <w:szCs w:val="22"/>
        </w:rPr>
      </w:pPr>
    </w:p>
    <w:p w14:paraId="79D3759A" w14:textId="77777777" w:rsidR="000D1F83" w:rsidRPr="00850AD1" w:rsidRDefault="000D1F83" w:rsidP="000D1F83">
      <w:pPr>
        <w:autoSpaceDE w:val="0"/>
        <w:autoSpaceDN w:val="0"/>
        <w:adjustRightInd w:val="0"/>
        <w:rPr>
          <w:rFonts w:asciiTheme="majorHAnsi" w:hAnsiTheme="majorHAnsi" w:cs="Gotham-Book"/>
          <w:sz w:val="22"/>
          <w:szCs w:val="22"/>
          <w:lang w:val="fr-CH"/>
        </w:rPr>
      </w:pPr>
      <w:r w:rsidRPr="00850AD1">
        <w:rPr>
          <w:rFonts w:asciiTheme="majorHAnsi" w:hAnsiTheme="majorHAnsi" w:cs="Gotham-Book"/>
          <w:sz w:val="22"/>
          <w:szCs w:val="22"/>
          <w:lang w:val="fr-CH"/>
        </w:rPr>
        <w:t>Les systèmes sont constitués de caissons ou modules en plastique (polymères renforcés à la fibre de verre) ou en béton positionnés les uns contre les autres dans l’espace d’enracinement. Les caissons assemblés forment ainsi une structure portante.</w:t>
      </w:r>
    </w:p>
    <w:p w14:paraId="40539C91" w14:textId="77777777" w:rsidR="000D1F83" w:rsidRPr="00850AD1" w:rsidRDefault="000D1F83" w:rsidP="000D1F83">
      <w:pPr>
        <w:autoSpaceDE w:val="0"/>
        <w:autoSpaceDN w:val="0"/>
        <w:adjustRightInd w:val="0"/>
        <w:rPr>
          <w:rFonts w:asciiTheme="majorHAnsi" w:hAnsiTheme="majorHAnsi" w:cs="Gotham-Book"/>
          <w:sz w:val="22"/>
          <w:szCs w:val="22"/>
          <w:lang w:val="fr-CH"/>
        </w:rPr>
      </w:pPr>
      <w:r w:rsidRPr="00850AD1">
        <w:rPr>
          <w:rFonts w:asciiTheme="majorHAnsi" w:hAnsiTheme="majorHAnsi" w:cs="Gotham-Book"/>
          <w:sz w:val="22"/>
          <w:szCs w:val="22"/>
          <w:lang w:val="fr-CH"/>
        </w:rPr>
        <w:t>Bonne capacité de portance, Possibilité d’utiliser le système pour la gestion des eaux de pluie, possibilité de réutiliser une partie des sols existants.</w:t>
      </w:r>
    </w:p>
    <w:p w14:paraId="62AA37D2"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372C68A1" w14:textId="77777777" w:rsidR="000D1F83" w:rsidRPr="00850AD1" w:rsidRDefault="000D1F83" w:rsidP="000D1F83">
      <w:pPr>
        <w:autoSpaceDE w:val="0"/>
        <w:autoSpaceDN w:val="0"/>
        <w:adjustRightInd w:val="0"/>
        <w:rPr>
          <w:rFonts w:asciiTheme="majorHAnsi" w:hAnsiTheme="majorHAnsi" w:cs="Gotham-Book"/>
          <w:sz w:val="22"/>
          <w:szCs w:val="22"/>
          <w:lang w:val="fr-CH"/>
        </w:rPr>
      </w:pPr>
      <w:r w:rsidRPr="00850AD1">
        <w:rPr>
          <w:rFonts w:asciiTheme="majorHAnsi" w:hAnsiTheme="majorHAnsi" w:cs="Gotham-Book"/>
          <w:sz w:val="22"/>
          <w:szCs w:val="22"/>
          <w:lang w:val="fr-CH"/>
        </w:rPr>
        <w:t>Attention toutefois dans un contexte de réseaux sous terrain, ce type de produit est inadapté car l’enchevêtrement des racines peuvent se faire autour des structures. Ces systèmes à caissons sont onéreux à l’achat et à l’installation mais permettent une bonne portance.</w:t>
      </w:r>
    </w:p>
    <w:p w14:paraId="3DB6AD33"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241F46A9" w14:textId="77777777" w:rsidR="000D1F83" w:rsidRPr="00850AD1" w:rsidRDefault="000D1F83" w:rsidP="000D1F83">
      <w:pPr>
        <w:autoSpaceDE w:val="0"/>
        <w:autoSpaceDN w:val="0"/>
        <w:adjustRightInd w:val="0"/>
        <w:rPr>
          <w:rFonts w:asciiTheme="majorHAnsi" w:hAnsiTheme="majorHAnsi"/>
          <w:sz w:val="22"/>
          <w:szCs w:val="22"/>
          <w:lang w:val="fr-CH"/>
        </w:rPr>
      </w:pPr>
      <w:r w:rsidRPr="00850AD1">
        <w:rPr>
          <w:rFonts w:asciiTheme="majorHAnsi" w:hAnsiTheme="majorHAnsi"/>
          <w:noProof/>
          <w:sz w:val="22"/>
          <w:szCs w:val="22"/>
          <w:lang w:val="fr-CH" w:eastAsia="fr-CH"/>
        </w:rPr>
        <w:drawing>
          <wp:anchor distT="0" distB="0" distL="114300" distR="114300" simplePos="0" relativeHeight="251933696" behindDoc="1" locked="0" layoutInCell="1" allowOverlap="1" wp14:anchorId="64A12077" wp14:editId="2A13473A">
            <wp:simplePos x="0" y="0"/>
            <wp:positionH relativeFrom="column">
              <wp:posOffset>736723</wp:posOffset>
            </wp:positionH>
            <wp:positionV relativeFrom="paragraph">
              <wp:posOffset>313</wp:posOffset>
            </wp:positionV>
            <wp:extent cx="3704684" cy="3111690"/>
            <wp:effectExtent l="0" t="0" r="0" b="0"/>
            <wp:wrapTight wrapText="bothSides">
              <wp:wrapPolygon edited="0">
                <wp:start x="0" y="0"/>
                <wp:lineTo x="0" y="21424"/>
                <wp:lineTo x="21437" y="21424"/>
                <wp:lineTo x="21437" y="0"/>
                <wp:lineTo x="0" y="0"/>
              </wp:wrapPolygon>
            </wp:wrapTight>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cstate="print">
                      <a:extLst>
                        <a:ext uri="{28A0092B-C50C-407E-A947-70E740481C1C}">
                          <a14:useLocalDpi xmlns:a14="http://schemas.microsoft.com/office/drawing/2010/main"/>
                        </a:ext>
                      </a:extLst>
                    </a:blip>
                    <a:srcRect/>
                    <a:stretch/>
                  </pic:blipFill>
                  <pic:spPr bwMode="auto">
                    <a:xfrm>
                      <a:off x="0" y="0"/>
                      <a:ext cx="3704684" cy="3111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E67FA9" w14:textId="77777777" w:rsidR="000D1F83" w:rsidRPr="00850AD1" w:rsidRDefault="000D1F83" w:rsidP="000D1F83">
      <w:pPr>
        <w:rPr>
          <w:rFonts w:asciiTheme="majorHAnsi" w:hAnsiTheme="majorHAnsi"/>
          <w:sz w:val="22"/>
          <w:szCs w:val="22"/>
          <w:lang w:val="fr-CH"/>
        </w:rPr>
      </w:pPr>
    </w:p>
    <w:p w14:paraId="4BBC4E0F" w14:textId="77777777" w:rsidR="000D1F83" w:rsidRPr="00850AD1" w:rsidRDefault="000D1F83" w:rsidP="000D1F83">
      <w:pPr>
        <w:rPr>
          <w:rFonts w:asciiTheme="majorHAnsi" w:hAnsiTheme="majorHAnsi"/>
          <w:sz w:val="22"/>
          <w:szCs w:val="22"/>
          <w:lang w:val="fr-CH"/>
        </w:rPr>
      </w:pPr>
    </w:p>
    <w:p w14:paraId="120B8339" w14:textId="77777777" w:rsidR="000D1F83" w:rsidRPr="00850AD1" w:rsidRDefault="000D1F83" w:rsidP="000D1F83">
      <w:pPr>
        <w:rPr>
          <w:rFonts w:asciiTheme="majorHAnsi" w:hAnsiTheme="majorHAnsi"/>
          <w:sz w:val="22"/>
          <w:szCs w:val="22"/>
          <w:lang w:val="fr-CH"/>
        </w:rPr>
      </w:pPr>
    </w:p>
    <w:p w14:paraId="5EB5D927" w14:textId="77777777" w:rsidR="000D1F83" w:rsidRPr="00850AD1" w:rsidRDefault="000D1F83" w:rsidP="000D1F83">
      <w:pPr>
        <w:rPr>
          <w:rFonts w:asciiTheme="majorHAnsi" w:hAnsiTheme="majorHAnsi"/>
          <w:sz w:val="22"/>
          <w:szCs w:val="22"/>
          <w:lang w:val="fr-CH"/>
        </w:rPr>
      </w:pPr>
    </w:p>
    <w:p w14:paraId="015896E5" w14:textId="77777777" w:rsidR="000D1F83" w:rsidRPr="00850AD1" w:rsidRDefault="000D1F83" w:rsidP="000D1F83">
      <w:pPr>
        <w:rPr>
          <w:rFonts w:asciiTheme="majorHAnsi" w:hAnsiTheme="majorHAnsi"/>
          <w:sz w:val="22"/>
          <w:szCs w:val="22"/>
          <w:lang w:val="fr-CH"/>
        </w:rPr>
      </w:pPr>
    </w:p>
    <w:p w14:paraId="3EA18DFB" w14:textId="77777777" w:rsidR="000D1F83" w:rsidRPr="00850AD1" w:rsidRDefault="000D1F83" w:rsidP="000D1F83">
      <w:pPr>
        <w:rPr>
          <w:rFonts w:asciiTheme="majorHAnsi" w:hAnsiTheme="majorHAnsi"/>
          <w:sz w:val="22"/>
          <w:szCs w:val="22"/>
          <w:lang w:val="fr-CH"/>
        </w:rPr>
      </w:pPr>
    </w:p>
    <w:p w14:paraId="56D0B844" w14:textId="77777777" w:rsidR="000D1F83" w:rsidRPr="00850AD1" w:rsidRDefault="000D1F83" w:rsidP="000D1F83">
      <w:pPr>
        <w:rPr>
          <w:rFonts w:asciiTheme="majorHAnsi" w:hAnsiTheme="majorHAnsi"/>
          <w:sz w:val="22"/>
          <w:szCs w:val="22"/>
          <w:lang w:val="fr-CH"/>
        </w:rPr>
      </w:pPr>
    </w:p>
    <w:p w14:paraId="2039E518" w14:textId="77777777" w:rsidR="000D1F83" w:rsidRPr="00850AD1" w:rsidRDefault="000D1F83" w:rsidP="000D1F83">
      <w:pPr>
        <w:rPr>
          <w:rFonts w:asciiTheme="majorHAnsi" w:hAnsiTheme="majorHAnsi"/>
          <w:sz w:val="22"/>
          <w:szCs w:val="22"/>
          <w:lang w:val="fr-CH"/>
        </w:rPr>
      </w:pPr>
    </w:p>
    <w:p w14:paraId="68167BC5" w14:textId="77777777" w:rsidR="000D1F83" w:rsidRPr="00850AD1" w:rsidRDefault="000D1F83" w:rsidP="000D1F83">
      <w:pPr>
        <w:rPr>
          <w:rFonts w:asciiTheme="majorHAnsi" w:hAnsiTheme="majorHAnsi"/>
          <w:sz w:val="22"/>
          <w:szCs w:val="22"/>
          <w:lang w:val="fr-CH"/>
        </w:rPr>
      </w:pPr>
    </w:p>
    <w:p w14:paraId="41971B4B" w14:textId="77777777" w:rsidR="000D1F83" w:rsidRPr="00850AD1" w:rsidRDefault="000D1F83" w:rsidP="000D1F83">
      <w:pPr>
        <w:rPr>
          <w:rFonts w:asciiTheme="majorHAnsi" w:hAnsiTheme="majorHAnsi"/>
          <w:sz w:val="22"/>
          <w:szCs w:val="22"/>
          <w:lang w:val="fr-CH"/>
        </w:rPr>
      </w:pPr>
    </w:p>
    <w:p w14:paraId="5CFEE735"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39F8C9BA"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185FA683"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28839D13"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5C2D9F31"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5D410AF8"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234EA2B7"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1AC4F90F"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11937F3B"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6284B88C" w14:textId="7E74B46B" w:rsidR="000D1F83" w:rsidRPr="00850AD1" w:rsidRDefault="000D1F83" w:rsidP="000D1F83">
      <w:pPr>
        <w:autoSpaceDE w:val="0"/>
        <w:autoSpaceDN w:val="0"/>
        <w:adjustRightInd w:val="0"/>
        <w:rPr>
          <w:rFonts w:asciiTheme="majorHAnsi" w:hAnsiTheme="majorHAnsi" w:cs="Gotham-Book"/>
          <w:sz w:val="22"/>
          <w:szCs w:val="22"/>
          <w:lang w:val="fr-CH"/>
        </w:rPr>
      </w:pPr>
      <w:r w:rsidRPr="00850AD1">
        <w:rPr>
          <w:rFonts w:asciiTheme="majorHAnsi" w:hAnsiTheme="majorHAnsi" w:cs="Gotham-Book"/>
          <w:sz w:val="22"/>
          <w:szCs w:val="22"/>
          <w:lang w:val="fr-CH"/>
        </w:rPr>
        <w:t>Si un accès fréquent aux réseaux est nécessaire, Il est conseillé d’utiliser une armature modulaire facilement démontable (</w:t>
      </w:r>
      <w:hyperlink r:id="rId142" w:history="1">
        <w:r w:rsidRPr="00850AD1">
          <w:rPr>
            <w:rStyle w:val="Hyperlink"/>
            <w:rFonts w:asciiTheme="majorHAnsi" w:hAnsiTheme="majorHAnsi" w:cs="Gotham-Book"/>
            <w:sz w:val="22"/>
            <w:szCs w:val="22"/>
            <w:lang w:val="fr-CH"/>
          </w:rPr>
          <w:t>StrataCell</w:t>
        </w:r>
      </w:hyperlink>
      <w:r w:rsidRPr="00850AD1">
        <w:rPr>
          <w:rFonts w:asciiTheme="majorHAnsi" w:hAnsiTheme="majorHAnsi" w:cs="Gotham-Book"/>
          <w:sz w:val="22"/>
          <w:szCs w:val="22"/>
          <w:lang w:val="fr-CH"/>
        </w:rPr>
        <w:t xml:space="preserve">) </w:t>
      </w:r>
    </w:p>
    <w:p w14:paraId="18A8C2F4"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1D4BDA4B" w14:textId="77777777" w:rsidR="000D1F83" w:rsidRPr="00850AD1" w:rsidRDefault="000D1F83" w:rsidP="000D1F83">
      <w:pPr>
        <w:autoSpaceDE w:val="0"/>
        <w:autoSpaceDN w:val="0"/>
        <w:adjustRightInd w:val="0"/>
        <w:rPr>
          <w:rFonts w:asciiTheme="majorHAnsi" w:hAnsiTheme="majorHAnsi" w:cs="Gotham-Book"/>
          <w:sz w:val="22"/>
          <w:szCs w:val="22"/>
          <w:lang w:val="fr-CH"/>
        </w:rPr>
      </w:pPr>
      <w:r w:rsidRPr="00850AD1">
        <w:rPr>
          <w:rFonts w:asciiTheme="majorHAnsi" w:hAnsiTheme="majorHAnsi"/>
          <w:noProof/>
          <w:sz w:val="22"/>
          <w:szCs w:val="22"/>
          <w:lang w:val="fr-CH" w:eastAsia="fr-CH"/>
        </w:rPr>
        <w:drawing>
          <wp:anchor distT="0" distB="0" distL="114300" distR="114300" simplePos="0" relativeHeight="251934720" behindDoc="1" locked="0" layoutInCell="1" allowOverlap="1" wp14:anchorId="5ABE724C" wp14:editId="40A04C9E">
            <wp:simplePos x="0" y="0"/>
            <wp:positionH relativeFrom="column">
              <wp:posOffset>961970</wp:posOffset>
            </wp:positionH>
            <wp:positionV relativeFrom="paragraph">
              <wp:posOffset>0</wp:posOffset>
            </wp:positionV>
            <wp:extent cx="2859405" cy="2142490"/>
            <wp:effectExtent l="0" t="0" r="0" b="0"/>
            <wp:wrapTight wrapText="bothSides">
              <wp:wrapPolygon edited="0">
                <wp:start x="0" y="0"/>
                <wp:lineTo x="0" y="21318"/>
                <wp:lineTo x="21442" y="21318"/>
                <wp:lineTo x="21442" y="0"/>
                <wp:lineTo x="0" y="0"/>
              </wp:wrapPolygon>
            </wp:wrapTight>
            <wp:docPr id="127" name="Image 127" descr="Assembling High Strength Structural Soil Cells in Scandina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sembling High Strength Structural Soil Cells in Scandinavia"/>
                    <pic:cNvPicPr>
                      <a:picLocks noChangeAspect="1" noChangeArrowheads="1"/>
                    </pic:cNvPicPr>
                  </pic:nvPicPr>
                  <pic:blipFill>
                    <a:blip r:embed="rId143">
                      <a:extLst>
                        <a:ext uri="{28A0092B-C50C-407E-A947-70E740481C1C}">
                          <a14:useLocalDpi xmlns:a14="http://schemas.microsoft.com/office/drawing/2010/main"/>
                        </a:ext>
                      </a:extLst>
                    </a:blip>
                    <a:srcRect/>
                    <a:stretch>
                      <a:fillRect/>
                    </a:stretch>
                  </pic:blipFill>
                  <pic:spPr bwMode="auto">
                    <a:xfrm>
                      <a:off x="0" y="0"/>
                      <a:ext cx="2859405" cy="2142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0225F3"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27767F52"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07FF2E6F"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63A500EF"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4C21BBE5"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45322FAF"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315C3134"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38D86F8F"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623C885B"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4747E8DE"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2CBD7660"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7B72FFA9"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05C6FED8"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3E2B4F1A" w14:textId="5E3A7A2F" w:rsidR="000D1F83" w:rsidRPr="00850AD1" w:rsidRDefault="000D1F83" w:rsidP="000D1F83">
      <w:pPr>
        <w:autoSpaceDE w:val="0"/>
        <w:autoSpaceDN w:val="0"/>
        <w:adjustRightInd w:val="0"/>
        <w:rPr>
          <w:rFonts w:asciiTheme="majorHAnsi" w:hAnsiTheme="majorHAnsi" w:cs="Gotham-Book"/>
          <w:sz w:val="22"/>
          <w:szCs w:val="22"/>
          <w:lang w:val="fr-CH"/>
        </w:rPr>
      </w:pPr>
      <w:r w:rsidRPr="00850AD1">
        <w:rPr>
          <w:rFonts w:asciiTheme="majorHAnsi" w:hAnsiTheme="majorHAnsi" w:cs="Gotham-Book"/>
          <w:sz w:val="22"/>
          <w:szCs w:val="22"/>
          <w:lang w:val="fr-CH"/>
        </w:rPr>
        <w:t>Il est également possible d’utiliser un système en radeau (</w:t>
      </w:r>
      <w:hyperlink r:id="rId144" w:history="1">
        <w:r w:rsidRPr="00850AD1">
          <w:rPr>
            <w:rStyle w:val="Hyperlink"/>
            <w:rFonts w:asciiTheme="majorHAnsi" w:hAnsiTheme="majorHAnsi" w:cs="Gotham-Book"/>
            <w:sz w:val="22"/>
            <w:szCs w:val="22"/>
            <w:lang w:val="fr-CH"/>
          </w:rPr>
          <w:t>Permavoid Sandwich Construction</w:t>
        </w:r>
      </w:hyperlink>
      <w:r w:rsidRPr="00850AD1">
        <w:rPr>
          <w:rFonts w:asciiTheme="majorHAnsi" w:hAnsiTheme="majorHAnsi" w:cs="Gotham-Book"/>
          <w:sz w:val="22"/>
          <w:szCs w:val="22"/>
          <w:lang w:val="fr-CH"/>
        </w:rPr>
        <w:t>).</w:t>
      </w:r>
    </w:p>
    <w:p w14:paraId="1E867FD9" w14:textId="77777777" w:rsidR="000D1F83" w:rsidRPr="00850AD1" w:rsidRDefault="000D1F83" w:rsidP="000D1F83">
      <w:pPr>
        <w:pStyle w:val="ListParagraph"/>
        <w:autoSpaceDE w:val="0"/>
        <w:autoSpaceDN w:val="0"/>
        <w:adjustRightInd w:val="0"/>
        <w:spacing w:after="0" w:line="240" w:lineRule="auto"/>
        <w:rPr>
          <w:rFonts w:asciiTheme="majorHAnsi" w:hAnsiTheme="majorHAnsi" w:cs="Gotham-Book"/>
        </w:rPr>
      </w:pPr>
    </w:p>
    <w:p w14:paraId="28E374C9" w14:textId="77777777" w:rsidR="000D1F83" w:rsidRPr="00850AD1" w:rsidRDefault="000D1F83" w:rsidP="000D1F83">
      <w:pPr>
        <w:pStyle w:val="ListParagraph"/>
        <w:autoSpaceDE w:val="0"/>
        <w:autoSpaceDN w:val="0"/>
        <w:adjustRightInd w:val="0"/>
        <w:spacing w:after="0" w:line="240" w:lineRule="auto"/>
        <w:rPr>
          <w:rFonts w:asciiTheme="majorHAnsi" w:hAnsiTheme="majorHAnsi" w:cs="Gotham-Book"/>
        </w:rPr>
      </w:pPr>
    </w:p>
    <w:p w14:paraId="39040B67" w14:textId="77777777" w:rsidR="000D1F83" w:rsidRPr="00850AD1" w:rsidRDefault="000D1F83" w:rsidP="007F11D7">
      <w:pPr>
        <w:pStyle w:val="ListParagraph"/>
        <w:numPr>
          <w:ilvl w:val="0"/>
          <w:numId w:val="14"/>
        </w:numPr>
        <w:autoSpaceDE w:val="0"/>
        <w:autoSpaceDN w:val="0"/>
        <w:adjustRightInd w:val="0"/>
        <w:spacing w:after="0" w:line="240" w:lineRule="auto"/>
        <w:rPr>
          <w:rFonts w:asciiTheme="majorHAnsi" w:hAnsiTheme="majorHAnsi" w:cs="Gotham-Book"/>
        </w:rPr>
      </w:pPr>
      <w:r w:rsidRPr="00850AD1">
        <w:rPr>
          <w:rFonts w:asciiTheme="majorHAnsi" w:hAnsiTheme="majorHAnsi" w:cs="Gotham-Book"/>
        </w:rPr>
        <w:t>3– Les systèmes flottants.</w:t>
      </w:r>
    </w:p>
    <w:p w14:paraId="6B3633B9" w14:textId="77777777" w:rsidR="000D1F83" w:rsidRPr="00850AD1" w:rsidRDefault="000D1F83" w:rsidP="000D1F83">
      <w:pPr>
        <w:autoSpaceDE w:val="0"/>
        <w:autoSpaceDN w:val="0"/>
        <w:adjustRightInd w:val="0"/>
        <w:rPr>
          <w:rFonts w:asciiTheme="majorHAnsi" w:hAnsiTheme="majorHAnsi" w:cs="Gotham-Bold"/>
          <w:b/>
          <w:bCs/>
          <w:sz w:val="22"/>
          <w:szCs w:val="22"/>
          <w:lang w:val="fr-CH"/>
        </w:rPr>
      </w:pPr>
    </w:p>
    <w:p w14:paraId="196B4116" w14:textId="77777777" w:rsidR="000D1F83" w:rsidRPr="00850AD1" w:rsidRDefault="000D1F83" w:rsidP="000D1F83">
      <w:pPr>
        <w:autoSpaceDE w:val="0"/>
        <w:autoSpaceDN w:val="0"/>
        <w:adjustRightInd w:val="0"/>
        <w:rPr>
          <w:rFonts w:asciiTheme="majorHAnsi" w:hAnsiTheme="majorHAnsi" w:cs="Gotham-Book"/>
          <w:sz w:val="22"/>
          <w:szCs w:val="22"/>
          <w:lang w:val="fr-CH"/>
        </w:rPr>
      </w:pPr>
      <w:r w:rsidRPr="00850AD1">
        <w:rPr>
          <w:rFonts w:asciiTheme="majorHAnsi" w:hAnsiTheme="majorHAnsi" w:cs="Gotham-Book"/>
          <w:sz w:val="22"/>
          <w:szCs w:val="22"/>
          <w:lang w:val="fr-CH"/>
        </w:rPr>
        <w:t>Constitués d’un matelas placé entre le substrat d’enracinement d’une part et le revêtement de surface d’autre part. Il réparti la charge sur l’ensemble de sa largeur, et réduit ainsi les risques de compaction pour le substrat sous-jacent.</w:t>
      </w:r>
    </w:p>
    <w:p w14:paraId="42ACACA7"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75685D54" w14:textId="77777777" w:rsidR="000D1F83" w:rsidRPr="00850AD1" w:rsidRDefault="000D1F83" w:rsidP="000D1F83">
      <w:pPr>
        <w:autoSpaceDE w:val="0"/>
        <w:autoSpaceDN w:val="0"/>
        <w:adjustRightInd w:val="0"/>
        <w:rPr>
          <w:rFonts w:asciiTheme="majorHAnsi" w:hAnsiTheme="majorHAnsi" w:cs="Gotham-Book"/>
          <w:sz w:val="22"/>
          <w:szCs w:val="22"/>
          <w:lang w:val="fr-CH"/>
        </w:rPr>
      </w:pPr>
      <w:r w:rsidRPr="00850AD1">
        <w:rPr>
          <w:rFonts w:asciiTheme="majorHAnsi" w:hAnsiTheme="majorHAnsi" w:cs="Gotham-Book"/>
          <w:sz w:val="22"/>
          <w:szCs w:val="22"/>
          <w:lang w:val="fr-CH"/>
        </w:rPr>
        <w:t>Alvéolaires ou caisson mince : mêmes avantages que précédemment et Possibilité d’installer ce mélange autour d’un arbre déjà en place, même mature, sans avoir à mettre à nu son système racinaire.</w:t>
      </w:r>
    </w:p>
    <w:p w14:paraId="3FD1577A" w14:textId="77777777" w:rsidR="000D1F83" w:rsidRPr="00850AD1" w:rsidRDefault="000D1F83" w:rsidP="000D1F83">
      <w:pPr>
        <w:autoSpaceDE w:val="0"/>
        <w:autoSpaceDN w:val="0"/>
        <w:adjustRightInd w:val="0"/>
        <w:rPr>
          <w:rFonts w:asciiTheme="majorHAnsi" w:hAnsiTheme="majorHAnsi" w:cs="Gotham-Book"/>
          <w:sz w:val="22"/>
          <w:szCs w:val="22"/>
          <w:lang w:val="fr-CH"/>
        </w:rPr>
      </w:pPr>
    </w:p>
    <w:p w14:paraId="5D15B5D1" w14:textId="77777777" w:rsidR="000D1F83" w:rsidRPr="00850AD1" w:rsidRDefault="000D1F83" w:rsidP="000D1F83">
      <w:pPr>
        <w:autoSpaceDE w:val="0"/>
        <w:autoSpaceDN w:val="0"/>
        <w:adjustRightInd w:val="0"/>
        <w:rPr>
          <w:rFonts w:asciiTheme="majorHAnsi" w:hAnsiTheme="majorHAnsi" w:cs="Gotham-Book"/>
          <w:sz w:val="22"/>
          <w:szCs w:val="22"/>
          <w:lang w:val="fr-CH"/>
        </w:rPr>
      </w:pPr>
      <w:r w:rsidRPr="00850AD1">
        <w:rPr>
          <w:rFonts w:asciiTheme="majorHAnsi" w:hAnsiTheme="majorHAnsi" w:cs="Gotham-Book"/>
          <w:sz w:val="22"/>
          <w:szCs w:val="22"/>
          <w:lang w:val="fr-CH"/>
        </w:rPr>
        <w:t>Ces systèmes sont un peu plus onéreux.</w:t>
      </w:r>
    </w:p>
    <w:p w14:paraId="24ECEC3E" w14:textId="77777777" w:rsidR="000D1F83" w:rsidRPr="00850AD1" w:rsidRDefault="000D1F83" w:rsidP="000D1F83">
      <w:pPr>
        <w:rPr>
          <w:rStyle w:val="normaltextrun"/>
          <w:rFonts w:asciiTheme="majorHAnsi" w:hAnsiTheme="majorHAnsi"/>
          <w:sz w:val="22"/>
          <w:szCs w:val="22"/>
          <w:lang w:val="fr-CH"/>
        </w:rPr>
      </w:pPr>
    </w:p>
    <w:p w14:paraId="40FF421D" w14:textId="77777777" w:rsidR="000D1F83" w:rsidRPr="00850AD1" w:rsidRDefault="000D1F83" w:rsidP="000D1F83">
      <w:pPr>
        <w:rPr>
          <w:rStyle w:val="normaltextrun"/>
          <w:rFonts w:asciiTheme="majorHAnsi" w:hAnsiTheme="majorHAnsi"/>
          <w:sz w:val="22"/>
          <w:szCs w:val="22"/>
          <w:lang w:val="fr-CH"/>
        </w:rPr>
      </w:pPr>
    </w:p>
    <w:p w14:paraId="1B98264F" w14:textId="77777777" w:rsidR="000D1F83" w:rsidRPr="00850AD1" w:rsidRDefault="000D1F83" w:rsidP="000D1F83">
      <w:pPr>
        <w:rPr>
          <w:rStyle w:val="normaltextrun"/>
          <w:rFonts w:asciiTheme="majorHAnsi" w:hAnsiTheme="majorHAnsi"/>
          <w:sz w:val="22"/>
          <w:szCs w:val="22"/>
          <w:lang w:val="fr-CH"/>
        </w:rPr>
      </w:pPr>
    </w:p>
    <w:p w14:paraId="37025B06" w14:textId="77777777" w:rsidR="000D1F83" w:rsidRPr="00850AD1" w:rsidRDefault="000D1F83" w:rsidP="000D1F83">
      <w:pPr>
        <w:rPr>
          <w:rStyle w:val="normaltextrun"/>
          <w:rFonts w:asciiTheme="majorHAnsi" w:hAnsiTheme="majorHAnsi"/>
          <w:sz w:val="22"/>
          <w:szCs w:val="22"/>
          <w:lang w:val="fr-CH"/>
        </w:rPr>
      </w:pPr>
    </w:p>
    <w:p w14:paraId="2D0234DF" w14:textId="18D5BF93" w:rsidR="000D1F83" w:rsidRPr="00850AD1" w:rsidRDefault="000D1F83" w:rsidP="000D1F83">
      <w:pPr>
        <w:rPr>
          <w:rStyle w:val="normaltextrun"/>
          <w:rFonts w:asciiTheme="majorHAnsi" w:hAnsiTheme="majorHAnsi"/>
          <w:sz w:val="22"/>
          <w:szCs w:val="22"/>
          <w:lang w:val="fr-CH"/>
        </w:rPr>
      </w:pPr>
    </w:p>
    <w:p w14:paraId="5B232A8A" w14:textId="3E24E69B" w:rsidR="003A55ED" w:rsidRPr="00850AD1" w:rsidRDefault="003A55ED" w:rsidP="000D1F83">
      <w:pPr>
        <w:rPr>
          <w:rStyle w:val="normaltextrun"/>
          <w:rFonts w:asciiTheme="majorHAnsi" w:hAnsiTheme="majorHAnsi"/>
          <w:sz w:val="22"/>
          <w:szCs w:val="22"/>
          <w:lang w:val="fr-CH"/>
        </w:rPr>
      </w:pPr>
    </w:p>
    <w:p w14:paraId="28AFA093" w14:textId="77777777" w:rsidR="003A55ED" w:rsidRPr="00850AD1" w:rsidRDefault="003A55ED" w:rsidP="000D1F83">
      <w:pPr>
        <w:rPr>
          <w:rStyle w:val="normaltextrun"/>
          <w:rFonts w:asciiTheme="majorHAnsi" w:hAnsiTheme="majorHAnsi"/>
          <w:sz w:val="22"/>
          <w:szCs w:val="22"/>
          <w:lang w:val="fr-CH"/>
        </w:rPr>
      </w:pPr>
    </w:p>
    <w:p w14:paraId="48B30F74" w14:textId="336CF723" w:rsidR="000D1F83" w:rsidRPr="00850AD1" w:rsidRDefault="000D1F83" w:rsidP="000D1F83">
      <w:pPr>
        <w:rPr>
          <w:rStyle w:val="normaltextrun"/>
          <w:rFonts w:asciiTheme="majorHAnsi" w:hAnsiTheme="majorHAnsi"/>
          <w:sz w:val="22"/>
          <w:szCs w:val="22"/>
          <w:lang w:val="fr-CH"/>
        </w:rPr>
      </w:pPr>
    </w:p>
    <w:p w14:paraId="1864A7B7" w14:textId="77777777" w:rsidR="000D1F83" w:rsidRPr="00850AD1" w:rsidRDefault="000D1F83" w:rsidP="000D1F83">
      <w:pPr>
        <w:rPr>
          <w:rStyle w:val="normaltextrun"/>
          <w:rFonts w:asciiTheme="majorHAnsi" w:hAnsiTheme="majorHAnsi"/>
          <w:sz w:val="22"/>
          <w:szCs w:val="22"/>
          <w:lang w:val="fr-CH"/>
        </w:rPr>
      </w:pPr>
    </w:p>
    <w:p w14:paraId="6882D166" w14:textId="77777777" w:rsidR="000D1F83" w:rsidRPr="00850AD1" w:rsidRDefault="000D1F83" w:rsidP="000D1F83">
      <w:pPr>
        <w:rPr>
          <w:rStyle w:val="normaltextrun"/>
          <w:rFonts w:asciiTheme="majorHAnsi" w:hAnsiTheme="majorHAnsi"/>
          <w:sz w:val="22"/>
          <w:szCs w:val="22"/>
          <w:lang w:val="fr-CH"/>
        </w:rPr>
      </w:pPr>
    </w:p>
    <w:p w14:paraId="7DA81F8D" w14:textId="77777777" w:rsidR="000D1F83" w:rsidRPr="00850AD1" w:rsidRDefault="000D1F83" w:rsidP="000D1F83">
      <w:pPr>
        <w:rPr>
          <w:rStyle w:val="normaltextrun"/>
          <w:rFonts w:asciiTheme="majorHAnsi" w:hAnsiTheme="majorHAnsi"/>
          <w:sz w:val="22"/>
          <w:szCs w:val="22"/>
          <w:lang w:val="fr-CH"/>
        </w:rPr>
      </w:pPr>
    </w:p>
    <w:p w14:paraId="35CF5AD6" w14:textId="77777777" w:rsidR="000D1F83" w:rsidRPr="00850AD1" w:rsidRDefault="000D1F83" w:rsidP="000D1F83">
      <w:pPr>
        <w:rPr>
          <w:rStyle w:val="normaltextrun"/>
          <w:rFonts w:asciiTheme="majorHAnsi" w:hAnsiTheme="majorHAnsi"/>
          <w:sz w:val="22"/>
          <w:szCs w:val="22"/>
          <w:lang w:val="fr-CH"/>
        </w:rPr>
      </w:pPr>
    </w:p>
    <w:p w14:paraId="6EDC8BE5" w14:textId="77777777" w:rsidR="000D1F83" w:rsidRPr="00850AD1" w:rsidRDefault="000D1F83" w:rsidP="000D1F83">
      <w:pPr>
        <w:rPr>
          <w:rStyle w:val="normaltextrun"/>
          <w:rFonts w:asciiTheme="majorHAnsi" w:hAnsiTheme="majorHAnsi"/>
          <w:sz w:val="22"/>
          <w:szCs w:val="22"/>
          <w:lang w:val="fr-CH"/>
        </w:rPr>
      </w:pPr>
    </w:p>
    <w:p w14:paraId="1DEFCD53" w14:textId="77777777" w:rsidR="000D1F83" w:rsidRPr="00850AD1" w:rsidRDefault="000D1F83" w:rsidP="000D1F83">
      <w:pPr>
        <w:rPr>
          <w:rStyle w:val="normaltextrun"/>
          <w:rFonts w:asciiTheme="majorHAnsi" w:hAnsiTheme="majorHAnsi"/>
          <w:sz w:val="22"/>
          <w:szCs w:val="22"/>
          <w:lang w:val="fr-CH"/>
        </w:rPr>
      </w:pPr>
    </w:p>
    <w:p w14:paraId="13A4A9D2" w14:textId="77777777" w:rsidR="000D1F83" w:rsidRPr="00850AD1" w:rsidRDefault="000D1F83" w:rsidP="000D1F83">
      <w:pPr>
        <w:rPr>
          <w:rStyle w:val="normaltextrun"/>
          <w:rFonts w:asciiTheme="majorHAnsi" w:hAnsiTheme="majorHAnsi"/>
          <w:sz w:val="22"/>
          <w:szCs w:val="22"/>
          <w:lang w:val="fr-CH"/>
        </w:rPr>
      </w:pPr>
    </w:p>
    <w:p w14:paraId="2F138766" w14:textId="77777777" w:rsidR="000D1F83" w:rsidRPr="00850AD1" w:rsidRDefault="000D1F83" w:rsidP="000D1F83">
      <w:pPr>
        <w:rPr>
          <w:rStyle w:val="normaltextrun"/>
          <w:rFonts w:asciiTheme="majorHAnsi" w:hAnsiTheme="majorHAnsi"/>
          <w:sz w:val="22"/>
          <w:szCs w:val="22"/>
          <w:lang w:val="fr-CH"/>
        </w:rPr>
      </w:pPr>
    </w:p>
    <w:p w14:paraId="1B3E310B" w14:textId="77777777" w:rsidR="000D1F83" w:rsidRPr="00850AD1" w:rsidRDefault="000D1F83" w:rsidP="000D1F83">
      <w:pPr>
        <w:rPr>
          <w:rStyle w:val="normaltextrun"/>
          <w:rFonts w:asciiTheme="majorHAnsi" w:hAnsiTheme="majorHAnsi"/>
          <w:sz w:val="22"/>
          <w:szCs w:val="22"/>
          <w:lang w:val="fr-CH"/>
        </w:rPr>
      </w:pPr>
    </w:p>
    <w:p w14:paraId="3BEC366F" w14:textId="77777777" w:rsidR="000D1F83" w:rsidRPr="00850AD1" w:rsidRDefault="000D1F83" w:rsidP="000D1F83">
      <w:pPr>
        <w:rPr>
          <w:rStyle w:val="normaltextrun"/>
          <w:rFonts w:asciiTheme="majorHAnsi" w:hAnsiTheme="majorHAnsi"/>
          <w:sz w:val="22"/>
          <w:szCs w:val="22"/>
          <w:lang w:val="fr-CH"/>
        </w:rPr>
      </w:pPr>
    </w:p>
    <w:p w14:paraId="6FF10614" w14:textId="77777777" w:rsidR="000D1F83" w:rsidRPr="00850AD1" w:rsidRDefault="000D1F83" w:rsidP="000D1F83">
      <w:pPr>
        <w:rPr>
          <w:rStyle w:val="normaltextrun"/>
          <w:rFonts w:asciiTheme="majorHAnsi" w:hAnsiTheme="majorHAnsi"/>
          <w:sz w:val="22"/>
          <w:szCs w:val="22"/>
          <w:lang w:val="fr-CH"/>
        </w:rPr>
      </w:pPr>
    </w:p>
    <w:p w14:paraId="0C833198" w14:textId="77777777" w:rsidR="000D1F83" w:rsidRPr="00850AD1" w:rsidRDefault="000D1F83" w:rsidP="000D1F83">
      <w:pPr>
        <w:rPr>
          <w:rStyle w:val="normaltextrun"/>
          <w:rFonts w:asciiTheme="majorHAnsi" w:hAnsiTheme="majorHAnsi"/>
          <w:sz w:val="22"/>
          <w:szCs w:val="22"/>
          <w:lang w:val="fr-CH"/>
        </w:rPr>
      </w:pPr>
    </w:p>
    <w:p w14:paraId="20123F4E" w14:textId="77777777" w:rsidR="000D1F83" w:rsidRPr="00850AD1" w:rsidRDefault="000D1F83" w:rsidP="000D1F83">
      <w:pPr>
        <w:rPr>
          <w:rStyle w:val="normaltextrun"/>
          <w:rFonts w:asciiTheme="majorHAnsi" w:hAnsiTheme="majorHAnsi"/>
          <w:sz w:val="22"/>
          <w:szCs w:val="22"/>
          <w:lang w:val="fr-CH"/>
        </w:rPr>
      </w:pPr>
    </w:p>
    <w:p w14:paraId="771357D1" w14:textId="77777777" w:rsidR="000D1F83" w:rsidRPr="00850AD1" w:rsidRDefault="000D1F83" w:rsidP="000D1F83">
      <w:pPr>
        <w:rPr>
          <w:rStyle w:val="normaltextrun"/>
          <w:rFonts w:asciiTheme="majorHAnsi" w:hAnsiTheme="majorHAnsi"/>
          <w:sz w:val="22"/>
          <w:szCs w:val="22"/>
          <w:lang w:val="fr-CH"/>
        </w:rPr>
      </w:pPr>
    </w:p>
    <w:p w14:paraId="4E3C03E7" w14:textId="5405B76B" w:rsidR="003367FF" w:rsidRPr="00850AD1" w:rsidRDefault="003367FF">
      <w:pPr>
        <w:rPr>
          <w:rFonts w:asciiTheme="majorHAnsi" w:eastAsiaTheme="majorEastAsia" w:hAnsiTheme="majorHAnsi" w:cstheme="majorBidi"/>
          <w:color w:val="2F5496" w:themeColor="accent1" w:themeShade="BF"/>
          <w:sz w:val="32"/>
          <w:szCs w:val="32"/>
          <w:lang w:val="fr-CH"/>
        </w:rPr>
      </w:pPr>
    </w:p>
    <w:p w14:paraId="6F6E9D5E" w14:textId="77777777" w:rsidR="000D1F83" w:rsidRPr="00850AD1" w:rsidRDefault="003367FF" w:rsidP="003367FF">
      <w:pPr>
        <w:pStyle w:val="Heading1"/>
        <w:rPr>
          <w:lang w:val="fr-CH"/>
        </w:rPr>
      </w:pPr>
      <w:bookmarkStart w:id="192" w:name="_Toc518312277"/>
      <w:r w:rsidRPr="00850AD1">
        <w:rPr>
          <w:lang w:val="fr-CH"/>
        </w:rPr>
        <w:t>Littérature Citée</w:t>
      </w:r>
      <w:bookmarkEnd w:id="192"/>
    </w:p>
    <w:p w14:paraId="019800EF" w14:textId="77777777" w:rsidR="003367FF" w:rsidRPr="00850AD1" w:rsidRDefault="003367FF" w:rsidP="003367FF">
      <w:pPr>
        <w:rPr>
          <w:rFonts w:asciiTheme="majorHAnsi" w:hAnsiTheme="majorHAnsi"/>
          <w:lang w:val="fr-CH"/>
        </w:rPr>
      </w:pPr>
    </w:p>
    <w:p w14:paraId="27E78CCD" w14:textId="071957EA" w:rsidR="00BB2F56" w:rsidRPr="00850AD1" w:rsidRDefault="005A7C77" w:rsidP="003367FF">
      <w:pPr>
        <w:rPr>
          <w:rFonts w:asciiTheme="majorHAnsi" w:hAnsiTheme="majorHAnsi"/>
          <w:lang w:val="fr-CH"/>
        </w:rPr>
      </w:pPr>
      <w:r>
        <w:rPr>
          <w:rFonts w:asciiTheme="majorHAnsi" w:hAnsiTheme="majorHAnsi"/>
          <w:highlight w:val="yellow"/>
          <w:lang w:val="fr-CH"/>
        </w:rPr>
        <w:t>Références clés : Philadelphie,</w:t>
      </w:r>
    </w:p>
    <w:p w14:paraId="79116B63" w14:textId="77777777" w:rsidR="00BB2F56" w:rsidRPr="00850AD1" w:rsidRDefault="00BB2F56" w:rsidP="003367FF">
      <w:pPr>
        <w:rPr>
          <w:rFonts w:asciiTheme="majorHAnsi" w:hAnsiTheme="majorHAnsi"/>
          <w:lang w:val="fr-CH"/>
        </w:rPr>
      </w:pPr>
    </w:p>
    <w:p w14:paraId="735563A2" w14:textId="77777777" w:rsidR="001B444E" w:rsidRPr="00850AD1" w:rsidRDefault="00BB2F56" w:rsidP="001B444E">
      <w:pPr>
        <w:pStyle w:val="EndNoteBibliography"/>
        <w:ind w:left="720" w:hanging="720"/>
        <w:rPr>
          <w:rFonts w:asciiTheme="majorHAnsi" w:hAnsiTheme="majorHAnsi"/>
          <w:noProof/>
          <w:lang w:val="fr-CH"/>
        </w:rPr>
      </w:pPr>
      <w:r w:rsidRPr="00850AD1">
        <w:rPr>
          <w:rFonts w:asciiTheme="majorHAnsi" w:hAnsiTheme="majorHAnsi"/>
          <w:lang w:val="fr-CH"/>
        </w:rPr>
        <w:fldChar w:fldCharType="begin"/>
      </w:r>
      <w:r w:rsidRPr="00850AD1">
        <w:rPr>
          <w:rFonts w:asciiTheme="majorHAnsi" w:hAnsiTheme="majorHAnsi"/>
          <w:lang w:val="fr-CH"/>
        </w:rPr>
        <w:instrText xml:space="preserve"> ADDIN EN.REFLIST </w:instrText>
      </w:r>
      <w:r w:rsidRPr="00850AD1">
        <w:rPr>
          <w:rFonts w:asciiTheme="majorHAnsi" w:hAnsiTheme="majorHAnsi"/>
          <w:lang w:val="fr-CH"/>
        </w:rPr>
        <w:fldChar w:fldCharType="separate"/>
      </w:r>
      <w:r w:rsidR="001B444E" w:rsidRPr="00850AD1">
        <w:rPr>
          <w:rFonts w:asciiTheme="majorHAnsi" w:hAnsiTheme="majorHAnsi"/>
          <w:noProof/>
          <w:lang w:val="fr-CH"/>
        </w:rPr>
        <w:t>1.</w:t>
      </w:r>
      <w:r w:rsidR="001B444E" w:rsidRPr="00850AD1">
        <w:rPr>
          <w:rFonts w:asciiTheme="majorHAnsi" w:hAnsiTheme="majorHAnsi"/>
          <w:noProof/>
          <w:lang w:val="fr-CH"/>
        </w:rPr>
        <w:tab/>
        <w:t>Breda N (1999) L’indice foliaire des couverts forestiers : mesure, variabilité et rôle fonctionnel., ed française Rf.</w:t>
      </w:r>
    </w:p>
    <w:p w14:paraId="0FAE0E56"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2.</w:t>
      </w:r>
      <w:r w:rsidRPr="00850AD1">
        <w:rPr>
          <w:rFonts w:asciiTheme="majorHAnsi" w:hAnsiTheme="majorHAnsi"/>
          <w:noProof/>
        </w:rPr>
        <w:tab/>
        <w:t xml:space="preserve">Escobedo FJ, Kroeger T, &amp; Wagner JE (2011) Urban forests and pollution mitigation: analyzing ecosystem services and disservices. </w:t>
      </w:r>
      <w:r w:rsidRPr="00850AD1">
        <w:rPr>
          <w:rFonts w:asciiTheme="majorHAnsi" w:hAnsiTheme="majorHAnsi"/>
          <w:i/>
          <w:noProof/>
        </w:rPr>
        <w:t>Environ Pollut</w:t>
      </w:r>
      <w:r w:rsidRPr="00850AD1">
        <w:rPr>
          <w:rFonts w:asciiTheme="majorHAnsi" w:hAnsiTheme="majorHAnsi"/>
          <w:noProof/>
        </w:rPr>
        <w:t xml:space="preserve"> 159(8-9):2078-2087.</w:t>
      </w:r>
    </w:p>
    <w:p w14:paraId="042F4411"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3.</w:t>
      </w:r>
      <w:r w:rsidRPr="00850AD1">
        <w:rPr>
          <w:rFonts w:asciiTheme="majorHAnsi" w:hAnsiTheme="majorHAnsi"/>
          <w:noProof/>
        </w:rPr>
        <w:tab/>
        <w:t xml:space="preserve">Gomez-Baggethun E &amp; Barton DN (2013) Classifying and valuing ecosystem services for urban planning. </w:t>
      </w:r>
      <w:r w:rsidRPr="00850AD1">
        <w:rPr>
          <w:rFonts w:asciiTheme="majorHAnsi" w:hAnsiTheme="majorHAnsi"/>
          <w:i/>
          <w:noProof/>
        </w:rPr>
        <w:t>Ecological Economics</w:t>
      </w:r>
      <w:r w:rsidRPr="00850AD1">
        <w:rPr>
          <w:rFonts w:asciiTheme="majorHAnsi" w:hAnsiTheme="majorHAnsi"/>
          <w:noProof/>
        </w:rPr>
        <w:t xml:space="preserve"> 86:235-245.</w:t>
      </w:r>
    </w:p>
    <w:p w14:paraId="0B806E19"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4.</w:t>
      </w:r>
      <w:r w:rsidRPr="00850AD1">
        <w:rPr>
          <w:rFonts w:asciiTheme="majorHAnsi" w:hAnsiTheme="majorHAnsi"/>
          <w:noProof/>
        </w:rPr>
        <w:tab/>
        <w:t xml:space="preserve">Ding H &amp; Nunes PALD (2014) Modeling the links between biodiversity, ecosystem services and human wellbeing in the context of climate change: Results from an econometric analysis of the European forest ecosystems. </w:t>
      </w:r>
      <w:r w:rsidRPr="00850AD1">
        <w:rPr>
          <w:rFonts w:asciiTheme="majorHAnsi" w:hAnsiTheme="majorHAnsi"/>
          <w:i/>
          <w:noProof/>
        </w:rPr>
        <w:t>Ecological Economics</w:t>
      </w:r>
      <w:r w:rsidRPr="00850AD1">
        <w:rPr>
          <w:rFonts w:asciiTheme="majorHAnsi" w:hAnsiTheme="majorHAnsi"/>
          <w:noProof/>
        </w:rPr>
        <w:t xml:space="preserve"> 97:60-73.</w:t>
      </w:r>
    </w:p>
    <w:p w14:paraId="644BBB95"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5.</w:t>
      </w:r>
      <w:r w:rsidRPr="00850AD1">
        <w:rPr>
          <w:rFonts w:asciiTheme="majorHAnsi" w:hAnsiTheme="majorHAnsi"/>
          <w:noProof/>
        </w:rPr>
        <w:tab/>
        <w:t xml:space="preserve">Gunawardena KR, Wells MJ, &amp; Kershaw T (2017) Utilising green and bluespace to mitigate urban heat island intensity. </w:t>
      </w:r>
      <w:r w:rsidRPr="00850AD1">
        <w:rPr>
          <w:rFonts w:asciiTheme="majorHAnsi" w:hAnsiTheme="majorHAnsi"/>
          <w:i/>
          <w:noProof/>
        </w:rPr>
        <w:t>Sci Total Environ</w:t>
      </w:r>
      <w:r w:rsidRPr="00850AD1">
        <w:rPr>
          <w:rFonts w:asciiTheme="majorHAnsi" w:hAnsiTheme="majorHAnsi"/>
          <w:noProof/>
        </w:rPr>
        <w:t xml:space="preserve"> 584-585:1040-1055.</w:t>
      </w:r>
    </w:p>
    <w:p w14:paraId="5D93A31C"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6.</w:t>
      </w:r>
      <w:r w:rsidRPr="00850AD1">
        <w:rPr>
          <w:rFonts w:asciiTheme="majorHAnsi" w:hAnsiTheme="majorHAnsi"/>
          <w:noProof/>
        </w:rPr>
        <w:tab/>
        <w:t>Aflaki A</w:t>
      </w:r>
      <w:r w:rsidRPr="00850AD1">
        <w:rPr>
          <w:rFonts w:asciiTheme="majorHAnsi" w:hAnsiTheme="majorHAnsi"/>
          <w:i/>
          <w:noProof/>
        </w:rPr>
        <w:t>, et al.</w:t>
      </w:r>
      <w:r w:rsidRPr="00850AD1">
        <w:rPr>
          <w:rFonts w:asciiTheme="majorHAnsi" w:hAnsiTheme="majorHAnsi"/>
          <w:noProof/>
        </w:rPr>
        <w:t xml:space="preserve"> (2017) Urban heat island mitigation strategies: A state-of-the-art review on Kuala Lumpur, Singapore and Hong Kong. </w:t>
      </w:r>
      <w:r w:rsidRPr="00850AD1">
        <w:rPr>
          <w:rFonts w:asciiTheme="majorHAnsi" w:hAnsiTheme="majorHAnsi"/>
          <w:i/>
          <w:noProof/>
        </w:rPr>
        <w:t>Cities</w:t>
      </w:r>
      <w:r w:rsidRPr="00850AD1">
        <w:rPr>
          <w:rFonts w:asciiTheme="majorHAnsi" w:hAnsiTheme="majorHAnsi"/>
          <w:noProof/>
        </w:rPr>
        <w:t xml:space="preserve"> 62:131-145.</w:t>
      </w:r>
    </w:p>
    <w:p w14:paraId="6A9A0673"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7.</w:t>
      </w:r>
      <w:r w:rsidRPr="00850AD1">
        <w:rPr>
          <w:rFonts w:asciiTheme="majorHAnsi" w:hAnsiTheme="majorHAnsi"/>
          <w:noProof/>
        </w:rPr>
        <w:tab/>
        <w:t>Bodnaruk EW</w:t>
      </w:r>
      <w:r w:rsidRPr="00850AD1">
        <w:rPr>
          <w:rFonts w:asciiTheme="majorHAnsi" w:hAnsiTheme="majorHAnsi"/>
          <w:i/>
          <w:noProof/>
        </w:rPr>
        <w:t>, et al.</w:t>
      </w:r>
      <w:r w:rsidRPr="00850AD1">
        <w:rPr>
          <w:rFonts w:asciiTheme="majorHAnsi" w:hAnsiTheme="majorHAnsi"/>
          <w:noProof/>
        </w:rPr>
        <w:t xml:space="preserve"> (2017) Where to plant urban trees? A spatially explicit methodology to explore ecosystem service tradeoffs. </w:t>
      </w:r>
      <w:r w:rsidRPr="00850AD1">
        <w:rPr>
          <w:rFonts w:asciiTheme="majorHAnsi" w:hAnsiTheme="majorHAnsi"/>
          <w:i/>
          <w:noProof/>
        </w:rPr>
        <w:t>Landscape and Urban Planning</w:t>
      </w:r>
      <w:r w:rsidRPr="00850AD1">
        <w:rPr>
          <w:rFonts w:asciiTheme="majorHAnsi" w:hAnsiTheme="majorHAnsi"/>
          <w:noProof/>
        </w:rPr>
        <w:t xml:space="preserve"> 157:457-467.</w:t>
      </w:r>
    </w:p>
    <w:p w14:paraId="2D9F66FC"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8.</w:t>
      </w:r>
      <w:r w:rsidRPr="00850AD1">
        <w:rPr>
          <w:rFonts w:asciiTheme="majorHAnsi" w:hAnsiTheme="majorHAnsi"/>
          <w:noProof/>
        </w:rPr>
        <w:tab/>
        <w:t>Ulmer JM</w:t>
      </w:r>
      <w:r w:rsidRPr="00850AD1">
        <w:rPr>
          <w:rFonts w:asciiTheme="majorHAnsi" w:hAnsiTheme="majorHAnsi"/>
          <w:i/>
          <w:noProof/>
        </w:rPr>
        <w:t>, et al.</w:t>
      </w:r>
      <w:r w:rsidRPr="00850AD1">
        <w:rPr>
          <w:rFonts w:asciiTheme="majorHAnsi" w:hAnsiTheme="majorHAnsi"/>
          <w:noProof/>
        </w:rPr>
        <w:t xml:space="preserve"> (2016) Multiple health benefits of urban tree canopy: The mounting evidence for a green prescription. </w:t>
      </w:r>
      <w:r w:rsidRPr="00850AD1">
        <w:rPr>
          <w:rFonts w:asciiTheme="majorHAnsi" w:hAnsiTheme="majorHAnsi"/>
          <w:i/>
          <w:noProof/>
        </w:rPr>
        <w:t>Health Place</w:t>
      </w:r>
      <w:r w:rsidRPr="00850AD1">
        <w:rPr>
          <w:rFonts w:asciiTheme="majorHAnsi" w:hAnsiTheme="majorHAnsi"/>
          <w:noProof/>
        </w:rPr>
        <w:t xml:space="preserve"> 42:54-62.</w:t>
      </w:r>
    </w:p>
    <w:p w14:paraId="15B87AE3" w14:textId="77777777" w:rsidR="001B444E" w:rsidRPr="00850AD1" w:rsidRDefault="001B444E" w:rsidP="001B444E">
      <w:pPr>
        <w:pStyle w:val="EndNoteBibliography"/>
        <w:ind w:left="720" w:hanging="720"/>
        <w:rPr>
          <w:rFonts w:asciiTheme="majorHAnsi" w:hAnsiTheme="majorHAnsi"/>
          <w:noProof/>
          <w:lang w:val="fr-CH"/>
        </w:rPr>
      </w:pPr>
      <w:r w:rsidRPr="00850AD1">
        <w:rPr>
          <w:rFonts w:asciiTheme="majorHAnsi" w:hAnsiTheme="majorHAnsi"/>
          <w:noProof/>
        </w:rPr>
        <w:t>9.</w:t>
      </w:r>
      <w:r w:rsidRPr="00850AD1">
        <w:rPr>
          <w:rFonts w:asciiTheme="majorHAnsi" w:hAnsiTheme="majorHAnsi"/>
          <w:noProof/>
        </w:rPr>
        <w:tab/>
        <w:t>Kardan O</w:t>
      </w:r>
      <w:r w:rsidRPr="00850AD1">
        <w:rPr>
          <w:rFonts w:asciiTheme="majorHAnsi" w:hAnsiTheme="majorHAnsi"/>
          <w:i/>
          <w:noProof/>
        </w:rPr>
        <w:t>, et al.</w:t>
      </w:r>
      <w:r w:rsidRPr="00850AD1">
        <w:rPr>
          <w:rFonts w:asciiTheme="majorHAnsi" w:hAnsiTheme="majorHAnsi"/>
          <w:noProof/>
        </w:rPr>
        <w:t xml:space="preserve"> (2015) Neighborhood greenspace and health in a large urban center. </w:t>
      </w:r>
      <w:r w:rsidRPr="00850AD1">
        <w:rPr>
          <w:rFonts w:asciiTheme="majorHAnsi" w:hAnsiTheme="majorHAnsi"/>
          <w:i/>
          <w:noProof/>
          <w:lang w:val="fr-CH"/>
        </w:rPr>
        <w:t>Sci Rep</w:t>
      </w:r>
      <w:r w:rsidRPr="00850AD1">
        <w:rPr>
          <w:rFonts w:asciiTheme="majorHAnsi" w:hAnsiTheme="majorHAnsi"/>
          <w:noProof/>
          <w:lang w:val="fr-CH"/>
        </w:rPr>
        <w:t xml:space="preserve"> 5:11610.</w:t>
      </w:r>
    </w:p>
    <w:p w14:paraId="32765A9E" w14:textId="77777777" w:rsidR="001B444E" w:rsidRPr="00850AD1" w:rsidRDefault="001B444E" w:rsidP="001B444E">
      <w:pPr>
        <w:pStyle w:val="EndNoteBibliography"/>
        <w:ind w:left="720" w:hanging="720"/>
        <w:rPr>
          <w:rFonts w:asciiTheme="majorHAnsi" w:hAnsiTheme="majorHAnsi"/>
          <w:noProof/>
          <w:lang w:val="fr-CH"/>
        </w:rPr>
      </w:pPr>
      <w:r w:rsidRPr="00850AD1">
        <w:rPr>
          <w:rFonts w:asciiTheme="majorHAnsi" w:hAnsiTheme="majorHAnsi"/>
          <w:noProof/>
          <w:lang w:val="fr-CH"/>
        </w:rPr>
        <w:t>10.</w:t>
      </w:r>
      <w:r w:rsidRPr="00850AD1">
        <w:rPr>
          <w:rFonts w:asciiTheme="majorHAnsi" w:hAnsiTheme="majorHAnsi"/>
          <w:noProof/>
          <w:lang w:val="fr-CH"/>
        </w:rPr>
        <w:tab/>
        <w:t>Godet J-D (2009) Guide Suisse des Pollens. ed Suisse CdA.</w:t>
      </w:r>
    </w:p>
    <w:p w14:paraId="4DE1F683"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11.</w:t>
      </w:r>
      <w:r w:rsidRPr="00850AD1">
        <w:rPr>
          <w:rFonts w:asciiTheme="majorHAnsi" w:hAnsiTheme="majorHAnsi"/>
          <w:noProof/>
        </w:rPr>
        <w:tab/>
        <w:t xml:space="preserve">Reed SD, Lee TA, &amp; McCrory DC (2004) The economic burden of allergic rhinitis: a critical evaluation of the literature. </w:t>
      </w:r>
      <w:r w:rsidRPr="00850AD1">
        <w:rPr>
          <w:rFonts w:asciiTheme="majorHAnsi" w:hAnsiTheme="majorHAnsi"/>
          <w:i/>
          <w:noProof/>
        </w:rPr>
        <w:t>Pharmacoeconomics</w:t>
      </w:r>
      <w:r w:rsidRPr="00850AD1">
        <w:rPr>
          <w:rFonts w:asciiTheme="majorHAnsi" w:hAnsiTheme="majorHAnsi"/>
          <w:noProof/>
        </w:rPr>
        <w:t xml:space="preserve"> 22:345-361.</w:t>
      </w:r>
    </w:p>
    <w:p w14:paraId="4E99AB79"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12.</w:t>
      </w:r>
      <w:r w:rsidRPr="00850AD1">
        <w:rPr>
          <w:rFonts w:asciiTheme="majorHAnsi" w:hAnsiTheme="majorHAnsi"/>
          <w:noProof/>
        </w:rPr>
        <w:tab/>
        <w:t>Meltzer EO</w:t>
      </w:r>
      <w:r w:rsidRPr="00850AD1">
        <w:rPr>
          <w:rFonts w:asciiTheme="majorHAnsi" w:hAnsiTheme="majorHAnsi"/>
          <w:i/>
          <w:noProof/>
        </w:rPr>
        <w:t>, et al.</w:t>
      </w:r>
      <w:r w:rsidRPr="00850AD1">
        <w:rPr>
          <w:rFonts w:asciiTheme="majorHAnsi" w:hAnsiTheme="majorHAnsi"/>
          <w:noProof/>
        </w:rPr>
        <w:t xml:space="preserve"> (2009) Burden of allergic rhinitis: results from the Pediatric Allergies in America survey. </w:t>
      </w:r>
      <w:r w:rsidRPr="00850AD1">
        <w:rPr>
          <w:rFonts w:asciiTheme="majorHAnsi" w:hAnsiTheme="majorHAnsi"/>
          <w:i/>
          <w:noProof/>
        </w:rPr>
        <w:t>J Allergy Clin Immunol</w:t>
      </w:r>
      <w:r w:rsidRPr="00850AD1">
        <w:rPr>
          <w:rFonts w:asciiTheme="majorHAnsi" w:hAnsiTheme="majorHAnsi"/>
          <w:noProof/>
        </w:rPr>
        <w:t xml:space="preserve"> 124(3 Suppl):S43-70.</w:t>
      </w:r>
    </w:p>
    <w:p w14:paraId="7B103C73" w14:textId="77777777" w:rsidR="001B444E" w:rsidRPr="00850AD1" w:rsidRDefault="001B444E" w:rsidP="001B444E">
      <w:pPr>
        <w:pStyle w:val="EndNoteBibliography"/>
        <w:ind w:left="720" w:hanging="720"/>
        <w:rPr>
          <w:rFonts w:asciiTheme="majorHAnsi" w:hAnsiTheme="majorHAnsi"/>
          <w:noProof/>
          <w:lang w:val="fr-CH"/>
        </w:rPr>
      </w:pPr>
      <w:r w:rsidRPr="00850AD1">
        <w:rPr>
          <w:rFonts w:asciiTheme="majorHAnsi" w:hAnsiTheme="majorHAnsi"/>
          <w:noProof/>
        </w:rPr>
        <w:t>13.</w:t>
      </w:r>
      <w:r w:rsidRPr="00850AD1">
        <w:rPr>
          <w:rFonts w:asciiTheme="majorHAnsi" w:hAnsiTheme="majorHAnsi"/>
          <w:noProof/>
        </w:rPr>
        <w:tab/>
        <w:t xml:space="preserve">Hellgren J, Cervin A, Nordling S, Bergman A, &amp; Cardell LO (2010) Allergic rhinitis and the common cold--high cost to society. </w:t>
      </w:r>
      <w:r w:rsidRPr="00850AD1">
        <w:rPr>
          <w:rFonts w:asciiTheme="majorHAnsi" w:hAnsiTheme="majorHAnsi"/>
          <w:i/>
          <w:noProof/>
          <w:lang w:val="fr-CH"/>
        </w:rPr>
        <w:t>Allergy</w:t>
      </w:r>
      <w:r w:rsidRPr="00850AD1">
        <w:rPr>
          <w:rFonts w:asciiTheme="majorHAnsi" w:hAnsiTheme="majorHAnsi"/>
          <w:noProof/>
          <w:lang w:val="fr-CH"/>
        </w:rPr>
        <w:t xml:space="preserve"> 65(6):776-783.</w:t>
      </w:r>
    </w:p>
    <w:p w14:paraId="6343508C" w14:textId="77777777" w:rsidR="001B444E" w:rsidRPr="00850AD1" w:rsidRDefault="001B444E" w:rsidP="001B444E">
      <w:pPr>
        <w:pStyle w:val="EndNoteBibliography"/>
        <w:ind w:left="720" w:hanging="720"/>
        <w:rPr>
          <w:rFonts w:asciiTheme="majorHAnsi" w:hAnsiTheme="majorHAnsi"/>
          <w:noProof/>
          <w:lang w:val="fr-CH"/>
        </w:rPr>
      </w:pPr>
      <w:r w:rsidRPr="00850AD1">
        <w:rPr>
          <w:rFonts w:asciiTheme="majorHAnsi" w:hAnsiTheme="majorHAnsi"/>
          <w:noProof/>
          <w:lang w:val="fr-CH"/>
        </w:rPr>
        <w:t>14.</w:t>
      </w:r>
      <w:r w:rsidRPr="00850AD1">
        <w:rPr>
          <w:rFonts w:asciiTheme="majorHAnsi" w:hAnsiTheme="majorHAnsi"/>
          <w:noProof/>
          <w:lang w:val="fr-CH"/>
        </w:rPr>
        <w:tab/>
        <w:t>ANSES (2014) État des connaissances sur l’impact sanitaire lié à l’exposition de la population générale aux pollens présents dans l’air ambiant. ed Agence Nationale de sécurité sanitaire alimentation e, travail.</w:t>
      </w:r>
    </w:p>
    <w:p w14:paraId="533CFA5D" w14:textId="77777777" w:rsidR="001B444E" w:rsidRPr="00850AD1" w:rsidRDefault="001B444E" w:rsidP="001B444E">
      <w:pPr>
        <w:pStyle w:val="EndNoteBibliography"/>
        <w:ind w:left="720" w:hanging="720"/>
        <w:rPr>
          <w:rFonts w:asciiTheme="majorHAnsi" w:hAnsiTheme="majorHAnsi"/>
          <w:noProof/>
          <w:lang w:val="fr-CH"/>
        </w:rPr>
      </w:pPr>
      <w:r w:rsidRPr="00850AD1">
        <w:rPr>
          <w:rFonts w:asciiTheme="majorHAnsi" w:hAnsiTheme="majorHAnsi"/>
          <w:noProof/>
        </w:rPr>
        <w:t>15.</w:t>
      </w:r>
      <w:r w:rsidRPr="00850AD1">
        <w:rPr>
          <w:rFonts w:asciiTheme="majorHAnsi" w:hAnsiTheme="majorHAnsi"/>
          <w:noProof/>
        </w:rPr>
        <w:tab/>
        <w:t xml:space="preserve">Amos E &amp; Betti C (2014) VEGE-GEST. </w:t>
      </w:r>
      <w:r w:rsidRPr="00850AD1">
        <w:rPr>
          <w:rFonts w:asciiTheme="majorHAnsi" w:hAnsiTheme="majorHAnsi"/>
          <w:noProof/>
          <w:lang w:val="fr-CH"/>
        </w:rPr>
        <w:t xml:space="preserve">Résultats et synthèse du questionnaire 2013. in </w:t>
      </w:r>
      <w:r w:rsidRPr="00850AD1">
        <w:rPr>
          <w:rFonts w:asciiTheme="majorHAnsi" w:hAnsiTheme="majorHAnsi"/>
          <w:i/>
          <w:noProof/>
          <w:lang w:val="fr-CH"/>
        </w:rPr>
        <w:t>No SAGE-X: 23145</w:t>
      </w:r>
      <w:r w:rsidRPr="00850AD1">
        <w:rPr>
          <w:rFonts w:asciiTheme="majorHAnsi" w:hAnsiTheme="majorHAnsi"/>
          <w:noProof/>
          <w:lang w:val="fr-CH"/>
        </w:rPr>
        <w:t xml:space="preserve"> (HES-SO, Genève).</w:t>
      </w:r>
    </w:p>
    <w:p w14:paraId="4A4D89B1"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16.</w:t>
      </w:r>
      <w:r w:rsidRPr="00850AD1">
        <w:rPr>
          <w:rFonts w:asciiTheme="majorHAnsi" w:hAnsiTheme="majorHAnsi"/>
          <w:noProof/>
        </w:rPr>
        <w:tab/>
        <w:t xml:space="preserve">Hilde T &amp; Paterson R (2014) Integrating ecosystem services analysis into scenario planning practice: accounting for street tree benefits with i-Tree valuation in Central Texas. </w:t>
      </w:r>
      <w:r w:rsidRPr="00850AD1">
        <w:rPr>
          <w:rFonts w:asciiTheme="majorHAnsi" w:hAnsiTheme="majorHAnsi"/>
          <w:i/>
          <w:noProof/>
        </w:rPr>
        <w:t>J Environ Manage</w:t>
      </w:r>
      <w:r w:rsidRPr="00850AD1">
        <w:rPr>
          <w:rFonts w:asciiTheme="majorHAnsi" w:hAnsiTheme="majorHAnsi"/>
          <w:noProof/>
        </w:rPr>
        <w:t xml:space="preserve"> 146:524-534.</w:t>
      </w:r>
    </w:p>
    <w:p w14:paraId="6532C206"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17.</w:t>
      </w:r>
      <w:r w:rsidRPr="00850AD1">
        <w:rPr>
          <w:rFonts w:asciiTheme="majorHAnsi" w:hAnsiTheme="majorHAnsi"/>
          <w:noProof/>
        </w:rPr>
        <w:tab/>
        <w:t xml:space="preserve">McPherson EG, van Doorn N, &amp; de Goede J (2016) Structure, function and value of street trees in California, USA. </w:t>
      </w:r>
      <w:r w:rsidRPr="00850AD1">
        <w:rPr>
          <w:rFonts w:asciiTheme="majorHAnsi" w:hAnsiTheme="majorHAnsi"/>
          <w:i/>
          <w:noProof/>
        </w:rPr>
        <w:t>Urban Forestry &amp; Urban Greening</w:t>
      </w:r>
      <w:r w:rsidRPr="00850AD1">
        <w:rPr>
          <w:rFonts w:asciiTheme="majorHAnsi" w:hAnsiTheme="majorHAnsi"/>
          <w:noProof/>
        </w:rPr>
        <w:t xml:space="preserve"> 17:104-115.</w:t>
      </w:r>
    </w:p>
    <w:p w14:paraId="6B099636"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18.</w:t>
      </w:r>
      <w:r w:rsidRPr="00850AD1">
        <w:rPr>
          <w:rFonts w:asciiTheme="majorHAnsi" w:hAnsiTheme="majorHAnsi"/>
          <w:noProof/>
        </w:rPr>
        <w:tab/>
        <w:t xml:space="preserve">Vogt J, Hauer RJ, &amp; Fischer BC (2015) The Costs of Maintaining and Not Maintaining the Urban Forest: A Review of the Urban Forestry and Arboriculture Literature. </w:t>
      </w:r>
      <w:r w:rsidRPr="00850AD1">
        <w:rPr>
          <w:rFonts w:asciiTheme="majorHAnsi" w:hAnsiTheme="majorHAnsi"/>
          <w:i/>
          <w:noProof/>
        </w:rPr>
        <w:t>Arboriculture &amp; Urban Forestry</w:t>
      </w:r>
      <w:r w:rsidRPr="00850AD1">
        <w:rPr>
          <w:rFonts w:asciiTheme="majorHAnsi" w:hAnsiTheme="majorHAnsi"/>
          <w:noProof/>
        </w:rPr>
        <w:t xml:space="preserve"> 41:293-323.</w:t>
      </w:r>
    </w:p>
    <w:p w14:paraId="1B6A8C47"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19.</w:t>
      </w:r>
      <w:r w:rsidRPr="00850AD1">
        <w:rPr>
          <w:rFonts w:asciiTheme="majorHAnsi" w:hAnsiTheme="majorHAnsi"/>
          <w:noProof/>
        </w:rPr>
        <w:tab/>
        <w:t xml:space="preserve">Watt J &amp; Ball DJ (2009) Trees and the Risk of Harm. in </w:t>
      </w:r>
      <w:r w:rsidRPr="00850AD1">
        <w:rPr>
          <w:rFonts w:asciiTheme="majorHAnsi" w:hAnsiTheme="majorHAnsi"/>
          <w:i/>
          <w:noProof/>
        </w:rPr>
        <w:t>Report for the National Tree Safety Group</w:t>
      </w:r>
      <w:r w:rsidRPr="00850AD1">
        <w:rPr>
          <w:rFonts w:asciiTheme="majorHAnsi" w:hAnsiTheme="majorHAnsi"/>
          <w:noProof/>
        </w:rPr>
        <w:t xml:space="preserve"> (Middlesex University).</w:t>
      </w:r>
    </w:p>
    <w:p w14:paraId="2D5B2B3B"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20.</w:t>
      </w:r>
      <w:r w:rsidRPr="00850AD1">
        <w:rPr>
          <w:rFonts w:asciiTheme="majorHAnsi" w:hAnsiTheme="majorHAnsi"/>
          <w:noProof/>
        </w:rPr>
        <w:tab/>
        <w:t xml:space="preserve">McPherson EG (2000) EXPENDITURES ASSOCIATED WITH CONFLICTS BETWEEN STREET TREE ROOT GROWTH AND HARDSCAPE IN CALIFORNIA, UNITED STATES. </w:t>
      </w:r>
      <w:r w:rsidRPr="00850AD1">
        <w:rPr>
          <w:rFonts w:asciiTheme="majorHAnsi" w:hAnsiTheme="majorHAnsi"/>
          <w:i/>
          <w:noProof/>
        </w:rPr>
        <w:t>Journal of Arboriculture</w:t>
      </w:r>
      <w:r w:rsidRPr="00850AD1">
        <w:rPr>
          <w:rFonts w:asciiTheme="majorHAnsi" w:hAnsiTheme="majorHAnsi"/>
          <w:noProof/>
        </w:rPr>
        <w:t xml:space="preserve"> 26(6):289-297.</w:t>
      </w:r>
    </w:p>
    <w:p w14:paraId="0038B1A3"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21.</w:t>
      </w:r>
      <w:r w:rsidRPr="00850AD1">
        <w:rPr>
          <w:rFonts w:asciiTheme="majorHAnsi" w:hAnsiTheme="majorHAnsi"/>
          <w:noProof/>
        </w:rPr>
        <w:tab/>
        <w:t>Calfapietra C</w:t>
      </w:r>
      <w:r w:rsidRPr="00850AD1">
        <w:rPr>
          <w:rFonts w:asciiTheme="majorHAnsi" w:hAnsiTheme="majorHAnsi"/>
          <w:i/>
          <w:noProof/>
        </w:rPr>
        <w:t>, et al.</w:t>
      </w:r>
      <w:r w:rsidRPr="00850AD1">
        <w:rPr>
          <w:rFonts w:asciiTheme="majorHAnsi" w:hAnsiTheme="majorHAnsi"/>
          <w:noProof/>
        </w:rPr>
        <w:t xml:space="preserve"> (2013) Role of Biogenic Volatile Organic Compounds (BVOC) emitted by urban trees on ozone concentration in cities: a review. </w:t>
      </w:r>
      <w:r w:rsidRPr="00850AD1">
        <w:rPr>
          <w:rFonts w:asciiTheme="majorHAnsi" w:hAnsiTheme="majorHAnsi"/>
          <w:i/>
          <w:noProof/>
        </w:rPr>
        <w:t>Environ Pollut</w:t>
      </w:r>
      <w:r w:rsidRPr="00850AD1">
        <w:rPr>
          <w:rFonts w:asciiTheme="majorHAnsi" w:hAnsiTheme="majorHAnsi"/>
          <w:noProof/>
        </w:rPr>
        <w:t xml:space="preserve"> 183:71-80.</w:t>
      </w:r>
    </w:p>
    <w:p w14:paraId="1165C789"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22.</w:t>
      </w:r>
      <w:r w:rsidRPr="00850AD1">
        <w:rPr>
          <w:rFonts w:asciiTheme="majorHAnsi" w:hAnsiTheme="majorHAnsi"/>
          <w:noProof/>
        </w:rPr>
        <w:tab/>
        <w:t>Churkina G</w:t>
      </w:r>
      <w:r w:rsidRPr="00850AD1">
        <w:rPr>
          <w:rFonts w:asciiTheme="majorHAnsi" w:hAnsiTheme="majorHAnsi"/>
          <w:i/>
          <w:noProof/>
        </w:rPr>
        <w:t>, et al.</w:t>
      </w:r>
      <w:r w:rsidRPr="00850AD1">
        <w:rPr>
          <w:rFonts w:asciiTheme="majorHAnsi" w:hAnsiTheme="majorHAnsi"/>
          <w:noProof/>
        </w:rPr>
        <w:t xml:space="preserve"> (2017) Effect of VOC Emissions from Vegetation on Air Quality in Berlin during a Heatwave. </w:t>
      </w:r>
      <w:r w:rsidRPr="00850AD1">
        <w:rPr>
          <w:rFonts w:asciiTheme="majorHAnsi" w:hAnsiTheme="majorHAnsi"/>
          <w:i/>
          <w:noProof/>
        </w:rPr>
        <w:t>Environ Sci Technol</w:t>
      </w:r>
      <w:r w:rsidRPr="00850AD1">
        <w:rPr>
          <w:rFonts w:asciiTheme="majorHAnsi" w:hAnsiTheme="majorHAnsi"/>
          <w:noProof/>
        </w:rPr>
        <w:t xml:space="preserve"> 51(11):6120-6130.</w:t>
      </w:r>
    </w:p>
    <w:p w14:paraId="61FE4DAC"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23.</w:t>
      </w:r>
      <w:r w:rsidRPr="00850AD1">
        <w:rPr>
          <w:rFonts w:asciiTheme="majorHAnsi" w:hAnsiTheme="majorHAnsi"/>
          <w:noProof/>
        </w:rPr>
        <w:tab/>
        <w:t xml:space="preserve">von Doehren P &amp; Haase D (2015) Ecosystem disservices research: A review of the state of the art with a focus on cities. </w:t>
      </w:r>
      <w:r w:rsidRPr="00850AD1">
        <w:rPr>
          <w:rFonts w:asciiTheme="majorHAnsi" w:hAnsiTheme="majorHAnsi"/>
          <w:i/>
          <w:noProof/>
        </w:rPr>
        <w:t>Ecological Indicators</w:t>
      </w:r>
      <w:r w:rsidRPr="00850AD1">
        <w:rPr>
          <w:rFonts w:asciiTheme="majorHAnsi" w:hAnsiTheme="majorHAnsi"/>
          <w:noProof/>
        </w:rPr>
        <w:t xml:space="preserve"> 52:490-497.</w:t>
      </w:r>
    </w:p>
    <w:p w14:paraId="582262C7"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24.</w:t>
      </w:r>
      <w:r w:rsidRPr="00850AD1">
        <w:rPr>
          <w:rFonts w:asciiTheme="majorHAnsi" w:hAnsiTheme="majorHAnsi"/>
          <w:noProof/>
        </w:rPr>
        <w:tab/>
        <w:t>McPherson EG</w:t>
      </w:r>
      <w:r w:rsidRPr="00850AD1">
        <w:rPr>
          <w:rFonts w:asciiTheme="majorHAnsi" w:hAnsiTheme="majorHAnsi"/>
          <w:i/>
          <w:noProof/>
        </w:rPr>
        <w:t>, et al.</w:t>
      </w:r>
      <w:r w:rsidRPr="00850AD1">
        <w:rPr>
          <w:rFonts w:asciiTheme="majorHAnsi" w:hAnsiTheme="majorHAnsi"/>
          <w:noProof/>
        </w:rPr>
        <w:t xml:space="preserve"> (2017) The structure, function and value of urban forests in California communities. </w:t>
      </w:r>
      <w:r w:rsidRPr="00850AD1">
        <w:rPr>
          <w:rFonts w:asciiTheme="majorHAnsi" w:hAnsiTheme="majorHAnsi"/>
          <w:i/>
          <w:noProof/>
        </w:rPr>
        <w:t>Urban Forestry &amp; Urban Greening</w:t>
      </w:r>
      <w:r w:rsidRPr="00850AD1">
        <w:rPr>
          <w:rFonts w:asciiTheme="majorHAnsi" w:hAnsiTheme="majorHAnsi"/>
          <w:noProof/>
        </w:rPr>
        <w:t xml:space="preserve"> 28:43-53.</w:t>
      </w:r>
    </w:p>
    <w:p w14:paraId="11E0B08C"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25.</w:t>
      </w:r>
      <w:r w:rsidRPr="00850AD1">
        <w:rPr>
          <w:rFonts w:asciiTheme="majorHAnsi" w:hAnsiTheme="majorHAnsi"/>
          <w:noProof/>
        </w:rPr>
        <w:tab/>
        <w:t xml:space="preserve">McPherson EG, Simpson JR, Xiao Q, &amp; Wu C (2011) Million trees Los Angeles canopy cover and benefit assessment. </w:t>
      </w:r>
      <w:r w:rsidRPr="00850AD1">
        <w:rPr>
          <w:rFonts w:asciiTheme="majorHAnsi" w:hAnsiTheme="majorHAnsi"/>
          <w:i/>
          <w:noProof/>
        </w:rPr>
        <w:t>Landscape and Urban Planning</w:t>
      </w:r>
      <w:r w:rsidRPr="00850AD1">
        <w:rPr>
          <w:rFonts w:asciiTheme="majorHAnsi" w:hAnsiTheme="majorHAnsi"/>
          <w:noProof/>
        </w:rPr>
        <w:t xml:space="preserve"> 99(1):40-50.</w:t>
      </w:r>
    </w:p>
    <w:p w14:paraId="25DF5447"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26.</w:t>
      </w:r>
      <w:r w:rsidRPr="00850AD1">
        <w:rPr>
          <w:rFonts w:asciiTheme="majorHAnsi" w:hAnsiTheme="majorHAnsi"/>
          <w:noProof/>
        </w:rPr>
        <w:tab/>
        <w:t>McPherson EG</w:t>
      </w:r>
      <w:r w:rsidRPr="00850AD1">
        <w:rPr>
          <w:rFonts w:asciiTheme="majorHAnsi" w:hAnsiTheme="majorHAnsi"/>
          <w:i/>
          <w:noProof/>
        </w:rPr>
        <w:t>, et al.</w:t>
      </w:r>
      <w:r w:rsidRPr="00850AD1">
        <w:rPr>
          <w:rFonts w:asciiTheme="majorHAnsi" w:hAnsiTheme="majorHAnsi"/>
          <w:noProof/>
        </w:rPr>
        <w:t xml:space="preserve"> (2007) Northeast Community Tree Guide: Benefits, Costs, and Strategic Planting. ed U.S. Department of Agriculture FS (USDA Forest Service, Albany, CA).</w:t>
      </w:r>
    </w:p>
    <w:p w14:paraId="37CC5EB5"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lang w:val="fr-CH"/>
        </w:rPr>
        <w:t>27.</w:t>
      </w:r>
      <w:r w:rsidRPr="00850AD1">
        <w:rPr>
          <w:rFonts w:asciiTheme="majorHAnsi" w:hAnsiTheme="majorHAnsi"/>
          <w:noProof/>
          <w:lang w:val="fr-CH"/>
        </w:rPr>
        <w:tab/>
        <w:t xml:space="preserve">Baranzini A, Borzykowski N, &amp; Maradan D (2015) La forêt vue par les Genevois: perceptions et valeurs économiques de la forêt. </w:t>
      </w:r>
      <w:r w:rsidRPr="00850AD1">
        <w:rPr>
          <w:rFonts w:asciiTheme="majorHAnsi" w:hAnsiTheme="majorHAnsi"/>
          <w:i/>
          <w:noProof/>
        </w:rPr>
        <w:t>Schweizerische Zeitschrift fur Forstwesen</w:t>
      </w:r>
      <w:r w:rsidRPr="00850AD1">
        <w:rPr>
          <w:rFonts w:asciiTheme="majorHAnsi" w:hAnsiTheme="majorHAnsi"/>
          <w:noProof/>
        </w:rPr>
        <w:t xml:space="preserve"> 166(5):306-313.</w:t>
      </w:r>
    </w:p>
    <w:p w14:paraId="3A2316C2"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28.</w:t>
      </w:r>
      <w:r w:rsidRPr="00850AD1">
        <w:rPr>
          <w:rFonts w:asciiTheme="majorHAnsi" w:hAnsiTheme="majorHAnsi"/>
          <w:noProof/>
        </w:rPr>
        <w:tab/>
        <w:t xml:space="preserve">McPherson EG (2007) Benefit-based tree valuation. </w:t>
      </w:r>
      <w:r w:rsidRPr="00850AD1">
        <w:rPr>
          <w:rFonts w:asciiTheme="majorHAnsi" w:hAnsiTheme="majorHAnsi"/>
          <w:i/>
          <w:noProof/>
        </w:rPr>
        <w:t>Arboriculture &amp; Urban Forestry</w:t>
      </w:r>
      <w:r w:rsidRPr="00850AD1">
        <w:rPr>
          <w:rFonts w:asciiTheme="majorHAnsi" w:hAnsiTheme="majorHAnsi"/>
          <w:noProof/>
        </w:rPr>
        <w:t xml:space="preserve"> 33:1-11.</w:t>
      </w:r>
    </w:p>
    <w:p w14:paraId="27D8861A"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29.</w:t>
      </w:r>
      <w:r w:rsidRPr="00850AD1">
        <w:rPr>
          <w:rFonts w:asciiTheme="majorHAnsi" w:hAnsiTheme="majorHAnsi"/>
          <w:noProof/>
        </w:rPr>
        <w:tab/>
        <w:t>Soares AL</w:t>
      </w:r>
      <w:r w:rsidRPr="00850AD1">
        <w:rPr>
          <w:rFonts w:asciiTheme="majorHAnsi" w:hAnsiTheme="majorHAnsi"/>
          <w:i/>
          <w:noProof/>
        </w:rPr>
        <w:t>, et al.</w:t>
      </w:r>
      <w:r w:rsidRPr="00850AD1">
        <w:rPr>
          <w:rFonts w:asciiTheme="majorHAnsi" w:hAnsiTheme="majorHAnsi"/>
          <w:noProof/>
        </w:rPr>
        <w:t xml:space="preserve"> (2011) Benefits and costs of street trees in Lisbon, Portugal. </w:t>
      </w:r>
      <w:r w:rsidRPr="00850AD1">
        <w:rPr>
          <w:rFonts w:asciiTheme="majorHAnsi" w:hAnsiTheme="majorHAnsi"/>
          <w:i/>
          <w:noProof/>
        </w:rPr>
        <w:t>Urban Forestry &amp; Urban Greening</w:t>
      </w:r>
      <w:r w:rsidRPr="00850AD1">
        <w:rPr>
          <w:rFonts w:asciiTheme="majorHAnsi" w:hAnsiTheme="majorHAnsi"/>
          <w:noProof/>
        </w:rPr>
        <w:t xml:space="preserve"> 10(2):69-78.</w:t>
      </w:r>
    </w:p>
    <w:p w14:paraId="5C916ECE"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30.</w:t>
      </w:r>
      <w:r w:rsidRPr="00850AD1">
        <w:rPr>
          <w:rFonts w:asciiTheme="majorHAnsi" w:hAnsiTheme="majorHAnsi"/>
          <w:noProof/>
        </w:rPr>
        <w:tab/>
        <w:t xml:space="preserve">Anderson LM &amp; H.K. C (1988) Residential property values improve by landscaping with trees. </w:t>
      </w:r>
      <w:r w:rsidRPr="00850AD1">
        <w:rPr>
          <w:rFonts w:asciiTheme="majorHAnsi" w:hAnsiTheme="majorHAnsi"/>
          <w:i/>
          <w:noProof/>
        </w:rPr>
        <w:t>Southern Journal of Applied Forestry.</w:t>
      </w:r>
      <w:r w:rsidRPr="00850AD1">
        <w:rPr>
          <w:rFonts w:asciiTheme="majorHAnsi" w:hAnsiTheme="majorHAnsi"/>
          <w:noProof/>
        </w:rPr>
        <w:t xml:space="preserve"> 9:162-166.</w:t>
      </w:r>
    </w:p>
    <w:p w14:paraId="04208FCA" w14:textId="77777777" w:rsidR="001B444E" w:rsidRPr="00850AD1" w:rsidRDefault="001B444E" w:rsidP="001B444E">
      <w:pPr>
        <w:pStyle w:val="EndNoteBibliography"/>
        <w:ind w:left="720" w:hanging="720"/>
        <w:rPr>
          <w:rFonts w:asciiTheme="majorHAnsi" w:hAnsiTheme="majorHAnsi"/>
          <w:noProof/>
        </w:rPr>
      </w:pPr>
      <w:r w:rsidRPr="00850AD1">
        <w:rPr>
          <w:rFonts w:asciiTheme="majorHAnsi" w:hAnsiTheme="majorHAnsi"/>
          <w:noProof/>
        </w:rPr>
        <w:t>31.</w:t>
      </w:r>
      <w:r w:rsidRPr="00850AD1">
        <w:rPr>
          <w:rFonts w:asciiTheme="majorHAnsi" w:hAnsiTheme="majorHAnsi"/>
          <w:noProof/>
        </w:rPr>
        <w:tab/>
        <w:t>Sun S</w:t>
      </w:r>
      <w:r w:rsidRPr="00850AD1">
        <w:rPr>
          <w:rFonts w:asciiTheme="majorHAnsi" w:hAnsiTheme="majorHAnsi"/>
          <w:i/>
          <w:noProof/>
        </w:rPr>
        <w:t>, et al.</w:t>
      </w:r>
      <w:r w:rsidRPr="00850AD1">
        <w:rPr>
          <w:rFonts w:asciiTheme="majorHAnsi" w:hAnsiTheme="majorHAnsi"/>
          <w:noProof/>
        </w:rPr>
        <w:t xml:space="preserve"> (2017) Evaluating the impact of urban green space and landscape design parameters on thermal comfort in hot summer by numerical simulation. </w:t>
      </w:r>
      <w:r w:rsidRPr="00850AD1">
        <w:rPr>
          <w:rFonts w:asciiTheme="majorHAnsi" w:hAnsiTheme="majorHAnsi"/>
          <w:i/>
          <w:noProof/>
        </w:rPr>
        <w:t>Building and Environment</w:t>
      </w:r>
      <w:r w:rsidRPr="00850AD1">
        <w:rPr>
          <w:rFonts w:asciiTheme="majorHAnsi" w:hAnsiTheme="majorHAnsi"/>
          <w:noProof/>
        </w:rPr>
        <w:t xml:space="preserve"> 123:277-288.</w:t>
      </w:r>
    </w:p>
    <w:p w14:paraId="1010AFDF" w14:textId="13CB2294" w:rsidR="003367FF" w:rsidRPr="00850AD1" w:rsidRDefault="00BB2F56" w:rsidP="003367FF">
      <w:pPr>
        <w:rPr>
          <w:rFonts w:asciiTheme="majorHAnsi" w:hAnsiTheme="majorHAnsi"/>
          <w:lang w:val="fr-CH"/>
        </w:rPr>
      </w:pPr>
      <w:r w:rsidRPr="00850AD1">
        <w:rPr>
          <w:rFonts w:asciiTheme="majorHAnsi" w:hAnsiTheme="majorHAnsi"/>
          <w:lang w:val="fr-CH"/>
        </w:rPr>
        <w:fldChar w:fldCharType="end"/>
      </w:r>
    </w:p>
    <w:sectPr w:rsidR="003367FF" w:rsidRPr="00850AD1" w:rsidSect="00181421">
      <w:headerReference w:type="default" r:id="rId145"/>
      <w:pgSz w:w="11900" w:h="16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54" w:author="ISE" w:date="2018-06-26T08:54:00Z" w:initials="I">
    <w:p w14:paraId="07EA2B86" w14:textId="055E9BB0" w:rsidR="00A60A40" w:rsidRPr="002E2609" w:rsidRDefault="00A60A40">
      <w:pPr>
        <w:pStyle w:val="CommentText"/>
        <w:rPr>
          <w:lang w:val="fr-CH"/>
        </w:rPr>
      </w:pPr>
      <w:r>
        <w:rPr>
          <w:rStyle w:val="CommentReference"/>
        </w:rPr>
        <w:annotationRef/>
      </w:r>
      <w:r w:rsidRPr="002E2609">
        <w:rPr>
          <w:lang w:val="fr-CH"/>
        </w:rPr>
        <w:t>Faute dans le texte réduit nivea de bruit, il manqué le u</w:t>
      </w:r>
    </w:p>
  </w:comment>
  <w:comment w:id="92" w:author="Caroline Paquet-Vannier" w:date="2018-03-22T15:27:00Z" w:initials="CP">
    <w:p w14:paraId="66458C2E" w14:textId="77777777" w:rsidR="00A60A40" w:rsidRPr="00663238" w:rsidRDefault="00A60A40" w:rsidP="00A04ACE">
      <w:pPr>
        <w:pStyle w:val="CommentText"/>
        <w:rPr>
          <w:lang w:val="fr-CH"/>
        </w:rPr>
      </w:pPr>
      <w:r>
        <w:rPr>
          <w:rStyle w:val="CommentReference"/>
        </w:rPr>
        <w:annotationRef/>
      </w:r>
      <w:r w:rsidRPr="00663238">
        <w:rPr>
          <w:lang w:val="fr-CH"/>
        </w:rPr>
        <w:t>On voit que les modes de calculs sont différents et donc difficilement comparables. Ce point mériterait un projet en soi : quelle méthode de calcul (ressources humaines mobilisées ? budget de fonctionnement utilisé ? investissements ? plantation, gestion, renouvellement ?), comparaison des différentes villes, etc.</w:t>
      </w:r>
    </w:p>
    <w:p w14:paraId="151FABB6" w14:textId="77777777" w:rsidR="00A60A40" w:rsidRPr="00663238" w:rsidRDefault="00A60A40" w:rsidP="00A04ACE">
      <w:pPr>
        <w:pStyle w:val="CommentText"/>
        <w:rPr>
          <w:lang w:val="fr-CH"/>
        </w:rPr>
      </w:pPr>
      <w:r w:rsidRPr="00663238">
        <w:rPr>
          <w:lang w:val="fr-CH"/>
        </w:rPr>
        <w:t>La société Nateco a fait ce travail il me semble (développement d’un logiciel de gestion de coûts d’entretien)</w:t>
      </w:r>
    </w:p>
    <w:p w14:paraId="7B0B2747" w14:textId="77777777" w:rsidR="00A60A40" w:rsidRPr="00663238" w:rsidRDefault="00A60A40" w:rsidP="00A04ACE">
      <w:pPr>
        <w:pStyle w:val="CommentText"/>
        <w:rPr>
          <w:lang w:val="fr-CH"/>
        </w:rPr>
      </w:pPr>
      <w:r w:rsidRPr="00663238">
        <w:rPr>
          <w:lang w:val="fr-CH"/>
        </w:rPr>
        <w:t>J’enlèverais ce paragraphe  du rapport.</w:t>
      </w:r>
    </w:p>
  </w:comment>
  <w:comment w:id="152" w:author="ISE" w:date="2018-07-02T15:22:00Z" w:initials="I">
    <w:p w14:paraId="653E4573" w14:textId="35C45E3D" w:rsidR="00A60A40" w:rsidRPr="00F0585A" w:rsidRDefault="00A60A40">
      <w:pPr>
        <w:pStyle w:val="CommentText"/>
        <w:rPr>
          <w:lang w:val="fr-CH"/>
        </w:rPr>
      </w:pPr>
      <w:r>
        <w:rPr>
          <w:rStyle w:val="CommentReference"/>
        </w:rPr>
        <w:annotationRef/>
      </w:r>
      <w:r w:rsidRPr="00F0585A">
        <w:rPr>
          <w:lang w:val="fr-CH"/>
        </w:rPr>
        <w:t>Format du tableau différent des autres</w:t>
      </w:r>
    </w:p>
    <w:p w14:paraId="18B116CB" w14:textId="77777777" w:rsidR="00A60A40" w:rsidRPr="00F0585A" w:rsidRDefault="00A60A40">
      <w:pPr>
        <w:pStyle w:val="CommentText"/>
        <w:rPr>
          <w:lang w:val="fr-CH"/>
        </w:rPr>
      </w:pPr>
    </w:p>
  </w:comment>
  <w:comment w:id="161" w:author="ISE" w:date="2018-07-03T08:48:00Z" w:initials="I">
    <w:p w14:paraId="7DE54D25" w14:textId="1D6DCD74" w:rsidR="00A60A40" w:rsidRDefault="00A60A40">
      <w:pPr>
        <w:pStyle w:val="CommentText"/>
        <w:rPr>
          <w:lang w:val="fr-CH"/>
        </w:rPr>
      </w:pPr>
      <w:r>
        <w:rPr>
          <w:rStyle w:val="CommentReference"/>
        </w:rPr>
        <w:annotationRef/>
      </w:r>
      <w:r w:rsidRPr="005A7C77">
        <w:rPr>
          <w:lang w:val="fr-CH"/>
        </w:rPr>
        <w:t>Je ne retrouve pas pour Baltimore</w:t>
      </w:r>
      <w:r>
        <w:rPr>
          <w:lang w:val="fr-CH"/>
        </w:rPr>
        <w:t xml:space="preserve">, il y a ça : </w:t>
      </w:r>
      <w:hyperlink r:id="rId1" w:history="1">
        <w:r w:rsidRPr="009C4AD6">
          <w:rPr>
            <w:rStyle w:val="Hyperlink"/>
            <w:lang w:val="fr-CH"/>
          </w:rPr>
          <w:t>http://gis.w3.uvm.edu/utc/Reports/TreeCanopy_Report_BACI_2007.pdf</w:t>
        </w:r>
      </w:hyperlink>
      <w:r>
        <w:rPr>
          <w:lang w:val="fr-CH"/>
        </w:rPr>
        <w:t xml:space="preserve"> mais c’est pas vraiment un plan</w:t>
      </w:r>
    </w:p>
    <w:p w14:paraId="186FAFE3" w14:textId="77777777" w:rsidR="00A60A40" w:rsidRPr="005A7C77" w:rsidRDefault="00A60A40">
      <w:pPr>
        <w:pStyle w:val="CommentText"/>
        <w:rPr>
          <w:lang w:val="fr-CH"/>
        </w:rPr>
      </w:pPr>
    </w:p>
    <w:p w14:paraId="6E46A3B9" w14:textId="77777777" w:rsidR="00A60A40" w:rsidRPr="005A7C77" w:rsidRDefault="00A60A40">
      <w:pPr>
        <w:pStyle w:val="CommentText"/>
        <w:rPr>
          <w:lang w:val="fr-CH"/>
        </w:rPr>
      </w:pPr>
    </w:p>
  </w:comment>
  <w:comment w:id="162" w:author="Martin Schlaepfer" w:date="2018-07-02T18:01:00Z" w:initials="MAS">
    <w:p w14:paraId="5665C5B6" w14:textId="630A7DE7" w:rsidR="00A60A40" w:rsidRDefault="00A60A40">
      <w:pPr>
        <w:pStyle w:val="CommentText"/>
      </w:pPr>
      <w:r>
        <w:rPr>
          <w:rStyle w:val="CommentReference"/>
        </w:rPr>
        <w:annotationRef/>
      </w:r>
      <w:r>
        <w:t>Baltimore?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7EA2B86" w15:done="0"/>
  <w15:commentEx w15:paraId="7B0B2747" w15:done="0"/>
  <w15:commentEx w15:paraId="18B116CB" w15:done="0"/>
  <w15:commentEx w15:paraId="6E46A3B9" w15:done="0"/>
  <w15:commentEx w15:paraId="5665C5B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7EA2B86" w16cid:durableId="1EDC85D5"/>
  <w16cid:commentId w16cid:paraId="7B0B2747" w16cid:durableId="1E5E590F"/>
  <w16cid:commentId w16cid:paraId="18B116CB" w16cid:durableId="1EE4CDCF"/>
  <w16cid:commentId w16cid:paraId="6E46A3B9" w16cid:durableId="1EE5BEB1"/>
  <w16cid:commentId w16cid:paraId="5665C5B6" w16cid:durableId="1EE4E70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137909" w14:textId="77777777" w:rsidR="007F3001" w:rsidRDefault="007F3001" w:rsidP="0057347C">
      <w:r>
        <w:separator/>
      </w:r>
    </w:p>
  </w:endnote>
  <w:endnote w:type="continuationSeparator" w:id="0">
    <w:p w14:paraId="3B19E3F5" w14:textId="77777777" w:rsidR="007F3001" w:rsidRDefault="007F3001" w:rsidP="005734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Gotham-Book">
    <w:altName w:val="Calibri"/>
    <w:panose1 w:val="020B0604020202020204"/>
    <w:charset w:val="00"/>
    <w:family w:val="auto"/>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oreSansM37CnLight">
    <w:panose1 w:val="020B0604020202020204"/>
    <w:charset w:val="00"/>
    <w:family w:val="swiss"/>
    <w:notTrueType/>
    <w:pitch w:val="default"/>
    <w:sig w:usb0="00000003" w:usb1="00000000" w:usb2="00000000" w:usb3="00000000" w:csb0="00000001" w:csb1="00000000"/>
  </w:font>
  <w:font w:name="Times New Roman Italique">
    <w:altName w:val="MS Mincho"/>
    <w:panose1 w:val="02020503050405090304"/>
    <w:charset w:val="00"/>
    <w:family w:val="roman"/>
    <w:pitch w:val="variable"/>
    <w:sig w:usb0="E0000AFF" w:usb1="00007843" w:usb2="00000001" w:usb3="00000000" w:csb0="000001BF" w:csb1="00000000"/>
  </w:font>
  <w:font w:name="Cambria Math">
    <w:panose1 w:val="02040503050406030204"/>
    <w:charset w:val="00"/>
    <w:family w:val="roman"/>
    <w:pitch w:val="variable"/>
    <w:sig w:usb0="E00002FF" w:usb1="420024FF" w:usb2="00000000" w:usb3="00000000" w:csb0="0000019F" w:csb1="00000000"/>
  </w:font>
  <w:font w:name="LMRoman10-Regular-Identity-H">
    <w:panose1 w:val="020B0604020202020204"/>
    <w:charset w:val="00"/>
    <w:family w:val="auto"/>
    <w:notTrueType/>
    <w:pitch w:val="default"/>
    <w:sig w:usb0="00000003" w:usb1="00000000" w:usb2="00000000" w:usb3="00000000" w:csb0="00000001" w:csb1="00000000"/>
  </w:font>
  <w:font w:name="Gotham-BookItalic">
    <w:altName w:val="Calibri"/>
    <w:panose1 w:val="020B0604020202020204"/>
    <w:charset w:val="00"/>
    <w:family w:val="auto"/>
    <w:notTrueType/>
    <w:pitch w:val="default"/>
    <w:sig w:usb0="00000003" w:usb1="00000000" w:usb2="00000000" w:usb3="00000000" w:csb0="00000001" w:csb1="00000000"/>
  </w:font>
  <w:font w:name="Gotham-Bold">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20D645" w14:textId="77777777" w:rsidR="00A60A40" w:rsidRDefault="00A60A40" w:rsidP="001B49C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FC8DDD2" w14:textId="77777777" w:rsidR="00A60A40" w:rsidRDefault="00A60A40" w:rsidP="000F018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5B19F5" w14:textId="554882CC" w:rsidR="00A60A40" w:rsidRDefault="00A60A40" w:rsidP="000F0188">
    <w:pPr>
      <w:pStyle w:val="Footer"/>
      <w:framePr w:wrap="none" w:vAnchor="text" w:hAnchor="page" w:x="10522" w:y="2"/>
      <w:rPr>
        <w:rStyle w:val="PageNumber"/>
      </w:rPr>
    </w:pPr>
    <w:r>
      <w:rPr>
        <w:rStyle w:val="PageNumber"/>
      </w:rPr>
      <w:fldChar w:fldCharType="begin"/>
    </w:r>
    <w:r>
      <w:rPr>
        <w:rStyle w:val="PageNumber"/>
      </w:rPr>
      <w:instrText xml:space="preserve">PAGE  </w:instrText>
    </w:r>
    <w:r>
      <w:rPr>
        <w:rStyle w:val="PageNumber"/>
      </w:rPr>
      <w:fldChar w:fldCharType="separate"/>
    </w:r>
    <w:r w:rsidR="00211C06">
      <w:rPr>
        <w:rStyle w:val="PageNumber"/>
        <w:noProof/>
      </w:rPr>
      <w:t>34</w:t>
    </w:r>
    <w:r>
      <w:rPr>
        <w:rStyle w:val="PageNumber"/>
      </w:rPr>
      <w:fldChar w:fldCharType="end"/>
    </w:r>
  </w:p>
  <w:p w14:paraId="08FFB7E8" w14:textId="2AD307DE" w:rsidR="00A60A40" w:rsidRDefault="00A60A40" w:rsidP="000F0188">
    <w:pPr>
      <w:pStyle w:val="Footer"/>
      <w:ind w:right="360"/>
    </w:pPr>
    <w:r>
      <w:t>NOS-ARBRES</w:t>
    </w:r>
    <w:r>
      <w:ptab w:relativeTo="margin" w:alignment="center" w:leader="none"/>
    </w:r>
    <w:r>
      <w:t>vers. 20 juin 2018</w:t>
    </w:r>
    <w:r>
      <w:ptab w:relativeTo="margin" w:alignment="right" w:leader="none"/>
    </w:r>
    <w:r>
      <w:t xml:space="preserve">p.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7AE878" w14:textId="77777777" w:rsidR="007F3001" w:rsidRDefault="007F3001" w:rsidP="0057347C">
      <w:r>
        <w:separator/>
      </w:r>
    </w:p>
  </w:footnote>
  <w:footnote w:type="continuationSeparator" w:id="0">
    <w:p w14:paraId="119CC725" w14:textId="77777777" w:rsidR="007F3001" w:rsidRDefault="007F3001" w:rsidP="0057347C">
      <w:r>
        <w:continuationSeparator/>
      </w:r>
    </w:p>
  </w:footnote>
  <w:footnote w:id="1">
    <w:p w14:paraId="28DB1A77" w14:textId="77777777" w:rsidR="00A60A40" w:rsidRPr="00B9357B" w:rsidRDefault="00A60A40">
      <w:pPr>
        <w:pStyle w:val="FootnoteText"/>
        <w:rPr>
          <w:lang w:val="fr-CH"/>
        </w:rPr>
      </w:pPr>
      <w:r>
        <w:rPr>
          <w:rStyle w:val="FootnoteReference"/>
        </w:rPr>
        <w:footnoteRef/>
      </w:r>
      <w:r>
        <w:t xml:space="preserve"> </w:t>
      </w:r>
      <w:r>
        <w:rPr>
          <w:lang w:val="fr-CH"/>
        </w:rPr>
        <w:t>En 2018, 90'565 arbres sont recensés avec nom, dbh, hauteur et type de surface au sol</w:t>
      </w:r>
    </w:p>
  </w:footnote>
  <w:footnote w:id="2">
    <w:p w14:paraId="42657A0C" w14:textId="541F0475" w:rsidR="00A60A40" w:rsidRPr="00F47728" w:rsidRDefault="00A60A40">
      <w:pPr>
        <w:pStyle w:val="FootnoteText"/>
      </w:pPr>
      <w:r>
        <w:rPr>
          <w:rStyle w:val="FootnoteReference"/>
        </w:rPr>
        <w:footnoteRef/>
      </w:r>
      <w:r>
        <w:t xml:space="preserve"> Utilisation de v</w:t>
      </w:r>
      <w:r w:rsidRPr="00533738">
        <w:t xml:space="preserve">aleurs moyennes de surface foliaire par catégorie d’âge des arbres (basé sur le dbh </w:t>
      </w:r>
      <w:r w:rsidRPr="00533738">
        <w:rPr>
          <w:rFonts w:cs="Times New Roman"/>
          <w:lang w:val="fr-CH"/>
        </w:rPr>
        <w:t>(classe 1-15cm, 16-30 cm, 31-45 cm, 46-60 cm, 61-76 cm et plus de 77 cm).</w:t>
      </w:r>
    </w:p>
  </w:footnote>
  <w:footnote w:id="3">
    <w:p w14:paraId="6439C77D" w14:textId="77777777" w:rsidR="00A60A40" w:rsidRPr="00C5167C" w:rsidRDefault="00A60A40" w:rsidP="00C5167C">
      <w:pPr>
        <w:pStyle w:val="FootnoteText"/>
      </w:pPr>
      <w:r>
        <w:rPr>
          <w:rStyle w:val="FootnoteReference"/>
        </w:rPr>
        <w:footnoteRef/>
      </w:r>
      <w:hyperlink r:id="rId1" w:history="1">
        <w:r w:rsidRPr="00C5167C">
          <w:rPr>
            <w:rStyle w:val="Hyperlink"/>
          </w:rPr>
          <w:t>https://www.itreetools.org/resources/reports/Edinburgh_iTree_Report.pdf</w:t>
        </w:r>
      </w:hyperlink>
    </w:p>
    <w:p w14:paraId="17A6F861" w14:textId="77777777" w:rsidR="00A60A40" w:rsidRPr="00C5167C" w:rsidRDefault="007F3001" w:rsidP="00C5167C">
      <w:pPr>
        <w:pStyle w:val="FootnoteText"/>
      </w:pPr>
      <w:hyperlink r:id="rId2" w:history="1">
        <w:r w:rsidR="00A60A40" w:rsidRPr="00C5167C">
          <w:rPr>
            <w:rStyle w:val="Hyperlink"/>
          </w:rPr>
          <w:t>https://www.itreetools.org/resources/reports.php</w:t>
        </w:r>
      </w:hyperlink>
    </w:p>
  </w:footnote>
  <w:footnote w:id="4">
    <w:p w14:paraId="383FFAE0" w14:textId="44A2C6D0" w:rsidR="00A60A40" w:rsidRPr="00910AF3" w:rsidRDefault="00A60A40">
      <w:pPr>
        <w:pStyle w:val="FootnoteText"/>
      </w:pPr>
      <w:r>
        <w:rPr>
          <w:rStyle w:val="FootnoteReference"/>
        </w:rPr>
        <w:footnoteRef/>
      </w:r>
      <w:r>
        <w:t xml:space="preserve"> </w:t>
      </w:r>
      <w:hyperlink r:id="rId3" w:history="1">
        <w:r w:rsidRPr="004C3780">
          <w:rPr>
            <w:rStyle w:val="Hyperlink"/>
          </w:rPr>
          <w:t>http://senseable.mit.edu/treepedia/cities/geneva</w:t>
        </w:r>
      </w:hyperlink>
    </w:p>
  </w:footnote>
  <w:footnote w:id="5">
    <w:p w14:paraId="108D4BE1" w14:textId="4F13F508" w:rsidR="00A60A40" w:rsidRPr="00FB6371" w:rsidRDefault="00A60A40">
      <w:pPr>
        <w:pStyle w:val="FootnoteText"/>
      </w:pPr>
      <w:r>
        <w:rPr>
          <w:rStyle w:val="FootnoteReference"/>
        </w:rPr>
        <w:footnoteRef/>
      </w:r>
      <w:r>
        <w:t xml:space="preserve"> Un espace vert arboré est </w:t>
      </w:r>
      <w:r>
        <w:rPr>
          <w:sz w:val="22"/>
          <w:szCs w:val="22"/>
        </w:rPr>
        <w:t>défini par une densité</w:t>
      </w:r>
      <w:r w:rsidRPr="0052474B">
        <w:rPr>
          <w:sz w:val="22"/>
          <w:szCs w:val="22"/>
        </w:rPr>
        <w:t xml:space="preserve"> minimum de 100 arbres / ha</w:t>
      </w:r>
    </w:p>
  </w:footnote>
  <w:footnote w:id="6">
    <w:p w14:paraId="5DE4A472" w14:textId="77777777" w:rsidR="00A60A40" w:rsidRPr="00FB6371" w:rsidRDefault="00A60A40" w:rsidP="00D97586">
      <w:pPr>
        <w:pStyle w:val="FootnoteText"/>
      </w:pPr>
      <w:r>
        <w:rPr>
          <w:rStyle w:val="FootnoteReference"/>
        </w:rPr>
        <w:footnoteRef/>
      </w:r>
      <w:r>
        <w:t xml:space="preserve"> Un espace vert arboré est </w:t>
      </w:r>
      <w:r>
        <w:rPr>
          <w:sz w:val="22"/>
          <w:szCs w:val="22"/>
        </w:rPr>
        <w:t>défini par une densité</w:t>
      </w:r>
      <w:r w:rsidRPr="0052474B">
        <w:rPr>
          <w:sz w:val="22"/>
          <w:szCs w:val="22"/>
        </w:rPr>
        <w:t xml:space="preserve"> minimum de 100 arbres / ha</w:t>
      </w:r>
    </w:p>
  </w:footnote>
  <w:footnote w:id="7">
    <w:p w14:paraId="75EEB78A" w14:textId="77777777" w:rsidR="00A60A40" w:rsidRPr="00D94442" w:rsidRDefault="00A60A40" w:rsidP="00A04ACE">
      <w:pPr>
        <w:pStyle w:val="FootnoteText"/>
      </w:pPr>
      <w:r>
        <w:rPr>
          <w:rStyle w:val="FootnoteReference"/>
        </w:rPr>
        <w:footnoteRef/>
      </w:r>
      <w:r w:rsidRPr="00D94442">
        <w:t xml:space="preserve"> https://www.pollenundallergie.ch/infos-sur-pollens-et-allergies/informations-polliniques/plantes-allergeniques/?oid=1834&amp;lang=fr</w:t>
      </w:r>
    </w:p>
  </w:footnote>
  <w:footnote w:id="8">
    <w:p w14:paraId="1692C1AA" w14:textId="77777777" w:rsidR="00A60A40" w:rsidRPr="00C71720" w:rsidRDefault="00A60A40" w:rsidP="00604542">
      <w:pPr>
        <w:pStyle w:val="FootnoteText"/>
        <w:rPr>
          <w:sz w:val="18"/>
          <w:szCs w:val="18"/>
        </w:rPr>
      </w:pPr>
      <w:r w:rsidRPr="00BE56B0">
        <w:rPr>
          <w:rStyle w:val="FootnoteReference"/>
          <w:sz w:val="18"/>
          <w:szCs w:val="18"/>
        </w:rPr>
        <w:footnoteRef/>
      </w:r>
      <w:r w:rsidRPr="00C71720">
        <w:rPr>
          <w:sz w:val="18"/>
          <w:szCs w:val="18"/>
        </w:rPr>
        <w:t xml:space="preserve">  </w:t>
      </w:r>
      <w:hyperlink r:id="rId4" w:history="1">
        <w:r w:rsidRPr="00C71720">
          <w:rPr>
            <w:rStyle w:val="Hyperlink"/>
            <w:sz w:val="18"/>
            <w:szCs w:val="18"/>
          </w:rPr>
          <w:t>http://www.gis-blog.com/calculation-of-land-surface-temperature-lst-from-landsat-8-using-r/</w:t>
        </w:r>
      </w:hyperlink>
    </w:p>
  </w:footnote>
  <w:footnote w:id="9">
    <w:p w14:paraId="171C6536" w14:textId="77777777" w:rsidR="00A60A40" w:rsidRPr="00216758" w:rsidRDefault="00A60A40" w:rsidP="00604542">
      <w:pPr>
        <w:pStyle w:val="FootnoteText"/>
        <w:rPr>
          <w:sz w:val="16"/>
          <w:szCs w:val="16"/>
          <w:lang w:val="en-US"/>
        </w:rPr>
      </w:pPr>
      <w:r>
        <w:rPr>
          <w:rStyle w:val="FootnoteReference"/>
        </w:rPr>
        <w:footnoteRef/>
      </w:r>
      <w:r w:rsidRPr="002E11F8">
        <w:rPr>
          <w:lang w:val="en-US"/>
        </w:rPr>
        <w:t xml:space="preserve"> </w:t>
      </w:r>
      <w:r w:rsidRPr="00216758">
        <w:rPr>
          <w:b/>
          <w:sz w:val="16"/>
          <w:szCs w:val="16"/>
          <w:lang w:val="en-US"/>
        </w:rPr>
        <w:t>Tomlinson, C. J., Chapman, L., Thornes, J. E., &amp; Baker, C.</w:t>
      </w:r>
      <w:r w:rsidRPr="00216758">
        <w:rPr>
          <w:sz w:val="16"/>
          <w:szCs w:val="16"/>
          <w:lang w:val="en-US"/>
        </w:rPr>
        <w:t xml:space="preserve"> 2011. Remote sensing land surface temperature for meteorology and climatology: a review. </w:t>
      </w:r>
      <w:r w:rsidRPr="00216758">
        <w:rPr>
          <w:i/>
          <w:iCs/>
          <w:sz w:val="16"/>
          <w:szCs w:val="16"/>
          <w:lang w:val="en-US"/>
        </w:rPr>
        <w:t xml:space="preserve">Meteorological Applications, </w:t>
      </w:r>
      <w:r w:rsidRPr="00216758">
        <w:rPr>
          <w:b/>
          <w:iCs/>
          <w:sz w:val="16"/>
          <w:szCs w:val="16"/>
          <w:lang w:val="en-US"/>
        </w:rPr>
        <w:t>18</w:t>
      </w:r>
      <w:r w:rsidRPr="00216758">
        <w:rPr>
          <w:sz w:val="16"/>
          <w:szCs w:val="16"/>
          <w:lang w:val="en-US"/>
        </w:rPr>
        <w:t>, 296-306.</w:t>
      </w:r>
    </w:p>
  </w:footnote>
  <w:footnote w:id="10">
    <w:p w14:paraId="376382EA" w14:textId="77777777" w:rsidR="00A60A40" w:rsidRPr="00216758" w:rsidRDefault="00A60A40" w:rsidP="00604542">
      <w:pPr>
        <w:pStyle w:val="FootnoteText"/>
        <w:rPr>
          <w:sz w:val="16"/>
          <w:szCs w:val="16"/>
          <w:lang w:val="en-US"/>
        </w:rPr>
      </w:pPr>
      <w:r w:rsidRPr="00216758">
        <w:rPr>
          <w:rStyle w:val="FootnoteReference"/>
          <w:sz w:val="16"/>
          <w:szCs w:val="16"/>
        </w:rPr>
        <w:footnoteRef/>
      </w:r>
      <w:r w:rsidRPr="00216758">
        <w:rPr>
          <w:sz w:val="16"/>
          <w:szCs w:val="16"/>
          <w:lang w:val="en-US"/>
        </w:rPr>
        <w:t xml:space="preserve"> </w:t>
      </w:r>
      <w:r w:rsidRPr="00216758">
        <w:rPr>
          <w:b/>
          <w:sz w:val="16"/>
          <w:szCs w:val="16"/>
          <w:lang w:val="en-US"/>
        </w:rPr>
        <w:t>Weng, Q., Lu, D. &amp; Schubring, J.</w:t>
      </w:r>
      <w:r w:rsidRPr="00216758">
        <w:rPr>
          <w:sz w:val="16"/>
          <w:szCs w:val="16"/>
          <w:lang w:val="en-US"/>
        </w:rPr>
        <w:t xml:space="preserve"> 2004.  </w:t>
      </w:r>
      <w:r w:rsidRPr="00216758">
        <w:rPr>
          <w:i/>
          <w:sz w:val="16"/>
          <w:szCs w:val="16"/>
          <w:lang w:val="en-US"/>
        </w:rPr>
        <w:t>Remote Sensing of Environment</w:t>
      </w:r>
      <w:r w:rsidRPr="00216758">
        <w:rPr>
          <w:sz w:val="16"/>
          <w:szCs w:val="16"/>
          <w:lang w:val="en-US"/>
        </w:rPr>
        <w:t xml:space="preserve">, </w:t>
      </w:r>
      <w:r w:rsidRPr="00216758">
        <w:rPr>
          <w:b/>
          <w:sz w:val="16"/>
          <w:szCs w:val="16"/>
          <w:lang w:val="en-US"/>
        </w:rPr>
        <w:t>89</w:t>
      </w:r>
      <w:r w:rsidRPr="00216758">
        <w:rPr>
          <w:sz w:val="16"/>
          <w:szCs w:val="16"/>
          <w:lang w:val="en-US"/>
        </w:rPr>
        <w:t>, 467-483.</w:t>
      </w:r>
    </w:p>
  </w:footnote>
  <w:footnote w:id="11">
    <w:p w14:paraId="7FA20A9E" w14:textId="77777777" w:rsidR="00A60A40" w:rsidRPr="00216758" w:rsidRDefault="00A60A40" w:rsidP="00604542">
      <w:pPr>
        <w:pStyle w:val="FootnoteText"/>
        <w:rPr>
          <w:sz w:val="16"/>
          <w:szCs w:val="16"/>
          <w:lang w:val="en-US"/>
        </w:rPr>
      </w:pPr>
      <w:r w:rsidRPr="00216758">
        <w:rPr>
          <w:rStyle w:val="FootnoteReference"/>
          <w:sz w:val="16"/>
          <w:szCs w:val="16"/>
        </w:rPr>
        <w:footnoteRef/>
      </w:r>
      <w:r w:rsidRPr="00216758">
        <w:rPr>
          <w:sz w:val="16"/>
          <w:szCs w:val="16"/>
          <w:lang w:val="en-US"/>
        </w:rPr>
        <w:t xml:space="preserve"> http://www.dronesimaging.com/wp-content/uploads/2013/05/documentation/indice%20de%20v%C3%A9g%C3%A9tation%20NDVI.pdf</w:t>
      </w:r>
    </w:p>
  </w:footnote>
  <w:footnote w:id="12">
    <w:p w14:paraId="067E57C6" w14:textId="77777777" w:rsidR="00A60A40" w:rsidRPr="00216758" w:rsidRDefault="00A60A40" w:rsidP="00604542">
      <w:pPr>
        <w:rPr>
          <w:sz w:val="16"/>
          <w:szCs w:val="16"/>
          <w:lang w:eastAsia="fr-CH"/>
        </w:rPr>
      </w:pPr>
      <w:r w:rsidRPr="00216758">
        <w:rPr>
          <w:rStyle w:val="FootnoteReference"/>
          <w:b/>
          <w:sz w:val="16"/>
          <w:szCs w:val="16"/>
        </w:rPr>
        <w:footnoteRef/>
      </w:r>
      <w:r w:rsidRPr="00216758">
        <w:rPr>
          <w:b/>
          <w:sz w:val="16"/>
          <w:szCs w:val="16"/>
        </w:rPr>
        <w:t xml:space="preserve"> </w:t>
      </w:r>
      <w:r w:rsidRPr="00216758">
        <w:rPr>
          <w:b/>
          <w:sz w:val="16"/>
          <w:szCs w:val="16"/>
          <w:lang w:eastAsia="fr-CH"/>
        </w:rPr>
        <w:t>Becker,</w:t>
      </w:r>
      <w:r>
        <w:rPr>
          <w:b/>
          <w:sz w:val="16"/>
          <w:szCs w:val="16"/>
          <w:lang w:eastAsia="fr-CH"/>
        </w:rPr>
        <w:t>F. &amp;</w:t>
      </w:r>
      <w:r w:rsidRPr="00216758">
        <w:rPr>
          <w:b/>
          <w:sz w:val="16"/>
          <w:szCs w:val="16"/>
          <w:lang w:eastAsia="fr-CH"/>
        </w:rPr>
        <w:t xml:space="preserve"> Li</w:t>
      </w:r>
      <w:r>
        <w:rPr>
          <w:sz w:val="16"/>
          <w:szCs w:val="16"/>
          <w:lang w:eastAsia="fr-CH"/>
        </w:rPr>
        <w:t xml:space="preserve">, </w:t>
      </w:r>
      <w:r w:rsidRPr="00216758">
        <w:rPr>
          <w:b/>
          <w:sz w:val="16"/>
          <w:szCs w:val="16"/>
          <w:lang w:eastAsia="fr-CH"/>
        </w:rPr>
        <w:t xml:space="preserve">Z.-L. </w:t>
      </w:r>
      <w:r>
        <w:rPr>
          <w:b/>
          <w:sz w:val="16"/>
          <w:szCs w:val="16"/>
          <w:lang w:eastAsia="fr-CH"/>
        </w:rPr>
        <w:t xml:space="preserve"> </w:t>
      </w:r>
      <w:r>
        <w:rPr>
          <w:sz w:val="16"/>
          <w:szCs w:val="16"/>
          <w:lang w:eastAsia="fr-CH"/>
        </w:rPr>
        <w:t xml:space="preserve">1990. </w:t>
      </w:r>
      <w:r w:rsidRPr="00216758">
        <w:rPr>
          <w:bCs/>
          <w:sz w:val="16"/>
          <w:szCs w:val="16"/>
          <w:lang w:eastAsia="fr-CH"/>
        </w:rPr>
        <w:t>Temperature independent spectral indices in thermal infrared bands</w:t>
      </w:r>
      <w:r w:rsidRPr="00216758">
        <w:rPr>
          <w:sz w:val="16"/>
          <w:szCs w:val="16"/>
          <w:lang w:eastAsia="fr-CH"/>
        </w:rPr>
        <w:t xml:space="preserve"> </w:t>
      </w:r>
      <w:r w:rsidRPr="00216758">
        <w:rPr>
          <w:i/>
          <w:sz w:val="16"/>
          <w:szCs w:val="16"/>
          <w:lang w:eastAsia="fr-CH"/>
        </w:rPr>
        <w:t>Remote Sensing of Environment,</w:t>
      </w:r>
      <w:r>
        <w:rPr>
          <w:sz w:val="16"/>
          <w:szCs w:val="16"/>
          <w:lang w:eastAsia="fr-CH"/>
        </w:rPr>
        <w:t xml:space="preserve"> </w:t>
      </w:r>
      <w:r w:rsidRPr="00216758">
        <w:rPr>
          <w:b/>
          <w:sz w:val="16"/>
          <w:szCs w:val="16"/>
          <w:lang w:eastAsia="fr-CH"/>
        </w:rPr>
        <w:t>32</w:t>
      </w:r>
      <w:r>
        <w:rPr>
          <w:sz w:val="16"/>
          <w:szCs w:val="16"/>
          <w:lang w:eastAsia="fr-CH"/>
        </w:rPr>
        <w:t>,</w:t>
      </w:r>
      <w:r w:rsidRPr="00216758">
        <w:rPr>
          <w:sz w:val="16"/>
          <w:szCs w:val="16"/>
          <w:lang w:eastAsia="fr-CH"/>
        </w:rPr>
        <w:t xml:space="preserve"> 17-33</w:t>
      </w:r>
    </w:p>
  </w:footnote>
  <w:footnote w:id="13">
    <w:p w14:paraId="37F9EA85" w14:textId="77777777" w:rsidR="00A60A40" w:rsidRPr="00216758" w:rsidRDefault="00A60A40" w:rsidP="00604542">
      <w:pPr>
        <w:pStyle w:val="FootnoteText"/>
        <w:rPr>
          <w:sz w:val="16"/>
          <w:szCs w:val="16"/>
          <w:lang w:val="en-US"/>
        </w:rPr>
      </w:pPr>
      <w:r w:rsidRPr="00216758">
        <w:rPr>
          <w:rStyle w:val="FootnoteReference"/>
          <w:sz w:val="16"/>
          <w:szCs w:val="16"/>
        </w:rPr>
        <w:footnoteRef/>
      </w:r>
      <w:r w:rsidRPr="00124A8C">
        <w:rPr>
          <w:sz w:val="16"/>
          <w:szCs w:val="16"/>
        </w:rPr>
        <w:t xml:space="preserve"> </w:t>
      </w:r>
      <w:r w:rsidRPr="00124A8C">
        <w:rPr>
          <w:b/>
          <w:sz w:val="16"/>
          <w:szCs w:val="16"/>
        </w:rPr>
        <w:t>Sobrino, J.; Jimé</w:t>
      </w:r>
      <w:r w:rsidRPr="00216758">
        <w:rPr>
          <w:b/>
          <w:sz w:val="16"/>
          <w:szCs w:val="16"/>
        </w:rPr>
        <w:t>nez-Muñoz, J. C. &amp; Paolini, L</w:t>
      </w:r>
      <w:r w:rsidRPr="00216758">
        <w:rPr>
          <w:sz w:val="16"/>
          <w:szCs w:val="16"/>
        </w:rPr>
        <w:t xml:space="preserve">. 2004. </w:t>
      </w:r>
      <w:r w:rsidRPr="00216758">
        <w:rPr>
          <w:sz w:val="16"/>
          <w:szCs w:val="16"/>
          <w:lang w:val="en-US"/>
        </w:rPr>
        <w:t xml:space="preserve">Land surface temperature retrieval from LANDSAT TM 5 </w:t>
      </w:r>
      <w:r w:rsidRPr="00216758">
        <w:rPr>
          <w:i/>
          <w:sz w:val="16"/>
          <w:szCs w:val="16"/>
          <w:lang w:val="en-US"/>
        </w:rPr>
        <w:t>Remote Sensing of Environment</w:t>
      </w:r>
      <w:r w:rsidRPr="00216758">
        <w:rPr>
          <w:sz w:val="16"/>
          <w:szCs w:val="16"/>
          <w:lang w:val="en-US"/>
        </w:rPr>
        <w:t xml:space="preserve">, </w:t>
      </w:r>
      <w:r w:rsidRPr="00216758">
        <w:rPr>
          <w:b/>
          <w:sz w:val="16"/>
          <w:szCs w:val="16"/>
          <w:lang w:val="en-US"/>
        </w:rPr>
        <w:t>90</w:t>
      </w:r>
      <w:r w:rsidRPr="00216758">
        <w:rPr>
          <w:sz w:val="16"/>
          <w:szCs w:val="16"/>
          <w:lang w:val="en-US"/>
        </w:rPr>
        <w:t>, 434-440</w:t>
      </w:r>
    </w:p>
  </w:footnote>
  <w:footnote w:id="14">
    <w:p w14:paraId="09A6D4E0" w14:textId="77777777" w:rsidR="00A60A40" w:rsidRPr="00124A8C" w:rsidRDefault="00A60A40" w:rsidP="00604542">
      <w:pPr>
        <w:autoSpaceDE w:val="0"/>
        <w:autoSpaceDN w:val="0"/>
        <w:adjustRightInd w:val="0"/>
      </w:pPr>
      <w:r w:rsidRPr="00124A8C">
        <w:rPr>
          <w:rStyle w:val="FootnoteReference"/>
          <w:sz w:val="16"/>
          <w:szCs w:val="16"/>
        </w:rPr>
        <w:footnoteRef/>
      </w:r>
      <w:r w:rsidRPr="00124A8C">
        <w:rPr>
          <w:rFonts w:cs="LMRoman10-Regular-Identity-H"/>
          <w:b/>
          <w:sz w:val="16"/>
          <w:szCs w:val="16"/>
        </w:rPr>
        <w:t>Tardy, B., Rivalland, V., Huc, M., Hagolle, O. Marcq, S.</w:t>
      </w:r>
      <w:r w:rsidRPr="00124A8C">
        <w:rPr>
          <w:rFonts w:cs="LMRoman10-Regular-Identity-H"/>
          <w:sz w:val="16"/>
          <w:szCs w:val="16"/>
        </w:rPr>
        <w:t xml:space="preserve"> 2016. A Software Tool for Atmospheric Correction and Surface Temperature Estimation</w:t>
      </w:r>
      <w:r w:rsidRPr="00124A8C">
        <w:rPr>
          <w:rFonts w:cs="LMRoman10-Regular-Identity-H"/>
          <w:sz w:val="18"/>
          <w:szCs w:val="16"/>
        </w:rPr>
        <w:t xml:space="preserve"> </w:t>
      </w:r>
      <w:r w:rsidRPr="00124A8C">
        <w:rPr>
          <w:rFonts w:cs="LMRoman10-Regular-Identity-H"/>
          <w:sz w:val="16"/>
          <w:szCs w:val="16"/>
        </w:rPr>
        <w:t>of Landsat Infrared Thermal</w:t>
      </w:r>
      <w:r>
        <w:rPr>
          <w:rFonts w:cs="LMRoman10-Regular-Identity-H"/>
          <w:sz w:val="16"/>
          <w:szCs w:val="16"/>
        </w:rPr>
        <w:t xml:space="preserve"> </w:t>
      </w:r>
      <w:r w:rsidRPr="00124A8C">
        <w:rPr>
          <w:rFonts w:cs="LMRoman10-Regular-Identity-H"/>
          <w:sz w:val="16"/>
          <w:szCs w:val="16"/>
        </w:rPr>
        <w:t>Data. Remote Sensing, MD</w:t>
      </w:r>
      <w:r>
        <w:rPr>
          <w:rFonts w:cs="LMRoman10-Regular-Identity-H"/>
          <w:sz w:val="16"/>
          <w:szCs w:val="16"/>
        </w:rPr>
        <w:t>PI, 8.</w:t>
      </w:r>
    </w:p>
  </w:footnote>
  <w:footnote w:id="15">
    <w:p w14:paraId="60413FB5" w14:textId="77777777" w:rsidR="00A60A40" w:rsidRPr="00216758" w:rsidRDefault="00A60A40" w:rsidP="00604542">
      <w:pPr>
        <w:pStyle w:val="FootnoteText"/>
        <w:rPr>
          <w:sz w:val="16"/>
          <w:szCs w:val="16"/>
          <w:lang w:val="en-US"/>
        </w:rPr>
      </w:pPr>
      <w:r w:rsidRPr="00216758">
        <w:rPr>
          <w:rStyle w:val="FootnoteReference"/>
          <w:sz w:val="16"/>
          <w:szCs w:val="16"/>
        </w:rPr>
        <w:footnoteRef/>
      </w:r>
      <w:r w:rsidRPr="00216758">
        <w:rPr>
          <w:sz w:val="16"/>
          <w:szCs w:val="16"/>
          <w:lang w:val="en-US"/>
        </w:rPr>
        <w:t xml:space="preserve"> </w:t>
      </w:r>
      <w:r w:rsidRPr="00216758">
        <w:rPr>
          <w:b/>
          <w:sz w:val="16"/>
          <w:szCs w:val="16"/>
          <w:lang w:val="en-US"/>
        </w:rPr>
        <w:t xml:space="preserve">Bendib, A., Dridi, H., &amp; Kalla, M. I. </w:t>
      </w:r>
      <w:r w:rsidRPr="00216758">
        <w:rPr>
          <w:sz w:val="16"/>
          <w:szCs w:val="16"/>
          <w:lang w:val="en-US"/>
        </w:rPr>
        <w:t xml:space="preserve">2017. Contribution of Landsat 8 data for the estimation of land surface temperature in Batna city, Eastern Algeria. [Article]. </w:t>
      </w:r>
      <w:r w:rsidRPr="00216758">
        <w:rPr>
          <w:i/>
          <w:iCs/>
          <w:sz w:val="16"/>
          <w:szCs w:val="16"/>
          <w:lang w:val="en-US"/>
        </w:rPr>
        <w:t xml:space="preserve">Geocarto International, </w:t>
      </w:r>
      <w:r w:rsidRPr="00216758">
        <w:rPr>
          <w:b/>
          <w:iCs/>
          <w:sz w:val="16"/>
          <w:szCs w:val="16"/>
          <w:lang w:val="en-US"/>
        </w:rPr>
        <w:t>32</w:t>
      </w:r>
      <w:r w:rsidRPr="00216758">
        <w:rPr>
          <w:sz w:val="16"/>
          <w:szCs w:val="16"/>
          <w:lang w:val="en-US"/>
        </w:rPr>
        <w:t>, 503-513.</w:t>
      </w:r>
    </w:p>
  </w:footnote>
  <w:footnote w:id="16">
    <w:p w14:paraId="4235F4A5" w14:textId="77777777" w:rsidR="00A60A40" w:rsidRPr="00216758" w:rsidRDefault="00A60A40" w:rsidP="00604542">
      <w:pPr>
        <w:pStyle w:val="FootnoteText"/>
        <w:rPr>
          <w:sz w:val="16"/>
          <w:szCs w:val="16"/>
          <w:lang w:val="en-US"/>
        </w:rPr>
      </w:pPr>
      <w:r w:rsidRPr="00216758">
        <w:rPr>
          <w:rStyle w:val="FootnoteReference"/>
          <w:sz w:val="16"/>
          <w:szCs w:val="16"/>
        </w:rPr>
        <w:footnoteRef/>
      </w:r>
      <w:r w:rsidRPr="00216758">
        <w:rPr>
          <w:sz w:val="16"/>
          <w:szCs w:val="16"/>
          <w:lang w:val="en-US"/>
        </w:rPr>
        <w:t xml:space="preserve"> </w:t>
      </w:r>
      <w:r w:rsidRPr="00216758">
        <w:rPr>
          <w:b/>
          <w:sz w:val="16"/>
          <w:szCs w:val="16"/>
          <w:lang w:val="en-US"/>
        </w:rPr>
        <w:t>Mallick, J.; Singh, C. K.; Shashtri, S.; Rahman, A. &amp; Mukherjee, S</w:t>
      </w:r>
      <w:r w:rsidRPr="00216758">
        <w:rPr>
          <w:sz w:val="16"/>
          <w:szCs w:val="16"/>
          <w:lang w:val="en-US"/>
        </w:rPr>
        <w:t xml:space="preserve">. 2012. Land surface emissivity retrieval based on moisture index from LANDSAT TM satellite data over heterogeneous surfaces of Delhi city, </w:t>
      </w:r>
      <w:r w:rsidRPr="00216758">
        <w:rPr>
          <w:i/>
          <w:sz w:val="16"/>
          <w:szCs w:val="16"/>
          <w:lang w:val="en-US"/>
        </w:rPr>
        <w:t>International Journal of Applied Earth Observation and Geoinformation</w:t>
      </w:r>
      <w:r w:rsidRPr="00216758">
        <w:rPr>
          <w:sz w:val="16"/>
          <w:szCs w:val="16"/>
          <w:lang w:val="en-US"/>
        </w:rPr>
        <w:t xml:space="preserve">, </w:t>
      </w:r>
      <w:r w:rsidRPr="00216758">
        <w:rPr>
          <w:b/>
          <w:sz w:val="16"/>
          <w:szCs w:val="16"/>
          <w:lang w:val="en-US"/>
        </w:rPr>
        <w:t>19</w:t>
      </w:r>
      <w:r w:rsidRPr="00216758">
        <w:rPr>
          <w:sz w:val="16"/>
          <w:szCs w:val="16"/>
          <w:lang w:val="en-US"/>
        </w:rPr>
        <w:t>, 348 - 358</w:t>
      </w:r>
    </w:p>
  </w:footnote>
  <w:footnote w:id="17">
    <w:p w14:paraId="2AF73B61" w14:textId="77777777" w:rsidR="00A60A40" w:rsidRPr="00950D99" w:rsidRDefault="00A60A40" w:rsidP="00604542">
      <w:pPr>
        <w:jc w:val="both"/>
        <w:rPr>
          <w:rFonts w:cs="Arial"/>
          <w:sz w:val="20"/>
          <w:lang w:eastAsia="fr-CH"/>
        </w:rPr>
      </w:pPr>
      <w:r w:rsidRPr="0097370A">
        <w:rPr>
          <w:rStyle w:val="FootnoteReference"/>
          <w:sz w:val="20"/>
        </w:rPr>
        <w:footnoteRef/>
      </w:r>
      <w:r w:rsidRPr="00950D99">
        <w:t xml:space="preserve"> </w:t>
      </w:r>
      <w:r w:rsidRPr="00950D99">
        <w:rPr>
          <w:rFonts w:cs="Arial"/>
          <w:b/>
          <w:sz w:val="16"/>
          <w:lang w:eastAsia="fr-CH"/>
        </w:rPr>
        <w:t>Van de Griend A.A., Owe M.,</w:t>
      </w:r>
      <w:r w:rsidRPr="00950D99">
        <w:rPr>
          <w:rFonts w:cs="Arial"/>
          <w:sz w:val="16"/>
          <w:lang w:eastAsia="fr-CH"/>
        </w:rPr>
        <w:t xml:space="preserve"> 1993: On the relationship between thermal emissivity and the normalized difference vegetation index for natural surfaces, </w:t>
      </w:r>
      <w:r w:rsidRPr="00950D99">
        <w:rPr>
          <w:rFonts w:cs="Arial"/>
          <w:i/>
          <w:sz w:val="16"/>
          <w:lang w:eastAsia="fr-CH"/>
        </w:rPr>
        <w:t>International Journal of Remote Sensing</w:t>
      </w:r>
      <w:r>
        <w:rPr>
          <w:rFonts w:cs="Arial"/>
          <w:sz w:val="16"/>
          <w:lang w:eastAsia="fr-CH"/>
        </w:rPr>
        <w:t xml:space="preserve">, </w:t>
      </w:r>
      <w:r w:rsidRPr="002E11F8">
        <w:rPr>
          <w:rFonts w:cs="Arial"/>
          <w:b/>
          <w:sz w:val="16"/>
          <w:lang w:eastAsia="fr-CH"/>
        </w:rPr>
        <w:t>14</w:t>
      </w:r>
      <w:r>
        <w:rPr>
          <w:rFonts w:cs="Arial"/>
          <w:sz w:val="16"/>
          <w:lang w:eastAsia="fr-CH"/>
        </w:rPr>
        <w:t xml:space="preserve">, </w:t>
      </w:r>
      <w:r w:rsidRPr="00950D99">
        <w:rPr>
          <w:rFonts w:cs="Arial"/>
          <w:sz w:val="16"/>
          <w:lang w:eastAsia="fr-CH"/>
        </w:rPr>
        <w:t>1119-1131.</w:t>
      </w:r>
    </w:p>
    <w:p w14:paraId="69ADBF1E" w14:textId="77777777" w:rsidR="00A60A40" w:rsidRPr="00BE56B0" w:rsidRDefault="00A60A40" w:rsidP="00604542">
      <w:pPr>
        <w:pStyle w:val="FootnoteText"/>
        <w:rPr>
          <w:lang w:val="en-US"/>
        </w:rPr>
      </w:pPr>
    </w:p>
  </w:footnote>
  <w:footnote w:id="18">
    <w:p w14:paraId="4989DBA8" w14:textId="77777777" w:rsidR="00A60A40" w:rsidRPr="001B4632" w:rsidRDefault="00A60A40" w:rsidP="00604542">
      <w:pPr>
        <w:pStyle w:val="FootnoteText"/>
        <w:rPr>
          <w:lang w:val="en-US"/>
        </w:rPr>
      </w:pPr>
      <w:r>
        <w:rPr>
          <w:rStyle w:val="FootnoteReference"/>
        </w:rPr>
        <w:footnoteRef/>
      </w:r>
      <w:r w:rsidRPr="001B4632">
        <w:rPr>
          <w:lang w:val="en-US"/>
        </w:rPr>
        <w:t xml:space="preserve"> https://fromgistors.blogspot.com/2016/09/estimation-of-land-surface-temperature.html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2F5BF7" w14:textId="77777777" w:rsidR="00A60A40" w:rsidRDefault="00A60A4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1D340A"/>
    <w:multiLevelType w:val="hybridMultilevel"/>
    <w:tmpl w:val="5686C224"/>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15:restartNumberingAfterBreak="0">
    <w:nsid w:val="0B474D85"/>
    <w:multiLevelType w:val="hybridMultilevel"/>
    <w:tmpl w:val="A15CAE62"/>
    <w:lvl w:ilvl="0" w:tplc="3F18D88A">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 w15:restartNumberingAfterBreak="0">
    <w:nsid w:val="0E8008C2"/>
    <w:multiLevelType w:val="hybridMultilevel"/>
    <w:tmpl w:val="98AC8344"/>
    <w:lvl w:ilvl="0" w:tplc="859E9FB0">
      <w:start w:val="19"/>
      <w:numFmt w:val="bullet"/>
      <w:lvlText w:val="-"/>
      <w:lvlJc w:val="left"/>
      <w:pPr>
        <w:ind w:left="720" w:hanging="360"/>
      </w:pPr>
      <w:rPr>
        <w:rFonts w:ascii="Times New Roman" w:eastAsiaTheme="minorHAnsi" w:hAnsi="Times New Roman" w:cs="Times New Roman"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 w15:restartNumberingAfterBreak="0">
    <w:nsid w:val="0FC112F8"/>
    <w:multiLevelType w:val="multilevel"/>
    <w:tmpl w:val="C0BEA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6C7B83"/>
    <w:multiLevelType w:val="hybridMultilevel"/>
    <w:tmpl w:val="5942CF1E"/>
    <w:lvl w:ilvl="0" w:tplc="221CD810">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5" w15:restartNumberingAfterBreak="0">
    <w:nsid w:val="1E14151D"/>
    <w:multiLevelType w:val="hybridMultilevel"/>
    <w:tmpl w:val="3844FE06"/>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6" w15:restartNumberingAfterBreak="0">
    <w:nsid w:val="218945AA"/>
    <w:multiLevelType w:val="hybridMultilevel"/>
    <w:tmpl w:val="B8EA98D0"/>
    <w:lvl w:ilvl="0" w:tplc="0409000F">
      <w:start w:val="1"/>
      <w:numFmt w:val="decimal"/>
      <w:lvlText w:val="%1."/>
      <w:lvlJc w:val="left"/>
      <w:pPr>
        <w:ind w:left="2640" w:hanging="360"/>
      </w:pPr>
    </w:lvl>
    <w:lvl w:ilvl="1" w:tplc="04090019" w:tentative="1">
      <w:start w:val="1"/>
      <w:numFmt w:val="lowerLetter"/>
      <w:lvlText w:val="%2."/>
      <w:lvlJc w:val="left"/>
      <w:pPr>
        <w:ind w:left="3360" w:hanging="360"/>
      </w:pPr>
    </w:lvl>
    <w:lvl w:ilvl="2" w:tplc="0409001B" w:tentative="1">
      <w:start w:val="1"/>
      <w:numFmt w:val="lowerRoman"/>
      <w:lvlText w:val="%3."/>
      <w:lvlJc w:val="right"/>
      <w:pPr>
        <w:ind w:left="4080" w:hanging="180"/>
      </w:pPr>
    </w:lvl>
    <w:lvl w:ilvl="3" w:tplc="0409000F" w:tentative="1">
      <w:start w:val="1"/>
      <w:numFmt w:val="decimal"/>
      <w:lvlText w:val="%4."/>
      <w:lvlJc w:val="left"/>
      <w:pPr>
        <w:ind w:left="4800" w:hanging="360"/>
      </w:pPr>
    </w:lvl>
    <w:lvl w:ilvl="4" w:tplc="04090019" w:tentative="1">
      <w:start w:val="1"/>
      <w:numFmt w:val="lowerLetter"/>
      <w:lvlText w:val="%5."/>
      <w:lvlJc w:val="left"/>
      <w:pPr>
        <w:ind w:left="5520" w:hanging="360"/>
      </w:pPr>
    </w:lvl>
    <w:lvl w:ilvl="5" w:tplc="0409001B" w:tentative="1">
      <w:start w:val="1"/>
      <w:numFmt w:val="lowerRoman"/>
      <w:lvlText w:val="%6."/>
      <w:lvlJc w:val="right"/>
      <w:pPr>
        <w:ind w:left="6240" w:hanging="180"/>
      </w:pPr>
    </w:lvl>
    <w:lvl w:ilvl="6" w:tplc="0409000F" w:tentative="1">
      <w:start w:val="1"/>
      <w:numFmt w:val="decimal"/>
      <w:lvlText w:val="%7."/>
      <w:lvlJc w:val="left"/>
      <w:pPr>
        <w:ind w:left="6960" w:hanging="360"/>
      </w:pPr>
    </w:lvl>
    <w:lvl w:ilvl="7" w:tplc="04090019" w:tentative="1">
      <w:start w:val="1"/>
      <w:numFmt w:val="lowerLetter"/>
      <w:lvlText w:val="%8."/>
      <w:lvlJc w:val="left"/>
      <w:pPr>
        <w:ind w:left="7680" w:hanging="360"/>
      </w:pPr>
    </w:lvl>
    <w:lvl w:ilvl="8" w:tplc="0409001B" w:tentative="1">
      <w:start w:val="1"/>
      <w:numFmt w:val="lowerRoman"/>
      <w:lvlText w:val="%9."/>
      <w:lvlJc w:val="right"/>
      <w:pPr>
        <w:ind w:left="8400" w:hanging="180"/>
      </w:pPr>
    </w:lvl>
  </w:abstractNum>
  <w:abstractNum w:abstractNumId="7" w15:restartNumberingAfterBreak="0">
    <w:nsid w:val="254D286B"/>
    <w:multiLevelType w:val="hybridMultilevel"/>
    <w:tmpl w:val="B7C449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77D3202"/>
    <w:multiLevelType w:val="hybridMultilevel"/>
    <w:tmpl w:val="63508ABA"/>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9" w15:restartNumberingAfterBreak="0">
    <w:nsid w:val="28C42492"/>
    <w:multiLevelType w:val="hybridMultilevel"/>
    <w:tmpl w:val="370C489C"/>
    <w:lvl w:ilvl="0" w:tplc="C584D74C">
      <w:start w:val="2018"/>
      <w:numFmt w:val="bullet"/>
      <w:lvlText w:val=""/>
      <w:lvlJc w:val="left"/>
      <w:pPr>
        <w:ind w:left="720" w:hanging="360"/>
      </w:pPr>
      <w:rPr>
        <w:rFonts w:ascii="Wingdings" w:eastAsiaTheme="minorHAnsi" w:hAnsi="Wingdings"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0" w15:restartNumberingAfterBreak="0">
    <w:nsid w:val="2C7361DC"/>
    <w:multiLevelType w:val="hybridMultilevel"/>
    <w:tmpl w:val="609495F2"/>
    <w:lvl w:ilvl="0" w:tplc="8E9EC350">
      <w:numFmt w:val="bullet"/>
      <w:lvlText w:val="-"/>
      <w:lvlJc w:val="left"/>
      <w:pPr>
        <w:ind w:left="720" w:hanging="360"/>
      </w:pPr>
      <w:rPr>
        <w:rFonts w:ascii="Gotham-Book" w:eastAsiaTheme="minorHAnsi" w:hAnsi="Gotham-Book" w:cs="Gotham-Book"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1" w15:restartNumberingAfterBreak="0">
    <w:nsid w:val="34991440"/>
    <w:multiLevelType w:val="hybridMultilevel"/>
    <w:tmpl w:val="26F611D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6F63F20"/>
    <w:multiLevelType w:val="multilevel"/>
    <w:tmpl w:val="0570FA32"/>
    <w:lvl w:ilvl="0">
      <w:start w:val="1"/>
      <w:numFmt w:val="bullet"/>
      <w:lvlText w:val=""/>
      <w:lvlJc w:val="left"/>
      <w:pPr>
        <w:tabs>
          <w:tab w:val="num" w:pos="720"/>
        </w:tabs>
        <w:ind w:left="720" w:hanging="360"/>
      </w:pPr>
      <w:rPr>
        <w:rFonts w:ascii="Symbol" w:hAnsi="Symbol" w:hint="default"/>
        <w:sz w:val="20"/>
      </w:rPr>
    </w:lvl>
    <w:lvl w:ilvl="1">
      <w:start w:val="80"/>
      <w:numFmt w:val="bullet"/>
      <w:lvlText w:val="-"/>
      <w:lvlJc w:val="left"/>
      <w:pPr>
        <w:ind w:left="1440" w:hanging="360"/>
      </w:pPr>
      <w:rPr>
        <w:rFonts w:ascii="Calibri" w:eastAsiaTheme="minorHAnsi" w:hAnsi="Calibri" w:cs="Gotham-Book"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A367503"/>
    <w:multiLevelType w:val="hybridMultilevel"/>
    <w:tmpl w:val="7F5A1030"/>
    <w:lvl w:ilvl="0" w:tplc="5B486756">
      <w:start w:val="1"/>
      <w:numFmt w:val="lowerLetter"/>
      <w:lvlText w:val="%1)"/>
      <w:lvlJc w:val="left"/>
      <w:pPr>
        <w:ind w:left="720" w:hanging="360"/>
      </w:pPr>
      <w:rPr>
        <w:rFonts w:ascii="Calibri" w:hAnsi="Calibri"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4" w15:restartNumberingAfterBreak="0">
    <w:nsid w:val="3A3A72FB"/>
    <w:multiLevelType w:val="multilevel"/>
    <w:tmpl w:val="5F409FB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 w15:restartNumberingAfterBreak="0">
    <w:nsid w:val="3B8E052C"/>
    <w:multiLevelType w:val="hybridMultilevel"/>
    <w:tmpl w:val="56EAD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3431C26"/>
    <w:multiLevelType w:val="hybridMultilevel"/>
    <w:tmpl w:val="4D343FFA"/>
    <w:lvl w:ilvl="0" w:tplc="559EE50A">
      <w:numFmt w:val="bullet"/>
      <w:lvlText w:val="-"/>
      <w:lvlJc w:val="left"/>
      <w:pPr>
        <w:ind w:left="720" w:hanging="360"/>
      </w:pPr>
      <w:rPr>
        <w:rFonts w:ascii="Calibri" w:eastAsiaTheme="minorHAnsi" w:hAnsi="Calibri"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7" w15:restartNumberingAfterBreak="0">
    <w:nsid w:val="53E83B6C"/>
    <w:multiLevelType w:val="hybridMultilevel"/>
    <w:tmpl w:val="E0C44C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82E3001"/>
    <w:multiLevelType w:val="hybridMultilevel"/>
    <w:tmpl w:val="9FCA8086"/>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9" w15:restartNumberingAfterBreak="0">
    <w:nsid w:val="5BE407A4"/>
    <w:multiLevelType w:val="hybridMultilevel"/>
    <w:tmpl w:val="26F611D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DDA12EC"/>
    <w:multiLevelType w:val="hybridMultilevel"/>
    <w:tmpl w:val="1CDEE1F2"/>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1" w15:restartNumberingAfterBreak="0">
    <w:nsid w:val="71CD1821"/>
    <w:multiLevelType w:val="hybridMultilevel"/>
    <w:tmpl w:val="7D1647F2"/>
    <w:lvl w:ilvl="0" w:tplc="E77629C2">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2" w15:restartNumberingAfterBreak="0">
    <w:nsid w:val="779E4BC0"/>
    <w:multiLevelType w:val="hybridMultilevel"/>
    <w:tmpl w:val="F9223BBE"/>
    <w:lvl w:ilvl="0" w:tplc="9782DC66">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3" w15:restartNumberingAfterBreak="0">
    <w:nsid w:val="7B0A7CC4"/>
    <w:multiLevelType w:val="hybridMultilevel"/>
    <w:tmpl w:val="83F84A6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DD23CB7"/>
    <w:multiLevelType w:val="hybridMultilevel"/>
    <w:tmpl w:val="B6EE816C"/>
    <w:lvl w:ilvl="0" w:tplc="73249BBA">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num w:numId="1">
    <w:abstractNumId w:val="12"/>
  </w:num>
  <w:num w:numId="2">
    <w:abstractNumId w:val="13"/>
  </w:num>
  <w:num w:numId="3">
    <w:abstractNumId w:val="24"/>
  </w:num>
  <w:num w:numId="4">
    <w:abstractNumId w:val="5"/>
  </w:num>
  <w:num w:numId="5">
    <w:abstractNumId w:val="9"/>
  </w:num>
  <w:num w:numId="6">
    <w:abstractNumId w:val="21"/>
  </w:num>
  <w:num w:numId="7">
    <w:abstractNumId w:val="0"/>
  </w:num>
  <w:num w:numId="8">
    <w:abstractNumId w:val="22"/>
  </w:num>
  <w:num w:numId="9">
    <w:abstractNumId w:val="4"/>
  </w:num>
  <w:num w:numId="10">
    <w:abstractNumId w:val="20"/>
  </w:num>
  <w:num w:numId="11">
    <w:abstractNumId w:val="16"/>
  </w:num>
  <w:num w:numId="12">
    <w:abstractNumId w:val="3"/>
  </w:num>
  <w:num w:numId="13">
    <w:abstractNumId w:val="18"/>
  </w:num>
  <w:num w:numId="14">
    <w:abstractNumId w:val="10"/>
  </w:num>
  <w:num w:numId="15">
    <w:abstractNumId w:val="14"/>
  </w:num>
  <w:num w:numId="16">
    <w:abstractNumId w:val="11"/>
  </w:num>
  <w:num w:numId="17">
    <w:abstractNumId w:val="6"/>
  </w:num>
  <w:num w:numId="18">
    <w:abstractNumId w:val="8"/>
  </w:num>
  <w:num w:numId="19">
    <w:abstractNumId w:val="1"/>
  </w:num>
  <w:num w:numId="20">
    <w:abstractNumId w:val="2"/>
  </w:num>
  <w:num w:numId="21">
    <w:abstractNumId w:val="19"/>
  </w:num>
  <w:num w:numId="22">
    <w:abstractNumId w:val="7"/>
  </w:num>
  <w:num w:numId="23">
    <w:abstractNumId w:val="23"/>
  </w:num>
  <w:num w:numId="24">
    <w:abstractNumId w:val="17"/>
  </w:num>
  <w:num w:numId="25">
    <w:abstractNumId w:val="15"/>
  </w:num>
  <w:numIdMacAtCleanup w:val="2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ISE">
    <w15:presenceInfo w15:providerId="None" w15:userId="ISE"/>
  </w15:person>
  <w15:person w15:author="Martin Schlaepfer">
    <w15:presenceInfo w15:providerId="None" w15:userId="Martin Schlaepf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PNAS&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r52p9zsus9r2peaz5fxsfd3eeafetfwpzww&quot;&gt;Martin&amp;apos;s Master library-Converted&lt;record-ids&gt;&lt;item&gt;2656&lt;/item&gt;&lt;item&gt;2658&lt;/item&gt;&lt;item&gt;2678&lt;/item&gt;&lt;item&gt;2871&lt;/item&gt;&lt;item&gt;2904&lt;/item&gt;&lt;item&gt;3005&lt;/item&gt;&lt;item&gt;3057&lt;/item&gt;&lt;item&gt;3095&lt;/item&gt;&lt;item&gt;3096&lt;/item&gt;&lt;item&gt;3099&lt;/item&gt;&lt;item&gt;3101&lt;/item&gt;&lt;item&gt;3102&lt;/item&gt;&lt;item&gt;3104&lt;/item&gt;&lt;item&gt;3106&lt;/item&gt;&lt;item&gt;3144&lt;/item&gt;&lt;item&gt;3147&lt;/item&gt;&lt;item&gt;3193&lt;/item&gt;&lt;item&gt;3194&lt;/item&gt;&lt;item&gt;3195&lt;/item&gt;&lt;item&gt;3196&lt;/item&gt;&lt;item&gt;3197&lt;/item&gt;&lt;item&gt;3198&lt;/item&gt;&lt;item&gt;3199&lt;/item&gt;&lt;item&gt;3200&lt;/item&gt;&lt;item&gt;3201&lt;/item&gt;&lt;item&gt;3202&lt;/item&gt;&lt;item&gt;3218&lt;/item&gt;&lt;item&gt;3219&lt;/item&gt;&lt;item&gt;3221&lt;/item&gt;&lt;item&gt;3222&lt;/item&gt;&lt;item&gt;3223&lt;/item&gt;&lt;/record-ids&gt;&lt;/item&gt;&lt;/Libraries&gt;"/>
  </w:docVars>
  <w:rsids>
    <w:rsidRoot w:val="00D03644"/>
    <w:rsid w:val="00003688"/>
    <w:rsid w:val="00005B8C"/>
    <w:rsid w:val="0000656E"/>
    <w:rsid w:val="00013492"/>
    <w:rsid w:val="000136F2"/>
    <w:rsid w:val="00013A6B"/>
    <w:rsid w:val="000150BC"/>
    <w:rsid w:val="000200C9"/>
    <w:rsid w:val="0002271A"/>
    <w:rsid w:val="00024C2B"/>
    <w:rsid w:val="00024C8A"/>
    <w:rsid w:val="00026279"/>
    <w:rsid w:val="00026592"/>
    <w:rsid w:val="000336C8"/>
    <w:rsid w:val="000340F4"/>
    <w:rsid w:val="00036F78"/>
    <w:rsid w:val="000408C7"/>
    <w:rsid w:val="00041FC4"/>
    <w:rsid w:val="000428E6"/>
    <w:rsid w:val="0004404D"/>
    <w:rsid w:val="000478B2"/>
    <w:rsid w:val="00047A3E"/>
    <w:rsid w:val="0005105B"/>
    <w:rsid w:val="00051145"/>
    <w:rsid w:val="00052908"/>
    <w:rsid w:val="000549D1"/>
    <w:rsid w:val="00055CEA"/>
    <w:rsid w:val="00055D8F"/>
    <w:rsid w:val="000573AE"/>
    <w:rsid w:val="00061367"/>
    <w:rsid w:val="00062A05"/>
    <w:rsid w:val="00063F9B"/>
    <w:rsid w:val="00066032"/>
    <w:rsid w:val="00066101"/>
    <w:rsid w:val="000665ED"/>
    <w:rsid w:val="00072991"/>
    <w:rsid w:val="00074AD4"/>
    <w:rsid w:val="000766F4"/>
    <w:rsid w:val="000773E1"/>
    <w:rsid w:val="00077492"/>
    <w:rsid w:val="00077D8D"/>
    <w:rsid w:val="0008155E"/>
    <w:rsid w:val="00081FAF"/>
    <w:rsid w:val="00084B87"/>
    <w:rsid w:val="00090F9F"/>
    <w:rsid w:val="00092E82"/>
    <w:rsid w:val="000935C5"/>
    <w:rsid w:val="00095BBC"/>
    <w:rsid w:val="00096EEE"/>
    <w:rsid w:val="000A038B"/>
    <w:rsid w:val="000A1C76"/>
    <w:rsid w:val="000A2C0F"/>
    <w:rsid w:val="000A2F9A"/>
    <w:rsid w:val="000A41FF"/>
    <w:rsid w:val="000A42BA"/>
    <w:rsid w:val="000A5004"/>
    <w:rsid w:val="000A6F99"/>
    <w:rsid w:val="000B02FE"/>
    <w:rsid w:val="000B1143"/>
    <w:rsid w:val="000B1AF8"/>
    <w:rsid w:val="000B5923"/>
    <w:rsid w:val="000B646B"/>
    <w:rsid w:val="000B6E46"/>
    <w:rsid w:val="000B7153"/>
    <w:rsid w:val="000C0294"/>
    <w:rsid w:val="000C0B23"/>
    <w:rsid w:val="000C2CAE"/>
    <w:rsid w:val="000C340F"/>
    <w:rsid w:val="000C3605"/>
    <w:rsid w:val="000C3A86"/>
    <w:rsid w:val="000C3D28"/>
    <w:rsid w:val="000C75A6"/>
    <w:rsid w:val="000C784C"/>
    <w:rsid w:val="000D1350"/>
    <w:rsid w:val="000D1F83"/>
    <w:rsid w:val="000D2BFD"/>
    <w:rsid w:val="000D486E"/>
    <w:rsid w:val="000E16BC"/>
    <w:rsid w:val="000E2DBE"/>
    <w:rsid w:val="000E40D1"/>
    <w:rsid w:val="000E4B34"/>
    <w:rsid w:val="000E5AF4"/>
    <w:rsid w:val="000F0188"/>
    <w:rsid w:val="000F57B1"/>
    <w:rsid w:val="000F5980"/>
    <w:rsid w:val="000F64A8"/>
    <w:rsid w:val="00101C82"/>
    <w:rsid w:val="00102FEB"/>
    <w:rsid w:val="001048D4"/>
    <w:rsid w:val="001048EA"/>
    <w:rsid w:val="00107C08"/>
    <w:rsid w:val="0011321E"/>
    <w:rsid w:val="001152C2"/>
    <w:rsid w:val="00115562"/>
    <w:rsid w:val="00115F54"/>
    <w:rsid w:val="00117B86"/>
    <w:rsid w:val="0012018B"/>
    <w:rsid w:val="00122712"/>
    <w:rsid w:val="00123CD4"/>
    <w:rsid w:val="0012449D"/>
    <w:rsid w:val="001250B6"/>
    <w:rsid w:val="00126B9C"/>
    <w:rsid w:val="00131E3B"/>
    <w:rsid w:val="001334F6"/>
    <w:rsid w:val="00133D1C"/>
    <w:rsid w:val="00134F3E"/>
    <w:rsid w:val="001358D9"/>
    <w:rsid w:val="00135E43"/>
    <w:rsid w:val="00142501"/>
    <w:rsid w:val="00142AC0"/>
    <w:rsid w:val="0014505C"/>
    <w:rsid w:val="0015161F"/>
    <w:rsid w:val="0015286B"/>
    <w:rsid w:val="00153FC4"/>
    <w:rsid w:val="0015533C"/>
    <w:rsid w:val="00162E47"/>
    <w:rsid w:val="00163079"/>
    <w:rsid w:val="00163CEE"/>
    <w:rsid w:val="00164FA9"/>
    <w:rsid w:val="00165ED6"/>
    <w:rsid w:val="00167A77"/>
    <w:rsid w:val="00170747"/>
    <w:rsid w:val="001719E3"/>
    <w:rsid w:val="00172AF9"/>
    <w:rsid w:val="00175322"/>
    <w:rsid w:val="00175F86"/>
    <w:rsid w:val="00177D3A"/>
    <w:rsid w:val="00181421"/>
    <w:rsid w:val="00184B44"/>
    <w:rsid w:val="00186958"/>
    <w:rsid w:val="00187BE7"/>
    <w:rsid w:val="001920E9"/>
    <w:rsid w:val="00194A81"/>
    <w:rsid w:val="00196897"/>
    <w:rsid w:val="00197E1E"/>
    <w:rsid w:val="001A23D3"/>
    <w:rsid w:val="001A27E6"/>
    <w:rsid w:val="001A379B"/>
    <w:rsid w:val="001A459C"/>
    <w:rsid w:val="001A4E64"/>
    <w:rsid w:val="001A5E00"/>
    <w:rsid w:val="001A7BB0"/>
    <w:rsid w:val="001B41F1"/>
    <w:rsid w:val="001B444E"/>
    <w:rsid w:val="001B4615"/>
    <w:rsid w:val="001B49C0"/>
    <w:rsid w:val="001B6105"/>
    <w:rsid w:val="001B7F7A"/>
    <w:rsid w:val="001C2D50"/>
    <w:rsid w:val="001C4E8C"/>
    <w:rsid w:val="001D14A4"/>
    <w:rsid w:val="001D2BAA"/>
    <w:rsid w:val="001D7AA6"/>
    <w:rsid w:val="001E013F"/>
    <w:rsid w:val="001E0651"/>
    <w:rsid w:val="001E077C"/>
    <w:rsid w:val="001E1326"/>
    <w:rsid w:val="001E3DF0"/>
    <w:rsid w:val="001E4BE0"/>
    <w:rsid w:val="001E7035"/>
    <w:rsid w:val="001F0BF7"/>
    <w:rsid w:val="001F1B3A"/>
    <w:rsid w:val="001F2D7D"/>
    <w:rsid w:val="001F52A0"/>
    <w:rsid w:val="00203BA8"/>
    <w:rsid w:val="00211C06"/>
    <w:rsid w:val="00214336"/>
    <w:rsid w:val="00214A93"/>
    <w:rsid w:val="002162AF"/>
    <w:rsid w:val="00220FC7"/>
    <w:rsid w:val="0022124B"/>
    <w:rsid w:val="002213FB"/>
    <w:rsid w:val="002233FB"/>
    <w:rsid w:val="002303C0"/>
    <w:rsid w:val="0023061D"/>
    <w:rsid w:val="00230DE9"/>
    <w:rsid w:val="00234EF6"/>
    <w:rsid w:val="002352AF"/>
    <w:rsid w:val="00235335"/>
    <w:rsid w:val="00236E6C"/>
    <w:rsid w:val="00237DE2"/>
    <w:rsid w:val="002402E1"/>
    <w:rsid w:val="0024136D"/>
    <w:rsid w:val="0024264C"/>
    <w:rsid w:val="0024351E"/>
    <w:rsid w:val="00243810"/>
    <w:rsid w:val="002443C4"/>
    <w:rsid w:val="00247CF6"/>
    <w:rsid w:val="00247F0C"/>
    <w:rsid w:val="002510A3"/>
    <w:rsid w:val="0025138C"/>
    <w:rsid w:val="0025232E"/>
    <w:rsid w:val="002526A6"/>
    <w:rsid w:val="00254317"/>
    <w:rsid w:val="002558D5"/>
    <w:rsid w:val="00256B27"/>
    <w:rsid w:val="00261364"/>
    <w:rsid w:val="00264389"/>
    <w:rsid w:val="00265086"/>
    <w:rsid w:val="002762EE"/>
    <w:rsid w:val="00277F87"/>
    <w:rsid w:val="00281FFD"/>
    <w:rsid w:val="00292C57"/>
    <w:rsid w:val="00293470"/>
    <w:rsid w:val="00296958"/>
    <w:rsid w:val="00296EE7"/>
    <w:rsid w:val="00297BD6"/>
    <w:rsid w:val="002A1A64"/>
    <w:rsid w:val="002A2EBF"/>
    <w:rsid w:val="002A5B5F"/>
    <w:rsid w:val="002A5EFA"/>
    <w:rsid w:val="002A62D6"/>
    <w:rsid w:val="002B16C4"/>
    <w:rsid w:val="002B45FC"/>
    <w:rsid w:val="002B5066"/>
    <w:rsid w:val="002C168A"/>
    <w:rsid w:val="002C1D09"/>
    <w:rsid w:val="002C3F68"/>
    <w:rsid w:val="002C466C"/>
    <w:rsid w:val="002C5203"/>
    <w:rsid w:val="002C6630"/>
    <w:rsid w:val="002C6C5C"/>
    <w:rsid w:val="002C6F8C"/>
    <w:rsid w:val="002D2DDA"/>
    <w:rsid w:val="002D673F"/>
    <w:rsid w:val="002D78B4"/>
    <w:rsid w:val="002E1754"/>
    <w:rsid w:val="002E23AD"/>
    <w:rsid w:val="002E2609"/>
    <w:rsid w:val="002E52F9"/>
    <w:rsid w:val="002F0A58"/>
    <w:rsid w:val="002F0AE9"/>
    <w:rsid w:val="002F0B1C"/>
    <w:rsid w:val="002F39AB"/>
    <w:rsid w:val="002F5041"/>
    <w:rsid w:val="002F55D1"/>
    <w:rsid w:val="002F7BFE"/>
    <w:rsid w:val="002F7F1E"/>
    <w:rsid w:val="00301263"/>
    <w:rsid w:val="00301512"/>
    <w:rsid w:val="00301AD6"/>
    <w:rsid w:val="00304EF8"/>
    <w:rsid w:val="0030596D"/>
    <w:rsid w:val="00307202"/>
    <w:rsid w:val="0031032E"/>
    <w:rsid w:val="003140DB"/>
    <w:rsid w:val="00315CC8"/>
    <w:rsid w:val="0031666B"/>
    <w:rsid w:val="00316947"/>
    <w:rsid w:val="0032092B"/>
    <w:rsid w:val="00322B3E"/>
    <w:rsid w:val="00324386"/>
    <w:rsid w:val="00324FA7"/>
    <w:rsid w:val="0032574E"/>
    <w:rsid w:val="003258DE"/>
    <w:rsid w:val="00325A20"/>
    <w:rsid w:val="0032626B"/>
    <w:rsid w:val="00330CCD"/>
    <w:rsid w:val="00330E42"/>
    <w:rsid w:val="00330E66"/>
    <w:rsid w:val="003322B0"/>
    <w:rsid w:val="00334204"/>
    <w:rsid w:val="00334544"/>
    <w:rsid w:val="00334D86"/>
    <w:rsid w:val="00336202"/>
    <w:rsid w:val="003367FF"/>
    <w:rsid w:val="0033757F"/>
    <w:rsid w:val="00337B74"/>
    <w:rsid w:val="00340121"/>
    <w:rsid w:val="00340A7D"/>
    <w:rsid w:val="00342BD9"/>
    <w:rsid w:val="003441C5"/>
    <w:rsid w:val="003458ED"/>
    <w:rsid w:val="0035056F"/>
    <w:rsid w:val="003509DB"/>
    <w:rsid w:val="00351347"/>
    <w:rsid w:val="003518A6"/>
    <w:rsid w:val="00362842"/>
    <w:rsid w:val="003640A9"/>
    <w:rsid w:val="00364A41"/>
    <w:rsid w:val="003753BF"/>
    <w:rsid w:val="00381489"/>
    <w:rsid w:val="00382AEE"/>
    <w:rsid w:val="00382E1C"/>
    <w:rsid w:val="003831ED"/>
    <w:rsid w:val="003831EE"/>
    <w:rsid w:val="00383C5E"/>
    <w:rsid w:val="0038405F"/>
    <w:rsid w:val="003847A4"/>
    <w:rsid w:val="003870A8"/>
    <w:rsid w:val="0039437D"/>
    <w:rsid w:val="00395EE0"/>
    <w:rsid w:val="00396A1A"/>
    <w:rsid w:val="003A55ED"/>
    <w:rsid w:val="003B0484"/>
    <w:rsid w:val="003B1EEC"/>
    <w:rsid w:val="003B1F19"/>
    <w:rsid w:val="003B58C1"/>
    <w:rsid w:val="003B7312"/>
    <w:rsid w:val="003B7B63"/>
    <w:rsid w:val="003C3C98"/>
    <w:rsid w:val="003C4A2D"/>
    <w:rsid w:val="003D06CC"/>
    <w:rsid w:val="003D3A8D"/>
    <w:rsid w:val="003D5153"/>
    <w:rsid w:val="003D6973"/>
    <w:rsid w:val="003E2538"/>
    <w:rsid w:val="003E25F9"/>
    <w:rsid w:val="003E35BF"/>
    <w:rsid w:val="003E35E0"/>
    <w:rsid w:val="003E67E1"/>
    <w:rsid w:val="003F0406"/>
    <w:rsid w:val="003F0FE5"/>
    <w:rsid w:val="003F1C4B"/>
    <w:rsid w:val="003F2EB4"/>
    <w:rsid w:val="003F4404"/>
    <w:rsid w:val="003F7877"/>
    <w:rsid w:val="0040141C"/>
    <w:rsid w:val="00401E71"/>
    <w:rsid w:val="00403614"/>
    <w:rsid w:val="00404EF8"/>
    <w:rsid w:val="00405908"/>
    <w:rsid w:val="0041135C"/>
    <w:rsid w:val="00412180"/>
    <w:rsid w:val="00412B4C"/>
    <w:rsid w:val="004150AA"/>
    <w:rsid w:val="00416289"/>
    <w:rsid w:val="004201D3"/>
    <w:rsid w:val="00421767"/>
    <w:rsid w:val="00424C73"/>
    <w:rsid w:val="004336D9"/>
    <w:rsid w:val="00433EF6"/>
    <w:rsid w:val="004353E0"/>
    <w:rsid w:val="00440237"/>
    <w:rsid w:val="0044165B"/>
    <w:rsid w:val="00446103"/>
    <w:rsid w:val="00451FA9"/>
    <w:rsid w:val="00452168"/>
    <w:rsid w:val="004529DD"/>
    <w:rsid w:val="00453CAF"/>
    <w:rsid w:val="00454C38"/>
    <w:rsid w:val="00455207"/>
    <w:rsid w:val="00455A51"/>
    <w:rsid w:val="00457569"/>
    <w:rsid w:val="004609FD"/>
    <w:rsid w:val="00463AA7"/>
    <w:rsid w:val="0046411A"/>
    <w:rsid w:val="00464799"/>
    <w:rsid w:val="00464BAC"/>
    <w:rsid w:val="00465139"/>
    <w:rsid w:val="00466DD9"/>
    <w:rsid w:val="00470677"/>
    <w:rsid w:val="0047106B"/>
    <w:rsid w:val="00471F4F"/>
    <w:rsid w:val="0047345F"/>
    <w:rsid w:val="00473DC1"/>
    <w:rsid w:val="00477F57"/>
    <w:rsid w:val="00482823"/>
    <w:rsid w:val="004846F6"/>
    <w:rsid w:val="00485D98"/>
    <w:rsid w:val="004902E7"/>
    <w:rsid w:val="00490ADF"/>
    <w:rsid w:val="00493E8F"/>
    <w:rsid w:val="00494F62"/>
    <w:rsid w:val="00496A3E"/>
    <w:rsid w:val="004A141A"/>
    <w:rsid w:val="004A375D"/>
    <w:rsid w:val="004A4884"/>
    <w:rsid w:val="004A6B8B"/>
    <w:rsid w:val="004A72FC"/>
    <w:rsid w:val="004A79D5"/>
    <w:rsid w:val="004A7DCD"/>
    <w:rsid w:val="004B02BF"/>
    <w:rsid w:val="004B0326"/>
    <w:rsid w:val="004B0707"/>
    <w:rsid w:val="004B07CE"/>
    <w:rsid w:val="004B3703"/>
    <w:rsid w:val="004B4B7C"/>
    <w:rsid w:val="004B6CB1"/>
    <w:rsid w:val="004C1550"/>
    <w:rsid w:val="004C20C5"/>
    <w:rsid w:val="004C490F"/>
    <w:rsid w:val="004C5475"/>
    <w:rsid w:val="004C5A27"/>
    <w:rsid w:val="004D0009"/>
    <w:rsid w:val="004D127C"/>
    <w:rsid w:val="004D2824"/>
    <w:rsid w:val="004D2DA9"/>
    <w:rsid w:val="004D5AD5"/>
    <w:rsid w:val="004D6564"/>
    <w:rsid w:val="004D7615"/>
    <w:rsid w:val="004E218B"/>
    <w:rsid w:val="004E2B52"/>
    <w:rsid w:val="004E4C8B"/>
    <w:rsid w:val="004F0C1A"/>
    <w:rsid w:val="004F0EA0"/>
    <w:rsid w:val="004F131B"/>
    <w:rsid w:val="004F6222"/>
    <w:rsid w:val="004F6A72"/>
    <w:rsid w:val="005015C3"/>
    <w:rsid w:val="0050183C"/>
    <w:rsid w:val="005030C7"/>
    <w:rsid w:val="005042DA"/>
    <w:rsid w:val="005049AD"/>
    <w:rsid w:val="00504E2F"/>
    <w:rsid w:val="00505CE0"/>
    <w:rsid w:val="00510B35"/>
    <w:rsid w:val="005151E9"/>
    <w:rsid w:val="00515DBB"/>
    <w:rsid w:val="00520604"/>
    <w:rsid w:val="00520D46"/>
    <w:rsid w:val="00520E9D"/>
    <w:rsid w:val="005234D6"/>
    <w:rsid w:val="0052474B"/>
    <w:rsid w:val="005262D1"/>
    <w:rsid w:val="0052673B"/>
    <w:rsid w:val="005276F1"/>
    <w:rsid w:val="00527BE5"/>
    <w:rsid w:val="005311F7"/>
    <w:rsid w:val="00531C23"/>
    <w:rsid w:val="005320AF"/>
    <w:rsid w:val="00533738"/>
    <w:rsid w:val="005337CC"/>
    <w:rsid w:val="00536105"/>
    <w:rsid w:val="00536CED"/>
    <w:rsid w:val="00536DDB"/>
    <w:rsid w:val="00540E0B"/>
    <w:rsid w:val="0054146C"/>
    <w:rsid w:val="005437AB"/>
    <w:rsid w:val="005458F8"/>
    <w:rsid w:val="00552B1B"/>
    <w:rsid w:val="00554957"/>
    <w:rsid w:val="00554B81"/>
    <w:rsid w:val="00557615"/>
    <w:rsid w:val="0057347C"/>
    <w:rsid w:val="0057353E"/>
    <w:rsid w:val="005736A3"/>
    <w:rsid w:val="00575C60"/>
    <w:rsid w:val="00580195"/>
    <w:rsid w:val="00580362"/>
    <w:rsid w:val="005804D2"/>
    <w:rsid w:val="005818FF"/>
    <w:rsid w:val="00583310"/>
    <w:rsid w:val="005857A6"/>
    <w:rsid w:val="005873D0"/>
    <w:rsid w:val="00587CF0"/>
    <w:rsid w:val="0059128D"/>
    <w:rsid w:val="005915C6"/>
    <w:rsid w:val="005917F6"/>
    <w:rsid w:val="00595BA3"/>
    <w:rsid w:val="00595C2A"/>
    <w:rsid w:val="005964DB"/>
    <w:rsid w:val="0059774C"/>
    <w:rsid w:val="005A3D23"/>
    <w:rsid w:val="005A42F6"/>
    <w:rsid w:val="005A5C14"/>
    <w:rsid w:val="005A76B1"/>
    <w:rsid w:val="005A78F8"/>
    <w:rsid w:val="005A7C77"/>
    <w:rsid w:val="005B0777"/>
    <w:rsid w:val="005B2793"/>
    <w:rsid w:val="005B2FD2"/>
    <w:rsid w:val="005B2FF2"/>
    <w:rsid w:val="005B3907"/>
    <w:rsid w:val="005B63B5"/>
    <w:rsid w:val="005C4C50"/>
    <w:rsid w:val="005D0467"/>
    <w:rsid w:val="005D131C"/>
    <w:rsid w:val="005D1B78"/>
    <w:rsid w:val="005D238E"/>
    <w:rsid w:val="005D2F1F"/>
    <w:rsid w:val="005D5371"/>
    <w:rsid w:val="005D659A"/>
    <w:rsid w:val="005D668C"/>
    <w:rsid w:val="005D6776"/>
    <w:rsid w:val="005D75A7"/>
    <w:rsid w:val="005E1F22"/>
    <w:rsid w:val="005E3158"/>
    <w:rsid w:val="005F45D2"/>
    <w:rsid w:val="005F4719"/>
    <w:rsid w:val="005F49A6"/>
    <w:rsid w:val="005F4B23"/>
    <w:rsid w:val="0060269D"/>
    <w:rsid w:val="006029D1"/>
    <w:rsid w:val="00604542"/>
    <w:rsid w:val="0060668C"/>
    <w:rsid w:val="006105A9"/>
    <w:rsid w:val="0061244B"/>
    <w:rsid w:val="006131AA"/>
    <w:rsid w:val="00617361"/>
    <w:rsid w:val="006179D3"/>
    <w:rsid w:val="0062102C"/>
    <w:rsid w:val="006252A6"/>
    <w:rsid w:val="00631D25"/>
    <w:rsid w:val="006330D6"/>
    <w:rsid w:val="006332A0"/>
    <w:rsid w:val="00633C8F"/>
    <w:rsid w:val="00635A1E"/>
    <w:rsid w:val="006365AD"/>
    <w:rsid w:val="00637A35"/>
    <w:rsid w:val="006414B1"/>
    <w:rsid w:val="00641718"/>
    <w:rsid w:val="00642171"/>
    <w:rsid w:val="0064236B"/>
    <w:rsid w:val="00643255"/>
    <w:rsid w:val="00644A0E"/>
    <w:rsid w:val="00644B10"/>
    <w:rsid w:val="00645868"/>
    <w:rsid w:val="00646860"/>
    <w:rsid w:val="00647F9A"/>
    <w:rsid w:val="00652672"/>
    <w:rsid w:val="00652DE4"/>
    <w:rsid w:val="00655079"/>
    <w:rsid w:val="006618FB"/>
    <w:rsid w:val="006624A3"/>
    <w:rsid w:val="006624B0"/>
    <w:rsid w:val="0066281A"/>
    <w:rsid w:val="00663238"/>
    <w:rsid w:val="00665786"/>
    <w:rsid w:val="00665CC1"/>
    <w:rsid w:val="006665C1"/>
    <w:rsid w:val="00667198"/>
    <w:rsid w:val="00667A74"/>
    <w:rsid w:val="00670227"/>
    <w:rsid w:val="00670455"/>
    <w:rsid w:val="00671B29"/>
    <w:rsid w:val="0067325C"/>
    <w:rsid w:val="0067631B"/>
    <w:rsid w:val="00680327"/>
    <w:rsid w:val="00681CB8"/>
    <w:rsid w:val="006826C9"/>
    <w:rsid w:val="0069329C"/>
    <w:rsid w:val="00696764"/>
    <w:rsid w:val="00696DDC"/>
    <w:rsid w:val="006A0DAE"/>
    <w:rsid w:val="006A2814"/>
    <w:rsid w:val="006A28E9"/>
    <w:rsid w:val="006A299F"/>
    <w:rsid w:val="006A3796"/>
    <w:rsid w:val="006A674A"/>
    <w:rsid w:val="006B19CC"/>
    <w:rsid w:val="006B53B6"/>
    <w:rsid w:val="006B53D8"/>
    <w:rsid w:val="006C1ABE"/>
    <w:rsid w:val="006C22C3"/>
    <w:rsid w:val="006C4541"/>
    <w:rsid w:val="006D0181"/>
    <w:rsid w:val="006D1DFD"/>
    <w:rsid w:val="006D4BF4"/>
    <w:rsid w:val="006D4D95"/>
    <w:rsid w:val="006D672D"/>
    <w:rsid w:val="006D67B4"/>
    <w:rsid w:val="006D6CF2"/>
    <w:rsid w:val="006D744C"/>
    <w:rsid w:val="006E18FF"/>
    <w:rsid w:val="006E5540"/>
    <w:rsid w:val="006E5693"/>
    <w:rsid w:val="006F0816"/>
    <w:rsid w:val="006F336A"/>
    <w:rsid w:val="006F65C5"/>
    <w:rsid w:val="00701B8F"/>
    <w:rsid w:val="00701FE5"/>
    <w:rsid w:val="0070264F"/>
    <w:rsid w:val="00702811"/>
    <w:rsid w:val="00703116"/>
    <w:rsid w:val="00703F8B"/>
    <w:rsid w:val="0070682D"/>
    <w:rsid w:val="0070788B"/>
    <w:rsid w:val="0071223F"/>
    <w:rsid w:val="00715013"/>
    <w:rsid w:val="00715801"/>
    <w:rsid w:val="00716341"/>
    <w:rsid w:val="00716585"/>
    <w:rsid w:val="007208DA"/>
    <w:rsid w:val="00721BDE"/>
    <w:rsid w:val="00722F02"/>
    <w:rsid w:val="00723CB6"/>
    <w:rsid w:val="00724EA2"/>
    <w:rsid w:val="00727F59"/>
    <w:rsid w:val="00731181"/>
    <w:rsid w:val="0073170F"/>
    <w:rsid w:val="00732A0D"/>
    <w:rsid w:val="00734B84"/>
    <w:rsid w:val="00737894"/>
    <w:rsid w:val="00744B31"/>
    <w:rsid w:val="007460EF"/>
    <w:rsid w:val="007479A9"/>
    <w:rsid w:val="00752135"/>
    <w:rsid w:val="007541E4"/>
    <w:rsid w:val="007542D8"/>
    <w:rsid w:val="00754349"/>
    <w:rsid w:val="00756CB2"/>
    <w:rsid w:val="00767594"/>
    <w:rsid w:val="00770349"/>
    <w:rsid w:val="00772B2F"/>
    <w:rsid w:val="00775FF0"/>
    <w:rsid w:val="007776D7"/>
    <w:rsid w:val="007825F0"/>
    <w:rsid w:val="0078515C"/>
    <w:rsid w:val="00786392"/>
    <w:rsid w:val="00786422"/>
    <w:rsid w:val="00790CBB"/>
    <w:rsid w:val="00792B1C"/>
    <w:rsid w:val="00792B61"/>
    <w:rsid w:val="00793A73"/>
    <w:rsid w:val="00796003"/>
    <w:rsid w:val="00797428"/>
    <w:rsid w:val="007978EC"/>
    <w:rsid w:val="007A0A85"/>
    <w:rsid w:val="007A1E8D"/>
    <w:rsid w:val="007A3220"/>
    <w:rsid w:val="007A5BAE"/>
    <w:rsid w:val="007A6534"/>
    <w:rsid w:val="007A753C"/>
    <w:rsid w:val="007A7CDB"/>
    <w:rsid w:val="007B2387"/>
    <w:rsid w:val="007B2FB3"/>
    <w:rsid w:val="007B4B39"/>
    <w:rsid w:val="007B5E7D"/>
    <w:rsid w:val="007C0FD1"/>
    <w:rsid w:val="007C1038"/>
    <w:rsid w:val="007C14E3"/>
    <w:rsid w:val="007C4D08"/>
    <w:rsid w:val="007C61BF"/>
    <w:rsid w:val="007D738C"/>
    <w:rsid w:val="007D75AA"/>
    <w:rsid w:val="007E183C"/>
    <w:rsid w:val="007E1BE5"/>
    <w:rsid w:val="007E2805"/>
    <w:rsid w:val="007E3388"/>
    <w:rsid w:val="007E45E5"/>
    <w:rsid w:val="007E4E87"/>
    <w:rsid w:val="007E769F"/>
    <w:rsid w:val="007F11D7"/>
    <w:rsid w:val="007F1D9B"/>
    <w:rsid w:val="007F2CAF"/>
    <w:rsid w:val="007F3001"/>
    <w:rsid w:val="007F3360"/>
    <w:rsid w:val="007F458F"/>
    <w:rsid w:val="007F5079"/>
    <w:rsid w:val="008041C3"/>
    <w:rsid w:val="00805FDD"/>
    <w:rsid w:val="00806320"/>
    <w:rsid w:val="00807365"/>
    <w:rsid w:val="008076CA"/>
    <w:rsid w:val="008114F5"/>
    <w:rsid w:val="00811DBB"/>
    <w:rsid w:val="00813BCD"/>
    <w:rsid w:val="00814D21"/>
    <w:rsid w:val="00815596"/>
    <w:rsid w:val="008164C9"/>
    <w:rsid w:val="0081694D"/>
    <w:rsid w:val="00820DA2"/>
    <w:rsid w:val="00821D5F"/>
    <w:rsid w:val="00822BDE"/>
    <w:rsid w:val="00823BDA"/>
    <w:rsid w:val="00825D86"/>
    <w:rsid w:val="00826490"/>
    <w:rsid w:val="008270DD"/>
    <w:rsid w:val="0082759E"/>
    <w:rsid w:val="00833A9C"/>
    <w:rsid w:val="00834838"/>
    <w:rsid w:val="008377B0"/>
    <w:rsid w:val="00840EC1"/>
    <w:rsid w:val="00841FBF"/>
    <w:rsid w:val="008432E6"/>
    <w:rsid w:val="008434F3"/>
    <w:rsid w:val="00843538"/>
    <w:rsid w:val="008458B5"/>
    <w:rsid w:val="008458F7"/>
    <w:rsid w:val="0084634B"/>
    <w:rsid w:val="008464D1"/>
    <w:rsid w:val="00846B0E"/>
    <w:rsid w:val="00847664"/>
    <w:rsid w:val="00847820"/>
    <w:rsid w:val="00847CE0"/>
    <w:rsid w:val="00850AD1"/>
    <w:rsid w:val="0085112B"/>
    <w:rsid w:val="00853D3E"/>
    <w:rsid w:val="00855896"/>
    <w:rsid w:val="00855B80"/>
    <w:rsid w:val="0086129C"/>
    <w:rsid w:val="00861735"/>
    <w:rsid w:val="008644C9"/>
    <w:rsid w:val="00870308"/>
    <w:rsid w:val="0087038E"/>
    <w:rsid w:val="008707A2"/>
    <w:rsid w:val="00873336"/>
    <w:rsid w:val="0087356E"/>
    <w:rsid w:val="00881764"/>
    <w:rsid w:val="00883305"/>
    <w:rsid w:val="00887412"/>
    <w:rsid w:val="0088754E"/>
    <w:rsid w:val="00891198"/>
    <w:rsid w:val="00893961"/>
    <w:rsid w:val="0089477F"/>
    <w:rsid w:val="008970BC"/>
    <w:rsid w:val="008A243E"/>
    <w:rsid w:val="008A5A08"/>
    <w:rsid w:val="008B2A85"/>
    <w:rsid w:val="008B6580"/>
    <w:rsid w:val="008B6C4A"/>
    <w:rsid w:val="008B747D"/>
    <w:rsid w:val="008D0879"/>
    <w:rsid w:val="008D46E7"/>
    <w:rsid w:val="008D5459"/>
    <w:rsid w:val="008D579C"/>
    <w:rsid w:val="008D7009"/>
    <w:rsid w:val="008E061D"/>
    <w:rsid w:val="008E2DA5"/>
    <w:rsid w:val="008E6472"/>
    <w:rsid w:val="008F011C"/>
    <w:rsid w:val="008F0C03"/>
    <w:rsid w:val="008F11B1"/>
    <w:rsid w:val="008F3387"/>
    <w:rsid w:val="008F33C2"/>
    <w:rsid w:val="008F7B1C"/>
    <w:rsid w:val="0090110B"/>
    <w:rsid w:val="009020DC"/>
    <w:rsid w:val="009026A9"/>
    <w:rsid w:val="009062BC"/>
    <w:rsid w:val="009105B4"/>
    <w:rsid w:val="00910AF3"/>
    <w:rsid w:val="00910E10"/>
    <w:rsid w:val="00911207"/>
    <w:rsid w:val="0091419C"/>
    <w:rsid w:val="00917149"/>
    <w:rsid w:val="0092092E"/>
    <w:rsid w:val="00922E24"/>
    <w:rsid w:val="00923848"/>
    <w:rsid w:val="0092689E"/>
    <w:rsid w:val="00930C40"/>
    <w:rsid w:val="00937CED"/>
    <w:rsid w:val="00940218"/>
    <w:rsid w:val="009402AC"/>
    <w:rsid w:val="0094078E"/>
    <w:rsid w:val="00943B68"/>
    <w:rsid w:val="00944019"/>
    <w:rsid w:val="009450EA"/>
    <w:rsid w:val="00946529"/>
    <w:rsid w:val="0094684F"/>
    <w:rsid w:val="00946A44"/>
    <w:rsid w:val="00946B51"/>
    <w:rsid w:val="00946F7C"/>
    <w:rsid w:val="0094757B"/>
    <w:rsid w:val="00950ACD"/>
    <w:rsid w:val="00952735"/>
    <w:rsid w:val="009534B1"/>
    <w:rsid w:val="00954DB0"/>
    <w:rsid w:val="00956A27"/>
    <w:rsid w:val="00956D09"/>
    <w:rsid w:val="00961411"/>
    <w:rsid w:val="0096168A"/>
    <w:rsid w:val="00961C22"/>
    <w:rsid w:val="00963C1E"/>
    <w:rsid w:val="00964699"/>
    <w:rsid w:val="00965FE1"/>
    <w:rsid w:val="0096723E"/>
    <w:rsid w:val="009679EA"/>
    <w:rsid w:val="00970E57"/>
    <w:rsid w:val="009716E8"/>
    <w:rsid w:val="00974944"/>
    <w:rsid w:val="00974E51"/>
    <w:rsid w:val="00974F01"/>
    <w:rsid w:val="00975BB4"/>
    <w:rsid w:val="00980D6A"/>
    <w:rsid w:val="00981CB0"/>
    <w:rsid w:val="00986F51"/>
    <w:rsid w:val="00997FDE"/>
    <w:rsid w:val="009A15F4"/>
    <w:rsid w:val="009A19E7"/>
    <w:rsid w:val="009A25B6"/>
    <w:rsid w:val="009A6486"/>
    <w:rsid w:val="009A69A4"/>
    <w:rsid w:val="009B00A0"/>
    <w:rsid w:val="009B1C47"/>
    <w:rsid w:val="009B48B9"/>
    <w:rsid w:val="009C2ED1"/>
    <w:rsid w:val="009C31AA"/>
    <w:rsid w:val="009C44B4"/>
    <w:rsid w:val="009C5990"/>
    <w:rsid w:val="009D1399"/>
    <w:rsid w:val="009D2623"/>
    <w:rsid w:val="009D2C6F"/>
    <w:rsid w:val="009D5F56"/>
    <w:rsid w:val="009D70AF"/>
    <w:rsid w:val="009E00E8"/>
    <w:rsid w:val="009E14C2"/>
    <w:rsid w:val="009E15F2"/>
    <w:rsid w:val="009E23C8"/>
    <w:rsid w:val="009F04C4"/>
    <w:rsid w:val="009F0933"/>
    <w:rsid w:val="00A021A3"/>
    <w:rsid w:val="00A026F2"/>
    <w:rsid w:val="00A03CC5"/>
    <w:rsid w:val="00A0497A"/>
    <w:rsid w:val="00A04ACE"/>
    <w:rsid w:val="00A063A1"/>
    <w:rsid w:val="00A10409"/>
    <w:rsid w:val="00A11698"/>
    <w:rsid w:val="00A126D0"/>
    <w:rsid w:val="00A12700"/>
    <w:rsid w:val="00A16F28"/>
    <w:rsid w:val="00A207B8"/>
    <w:rsid w:val="00A227A0"/>
    <w:rsid w:val="00A22C8A"/>
    <w:rsid w:val="00A25B9A"/>
    <w:rsid w:val="00A30786"/>
    <w:rsid w:val="00A31431"/>
    <w:rsid w:val="00A32642"/>
    <w:rsid w:val="00A3297E"/>
    <w:rsid w:val="00A36828"/>
    <w:rsid w:val="00A42B00"/>
    <w:rsid w:val="00A45077"/>
    <w:rsid w:val="00A45095"/>
    <w:rsid w:val="00A53227"/>
    <w:rsid w:val="00A536CA"/>
    <w:rsid w:val="00A53EE7"/>
    <w:rsid w:val="00A54A2F"/>
    <w:rsid w:val="00A556A1"/>
    <w:rsid w:val="00A55A99"/>
    <w:rsid w:val="00A57AE5"/>
    <w:rsid w:val="00A57FEA"/>
    <w:rsid w:val="00A6004A"/>
    <w:rsid w:val="00A60135"/>
    <w:rsid w:val="00A60847"/>
    <w:rsid w:val="00A60A40"/>
    <w:rsid w:val="00A613A1"/>
    <w:rsid w:val="00A62BAD"/>
    <w:rsid w:val="00A73D0E"/>
    <w:rsid w:val="00A745FD"/>
    <w:rsid w:val="00A74AD0"/>
    <w:rsid w:val="00A82314"/>
    <w:rsid w:val="00A8347F"/>
    <w:rsid w:val="00A8596F"/>
    <w:rsid w:val="00A85F8D"/>
    <w:rsid w:val="00A86AF3"/>
    <w:rsid w:val="00A8767E"/>
    <w:rsid w:val="00A87FAE"/>
    <w:rsid w:val="00A9076D"/>
    <w:rsid w:val="00A90F91"/>
    <w:rsid w:val="00A918ED"/>
    <w:rsid w:val="00A95157"/>
    <w:rsid w:val="00AA1F95"/>
    <w:rsid w:val="00AA3B76"/>
    <w:rsid w:val="00AA5EBE"/>
    <w:rsid w:val="00AB25CC"/>
    <w:rsid w:val="00AB3459"/>
    <w:rsid w:val="00AB3CDE"/>
    <w:rsid w:val="00AB52AA"/>
    <w:rsid w:val="00AB649E"/>
    <w:rsid w:val="00AB7853"/>
    <w:rsid w:val="00AC332D"/>
    <w:rsid w:val="00AC4E00"/>
    <w:rsid w:val="00AC4ED6"/>
    <w:rsid w:val="00AC6422"/>
    <w:rsid w:val="00AC68EE"/>
    <w:rsid w:val="00AD06F1"/>
    <w:rsid w:val="00AD14B3"/>
    <w:rsid w:val="00AD3A63"/>
    <w:rsid w:val="00AD488D"/>
    <w:rsid w:val="00AD4E7F"/>
    <w:rsid w:val="00AD6CDC"/>
    <w:rsid w:val="00AE0D60"/>
    <w:rsid w:val="00AE18D1"/>
    <w:rsid w:val="00AE43E8"/>
    <w:rsid w:val="00AE5C58"/>
    <w:rsid w:val="00AF157D"/>
    <w:rsid w:val="00AF2745"/>
    <w:rsid w:val="00AF5FFF"/>
    <w:rsid w:val="00B00682"/>
    <w:rsid w:val="00B0183A"/>
    <w:rsid w:val="00B0229E"/>
    <w:rsid w:val="00B03AD3"/>
    <w:rsid w:val="00B04B82"/>
    <w:rsid w:val="00B05A58"/>
    <w:rsid w:val="00B0758A"/>
    <w:rsid w:val="00B101C0"/>
    <w:rsid w:val="00B10372"/>
    <w:rsid w:val="00B12094"/>
    <w:rsid w:val="00B1390C"/>
    <w:rsid w:val="00B15CD4"/>
    <w:rsid w:val="00B1612B"/>
    <w:rsid w:val="00B23060"/>
    <w:rsid w:val="00B231E2"/>
    <w:rsid w:val="00B23DC6"/>
    <w:rsid w:val="00B255D1"/>
    <w:rsid w:val="00B258A9"/>
    <w:rsid w:val="00B30E03"/>
    <w:rsid w:val="00B31EBD"/>
    <w:rsid w:val="00B31F35"/>
    <w:rsid w:val="00B33AC6"/>
    <w:rsid w:val="00B33D34"/>
    <w:rsid w:val="00B33F67"/>
    <w:rsid w:val="00B37BD7"/>
    <w:rsid w:val="00B43025"/>
    <w:rsid w:val="00B45DEC"/>
    <w:rsid w:val="00B46CE5"/>
    <w:rsid w:val="00B46F9B"/>
    <w:rsid w:val="00B532E9"/>
    <w:rsid w:val="00B534B3"/>
    <w:rsid w:val="00B53C44"/>
    <w:rsid w:val="00B5435D"/>
    <w:rsid w:val="00B5450D"/>
    <w:rsid w:val="00B570F0"/>
    <w:rsid w:val="00B57A7E"/>
    <w:rsid w:val="00B60BFB"/>
    <w:rsid w:val="00B6489C"/>
    <w:rsid w:val="00B7125D"/>
    <w:rsid w:val="00B75CCE"/>
    <w:rsid w:val="00B7781B"/>
    <w:rsid w:val="00B8317B"/>
    <w:rsid w:val="00B85881"/>
    <w:rsid w:val="00B859B2"/>
    <w:rsid w:val="00B865F4"/>
    <w:rsid w:val="00B87825"/>
    <w:rsid w:val="00B900C3"/>
    <w:rsid w:val="00B911E6"/>
    <w:rsid w:val="00B92C23"/>
    <w:rsid w:val="00B92C50"/>
    <w:rsid w:val="00B9346A"/>
    <w:rsid w:val="00B9357B"/>
    <w:rsid w:val="00B93E3D"/>
    <w:rsid w:val="00B96A6A"/>
    <w:rsid w:val="00BB082A"/>
    <w:rsid w:val="00BB1F8A"/>
    <w:rsid w:val="00BB2123"/>
    <w:rsid w:val="00BB2F56"/>
    <w:rsid w:val="00BB36E6"/>
    <w:rsid w:val="00BB3DE9"/>
    <w:rsid w:val="00BB4391"/>
    <w:rsid w:val="00BB43B6"/>
    <w:rsid w:val="00BC244A"/>
    <w:rsid w:val="00BC5556"/>
    <w:rsid w:val="00BE62B4"/>
    <w:rsid w:val="00BE793B"/>
    <w:rsid w:val="00BF0596"/>
    <w:rsid w:val="00BF131E"/>
    <w:rsid w:val="00BF14DB"/>
    <w:rsid w:val="00BF5ED1"/>
    <w:rsid w:val="00BF680B"/>
    <w:rsid w:val="00BF704B"/>
    <w:rsid w:val="00C00697"/>
    <w:rsid w:val="00C01E3A"/>
    <w:rsid w:val="00C03295"/>
    <w:rsid w:val="00C05131"/>
    <w:rsid w:val="00C05211"/>
    <w:rsid w:val="00C10C96"/>
    <w:rsid w:val="00C12DBA"/>
    <w:rsid w:val="00C138F0"/>
    <w:rsid w:val="00C14077"/>
    <w:rsid w:val="00C157D8"/>
    <w:rsid w:val="00C208F4"/>
    <w:rsid w:val="00C26433"/>
    <w:rsid w:val="00C2657F"/>
    <w:rsid w:val="00C270BA"/>
    <w:rsid w:val="00C279F5"/>
    <w:rsid w:val="00C33B06"/>
    <w:rsid w:val="00C34B02"/>
    <w:rsid w:val="00C34BB6"/>
    <w:rsid w:val="00C35379"/>
    <w:rsid w:val="00C35E5B"/>
    <w:rsid w:val="00C37313"/>
    <w:rsid w:val="00C37BDE"/>
    <w:rsid w:val="00C40370"/>
    <w:rsid w:val="00C41344"/>
    <w:rsid w:val="00C43785"/>
    <w:rsid w:val="00C43EE3"/>
    <w:rsid w:val="00C5167C"/>
    <w:rsid w:val="00C5654B"/>
    <w:rsid w:val="00C578EF"/>
    <w:rsid w:val="00C63481"/>
    <w:rsid w:val="00C6669C"/>
    <w:rsid w:val="00C70745"/>
    <w:rsid w:val="00C71082"/>
    <w:rsid w:val="00C71720"/>
    <w:rsid w:val="00C75CE9"/>
    <w:rsid w:val="00C76F2A"/>
    <w:rsid w:val="00C80F25"/>
    <w:rsid w:val="00C80FD3"/>
    <w:rsid w:val="00C86BDC"/>
    <w:rsid w:val="00C90933"/>
    <w:rsid w:val="00C913AC"/>
    <w:rsid w:val="00C91E5E"/>
    <w:rsid w:val="00C91F63"/>
    <w:rsid w:val="00C94E20"/>
    <w:rsid w:val="00C95FB3"/>
    <w:rsid w:val="00CA11BA"/>
    <w:rsid w:val="00CA3E65"/>
    <w:rsid w:val="00CA50B6"/>
    <w:rsid w:val="00CB0BD6"/>
    <w:rsid w:val="00CB13CA"/>
    <w:rsid w:val="00CB15B6"/>
    <w:rsid w:val="00CB25CB"/>
    <w:rsid w:val="00CB2F8A"/>
    <w:rsid w:val="00CB3BB2"/>
    <w:rsid w:val="00CB4204"/>
    <w:rsid w:val="00CB56F0"/>
    <w:rsid w:val="00CB77E7"/>
    <w:rsid w:val="00CB7C29"/>
    <w:rsid w:val="00CB7CDD"/>
    <w:rsid w:val="00CC11F9"/>
    <w:rsid w:val="00CC2A47"/>
    <w:rsid w:val="00CC5791"/>
    <w:rsid w:val="00CD048D"/>
    <w:rsid w:val="00CD24BE"/>
    <w:rsid w:val="00CD25E1"/>
    <w:rsid w:val="00CD3CF8"/>
    <w:rsid w:val="00CE3BF0"/>
    <w:rsid w:val="00CE3BF2"/>
    <w:rsid w:val="00CE5FC0"/>
    <w:rsid w:val="00CF31BD"/>
    <w:rsid w:val="00CF4439"/>
    <w:rsid w:val="00CF4E95"/>
    <w:rsid w:val="00CF6D29"/>
    <w:rsid w:val="00D03644"/>
    <w:rsid w:val="00D05442"/>
    <w:rsid w:val="00D0560B"/>
    <w:rsid w:val="00D057F2"/>
    <w:rsid w:val="00D11400"/>
    <w:rsid w:val="00D139E3"/>
    <w:rsid w:val="00D15607"/>
    <w:rsid w:val="00D16219"/>
    <w:rsid w:val="00D172E3"/>
    <w:rsid w:val="00D20219"/>
    <w:rsid w:val="00D20AEB"/>
    <w:rsid w:val="00D2224A"/>
    <w:rsid w:val="00D26799"/>
    <w:rsid w:val="00D27F7D"/>
    <w:rsid w:val="00D33E21"/>
    <w:rsid w:val="00D355F7"/>
    <w:rsid w:val="00D411BB"/>
    <w:rsid w:val="00D41266"/>
    <w:rsid w:val="00D41CAE"/>
    <w:rsid w:val="00D4323C"/>
    <w:rsid w:val="00D43250"/>
    <w:rsid w:val="00D4452F"/>
    <w:rsid w:val="00D45A4E"/>
    <w:rsid w:val="00D46B6D"/>
    <w:rsid w:val="00D500A9"/>
    <w:rsid w:val="00D5061F"/>
    <w:rsid w:val="00D512C8"/>
    <w:rsid w:val="00D53215"/>
    <w:rsid w:val="00D53CDE"/>
    <w:rsid w:val="00D5680B"/>
    <w:rsid w:val="00D571B0"/>
    <w:rsid w:val="00D60C92"/>
    <w:rsid w:val="00D63829"/>
    <w:rsid w:val="00D63F1E"/>
    <w:rsid w:val="00D65193"/>
    <w:rsid w:val="00D65B47"/>
    <w:rsid w:val="00D6622B"/>
    <w:rsid w:val="00D7061C"/>
    <w:rsid w:val="00D7073B"/>
    <w:rsid w:val="00D72947"/>
    <w:rsid w:val="00D73CDF"/>
    <w:rsid w:val="00D74F62"/>
    <w:rsid w:val="00D75B17"/>
    <w:rsid w:val="00D76BB7"/>
    <w:rsid w:val="00D77BEC"/>
    <w:rsid w:val="00D80A10"/>
    <w:rsid w:val="00D816BD"/>
    <w:rsid w:val="00D8274B"/>
    <w:rsid w:val="00D83E40"/>
    <w:rsid w:val="00D84C4B"/>
    <w:rsid w:val="00D91F05"/>
    <w:rsid w:val="00D924A0"/>
    <w:rsid w:val="00D94442"/>
    <w:rsid w:val="00D944C1"/>
    <w:rsid w:val="00D9489F"/>
    <w:rsid w:val="00D972C9"/>
    <w:rsid w:val="00D97586"/>
    <w:rsid w:val="00DA040A"/>
    <w:rsid w:val="00DA1402"/>
    <w:rsid w:val="00DA2B49"/>
    <w:rsid w:val="00DA2BF0"/>
    <w:rsid w:val="00DA57ED"/>
    <w:rsid w:val="00DA73F1"/>
    <w:rsid w:val="00DA7794"/>
    <w:rsid w:val="00DA7C6E"/>
    <w:rsid w:val="00DB1A17"/>
    <w:rsid w:val="00DB1DA2"/>
    <w:rsid w:val="00DB25ED"/>
    <w:rsid w:val="00DB270D"/>
    <w:rsid w:val="00DB431F"/>
    <w:rsid w:val="00DB6EAB"/>
    <w:rsid w:val="00DC11B4"/>
    <w:rsid w:val="00DC2A2D"/>
    <w:rsid w:val="00DC39D3"/>
    <w:rsid w:val="00DC441A"/>
    <w:rsid w:val="00DC7A34"/>
    <w:rsid w:val="00DD6860"/>
    <w:rsid w:val="00DD6F11"/>
    <w:rsid w:val="00DE01C7"/>
    <w:rsid w:val="00DE20C7"/>
    <w:rsid w:val="00DE27A3"/>
    <w:rsid w:val="00DE309D"/>
    <w:rsid w:val="00DE47F2"/>
    <w:rsid w:val="00DE61E6"/>
    <w:rsid w:val="00DE7B91"/>
    <w:rsid w:val="00DF1533"/>
    <w:rsid w:val="00DF1684"/>
    <w:rsid w:val="00DF1AB7"/>
    <w:rsid w:val="00DF3A9E"/>
    <w:rsid w:val="00DF53C8"/>
    <w:rsid w:val="00DF675C"/>
    <w:rsid w:val="00E0122E"/>
    <w:rsid w:val="00E042B2"/>
    <w:rsid w:val="00E051DA"/>
    <w:rsid w:val="00E05B42"/>
    <w:rsid w:val="00E05BD1"/>
    <w:rsid w:val="00E0709F"/>
    <w:rsid w:val="00E118E0"/>
    <w:rsid w:val="00E12C49"/>
    <w:rsid w:val="00E145D8"/>
    <w:rsid w:val="00E15E3E"/>
    <w:rsid w:val="00E1644F"/>
    <w:rsid w:val="00E174B0"/>
    <w:rsid w:val="00E21613"/>
    <w:rsid w:val="00E21A8E"/>
    <w:rsid w:val="00E25979"/>
    <w:rsid w:val="00E3073D"/>
    <w:rsid w:val="00E311E3"/>
    <w:rsid w:val="00E31B87"/>
    <w:rsid w:val="00E356F2"/>
    <w:rsid w:val="00E35BC9"/>
    <w:rsid w:val="00E37B31"/>
    <w:rsid w:val="00E4224D"/>
    <w:rsid w:val="00E423CC"/>
    <w:rsid w:val="00E45469"/>
    <w:rsid w:val="00E51AD9"/>
    <w:rsid w:val="00E5441E"/>
    <w:rsid w:val="00E55782"/>
    <w:rsid w:val="00E55AC1"/>
    <w:rsid w:val="00E57615"/>
    <w:rsid w:val="00E63DC6"/>
    <w:rsid w:val="00E658AB"/>
    <w:rsid w:val="00E65CF9"/>
    <w:rsid w:val="00E67774"/>
    <w:rsid w:val="00E710E5"/>
    <w:rsid w:val="00E7493A"/>
    <w:rsid w:val="00E7567C"/>
    <w:rsid w:val="00E8056A"/>
    <w:rsid w:val="00E82275"/>
    <w:rsid w:val="00E847FE"/>
    <w:rsid w:val="00E8700C"/>
    <w:rsid w:val="00E87A6B"/>
    <w:rsid w:val="00E909A5"/>
    <w:rsid w:val="00E90BDE"/>
    <w:rsid w:val="00E9123C"/>
    <w:rsid w:val="00E91D66"/>
    <w:rsid w:val="00E9388C"/>
    <w:rsid w:val="00E9505F"/>
    <w:rsid w:val="00E95367"/>
    <w:rsid w:val="00E95704"/>
    <w:rsid w:val="00E96090"/>
    <w:rsid w:val="00E96CDB"/>
    <w:rsid w:val="00E96CE6"/>
    <w:rsid w:val="00E97AA9"/>
    <w:rsid w:val="00EA1F8F"/>
    <w:rsid w:val="00EA228D"/>
    <w:rsid w:val="00EA5B09"/>
    <w:rsid w:val="00EA66F5"/>
    <w:rsid w:val="00EB39BF"/>
    <w:rsid w:val="00EB4C34"/>
    <w:rsid w:val="00EB7C9E"/>
    <w:rsid w:val="00EC3C69"/>
    <w:rsid w:val="00EC4420"/>
    <w:rsid w:val="00EC546B"/>
    <w:rsid w:val="00ED19D6"/>
    <w:rsid w:val="00ED308F"/>
    <w:rsid w:val="00ED7C78"/>
    <w:rsid w:val="00EE1061"/>
    <w:rsid w:val="00EE1F5B"/>
    <w:rsid w:val="00EE2EB3"/>
    <w:rsid w:val="00EE4F18"/>
    <w:rsid w:val="00EF565D"/>
    <w:rsid w:val="00EF5BF6"/>
    <w:rsid w:val="00F0585A"/>
    <w:rsid w:val="00F10643"/>
    <w:rsid w:val="00F12C6E"/>
    <w:rsid w:val="00F13F77"/>
    <w:rsid w:val="00F13F80"/>
    <w:rsid w:val="00F15C33"/>
    <w:rsid w:val="00F16A6A"/>
    <w:rsid w:val="00F16EB5"/>
    <w:rsid w:val="00F17917"/>
    <w:rsid w:val="00F17925"/>
    <w:rsid w:val="00F179E9"/>
    <w:rsid w:val="00F17BCC"/>
    <w:rsid w:val="00F20834"/>
    <w:rsid w:val="00F20957"/>
    <w:rsid w:val="00F24B80"/>
    <w:rsid w:val="00F2553B"/>
    <w:rsid w:val="00F25AD0"/>
    <w:rsid w:val="00F27FE8"/>
    <w:rsid w:val="00F32137"/>
    <w:rsid w:val="00F32502"/>
    <w:rsid w:val="00F32577"/>
    <w:rsid w:val="00F33D23"/>
    <w:rsid w:val="00F3480D"/>
    <w:rsid w:val="00F359AC"/>
    <w:rsid w:val="00F361FB"/>
    <w:rsid w:val="00F363A3"/>
    <w:rsid w:val="00F402F5"/>
    <w:rsid w:val="00F40A48"/>
    <w:rsid w:val="00F465FE"/>
    <w:rsid w:val="00F47511"/>
    <w:rsid w:val="00F47728"/>
    <w:rsid w:val="00F519D1"/>
    <w:rsid w:val="00F51A8D"/>
    <w:rsid w:val="00F55E1F"/>
    <w:rsid w:val="00F62046"/>
    <w:rsid w:val="00F626E0"/>
    <w:rsid w:val="00F62A69"/>
    <w:rsid w:val="00F73830"/>
    <w:rsid w:val="00F76487"/>
    <w:rsid w:val="00F76A77"/>
    <w:rsid w:val="00F7781D"/>
    <w:rsid w:val="00F837D0"/>
    <w:rsid w:val="00F8408F"/>
    <w:rsid w:val="00F85ABF"/>
    <w:rsid w:val="00F86853"/>
    <w:rsid w:val="00F86CA9"/>
    <w:rsid w:val="00F94230"/>
    <w:rsid w:val="00F956B7"/>
    <w:rsid w:val="00F95AA9"/>
    <w:rsid w:val="00FA12DE"/>
    <w:rsid w:val="00FA4CC3"/>
    <w:rsid w:val="00FA7005"/>
    <w:rsid w:val="00FB2FF7"/>
    <w:rsid w:val="00FB3F81"/>
    <w:rsid w:val="00FB4CED"/>
    <w:rsid w:val="00FB5951"/>
    <w:rsid w:val="00FB6371"/>
    <w:rsid w:val="00FB6D39"/>
    <w:rsid w:val="00FC1731"/>
    <w:rsid w:val="00FC3442"/>
    <w:rsid w:val="00FD056D"/>
    <w:rsid w:val="00FD7686"/>
    <w:rsid w:val="00FD77B8"/>
    <w:rsid w:val="00FE0C4E"/>
    <w:rsid w:val="00FE1091"/>
    <w:rsid w:val="00FE1ED6"/>
    <w:rsid w:val="00FE30D8"/>
    <w:rsid w:val="00FE393C"/>
    <w:rsid w:val="00FE68B6"/>
    <w:rsid w:val="00FE6D6D"/>
    <w:rsid w:val="00FE77FE"/>
    <w:rsid w:val="00FF134F"/>
    <w:rsid w:val="00FF4BCC"/>
    <w:rsid w:val="00FF69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7A58EB"/>
  <w15:docId w15:val="{D5913220-E81C-8C47-9A28-96B774CFAA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F4439"/>
    <w:rPr>
      <w:rFonts w:ascii="Times New Roman" w:eastAsia="Times New Roman" w:hAnsi="Times New Roman" w:cs="Times New Roman"/>
    </w:rPr>
  </w:style>
  <w:style w:type="paragraph" w:styleId="Heading1">
    <w:name w:val="heading 1"/>
    <w:basedOn w:val="Normal"/>
    <w:next w:val="Normal"/>
    <w:link w:val="Heading1Char"/>
    <w:uiPriority w:val="9"/>
    <w:qFormat/>
    <w:rsid w:val="000A2C0F"/>
    <w:pPr>
      <w:keepNext/>
      <w:keepLines/>
      <w:numPr>
        <w:numId w:val="15"/>
      </w:numPr>
      <w:spacing w:before="240"/>
      <w:outlineLvl w:val="0"/>
    </w:pPr>
    <w:rPr>
      <w:rFonts w:asciiTheme="majorHAnsi" w:eastAsiaTheme="majorEastAsia" w:hAnsiTheme="majorHAnsi" w:cstheme="majorBidi"/>
      <w:b/>
      <w:color w:val="262626" w:themeColor="text1" w:themeTint="D9"/>
      <w:sz w:val="32"/>
      <w:szCs w:val="32"/>
    </w:rPr>
  </w:style>
  <w:style w:type="paragraph" w:styleId="Heading2">
    <w:name w:val="heading 2"/>
    <w:basedOn w:val="Normal"/>
    <w:next w:val="Normal"/>
    <w:link w:val="Heading2Char"/>
    <w:uiPriority w:val="9"/>
    <w:unhideWhenUsed/>
    <w:qFormat/>
    <w:rsid w:val="000A2C0F"/>
    <w:pPr>
      <w:keepNext/>
      <w:keepLines/>
      <w:numPr>
        <w:ilvl w:val="1"/>
        <w:numId w:val="15"/>
      </w:numPr>
      <w:spacing w:before="40"/>
      <w:outlineLvl w:val="1"/>
    </w:pPr>
    <w:rPr>
      <w:rFonts w:asciiTheme="majorHAnsi" w:eastAsiaTheme="majorEastAsia" w:hAnsiTheme="majorHAnsi" w:cstheme="majorBidi"/>
      <w:b/>
      <w:color w:val="404040" w:themeColor="text1" w:themeTint="BF"/>
      <w:sz w:val="26"/>
      <w:szCs w:val="26"/>
      <w:lang w:val="fr-FR"/>
    </w:rPr>
  </w:style>
  <w:style w:type="paragraph" w:styleId="Heading3">
    <w:name w:val="heading 3"/>
    <w:basedOn w:val="Normal"/>
    <w:next w:val="Normal"/>
    <w:link w:val="Heading3Char"/>
    <w:uiPriority w:val="9"/>
    <w:unhideWhenUsed/>
    <w:qFormat/>
    <w:rsid w:val="000A2C0F"/>
    <w:pPr>
      <w:keepNext/>
      <w:keepLines/>
      <w:numPr>
        <w:ilvl w:val="2"/>
        <w:numId w:val="15"/>
      </w:numPr>
      <w:spacing w:before="40"/>
      <w:outlineLvl w:val="2"/>
    </w:pPr>
    <w:rPr>
      <w:rFonts w:asciiTheme="majorHAnsi" w:eastAsiaTheme="majorEastAsia" w:hAnsiTheme="majorHAnsi" w:cstheme="majorBidi"/>
      <w:b/>
      <w:color w:val="595959" w:themeColor="text1" w:themeTint="A6"/>
    </w:rPr>
  </w:style>
  <w:style w:type="paragraph" w:styleId="Heading4">
    <w:name w:val="heading 4"/>
    <w:basedOn w:val="Normal"/>
    <w:next w:val="Normal"/>
    <w:link w:val="Heading4Char"/>
    <w:uiPriority w:val="9"/>
    <w:unhideWhenUsed/>
    <w:qFormat/>
    <w:rsid w:val="008F0C03"/>
    <w:pPr>
      <w:keepNext/>
      <w:keepLines/>
      <w:numPr>
        <w:ilvl w:val="3"/>
        <w:numId w:val="15"/>
      </w:numPr>
      <w:spacing w:before="200" w:line="276" w:lineRule="auto"/>
      <w:outlineLvl w:val="3"/>
    </w:pPr>
    <w:rPr>
      <w:rFonts w:eastAsiaTheme="majorEastAsia" w:cstheme="majorBidi"/>
      <w:b/>
      <w:bCs/>
      <w:i/>
      <w:iCs/>
      <w:sz w:val="22"/>
      <w:szCs w:val="22"/>
      <w:u w:val="single"/>
      <w:lang w:val="fr-CH" w:eastAsia="fr-CH"/>
    </w:rPr>
  </w:style>
  <w:style w:type="paragraph" w:styleId="Heading5">
    <w:name w:val="heading 5"/>
    <w:basedOn w:val="Normal"/>
    <w:next w:val="Normal"/>
    <w:link w:val="Heading5Char"/>
    <w:uiPriority w:val="9"/>
    <w:semiHidden/>
    <w:unhideWhenUsed/>
    <w:qFormat/>
    <w:rsid w:val="00E909A5"/>
    <w:pPr>
      <w:keepNext/>
      <w:keepLines/>
      <w:numPr>
        <w:ilvl w:val="4"/>
        <w:numId w:val="15"/>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E909A5"/>
    <w:pPr>
      <w:keepNext/>
      <w:keepLines/>
      <w:numPr>
        <w:ilvl w:val="5"/>
        <w:numId w:val="15"/>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909A5"/>
    <w:pPr>
      <w:keepNext/>
      <w:keepLines/>
      <w:numPr>
        <w:ilvl w:val="6"/>
        <w:numId w:val="15"/>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909A5"/>
    <w:pPr>
      <w:keepNext/>
      <w:keepLines/>
      <w:numPr>
        <w:ilvl w:val="7"/>
        <w:numId w:val="15"/>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909A5"/>
    <w:pPr>
      <w:keepNext/>
      <w:keepLines/>
      <w:numPr>
        <w:ilvl w:val="8"/>
        <w:numId w:val="1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A2C0F"/>
    <w:rPr>
      <w:rFonts w:asciiTheme="majorHAnsi" w:eastAsiaTheme="majorEastAsia" w:hAnsiTheme="majorHAnsi" w:cstheme="majorBidi"/>
      <w:b/>
      <w:color w:val="262626" w:themeColor="text1" w:themeTint="D9"/>
      <w:sz w:val="32"/>
      <w:szCs w:val="32"/>
    </w:rPr>
  </w:style>
  <w:style w:type="character" w:customStyle="1" w:styleId="Heading2Char">
    <w:name w:val="Heading 2 Char"/>
    <w:basedOn w:val="DefaultParagraphFont"/>
    <w:link w:val="Heading2"/>
    <w:uiPriority w:val="9"/>
    <w:rsid w:val="000A2C0F"/>
    <w:rPr>
      <w:rFonts w:asciiTheme="majorHAnsi" w:eastAsiaTheme="majorEastAsia" w:hAnsiTheme="majorHAnsi" w:cstheme="majorBidi"/>
      <w:b/>
      <w:color w:val="404040" w:themeColor="text1" w:themeTint="BF"/>
      <w:sz w:val="26"/>
      <w:szCs w:val="26"/>
      <w:lang w:val="fr-FR"/>
    </w:rPr>
  </w:style>
  <w:style w:type="character" w:customStyle="1" w:styleId="Heading3Char">
    <w:name w:val="Heading 3 Char"/>
    <w:basedOn w:val="DefaultParagraphFont"/>
    <w:link w:val="Heading3"/>
    <w:uiPriority w:val="9"/>
    <w:rsid w:val="000A2C0F"/>
    <w:rPr>
      <w:rFonts w:asciiTheme="majorHAnsi" w:eastAsiaTheme="majorEastAsia" w:hAnsiTheme="majorHAnsi" w:cstheme="majorBidi"/>
      <w:b/>
      <w:color w:val="595959" w:themeColor="text1" w:themeTint="A6"/>
    </w:rPr>
  </w:style>
  <w:style w:type="character" w:customStyle="1" w:styleId="Heading4Char">
    <w:name w:val="Heading 4 Char"/>
    <w:basedOn w:val="DefaultParagraphFont"/>
    <w:link w:val="Heading4"/>
    <w:uiPriority w:val="9"/>
    <w:rsid w:val="008F0C03"/>
    <w:rPr>
      <w:rFonts w:ascii="Times New Roman" w:eastAsiaTheme="majorEastAsia" w:hAnsi="Times New Roman" w:cstheme="majorBidi"/>
      <w:b/>
      <w:bCs/>
      <w:i/>
      <w:iCs/>
      <w:sz w:val="22"/>
      <w:szCs w:val="22"/>
      <w:u w:val="single"/>
      <w:lang w:val="fr-CH" w:eastAsia="fr-CH"/>
    </w:rPr>
  </w:style>
  <w:style w:type="character" w:customStyle="1" w:styleId="Heading5Char">
    <w:name w:val="Heading 5 Char"/>
    <w:basedOn w:val="DefaultParagraphFont"/>
    <w:link w:val="Heading5"/>
    <w:uiPriority w:val="9"/>
    <w:semiHidden/>
    <w:rsid w:val="00E909A5"/>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E909A5"/>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E909A5"/>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E909A5"/>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909A5"/>
    <w:rPr>
      <w:rFonts w:asciiTheme="majorHAnsi" w:eastAsiaTheme="majorEastAsia" w:hAnsiTheme="majorHAnsi" w:cstheme="majorBidi"/>
      <w:i/>
      <w:iCs/>
      <w:color w:val="272727" w:themeColor="text1" w:themeTint="D8"/>
      <w:sz w:val="21"/>
      <w:szCs w:val="21"/>
    </w:rPr>
  </w:style>
  <w:style w:type="paragraph" w:customStyle="1" w:styleId="paragraph">
    <w:name w:val="paragraph"/>
    <w:basedOn w:val="Normal"/>
    <w:rsid w:val="00D74F62"/>
    <w:pPr>
      <w:spacing w:before="100" w:beforeAutospacing="1" w:after="100" w:afterAutospacing="1"/>
    </w:pPr>
    <w:rPr>
      <w:lang w:val="fr-CH" w:eastAsia="fr-CH"/>
    </w:rPr>
  </w:style>
  <w:style w:type="character" w:customStyle="1" w:styleId="normaltextrun">
    <w:name w:val="normaltextrun"/>
    <w:basedOn w:val="DefaultParagraphFont"/>
    <w:rsid w:val="00D74F62"/>
  </w:style>
  <w:style w:type="character" w:customStyle="1" w:styleId="eop">
    <w:name w:val="eop"/>
    <w:basedOn w:val="DefaultParagraphFont"/>
    <w:rsid w:val="00D74F62"/>
  </w:style>
  <w:style w:type="character" w:customStyle="1" w:styleId="contextualspellingandgrammarerror">
    <w:name w:val="contextualspellingandgrammarerror"/>
    <w:basedOn w:val="DefaultParagraphFont"/>
    <w:rsid w:val="00D74F62"/>
  </w:style>
  <w:style w:type="character" w:customStyle="1" w:styleId="spellingerror">
    <w:name w:val="spellingerror"/>
    <w:basedOn w:val="DefaultParagraphFont"/>
    <w:rsid w:val="00D74F62"/>
  </w:style>
  <w:style w:type="paragraph" w:styleId="Header">
    <w:name w:val="header"/>
    <w:basedOn w:val="Normal"/>
    <w:link w:val="HeaderChar"/>
    <w:uiPriority w:val="99"/>
    <w:unhideWhenUsed/>
    <w:rsid w:val="0057347C"/>
    <w:pPr>
      <w:tabs>
        <w:tab w:val="center" w:pos="4536"/>
        <w:tab w:val="right" w:pos="9072"/>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57347C"/>
  </w:style>
  <w:style w:type="paragraph" w:styleId="Footer">
    <w:name w:val="footer"/>
    <w:basedOn w:val="Normal"/>
    <w:link w:val="FooterChar"/>
    <w:uiPriority w:val="99"/>
    <w:unhideWhenUsed/>
    <w:rsid w:val="0057347C"/>
    <w:pPr>
      <w:tabs>
        <w:tab w:val="center" w:pos="4536"/>
        <w:tab w:val="right" w:pos="9072"/>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57347C"/>
  </w:style>
  <w:style w:type="paragraph" w:styleId="ListParagraph">
    <w:name w:val="List Paragraph"/>
    <w:basedOn w:val="Normal"/>
    <w:uiPriority w:val="34"/>
    <w:qFormat/>
    <w:rsid w:val="0057347C"/>
    <w:pPr>
      <w:spacing w:after="160" w:line="259" w:lineRule="auto"/>
      <w:ind w:left="720"/>
      <w:contextualSpacing/>
    </w:pPr>
    <w:rPr>
      <w:rFonts w:asciiTheme="minorHAnsi" w:eastAsiaTheme="minorHAnsi" w:hAnsiTheme="minorHAnsi" w:cstheme="minorBidi"/>
      <w:sz w:val="22"/>
      <w:szCs w:val="22"/>
      <w:lang w:val="fr-CH"/>
    </w:rPr>
  </w:style>
  <w:style w:type="paragraph" w:styleId="Caption">
    <w:name w:val="caption"/>
    <w:basedOn w:val="Normal"/>
    <w:next w:val="Normal"/>
    <w:uiPriority w:val="35"/>
    <w:unhideWhenUsed/>
    <w:qFormat/>
    <w:rsid w:val="000A2C0F"/>
    <w:pPr>
      <w:spacing w:after="200"/>
    </w:pPr>
    <w:rPr>
      <w:rFonts w:asciiTheme="minorHAnsi" w:eastAsiaTheme="minorHAnsi" w:hAnsiTheme="minorHAnsi" w:cstheme="minorBidi"/>
      <w:b/>
      <w:bCs/>
      <w:color w:val="3B3838" w:themeColor="background2" w:themeShade="40"/>
      <w:sz w:val="18"/>
      <w:szCs w:val="18"/>
      <w:lang w:val="fr-FR"/>
    </w:rPr>
  </w:style>
  <w:style w:type="paragraph" w:styleId="FootnoteText">
    <w:name w:val="footnote text"/>
    <w:basedOn w:val="Normal"/>
    <w:link w:val="FootnoteTextChar"/>
    <w:uiPriority w:val="99"/>
    <w:unhideWhenUsed/>
    <w:rsid w:val="0057347C"/>
    <w:rPr>
      <w:rFonts w:asciiTheme="minorHAnsi" w:eastAsiaTheme="minorHAnsi" w:hAnsiTheme="minorHAnsi" w:cstheme="minorBidi"/>
      <w:sz w:val="20"/>
      <w:szCs w:val="20"/>
      <w:lang w:val="fr-FR"/>
    </w:rPr>
  </w:style>
  <w:style w:type="character" w:customStyle="1" w:styleId="FootnoteTextChar">
    <w:name w:val="Footnote Text Char"/>
    <w:basedOn w:val="DefaultParagraphFont"/>
    <w:link w:val="FootnoteText"/>
    <w:uiPriority w:val="99"/>
    <w:rsid w:val="0057347C"/>
    <w:rPr>
      <w:sz w:val="20"/>
      <w:szCs w:val="20"/>
      <w:lang w:val="fr-FR"/>
    </w:rPr>
  </w:style>
  <w:style w:type="character" w:styleId="FootnoteReference">
    <w:name w:val="footnote reference"/>
    <w:basedOn w:val="DefaultParagraphFont"/>
    <w:uiPriority w:val="99"/>
    <w:semiHidden/>
    <w:unhideWhenUsed/>
    <w:rsid w:val="0057347C"/>
    <w:rPr>
      <w:vertAlign w:val="superscript"/>
    </w:rPr>
  </w:style>
  <w:style w:type="table" w:customStyle="1" w:styleId="PlainTable41">
    <w:name w:val="Plain Table 41"/>
    <w:basedOn w:val="TableNormal"/>
    <w:uiPriority w:val="44"/>
    <w:rsid w:val="0057347C"/>
    <w:rPr>
      <w:sz w:val="22"/>
      <w:szCs w:val="22"/>
      <w:lang w:val="fr-F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57347C"/>
    <w:rPr>
      <w:color w:val="0000FF"/>
      <w:u w:val="single"/>
    </w:rPr>
  </w:style>
  <w:style w:type="character" w:styleId="Emphasis">
    <w:name w:val="Emphasis"/>
    <w:basedOn w:val="DefaultParagraphFont"/>
    <w:uiPriority w:val="20"/>
    <w:qFormat/>
    <w:rsid w:val="00B258A9"/>
    <w:rPr>
      <w:i/>
      <w:iCs/>
    </w:rPr>
  </w:style>
  <w:style w:type="paragraph" w:styleId="NormalWeb">
    <w:name w:val="Normal (Web)"/>
    <w:basedOn w:val="Normal"/>
    <w:uiPriority w:val="99"/>
    <w:unhideWhenUsed/>
    <w:rsid w:val="00B258A9"/>
    <w:pPr>
      <w:spacing w:before="100" w:beforeAutospacing="1" w:after="100" w:afterAutospacing="1"/>
    </w:pPr>
    <w:rPr>
      <w:lang w:val="fr-CH" w:eastAsia="fr-CH"/>
    </w:rPr>
  </w:style>
  <w:style w:type="character" w:customStyle="1" w:styleId="ph">
    <w:name w:val="ph"/>
    <w:basedOn w:val="DefaultParagraphFont"/>
    <w:rsid w:val="00B258A9"/>
  </w:style>
  <w:style w:type="paragraph" w:styleId="HTMLPreformatted">
    <w:name w:val="HTML Preformatted"/>
    <w:basedOn w:val="Normal"/>
    <w:link w:val="HTMLPreformattedChar"/>
    <w:uiPriority w:val="99"/>
    <w:unhideWhenUsed/>
    <w:rsid w:val="00B258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fr-CH" w:eastAsia="fr-CH"/>
    </w:rPr>
  </w:style>
  <w:style w:type="character" w:customStyle="1" w:styleId="HTMLPreformattedChar">
    <w:name w:val="HTML Preformatted Char"/>
    <w:basedOn w:val="DefaultParagraphFont"/>
    <w:link w:val="HTMLPreformatted"/>
    <w:uiPriority w:val="99"/>
    <w:rsid w:val="00B258A9"/>
    <w:rPr>
      <w:rFonts w:ascii="Courier New" w:eastAsia="Times New Roman" w:hAnsi="Courier New" w:cs="Courier New"/>
      <w:sz w:val="20"/>
      <w:szCs w:val="20"/>
      <w:lang w:val="fr-CH" w:eastAsia="fr-CH"/>
    </w:rPr>
  </w:style>
  <w:style w:type="paragraph" w:customStyle="1" w:styleId="bodytext">
    <w:name w:val="bodytext"/>
    <w:basedOn w:val="Normal"/>
    <w:rsid w:val="00B258A9"/>
    <w:pPr>
      <w:spacing w:before="100" w:beforeAutospacing="1" w:after="100" w:afterAutospacing="1"/>
    </w:pPr>
    <w:rPr>
      <w:lang w:val="fr-CH" w:eastAsia="fr-CH"/>
    </w:rPr>
  </w:style>
  <w:style w:type="table" w:customStyle="1" w:styleId="GridTable21">
    <w:name w:val="Grid Table 21"/>
    <w:basedOn w:val="TableNormal"/>
    <w:uiPriority w:val="47"/>
    <w:rsid w:val="00B258A9"/>
    <w:rPr>
      <w:sz w:val="22"/>
      <w:szCs w:val="22"/>
      <w:lang w:val="fr-CH"/>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Spacing">
    <w:name w:val="No Spacing"/>
    <w:uiPriority w:val="1"/>
    <w:qFormat/>
    <w:rsid w:val="00FF4BCC"/>
    <w:rPr>
      <w:sz w:val="22"/>
      <w:szCs w:val="22"/>
      <w:lang w:val="fr-CH"/>
    </w:rPr>
  </w:style>
  <w:style w:type="paragraph" w:customStyle="1" w:styleId="Default">
    <w:name w:val="Default"/>
    <w:rsid w:val="00811DBB"/>
    <w:pPr>
      <w:autoSpaceDE w:val="0"/>
      <w:autoSpaceDN w:val="0"/>
      <w:adjustRightInd w:val="0"/>
    </w:pPr>
    <w:rPr>
      <w:rFonts w:ascii="Arial" w:hAnsi="Arial" w:cs="Arial"/>
      <w:color w:val="000000"/>
      <w:lang w:val="fr-CH"/>
    </w:rPr>
  </w:style>
  <w:style w:type="character" w:styleId="Strong">
    <w:name w:val="Strong"/>
    <w:basedOn w:val="DefaultParagraphFont"/>
    <w:uiPriority w:val="22"/>
    <w:qFormat/>
    <w:rsid w:val="008F0C03"/>
    <w:rPr>
      <w:b/>
      <w:bCs/>
    </w:rPr>
  </w:style>
  <w:style w:type="character" w:customStyle="1" w:styleId="field-content">
    <w:name w:val="field-content"/>
    <w:basedOn w:val="DefaultParagraphFont"/>
    <w:rsid w:val="008F0C03"/>
  </w:style>
  <w:style w:type="paragraph" w:customStyle="1" w:styleId="textreponse">
    <w:name w:val="textreponse"/>
    <w:basedOn w:val="Normal"/>
    <w:rsid w:val="008F0C03"/>
    <w:pPr>
      <w:spacing w:before="100" w:beforeAutospacing="1" w:after="100" w:afterAutospacing="1"/>
    </w:pPr>
    <w:rPr>
      <w:lang w:val="fr-FR" w:eastAsia="fr-FR"/>
    </w:rPr>
  </w:style>
  <w:style w:type="character" w:customStyle="1" w:styleId="italique">
    <w:name w:val="italique"/>
    <w:basedOn w:val="DefaultParagraphFont"/>
    <w:rsid w:val="008F0C03"/>
  </w:style>
  <w:style w:type="character" w:styleId="FollowedHyperlink">
    <w:name w:val="FollowedHyperlink"/>
    <w:basedOn w:val="DefaultParagraphFont"/>
    <w:uiPriority w:val="99"/>
    <w:semiHidden/>
    <w:unhideWhenUsed/>
    <w:rsid w:val="009C5990"/>
    <w:rPr>
      <w:color w:val="954F72" w:themeColor="followedHyperlink"/>
      <w:u w:val="single"/>
    </w:rPr>
  </w:style>
  <w:style w:type="paragraph" w:styleId="BalloonText">
    <w:name w:val="Balloon Text"/>
    <w:basedOn w:val="Normal"/>
    <w:link w:val="BalloonTextChar"/>
    <w:uiPriority w:val="99"/>
    <w:semiHidden/>
    <w:unhideWhenUsed/>
    <w:rsid w:val="00520D46"/>
    <w:rPr>
      <w:rFonts w:eastAsiaTheme="minorHAnsi"/>
      <w:sz w:val="18"/>
      <w:szCs w:val="18"/>
    </w:rPr>
  </w:style>
  <w:style w:type="character" w:customStyle="1" w:styleId="BalloonTextChar">
    <w:name w:val="Balloon Text Char"/>
    <w:basedOn w:val="DefaultParagraphFont"/>
    <w:link w:val="BalloonText"/>
    <w:uiPriority w:val="99"/>
    <w:semiHidden/>
    <w:rsid w:val="00520D46"/>
    <w:rPr>
      <w:rFonts w:ascii="Times New Roman" w:hAnsi="Times New Roman" w:cs="Times New Roman"/>
      <w:sz w:val="18"/>
      <w:szCs w:val="18"/>
    </w:rPr>
  </w:style>
  <w:style w:type="paragraph" w:customStyle="1" w:styleId="EndNoteBibliographyTitle">
    <w:name w:val="EndNote Bibliography Title"/>
    <w:basedOn w:val="Normal"/>
    <w:rsid w:val="00131E3B"/>
    <w:pPr>
      <w:jc w:val="center"/>
    </w:pPr>
    <w:rPr>
      <w:rFonts w:ascii="Calibri" w:eastAsiaTheme="minorHAnsi" w:hAnsi="Calibri" w:cs="Calibri"/>
    </w:rPr>
  </w:style>
  <w:style w:type="paragraph" w:customStyle="1" w:styleId="EndNoteBibliography">
    <w:name w:val="EndNote Bibliography"/>
    <w:basedOn w:val="Normal"/>
    <w:link w:val="EndNoteBibliographyCar"/>
    <w:rsid w:val="00131E3B"/>
    <w:rPr>
      <w:rFonts w:ascii="Calibri" w:eastAsiaTheme="minorHAnsi" w:hAnsi="Calibri" w:cs="Calibri"/>
    </w:rPr>
  </w:style>
  <w:style w:type="character" w:customStyle="1" w:styleId="EndNoteBibliographyCar">
    <w:name w:val="EndNote Bibliography Car"/>
    <w:basedOn w:val="DefaultParagraphFont"/>
    <w:link w:val="EndNoteBibliography"/>
    <w:rsid w:val="003F0406"/>
    <w:rPr>
      <w:rFonts w:ascii="Calibri" w:hAnsi="Calibri" w:cs="Calibri"/>
    </w:rPr>
  </w:style>
  <w:style w:type="character" w:styleId="PageNumber">
    <w:name w:val="page number"/>
    <w:basedOn w:val="DefaultParagraphFont"/>
    <w:uiPriority w:val="99"/>
    <w:semiHidden/>
    <w:unhideWhenUsed/>
    <w:rsid w:val="000F0188"/>
  </w:style>
  <w:style w:type="paragraph" w:styleId="TOC1">
    <w:name w:val="toc 1"/>
    <w:basedOn w:val="Normal"/>
    <w:next w:val="Normal"/>
    <w:autoRedefine/>
    <w:uiPriority w:val="39"/>
    <w:unhideWhenUsed/>
    <w:rsid w:val="00C5167C"/>
    <w:pPr>
      <w:tabs>
        <w:tab w:val="left" w:pos="352"/>
        <w:tab w:val="right" w:pos="9010"/>
      </w:tabs>
      <w:spacing w:before="240" w:after="120"/>
    </w:pPr>
    <w:rPr>
      <w:rFonts w:asciiTheme="minorHAnsi" w:eastAsiaTheme="minorHAnsi" w:hAnsiTheme="minorHAnsi" w:cstheme="minorBidi"/>
      <w:b/>
      <w:bCs/>
      <w:caps/>
      <w:sz w:val="22"/>
      <w:szCs w:val="22"/>
      <w:u w:val="single"/>
    </w:rPr>
  </w:style>
  <w:style w:type="paragraph" w:styleId="TOC2">
    <w:name w:val="toc 2"/>
    <w:basedOn w:val="Normal"/>
    <w:next w:val="Normal"/>
    <w:autoRedefine/>
    <w:uiPriority w:val="39"/>
    <w:unhideWhenUsed/>
    <w:rsid w:val="004D2DA9"/>
    <w:rPr>
      <w:rFonts w:asciiTheme="minorHAnsi" w:eastAsiaTheme="minorHAnsi" w:hAnsiTheme="minorHAnsi" w:cstheme="minorBidi"/>
      <w:b/>
      <w:bCs/>
      <w:smallCaps/>
      <w:sz w:val="22"/>
      <w:szCs w:val="22"/>
    </w:rPr>
  </w:style>
  <w:style w:type="paragraph" w:styleId="TOC3">
    <w:name w:val="toc 3"/>
    <w:basedOn w:val="Normal"/>
    <w:next w:val="Normal"/>
    <w:autoRedefine/>
    <w:uiPriority w:val="39"/>
    <w:unhideWhenUsed/>
    <w:rsid w:val="004D2DA9"/>
    <w:rPr>
      <w:rFonts w:asciiTheme="minorHAnsi" w:eastAsiaTheme="minorHAnsi" w:hAnsiTheme="minorHAnsi" w:cstheme="minorBidi"/>
      <w:smallCaps/>
      <w:sz w:val="22"/>
      <w:szCs w:val="22"/>
    </w:rPr>
  </w:style>
  <w:style w:type="paragraph" w:styleId="TOC4">
    <w:name w:val="toc 4"/>
    <w:basedOn w:val="Normal"/>
    <w:next w:val="Normal"/>
    <w:autoRedefine/>
    <w:uiPriority w:val="39"/>
    <w:unhideWhenUsed/>
    <w:rsid w:val="004D2DA9"/>
    <w:rPr>
      <w:rFonts w:asciiTheme="minorHAnsi" w:eastAsiaTheme="minorHAnsi" w:hAnsiTheme="minorHAnsi" w:cstheme="minorBidi"/>
      <w:sz w:val="22"/>
      <w:szCs w:val="22"/>
    </w:rPr>
  </w:style>
  <w:style w:type="paragraph" w:styleId="TOC5">
    <w:name w:val="toc 5"/>
    <w:basedOn w:val="Normal"/>
    <w:next w:val="Normal"/>
    <w:autoRedefine/>
    <w:uiPriority w:val="39"/>
    <w:unhideWhenUsed/>
    <w:rsid w:val="004D2DA9"/>
    <w:rPr>
      <w:rFonts w:asciiTheme="minorHAnsi" w:eastAsiaTheme="minorHAnsi" w:hAnsiTheme="minorHAnsi" w:cstheme="minorBidi"/>
      <w:sz w:val="22"/>
      <w:szCs w:val="22"/>
    </w:rPr>
  </w:style>
  <w:style w:type="paragraph" w:styleId="TOC6">
    <w:name w:val="toc 6"/>
    <w:basedOn w:val="Normal"/>
    <w:next w:val="Normal"/>
    <w:autoRedefine/>
    <w:uiPriority w:val="39"/>
    <w:unhideWhenUsed/>
    <w:rsid w:val="004D2DA9"/>
    <w:rPr>
      <w:rFonts w:asciiTheme="minorHAnsi" w:eastAsiaTheme="minorHAnsi" w:hAnsiTheme="minorHAnsi" w:cstheme="minorBidi"/>
      <w:sz w:val="22"/>
      <w:szCs w:val="22"/>
    </w:rPr>
  </w:style>
  <w:style w:type="paragraph" w:styleId="TOC7">
    <w:name w:val="toc 7"/>
    <w:basedOn w:val="Normal"/>
    <w:next w:val="Normal"/>
    <w:autoRedefine/>
    <w:uiPriority w:val="39"/>
    <w:unhideWhenUsed/>
    <w:rsid w:val="004D2DA9"/>
    <w:rPr>
      <w:rFonts w:asciiTheme="minorHAnsi" w:eastAsiaTheme="minorHAnsi" w:hAnsiTheme="minorHAnsi" w:cstheme="minorBidi"/>
      <w:sz w:val="22"/>
      <w:szCs w:val="22"/>
    </w:rPr>
  </w:style>
  <w:style w:type="paragraph" w:styleId="TOC8">
    <w:name w:val="toc 8"/>
    <w:basedOn w:val="Normal"/>
    <w:next w:val="Normal"/>
    <w:autoRedefine/>
    <w:uiPriority w:val="39"/>
    <w:unhideWhenUsed/>
    <w:rsid w:val="004D2DA9"/>
    <w:rPr>
      <w:rFonts w:asciiTheme="minorHAnsi" w:eastAsiaTheme="minorHAnsi" w:hAnsiTheme="minorHAnsi" w:cstheme="minorBidi"/>
      <w:sz w:val="22"/>
      <w:szCs w:val="22"/>
    </w:rPr>
  </w:style>
  <w:style w:type="paragraph" w:styleId="TOC9">
    <w:name w:val="toc 9"/>
    <w:basedOn w:val="Normal"/>
    <w:next w:val="Normal"/>
    <w:autoRedefine/>
    <w:uiPriority w:val="39"/>
    <w:unhideWhenUsed/>
    <w:rsid w:val="004D2DA9"/>
    <w:rPr>
      <w:rFonts w:asciiTheme="minorHAnsi" w:eastAsiaTheme="minorHAnsi" w:hAnsiTheme="minorHAnsi" w:cstheme="minorBidi"/>
      <w:sz w:val="22"/>
      <w:szCs w:val="22"/>
    </w:rPr>
  </w:style>
  <w:style w:type="character" w:styleId="CommentReference">
    <w:name w:val="annotation reference"/>
    <w:basedOn w:val="DefaultParagraphFont"/>
    <w:uiPriority w:val="99"/>
    <w:semiHidden/>
    <w:unhideWhenUsed/>
    <w:rsid w:val="00B92C23"/>
    <w:rPr>
      <w:sz w:val="18"/>
      <w:szCs w:val="18"/>
    </w:rPr>
  </w:style>
  <w:style w:type="paragraph" w:styleId="CommentText">
    <w:name w:val="annotation text"/>
    <w:basedOn w:val="Normal"/>
    <w:link w:val="CommentTextChar"/>
    <w:uiPriority w:val="99"/>
    <w:unhideWhenUsed/>
    <w:rsid w:val="00B92C23"/>
    <w:rPr>
      <w:rFonts w:asciiTheme="minorHAnsi" w:eastAsiaTheme="minorHAnsi" w:hAnsiTheme="minorHAnsi" w:cstheme="minorBidi"/>
    </w:rPr>
  </w:style>
  <w:style w:type="character" w:customStyle="1" w:styleId="CommentTextChar">
    <w:name w:val="Comment Text Char"/>
    <w:basedOn w:val="DefaultParagraphFont"/>
    <w:link w:val="CommentText"/>
    <w:uiPriority w:val="99"/>
    <w:rsid w:val="00B92C23"/>
  </w:style>
  <w:style w:type="paragraph" w:styleId="CommentSubject">
    <w:name w:val="annotation subject"/>
    <w:basedOn w:val="CommentText"/>
    <w:next w:val="CommentText"/>
    <w:link w:val="CommentSubjectChar"/>
    <w:uiPriority w:val="99"/>
    <w:semiHidden/>
    <w:unhideWhenUsed/>
    <w:rsid w:val="00B92C23"/>
    <w:rPr>
      <w:b/>
      <w:bCs/>
      <w:sz w:val="20"/>
      <w:szCs w:val="20"/>
    </w:rPr>
  </w:style>
  <w:style w:type="character" w:customStyle="1" w:styleId="CommentSubjectChar">
    <w:name w:val="Comment Subject Char"/>
    <w:basedOn w:val="CommentTextChar"/>
    <w:link w:val="CommentSubject"/>
    <w:uiPriority w:val="99"/>
    <w:semiHidden/>
    <w:rsid w:val="00B92C23"/>
    <w:rPr>
      <w:b/>
      <w:bCs/>
      <w:sz w:val="20"/>
      <w:szCs w:val="20"/>
    </w:rPr>
  </w:style>
  <w:style w:type="table" w:styleId="TableGrid">
    <w:name w:val="Table Grid"/>
    <w:basedOn w:val="TableNormal"/>
    <w:uiPriority w:val="39"/>
    <w:rsid w:val="00B92C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rsid w:val="000D2BFD"/>
    <w:rPr>
      <w:color w:val="808080"/>
      <w:shd w:val="clear" w:color="auto" w:fill="E6E6E6"/>
    </w:rPr>
  </w:style>
  <w:style w:type="paragraph" w:styleId="Revision">
    <w:name w:val="Revision"/>
    <w:hidden/>
    <w:uiPriority w:val="99"/>
    <w:semiHidden/>
    <w:rsid w:val="00575C60"/>
  </w:style>
  <w:style w:type="character" w:customStyle="1" w:styleId="apple-converted-space">
    <w:name w:val="apple-converted-space"/>
    <w:basedOn w:val="DefaultParagraphFont"/>
    <w:rsid w:val="002F0A58"/>
  </w:style>
  <w:style w:type="character" w:customStyle="1" w:styleId="element-citation">
    <w:name w:val="element-citation"/>
    <w:basedOn w:val="DefaultParagraphFont"/>
    <w:rsid w:val="00F519D1"/>
  </w:style>
  <w:style w:type="character" w:customStyle="1" w:styleId="ref-journal">
    <w:name w:val="ref-journal"/>
    <w:basedOn w:val="DefaultParagraphFont"/>
    <w:rsid w:val="00F519D1"/>
  </w:style>
  <w:style w:type="character" w:customStyle="1" w:styleId="ref-vol">
    <w:name w:val="ref-vol"/>
    <w:basedOn w:val="DefaultParagraphFont"/>
    <w:rsid w:val="00F519D1"/>
  </w:style>
  <w:style w:type="character" w:customStyle="1" w:styleId="hps">
    <w:name w:val="hps"/>
    <w:basedOn w:val="DefaultParagraphFont"/>
    <w:rsid w:val="00342BD9"/>
  </w:style>
  <w:style w:type="character" w:customStyle="1" w:styleId="atn">
    <w:name w:val="atn"/>
    <w:basedOn w:val="DefaultParagraphFont"/>
    <w:rsid w:val="00342BD9"/>
  </w:style>
  <w:style w:type="character" w:customStyle="1" w:styleId="author">
    <w:name w:val="author"/>
    <w:basedOn w:val="DefaultParagraphFont"/>
    <w:rsid w:val="00681CB8"/>
  </w:style>
  <w:style w:type="character" w:customStyle="1" w:styleId="nbpages">
    <w:name w:val="nb_pages"/>
    <w:basedOn w:val="DefaultParagraphFont"/>
    <w:rsid w:val="00681CB8"/>
  </w:style>
  <w:style w:type="character" w:customStyle="1" w:styleId="UnresolvedMention2">
    <w:name w:val="Unresolved Mention2"/>
    <w:basedOn w:val="DefaultParagraphFont"/>
    <w:uiPriority w:val="99"/>
    <w:semiHidden/>
    <w:unhideWhenUsed/>
    <w:rsid w:val="003518A6"/>
    <w:rPr>
      <w:color w:val="605E5C"/>
      <w:shd w:val="clear" w:color="auto" w:fill="E1DFDD"/>
    </w:rPr>
  </w:style>
  <w:style w:type="table" w:styleId="TableGridLight">
    <w:name w:val="Grid Table Light"/>
    <w:basedOn w:val="TableNormal"/>
    <w:uiPriority w:val="40"/>
    <w:rsid w:val="00AB3459"/>
    <w:rPr>
      <w:sz w:val="22"/>
      <w:szCs w:val="22"/>
      <w:lang w:val="fr-CH"/>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2">
    <w:name w:val="Grid Table 2"/>
    <w:basedOn w:val="TableNormal"/>
    <w:uiPriority w:val="47"/>
    <w:rsid w:val="00604542"/>
    <w:rPr>
      <w:sz w:val="22"/>
      <w:szCs w:val="22"/>
      <w:lang w:val="fr-CH"/>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3">
    <w:name w:val="Unresolved Mention3"/>
    <w:basedOn w:val="DefaultParagraphFont"/>
    <w:uiPriority w:val="99"/>
    <w:semiHidden/>
    <w:unhideWhenUsed/>
    <w:rsid w:val="00806320"/>
    <w:rPr>
      <w:color w:val="605E5C"/>
      <w:shd w:val="clear" w:color="auto" w:fill="E1DFDD"/>
    </w:rPr>
  </w:style>
  <w:style w:type="character" w:customStyle="1" w:styleId="gnkrckgcgsb">
    <w:name w:val="gnkrckgcgsb"/>
    <w:basedOn w:val="DefaultParagraphFont"/>
    <w:rsid w:val="00DA1402"/>
  </w:style>
  <w:style w:type="character" w:customStyle="1" w:styleId="UnresolvedMention4">
    <w:name w:val="Unresolved Mention4"/>
    <w:basedOn w:val="DefaultParagraphFont"/>
    <w:uiPriority w:val="99"/>
    <w:semiHidden/>
    <w:unhideWhenUsed/>
    <w:rsid w:val="00AE43E8"/>
    <w:rPr>
      <w:color w:val="605E5C"/>
      <w:shd w:val="clear" w:color="auto" w:fill="E1DFDD"/>
    </w:rPr>
  </w:style>
  <w:style w:type="character" w:customStyle="1" w:styleId="UnresolvedMention5">
    <w:name w:val="Unresolved Mention5"/>
    <w:basedOn w:val="DefaultParagraphFont"/>
    <w:uiPriority w:val="99"/>
    <w:semiHidden/>
    <w:unhideWhenUsed/>
    <w:rsid w:val="00CF4439"/>
    <w:rPr>
      <w:color w:val="605E5C"/>
      <w:shd w:val="clear" w:color="auto" w:fill="E1DFDD"/>
    </w:rPr>
  </w:style>
  <w:style w:type="character" w:customStyle="1" w:styleId="UnresolvedMention6">
    <w:name w:val="Unresolved Mention6"/>
    <w:basedOn w:val="DefaultParagraphFont"/>
    <w:uiPriority w:val="99"/>
    <w:semiHidden/>
    <w:unhideWhenUsed/>
    <w:rsid w:val="000774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5851458">
      <w:bodyDiv w:val="1"/>
      <w:marLeft w:val="0"/>
      <w:marRight w:val="0"/>
      <w:marTop w:val="0"/>
      <w:marBottom w:val="0"/>
      <w:divBdr>
        <w:top w:val="none" w:sz="0" w:space="0" w:color="auto"/>
        <w:left w:val="none" w:sz="0" w:space="0" w:color="auto"/>
        <w:bottom w:val="none" w:sz="0" w:space="0" w:color="auto"/>
        <w:right w:val="none" w:sz="0" w:space="0" w:color="auto"/>
      </w:divBdr>
      <w:divsChild>
        <w:div w:id="1349021881">
          <w:marLeft w:val="0"/>
          <w:marRight w:val="0"/>
          <w:marTop w:val="0"/>
          <w:marBottom w:val="0"/>
          <w:divBdr>
            <w:top w:val="none" w:sz="0" w:space="0" w:color="auto"/>
            <w:left w:val="none" w:sz="0" w:space="0" w:color="auto"/>
            <w:bottom w:val="none" w:sz="0" w:space="0" w:color="auto"/>
            <w:right w:val="none" w:sz="0" w:space="0" w:color="auto"/>
          </w:divBdr>
        </w:div>
      </w:divsChild>
    </w:div>
    <w:div w:id="314991262">
      <w:bodyDiv w:val="1"/>
      <w:marLeft w:val="0"/>
      <w:marRight w:val="0"/>
      <w:marTop w:val="0"/>
      <w:marBottom w:val="0"/>
      <w:divBdr>
        <w:top w:val="none" w:sz="0" w:space="0" w:color="auto"/>
        <w:left w:val="none" w:sz="0" w:space="0" w:color="auto"/>
        <w:bottom w:val="none" w:sz="0" w:space="0" w:color="auto"/>
        <w:right w:val="none" w:sz="0" w:space="0" w:color="auto"/>
      </w:divBdr>
      <w:divsChild>
        <w:div w:id="1705792982">
          <w:marLeft w:val="0"/>
          <w:marRight w:val="0"/>
          <w:marTop w:val="0"/>
          <w:marBottom w:val="0"/>
          <w:divBdr>
            <w:top w:val="none" w:sz="0" w:space="0" w:color="auto"/>
            <w:left w:val="none" w:sz="0" w:space="0" w:color="auto"/>
            <w:bottom w:val="none" w:sz="0" w:space="0" w:color="auto"/>
            <w:right w:val="none" w:sz="0" w:space="0" w:color="auto"/>
          </w:divBdr>
        </w:div>
        <w:div w:id="324287653">
          <w:marLeft w:val="0"/>
          <w:marRight w:val="0"/>
          <w:marTop w:val="0"/>
          <w:marBottom w:val="0"/>
          <w:divBdr>
            <w:top w:val="none" w:sz="0" w:space="0" w:color="auto"/>
            <w:left w:val="none" w:sz="0" w:space="0" w:color="auto"/>
            <w:bottom w:val="none" w:sz="0" w:space="0" w:color="auto"/>
            <w:right w:val="none" w:sz="0" w:space="0" w:color="auto"/>
          </w:divBdr>
        </w:div>
      </w:divsChild>
    </w:div>
    <w:div w:id="331833205">
      <w:bodyDiv w:val="1"/>
      <w:marLeft w:val="0"/>
      <w:marRight w:val="0"/>
      <w:marTop w:val="0"/>
      <w:marBottom w:val="0"/>
      <w:divBdr>
        <w:top w:val="none" w:sz="0" w:space="0" w:color="auto"/>
        <w:left w:val="none" w:sz="0" w:space="0" w:color="auto"/>
        <w:bottom w:val="none" w:sz="0" w:space="0" w:color="auto"/>
        <w:right w:val="none" w:sz="0" w:space="0" w:color="auto"/>
      </w:divBdr>
    </w:div>
    <w:div w:id="341708558">
      <w:bodyDiv w:val="1"/>
      <w:marLeft w:val="0"/>
      <w:marRight w:val="0"/>
      <w:marTop w:val="0"/>
      <w:marBottom w:val="0"/>
      <w:divBdr>
        <w:top w:val="none" w:sz="0" w:space="0" w:color="auto"/>
        <w:left w:val="none" w:sz="0" w:space="0" w:color="auto"/>
        <w:bottom w:val="none" w:sz="0" w:space="0" w:color="auto"/>
        <w:right w:val="none" w:sz="0" w:space="0" w:color="auto"/>
      </w:divBdr>
    </w:div>
    <w:div w:id="479002936">
      <w:bodyDiv w:val="1"/>
      <w:marLeft w:val="0"/>
      <w:marRight w:val="0"/>
      <w:marTop w:val="0"/>
      <w:marBottom w:val="0"/>
      <w:divBdr>
        <w:top w:val="none" w:sz="0" w:space="0" w:color="auto"/>
        <w:left w:val="none" w:sz="0" w:space="0" w:color="auto"/>
        <w:bottom w:val="none" w:sz="0" w:space="0" w:color="auto"/>
        <w:right w:val="none" w:sz="0" w:space="0" w:color="auto"/>
      </w:divBdr>
    </w:div>
    <w:div w:id="502353894">
      <w:bodyDiv w:val="1"/>
      <w:marLeft w:val="0"/>
      <w:marRight w:val="0"/>
      <w:marTop w:val="0"/>
      <w:marBottom w:val="0"/>
      <w:divBdr>
        <w:top w:val="none" w:sz="0" w:space="0" w:color="auto"/>
        <w:left w:val="none" w:sz="0" w:space="0" w:color="auto"/>
        <w:bottom w:val="none" w:sz="0" w:space="0" w:color="auto"/>
        <w:right w:val="none" w:sz="0" w:space="0" w:color="auto"/>
      </w:divBdr>
    </w:div>
    <w:div w:id="502673383">
      <w:bodyDiv w:val="1"/>
      <w:marLeft w:val="0"/>
      <w:marRight w:val="0"/>
      <w:marTop w:val="0"/>
      <w:marBottom w:val="0"/>
      <w:divBdr>
        <w:top w:val="none" w:sz="0" w:space="0" w:color="auto"/>
        <w:left w:val="none" w:sz="0" w:space="0" w:color="auto"/>
        <w:bottom w:val="none" w:sz="0" w:space="0" w:color="auto"/>
        <w:right w:val="none" w:sz="0" w:space="0" w:color="auto"/>
      </w:divBdr>
      <w:divsChild>
        <w:div w:id="1284729942">
          <w:marLeft w:val="0"/>
          <w:marRight w:val="0"/>
          <w:marTop w:val="0"/>
          <w:marBottom w:val="0"/>
          <w:divBdr>
            <w:top w:val="none" w:sz="0" w:space="0" w:color="auto"/>
            <w:left w:val="none" w:sz="0" w:space="0" w:color="auto"/>
            <w:bottom w:val="none" w:sz="0" w:space="0" w:color="auto"/>
            <w:right w:val="none" w:sz="0" w:space="0" w:color="auto"/>
          </w:divBdr>
        </w:div>
        <w:div w:id="1260682013">
          <w:marLeft w:val="0"/>
          <w:marRight w:val="0"/>
          <w:marTop w:val="0"/>
          <w:marBottom w:val="0"/>
          <w:divBdr>
            <w:top w:val="none" w:sz="0" w:space="0" w:color="auto"/>
            <w:left w:val="none" w:sz="0" w:space="0" w:color="auto"/>
            <w:bottom w:val="none" w:sz="0" w:space="0" w:color="auto"/>
            <w:right w:val="none" w:sz="0" w:space="0" w:color="auto"/>
          </w:divBdr>
        </w:div>
        <w:div w:id="947858142">
          <w:marLeft w:val="0"/>
          <w:marRight w:val="0"/>
          <w:marTop w:val="0"/>
          <w:marBottom w:val="0"/>
          <w:divBdr>
            <w:top w:val="none" w:sz="0" w:space="0" w:color="auto"/>
            <w:left w:val="none" w:sz="0" w:space="0" w:color="auto"/>
            <w:bottom w:val="none" w:sz="0" w:space="0" w:color="auto"/>
            <w:right w:val="none" w:sz="0" w:space="0" w:color="auto"/>
          </w:divBdr>
        </w:div>
        <w:div w:id="556088321">
          <w:marLeft w:val="0"/>
          <w:marRight w:val="0"/>
          <w:marTop w:val="0"/>
          <w:marBottom w:val="0"/>
          <w:divBdr>
            <w:top w:val="none" w:sz="0" w:space="0" w:color="auto"/>
            <w:left w:val="none" w:sz="0" w:space="0" w:color="auto"/>
            <w:bottom w:val="none" w:sz="0" w:space="0" w:color="auto"/>
            <w:right w:val="none" w:sz="0" w:space="0" w:color="auto"/>
          </w:divBdr>
        </w:div>
        <w:div w:id="48965588">
          <w:marLeft w:val="0"/>
          <w:marRight w:val="0"/>
          <w:marTop w:val="0"/>
          <w:marBottom w:val="0"/>
          <w:divBdr>
            <w:top w:val="none" w:sz="0" w:space="0" w:color="auto"/>
            <w:left w:val="none" w:sz="0" w:space="0" w:color="auto"/>
            <w:bottom w:val="none" w:sz="0" w:space="0" w:color="auto"/>
            <w:right w:val="none" w:sz="0" w:space="0" w:color="auto"/>
          </w:divBdr>
        </w:div>
        <w:div w:id="188379735">
          <w:marLeft w:val="0"/>
          <w:marRight w:val="0"/>
          <w:marTop w:val="0"/>
          <w:marBottom w:val="0"/>
          <w:divBdr>
            <w:top w:val="none" w:sz="0" w:space="0" w:color="auto"/>
            <w:left w:val="none" w:sz="0" w:space="0" w:color="auto"/>
            <w:bottom w:val="none" w:sz="0" w:space="0" w:color="auto"/>
            <w:right w:val="none" w:sz="0" w:space="0" w:color="auto"/>
          </w:divBdr>
        </w:div>
        <w:div w:id="759060047">
          <w:marLeft w:val="0"/>
          <w:marRight w:val="0"/>
          <w:marTop w:val="0"/>
          <w:marBottom w:val="0"/>
          <w:divBdr>
            <w:top w:val="none" w:sz="0" w:space="0" w:color="auto"/>
            <w:left w:val="none" w:sz="0" w:space="0" w:color="auto"/>
            <w:bottom w:val="none" w:sz="0" w:space="0" w:color="auto"/>
            <w:right w:val="none" w:sz="0" w:space="0" w:color="auto"/>
          </w:divBdr>
        </w:div>
        <w:div w:id="1124151141">
          <w:marLeft w:val="0"/>
          <w:marRight w:val="0"/>
          <w:marTop w:val="0"/>
          <w:marBottom w:val="0"/>
          <w:divBdr>
            <w:top w:val="none" w:sz="0" w:space="0" w:color="auto"/>
            <w:left w:val="none" w:sz="0" w:space="0" w:color="auto"/>
            <w:bottom w:val="none" w:sz="0" w:space="0" w:color="auto"/>
            <w:right w:val="none" w:sz="0" w:space="0" w:color="auto"/>
          </w:divBdr>
        </w:div>
        <w:div w:id="1208563737">
          <w:marLeft w:val="0"/>
          <w:marRight w:val="0"/>
          <w:marTop w:val="0"/>
          <w:marBottom w:val="0"/>
          <w:divBdr>
            <w:top w:val="none" w:sz="0" w:space="0" w:color="auto"/>
            <w:left w:val="none" w:sz="0" w:space="0" w:color="auto"/>
            <w:bottom w:val="none" w:sz="0" w:space="0" w:color="auto"/>
            <w:right w:val="none" w:sz="0" w:space="0" w:color="auto"/>
          </w:divBdr>
        </w:div>
        <w:div w:id="829323958">
          <w:marLeft w:val="0"/>
          <w:marRight w:val="0"/>
          <w:marTop w:val="0"/>
          <w:marBottom w:val="0"/>
          <w:divBdr>
            <w:top w:val="none" w:sz="0" w:space="0" w:color="auto"/>
            <w:left w:val="none" w:sz="0" w:space="0" w:color="auto"/>
            <w:bottom w:val="none" w:sz="0" w:space="0" w:color="auto"/>
            <w:right w:val="none" w:sz="0" w:space="0" w:color="auto"/>
          </w:divBdr>
        </w:div>
        <w:div w:id="1113095049">
          <w:marLeft w:val="0"/>
          <w:marRight w:val="0"/>
          <w:marTop w:val="0"/>
          <w:marBottom w:val="0"/>
          <w:divBdr>
            <w:top w:val="none" w:sz="0" w:space="0" w:color="auto"/>
            <w:left w:val="none" w:sz="0" w:space="0" w:color="auto"/>
            <w:bottom w:val="none" w:sz="0" w:space="0" w:color="auto"/>
            <w:right w:val="none" w:sz="0" w:space="0" w:color="auto"/>
          </w:divBdr>
        </w:div>
        <w:div w:id="1722291893">
          <w:marLeft w:val="0"/>
          <w:marRight w:val="0"/>
          <w:marTop w:val="0"/>
          <w:marBottom w:val="0"/>
          <w:divBdr>
            <w:top w:val="none" w:sz="0" w:space="0" w:color="auto"/>
            <w:left w:val="none" w:sz="0" w:space="0" w:color="auto"/>
            <w:bottom w:val="none" w:sz="0" w:space="0" w:color="auto"/>
            <w:right w:val="none" w:sz="0" w:space="0" w:color="auto"/>
          </w:divBdr>
        </w:div>
        <w:div w:id="870604495">
          <w:marLeft w:val="0"/>
          <w:marRight w:val="0"/>
          <w:marTop w:val="0"/>
          <w:marBottom w:val="0"/>
          <w:divBdr>
            <w:top w:val="none" w:sz="0" w:space="0" w:color="auto"/>
            <w:left w:val="none" w:sz="0" w:space="0" w:color="auto"/>
            <w:bottom w:val="none" w:sz="0" w:space="0" w:color="auto"/>
            <w:right w:val="none" w:sz="0" w:space="0" w:color="auto"/>
          </w:divBdr>
        </w:div>
        <w:div w:id="1328707588">
          <w:marLeft w:val="0"/>
          <w:marRight w:val="0"/>
          <w:marTop w:val="0"/>
          <w:marBottom w:val="0"/>
          <w:divBdr>
            <w:top w:val="none" w:sz="0" w:space="0" w:color="auto"/>
            <w:left w:val="none" w:sz="0" w:space="0" w:color="auto"/>
            <w:bottom w:val="none" w:sz="0" w:space="0" w:color="auto"/>
            <w:right w:val="none" w:sz="0" w:space="0" w:color="auto"/>
          </w:divBdr>
        </w:div>
        <w:div w:id="1275748069">
          <w:marLeft w:val="0"/>
          <w:marRight w:val="0"/>
          <w:marTop w:val="0"/>
          <w:marBottom w:val="0"/>
          <w:divBdr>
            <w:top w:val="none" w:sz="0" w:space="0" w:color="auto"/>
            <w:left w:val="none" w:sz="0" w:space="0" w:color="auto"/>
            <w:bottom w:val="none" w:sz="0" w:space="0" w:color="auto"/>
            <w:right w:val="none" w:sz="0" w:space="0" w:color="auto"/>
          </w:divBdr>
        </w:div>
        <w:div w:id="191967320">
          <w:marLeft w:val="0"/>
          <w:marRight w:val="0"/>
          <w:marTop w:val="0"/>
          <w:marBottom w:val="0"/>
          <w:divBdr>
            <w:top w:val="none" w:sz="0" w:space="0" w:color="auto"/>
            <w:left w:val="none" w:sz="0" w:space="0" w:color="auto"/>
            <w:bottom w:val="none" w:sz="0" w:space="0" w:color="auto"/>
            <w:right w:val="none" w:sz="0" w:space="0" w:color="auto"/>
          </w:divBdr>
        </w:div>
        <w:div w:id="945231103">
          <w:marLeft w:val="0"/>
          <w:marRight w:val="0"/>
          <w:marTop w:val="0"/>
          <w:marBottom w:val="0"/>
          <w:divBdr>
            <w:top w:val="none" w:sz="0" w:space="0" w:color="auto"/>
            <w:left w:val="none" w:sz="0" w:space="0" w:color="auto"/>
            <w:bottom w:val="none" w:sz="0" w:space="0" w:color="auto"/>
            <w:right w:val="none" w:sz="0" w:space="0" w:color="auto"/>
          </w:divBdr>
        </w:div>
        <w:div w:id="2141612107">
          <w:marLeft w:val="0"/>
          <w:marRight w:val="0"/>
          <w:marTop w:val="0"/>
          <w:marBottom w:val="0"/>
          <w:divBdr>
            <w:top w:val="none" w:sz="0" w:space="0" w:color="auto"/>
            <w:left w:val="none" w:sz="0" w:space="0" w:color="auto"/>
            <w:bottom w:val="none" w:sz="0" w:space="0" w:color="auto"/>
            <w:right w:val="none" w:sz="0" w:space="0" w:color="auto"/>
          </w:divBdr>
        </w:div>
        <w:div w:id="526989181">
          <w:marLeft w:val="0"/>
          <w:marRight w:val="0"/>
          <w:marTop w:val="0"/>
          <w:marBottom w:val="0"/>
          <w:divBdr>
            <w:top w:val="none" w:sz="0" w:space="0" w:color="auto"/>
            <w:left w:val="none" w:sz="0" w:space="0" w:color="auto"/>
            <w:bottom w:val="none" w:sz="0" w:space="0" w:color="auto"/>
            <w:right w:val="none" w:sz="0" w:space="0" w:color="auto"/>
          </w:divBdr>
        </w:div>
        <w:div w:id="1589197219">
          <w:marLeft w:val="0"/>
          <w:marRight w:val="0"/>
          <w:marTop w:val="0"/>
          <w:marBottom w:val="0"/>
          <w:divBdr>
            <w:top w:val="none" w:sz="0" w:space="0" w:color="auto"/>
            <w:left w:val="none" w:sz="0" w:space="0" w:color="auto"/>
            <w:bottom w:val="none" w:sz="0" w:space="0" w:color="auto"/>
            <w:right w:val="none" w:sz="0" w:space="0" w:color="auto"/>
          </w:divBdr>
        </w:div>
        <w:div w:id="1032535306">
          <w:marLeft w:val="0"/>
          <w:marRight w:val="0"/>
          <w:marTop w:val="0"/>
          <w:marBottom w:val="0"/>
          <w:divBdr>
            <w:top w:val="none" w:sz="0" w:space="0" w:color="auto"/>
            <w:left w:val="none" w:sz="0" w:space="0" w:color="auto"/>
            <w:bottom w:val="none" w:sz="0" w:space="0" w:color="auto"/>
            <w:right w:val="none" w:sz="0" w:space="0" w:color="auto"/>
          </w:divBdr>
        </w:div>
        <w:div w:id="1248348661">
          <w:marLeft w:val="0"/>
          <w:marRight w:val="0"/>
          <w:marTop w:val="0"/>
          <w:marBottom w:val="0"/>
          <w:divBdr>
            <w:top w:val="none" w:sz="0" w:space="0" w:color="auto"/>
            <w:left w:val="none" w:sz="0" w:space="0" w:color="auto"/>
            <w:bottom w:val="none" w:sz="0" w:space="0" w:color="auto"/>
            <w:right w:val="none" w:sz="0" w:space="0" w:color="auto"/>
          </w:divBdr>
        </w:div>
        <w:div w:id="1585840658">
          <w:marLeft w:val="0"/>
          <w:marRight w:val="0"/>
          <w:marTop w:val="0"/>
          <w:marBottom w:val="0"/>
          <w:divBdr>
            <w:top w:val="none" w:sz="0" w:space="0" w:color="auto"/>
            <w:left w:val="none" w:sz="0" w:space="0" w:color="auto"/>
            <w:bottom w:val="none" w:sz="0" w:space="0" w:color="auto"/>
            <w:right w:val="none" w:sz="0" w:space="0" w:color="auto"/>
          </w:divBdr>
        </w:div>
        <w:div w:id="2123525397">
          <w:marLeft w:val="0"/>
          <w:marRight w:val="0"/>
          <w:marTop w:val="0"/>
          <w:marBottom w:val="0"/>
          <w:divBdr>
            <w:top w:val="none" w:sz="0" w:space="0" w:color="auto"/>
            <w:left w:val="none" w:sz="0" w:space="0" w:color="auto"/>
            <w:bottom w:val="none" w:sz="0" w:space="0" w:color="auto"/>
            <w:right w:val="none" w:sz="0" w:space="0" w:color="auto"/>
          </w:divBdr>
        </w:div>
        <w:div w:id="1505703574">
          <w:marLeft w:val="0"/>
          <w:marRight w:val="0"/>
          <w:marTop w:val="0"/>
          <w:marBottom w:val="0"/>
          <w:divBdr>
            <w:top w:val="none" w:sz="0" w:space="0" w:color="auto"/>
            <w:left w:val="none" w:sz="0" w:space="0" w:color="auto"/>
            <w:bottom w:val="none" w:sz="0" w:space="0" w:color="auto"/>
            <w:right w:val="none" w:sz="0" w:space="0" w:color="auto"/>
          </w:divBdr>
        </w:div>
        <w:div w:id="710228638">
          <w:marLeft w:val="0"/>
          <w:marRight w:val="0"/>
          <w:marTop w:val="0"/>
          <w:marBottom w:val="0"/>
          <w:divBdr>
            <w:top w:val="none" w:sz="0" w:space="0" w:color="auto"/>
            <w:left w:val="none" w:sz="0" w:space="0" w:color="auto"/>
            <w:bottom w:val="none" w:sz="0" w:space="0" w:color="auto"/>
            <w:right w:val="none" w:sz="0" w:space="0" w:color="auto"/>
          </w:divBdr>
        </w:div>
        <w:div w:id="1783958176">
          <w:marLeft w:val="0"/>
          <w:marRight w:val="0"/>
          <w:marTop w:val="0"/>
          <w:marBottom w:val="0"/>
          <w:divBdr>
            <w:top w:val="none" w:sz="0" w:space="0" w:color="auto"/>
            <w:left w:val="none" w:sz="0" w:space="0" w:color="auto"/>
            <w:bottom w:val="none" w:sz="0" w:space="0" w:color="auto"/>
            <w:right w:val="none" w:sz="0" w:space="0" w:color="auto"/>
          </w:divBdr>
        </w:div>
        <w:div w:id="700478511">
          <w:marLeft w:val="0"/>
          <w:marRight w:val="0"/>
          <w:marTop w:val="0"/>
          <w:marBottom w:val="0"/>
          <w:divBdr>
            <w:top w:val="none" w:sz="0" w:space="0" w:color="auto"/>
            <w:left w:val="none" w:sz="0" w:space="0" w:color="auto"/>
            <w:bottom w:val="none" w:sz="0" w:space="0" w:color="auto"/>
            <w:right w:val="none" w:sz="0" w:space="0" w:color="auto"/>
          </w:divBdr>
        </w:div>
        <w:div w:id="1659917229">
          <w:marLeft w:val="0"/>
          <w:marRight w:val="0"/>
          <w:marTop w:val="0"/>
          <w:marBottom w:val="0"/>
          <w:divBdr>
            <w:top w:val="none" w:sz="0" w:space="0" w:color="auto"/>
            <w:left w:val="none" w:sz="0" w:space="0" w:color="auto"/>
            <w:bottom w:val="none" w:sz="0" w:space="0" w:color="auto"/>
            <w:right w:val="none" w:sz="0" w:space="0" w:color="auto"/>
          </w:divBdr>
        </w:div>
        <w:div w:id="749423827">
          <w:marLeft w:val="0"/>
          <w:marRight w:val="0"/>
          <w:marTop w:val="0"/>
          <w:marBottom w:val="0"/>
          <w:divBdr>
            <w:top w:val="none" w:sz="0" w:space="0" w:color="auto"/>
            <w:left w:val="none" w:sz="0" w:space="0" w:color="auto"/>
            <w:bottom w:val="none" w:sz="0" w:space="0" w:color="auto"/>
            <w:right w:val="none" w:sz="0" w:space="0" w:color="auto"/>
          </w:divBdr>
        </w:div>
        <w:div w:id="1635404836">
          <w:marLeft w:val="0"/>
          <w:marRight w:val="0"/>
          <w:marTop w:val="0"/>
          <w:marBottom w:val="0"/>
          <w:divBdr>
            <w:top w:val="none" w:sz="0" w:space="0" w:color="auto"/>
            <w:left w:val="none" w:sz="0" w:space="0" w:color="auto"/>
            <w:bottom w:val="none" w:sz="0" w:space="0" w:color="auto"/>
            <w:right w:val="none" w:sz="0" w:space="0" w:color="auto"/>
          </w:divBdr>
        </w:div>
        <w:div w:id="709190173">
          <w:marLeft w:val="0"/>
          <w:marRight w:val="0"/>
          <w:marTop w:val="0"/>
          <w:marBottom w:val="0"/>
          <w:divBdr>
            <w:top w:val="none" w:sz="0" w:space="0" w:color="auto"/>
            <w:left w:val="none" w:sz="0" w:space="0" w:color="auto"/>
            <w:bottom w:val="none" w:sz="0" w:space="0" w:color="auto"/>
            <w:right w:val="none" w:sz="0" w:space="0" w:color="auto"/>
          </w:divBdr>
        </w:div>
        <w:div w:id="270015719">
          <w:marLeft w:val="0"/>
          <w:marRight w:val="0"/>
          <w:marTop w:val="0"/>
          <w:marBottom w:val="0"/>
          <w:divBdr>
            <w:top w:val="none" w:sz="0" w:space="0" w:color="auto"/>
            <w:left w:val="none" w:sz="0" w:space="0" w:color="auto"/>
            <w:bottom w:val="none" w:sz="0" w:space="0" w:color="auto"/>
            <w:right w:val="none" w:sz="0" w:space="0" w:color="auto"/>
          </w:divBdr>
        </w:div>
        <w:div w:id="1544712593">
          <w:marLeft w:val="0"/>
          <w:marRight w:val="0"/>
          <w:marTop w:val="0"/>
          <w:marBottom w:val="0"/>
          <w:divBdr>
            <w:top w:val="none" w:sz="0" w:space="0" w:color="auto"/>
            <w:left w:val="none" w:sz="0" w:space="0" w:color="auto"/>
            <w:bottom w:val="none" w:sz="0" w:space="0" w:color="auto"/>
            <w:right w:val="none" w:sz="0" w:space="0" w:color="auto"/>
          </w:divBdr>
        </w:div>
        <w:div w:id="1679964354">
          <w:marLeft w:val="0"/>
          <w:marRight w:val="0"/>
          <w:marTop w:val="0"/>
          <w:marBottom w:val="0"/>
          <w:divBdr>
            <w:top w:val="none" w:sz="0" w:space="0" w:color="auto"/>
            <w:left w:val="none" w:sz="0" w:space="0" w:color="auto"/>
            <w:bottom w:val="none" w:sz="0" w:space="0" w:color="auto"/>
            <w:right w:val="none" w:sz="0" w:space="0" w:color="auto"/>
          </w:divBdr>
        </w:div>
        <w:div w:id="34164158">
          <w:marLeft w:val="0"/>
          <w:marRight w:val="0"/>
          <w:marTop w:val="0"/>
          <w:marBottom w:val="0"/>
          <w:divBdr>
            <w:top w:val="none" w:sz="0" w:space="0" w:color="auto"/>
            <w:left w:val="none" w:sz="0" w:space="0" w:color="auto"/>
            <w:bottom w:val="none" w:sz="0" w:space="0" w:color="auto"/>
            <w:right w:val="none" w:sz="0" w:space="0" w:color="auto"/>
          </w:divBdr>
        </w:div>
        <w:div w:id="131797537">
          <w:marLeft w:val="0"/>
          <w:marRight w:val="0"/>
          <w:marTop w:val="0"/>
          <w:marBottom w:val="0"/>
          <w:divBdr>
            <w:top w:val="none" w:sz="0" w:space="0" w:color="auto"/>
            <w:left w:val="none" w:sz="0" w:space="0" w:color="auto"/>
            <w:bottom w:val="none" w:sz="0" w:space="0" w:color="auto"/>
            <w:right w:val="none" w:sz="0" w:space="0" w:color="auto"/>
          </w:divBdr>
        </w:div>
        <w:div w:id="267079683">
          <w:marLeft w:val="0"/>
          <w:marRight w:val="0"/>
          <w:marTop w:val="0"/>
          <w:marBottom w:val="0"/>
          <w:divBdr>
            <w:top w:val="none" w:sz="0" w:space="0" w:color="auto"/>
            <w:left w:val="none" w:sz="0" w:space="0" w:color="auto"/>
            <w:bottom w:val="none" w:sz="0" w:space="0" w:color="auto"/>
            <w:right w:val="none" w:sz="0" w:space="0" w:color="auto"/>
          </w:divBdr>
        </w:div>
        <w:div w:id="425807251">
          <w:marLeft w:val="0"/>
          <w:marRight w:val="0"/>
          <w:marTop w:val="0"/>
          <w:marBottom w:val="0"/>
          <w:divBdr>
            <w:top w:val="none" w:sz="0" w:space="0" w:color="auto"/>
            <w:left w:val="none" w:sz="0" w:space="0" w:color="auto"/>
            <w:bottom w:val="none" w:sz="0" w:space="0" w:color="auto"/>
            <w:right w:val="none" w:sz="0" w:space="0" w:color="auto"/>
          </w:divBdr>
        </w:div>
        <w:div w:id="260144401">
          <w:marLeft w:val="0"/>
          <w:marRight w:val="0"/>
          <w:marTop w:val="0"/>
          <w:marBottom w:val="0"/>
          <w:divBdr>
            <w:top w:val="none" w:sz="0" w:space="0" w:color="auto"/>
            <w:left w:val="none" w:sz="0" w:space="0" w:color="auto"/>
            <w:bottom w:val="none" w:sz="0" w:space="0" w:color="auto"/>
            <w:right w:val="none" w:sz="0" w:space="0" w:color="auto"/>
          </w:divBdr>
        </w:div>
        <w:div w:id="276061704">
          <w:marLeft w:val="0"/>
          <w:marRight w:val="0"/>
          <w:marTop w:val="0"/>
          <w:marBottom w:val="0"/>
          <w:divBdr>
            <w:top w:val="none" w:sz="0" w:space="0" w:color="auto"/>
            <w:left w:val="none" w:sz="0" w:space="0" w:color="auto"/>
            <w:bottom w:val="none" w:sz="0" w:space="0" w:color="auto"/>
            <w:right w:val="none" w:sz="0" w:space="0" w:color="auto"/>
          </w:divBdr>
        </w:div>
        <w:div w:id="2104836866">
          <w:marLeft w:val="0"/>
          <w:marRight w:val="0"/>
          <w:marTop w:val="0"/>
          <w:marBottom w:val="0"/>
          <w:divBdr>
            <w:top w:val="none" w:sz="0" w:space="0" w:color="auto"/>
            <w:left w:val="none" w:sz="0" w:space="0" w:color="auto"/>
            <w:bottom w:val="none" w:sz="0" w:space="0" w:color="auto"/>
            <w:right w:val="none" w:sz="0" w:space="0" w:color="auto"/>
          </w:divBdr>
        </w:div>
        <w:div w:id="1160922382">
          <w:marLeft w:val="0"/>
          <w:marRight w:val="0"/>
          <w:marTop w:val="0"/>
          <w:marBottom w:val="0"/>
          <w:divBdr>
            <w:top w:val="none" w:sz="0" w:space="0" w:color="auto"/>
            <w:left w:val="none" w:sz="0" w:space="0" w:color="auto"/>
            <w:bottom w:val="none" w:sz="0" w:space="0" w:color="auto"/>
            <w:right w:val="none" w:sz="0" w:space="0" w:color="auto"/>
          </w:divBdr>
        </w:div>
        <w:div w:id="1060136650">
          <w:marLeft w:val="0"/>
          <w:marRight w:val="0"/>
          <w:marTop w:val="0"/>
          <w:marBottom w:val="0"/>
          <w:divBdr>
            <w:top w:val="none" w:sz="0" w:space="0" w:color="auto"/>
            <w:left w:val="none" w:sz="0" w:space="0" w:color="auto"/>
            <w:bottom w:val="none" w:sz="0" w:space="0" w:color="auto"/>
            <w:right w:val="none" w:sz="0" w:space="0" w:color="auto"/>
          </w:divBdr>
        </w:div>
        <w:div w:id="1734086246">
          <w:marLeft w:val="0"/>
          <w:marRight w:val="0"/>
          <w:marTop w:val="0"/>
          <w:marBottom w:val="0"/>
          <w:divBdr>
            <w:top w:val="none" w:sz="0" w:space="0" w:color="auto"/>
            <w:left w:val="none" w:sz="0" w:space="0" w:color="auto"/>
            <w:bottom w:val="none" w:sz="0" w:space="0" w:color="auto"/>
            <w:right w:val="none" w:sz="0" w:space="0" w:color="auto"/>
          </w:divBdr>
        </w:div>
        <w:div w:id="1604069821">
          <w:marLeft w:val="0"/>
          <w:marRight w:val="0"/>
          <w:marTop w:val="0"/>
          <w:marBottom w:val="0"/>
          <w:divBdr>
            <w:top w:val="none" w:sz="0" w:space="0" w:color="auto"/>
            <w:left w:val="none" w:sz="0" w:space="0" w:color="auto"/>
            <w:bottom w:val="none" w:sz="0" w:space="0" w:color="auto"/>
            <w:right w:val="none" w:sz="0" w:space="0" w:color="auto"/>
          </w:divBdr>
        </w:div>
        <w:div w:id="1132671192">
          <w:marLeft w:val="0"/>
          <w:marRight w:val="0"/>
          <w:marTop w:val="0"/>
          <w:marBottom w:val="0"/>
          <w:divBdr>
            <w:top w:val="none" w:sz="0" w:space="0" w:color="auto"/>
            <w:left w:val="none" w:sz="0" w:space="0" w:color="auto"/>
            <w:bottom w:val="none" w:sz="0" w:space="0" w:color="auto"/>
            <w:right w:val="none" w:sz="0" w:space="0" w:color="auto"/>
          </w:divBdr>
        </w:div>
        <w:div w:id="1382093872">
          <w:marLeft w:val="0"/>
          <w:marRight w:val="0"/>
          <w:marTop w:val="0"/>
          <w:marBottom w:val="0"/>
          <w:divBdr>
            <w:top w:val="none" w:sz="0" w:space="0" w:color="auto"/>
            <w:left w:val="none" w:sz="0" w:space="0" w:color="auto"/>
            <w:bottom w:val="none" w:sz="0" w:space="0" w:color="auto"/>
            <w:right w:val="none" w:sz="0" w:space="0" w:color="auto"/>
          </w:divBdr>
        </w:div>
        <w:div w:id="86192183">
          <w:marLeft w:val="0"/>
          <w:marRight w:val="0"/>
          <w:marTop w:val="0"/>
          <w:marBottom w:val="0"/>
          <w:divBdr>
            <w:top w:val="none" w:sz="0" w:space="0" w:color="auto"/>
            <w:left w:val="none" w:sz="0" w:space="0" w:color="auto"/>
            <w:bottom w:val="none" w:sz="0" w:space="0" w:color="auto"/>
            <w:right w:val="none" w:sz="0" w:space="0" w:color="auto"/>
          </w:divBdr>
        </w:div>
        <w:div w:id="1135181229">
          <w:marLeft w:val="0"/>
          <w:marRight w:val="0"/>
          <w:marTop w:val="0"/>
          <w:marBottom w:val="0"/>
          <w:divBdr>
            <w:top w:val="none" w:sz="0" w:space="0" w:color="auto"/>
            <w:left w:val="none" w:sz="0" w:space="0" w:color="auto"/>
            <w:bottom w:val="none" w:sz="0" w:space="0" w:color="auto"/>
            <w:right w:val="none" w:sz="0" w:space="0" w:color="auto"/>
          </w:divBdr>
        </w:div>
        <w:div w:id="278533723">
          <w:marLeft w:val="0"/>
          <w:marRight w:val="0"/>
          <w:marTop w:val="0"/>
          <w:marBottom w:val="0"/>
          <w:divBdr>
            <w:top w:val="none" w:sz="0" w:space="0" w:color="auto"/>
            <w:left w:val="none" w:sz="0" w:space="0" w:color="auto"/>
            <w:bottom w:val="none" w:sz="0" w:space="0" w:color="auto"/>
            <w:right w:val="none" w:sz="0" w:space="0" w:color="auto"/>
          </w:divBdr>
        </w:div>
        <w:div w:id="773088541">
          <w:marLeft w:val="0"/>
          <w:marRight w:val="0"/>
          <w:marTop w:val="0"/>
          <w:marBottom w:val="0"/>
          <w:divBdr>
            <w:top w:val="none" w:sz="0" w:space="0" w:color="auto"/>
            <w:left w:val="none" w:sz="0" w:space="0" w:color="auto"/>
            <w:bottom w:val="none" w:sz="0" w:space="0" w:color="auto"/>
            <w:right w:val="none" w:sz="0" w:space="0" w:color="auto"/>
          </w:divBdr>
        </w:div>
      </w:divsChild>
    </w:div>
    <w:div w:id="509226046">
      <w:bodyDiv w:val="1"/>
      <w:marLeft w:val="0"/>
      <w:marRight w:val="0"/>
      <w:marTop w:val="0"/>
      <w:marBottom w:val="0"/>
      <w:divBdr>
        <w:top w:val="none" w:sz="0" w:space="0" w:color="auto"/>
        <w:left w:val="none" w:sz="0" w:space="0" w:color="auto"/>
        <w:bottom w:val="none" w:sz="0" w:space="0" w:color="auto"/>
        <w:right w:val="none" w:sz="0" w:space="0" w:color="auto"/>
      </w:divBdr>
    </w:div>
    <w:div w:id="533689704">
      <w:bodyDiv w:val="1"/>
      <w:marLeft w:val="0"/>
      <w:marRight w:val="0"/>
      <w:marTop w:val="0"/>
      <w:marBottom w:val="0"/>
      <w:divBdr>
        <w:top w:val="none" w:sz="0" w:space="0" w:color="auto"/>
        <w:left w:val="none" w:sz="0" w:space="0" w:color="auto"/>
        <w:bottom w:val="none" w:sz="0" w:space="0" w:color="auto"/>
        <w:right w:val="none" w:sz="0" w:space="0" w:color="auto"/>
      </w:divBdr>
    </w:div>
    <w:div w:id="576402997">
      <w:bodyDiv w:val="1"/>
      <w:marLeft w:val="0"/>
      <w:marRight w:val="0"/>
      <w:marTop w:val="0"/>
      <w:marBottom w:val="0"/>
      <w:divBdr>
        <w:top w:val="none" w:sz="0" w:space="0" w:color="auto"/>
        <w:left w:val="none" w:sz="0" w:space="0" w:color="auto"/>
        <w:bottom w:val="none" w:sz="0" w:space="0" w:color="auto"/>
        <w:right w:val="none" w:sz="0" w:space="0" w:color="auto"/>
      </w:divBdr>
      <w:divsChild>
        <w:div w:id="981227750">
          <w:marLeft w:val="0"/>
          <w:marRight w:val="0"/>
          <w:marTop w:val="0"/>
          <w:marBottom w:val="0"/>
          <w:divBdr>
            <w:top w:val="none" w:sz="0" w:space="0" w:color="auto"/>
            <w:left w:val="none" w:sz="0" w:space="0" w:color="auto"/>
            <w:bottom w:val="none" w:sz="0" w:space="0" w:color="auto"/>
            <w:right w:val="none" w:sz="0" w:space="0" w:color="auto"/>
          </w:divBdr>
          <w:divsChild>
            <w:div w:id="421339156">
              <w:marLeft w:val="0"/>
              <w:marRight w:val="0"/>
              <w:marTop w:val="0"/>
              <w:marBottom w:val="0"/>
              <w:divBdr>
                <w:top w:val="none" w:sz="0" w:space="0" w:color="auto"/>
                <w:left w:val="none" w:sz="0" w:space="0" w:color="auto"/>
                <w:bottom w:val="none" w:sz="0" w:space="0" w:color="auto"/>
                <w:right w:val="none" w:sz="0" w:space="0" w:color="auto"/>
              </w:divBdr>
              <w:divsChild>
                <w:div w:id="2138063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936742">
      <w:bodyDiv w:val="1"/>
      <w:marLeft w:val="0"/>
      <w:marRight w:val="0"/>
      <w:marTop w:val="0"/>
      <w:marBottom w:val="0"/>
      <w:divBdr>
        <w:top w:val="none" w:sz="0" w:space="0" w:color="auto"/>
        <w:left w:val="none" w:sz="0" w:space="0" w:color="auto"/>
        <w:bottom w:val="none" w:sz="0" w:space="0" w:color="auto"/>
        <w:right w:val="none" w:sz="0" w:space="0" w:color="auto"/>
      </w:divBdr>
    </w:div>
    <w:div w:id="614751790">
      <w:bodyDiv w:val="1"/>
      <w:marLeft w:val="0"/>
      <w:marRight w:val="0"/>
      <w:marTop w:val="0"/>
      <w:marBottom w:val="0"/>
      <w:divBdr>
        <w:top w:val="none" w:sz="0" w:space="0" w:color="auto"/>
        <w:left w:val="none" w:sz="0" w:space="0" w:color="auto"/>
        <w:bottom w:val="none" w:sz="0" w:space="0" w:color="auto"/>
        <w:right w:val="none" w:sz="0" w:space="0" w:color="auto"/>
      </w:divBdr>
    </w:div>
    <w:div w:id="654912438">
      <w:bodyDiv w:val="1"/>
      <w:marLeft w:val="0"/>
      <w:marRight w:val="0"/>
      <w:marTop w:val="0"/>
      <w:marBottom w:val="0"/>
      <w:divBdr>
        <w:top w:val="none" w:sz="0" w:space="0" w:color="auto"/>
        <w:left w:val="none" w:sz="0" w:space="0" w:color="auto"/>
        <w:bottom w:val="none" w:sz="0" w:space="0" w:color="auto"/>
        <w:right w:val="none" w:sz="0" w:space="0" w:color="auto"/>
      </w:divBdr>
    </w:div>
    <w:div w:id="712119165">
      <w:bodyDiv w:val="1"/>
      <w:marLeft w:val="0"/>
      <w:marRight w:val="0"/>
      <w:marTop w:val="0"/>
      <w:marBottom w:val="0"/>
      <w:divBdr>
        <w:top w:val="none" w:sz="0" w:space="0" w:color="auto"/>
        <w:left w:val="none" w:sz="0" w:space="0" w:color="auto"/>
        <w:bottom w:val="none" w:sz="0" w:space="0" w:color="auto"/>
        <w:right w:val="none" w:sz="0" w:space="0" w:color="auto"/>
      </w:divBdr>
    </w:div>
    <w:div w:id="841817082">
      <w:bodyDiv w:val="1"/>
      <w:marLeft w:val="0"/>
      <w:marRight w:val="0"/>
      <w:marTop w:val="0"/>
      <w:marBottom w:val="0"/>
      <w:divBdr>
        <w:top w:val="none" w:sz="0" w:space="0" w:color="auto"/>
        <w:left w:val="none" w:sz="0" w:space="0" w:color="auto"/>
        <w:bottom w:val="none" w:sz="0" w:space="0" w:color="auto"/>
        <w:right w:val="none" w:sz="0" w:space="0" w:color="auto"/>
      </w:divBdr>
      <w:divsChild>
        <w:div w:id="320305738">
          <w:marLeft w:val="0"/>
          <w:marRight w:val="0"/>
          <w:marTop w:val="0"/>
          <w:marBottom w:val="0"/>
          <w:divBdr>
            <w:top w:val="none" w:sz="0" w:space="0" w:color="auto"/>
            <w:left w:val="none" w:sz="0" w:space="0" w:color="auto"/>
            <w:bottom w:val="none" w:sz="0" w:space="0" w:color="auto"/>
            <w:right w:val="none" w:sz="0" w:space="0" w:color="auto"/>
          </w:divBdr>
        </w:div>
        <w:div w:id="300039824">
          <w:marLeft w:val="0"/>
          <w:marRight w:val="0"/>
          <w:marTop w:val="0"/>
          <w:marBottom w:val="0"/>
          <w:divBdr>
            <w:top w:val="none" w:sz="0" w:space="0" w:color="auto"/>
            <w:left w:val="none" w:sz="0" w:space="0" w:color="auto"/>
            <w:bottom w:val="none" w:sz="0" w:space="0" w:color="auto"/>
            <w:right w:val="none" w:sz="0" w:space="0" w:color="auto"/>
          </w:divBdr>
        </w:div>
        <w:div w:id="644897182">
          <w:marLeft w:val="0"/>
          <w:marRight w:val="0"/>
          <w:marTop w:val="0"/>
          <w:marBottom w:val="0"/>
          <w:divBdr>
            <w:top w:val="none" w:sz="0" w:space="0" w:color="auto"/>
            <w:left w:val="none" w:sz="0" w:space="0" w:color="auto"/>
            <w:bottom w:val="none" w:sz="0" w:space="0" w:color="auto"/>
            <w:right w:val="none" w:sz="0" w:space="0" w:color="auto"/>
          </w:divBdr>
        </w:div>
        <w:div w:id="475948504">
          <w:marLeft w:val="0"/>
          <w:marRight w:val="0"/>
          <w:marTop w:val="0"/>
          <w:marBottom w:val="0"/>
          <w:divBdr>
            <w:top w:val="none" w:sz="0" w:space="0" w:color="auto"/>
            <w:left w:val="none" w:sz="0" w:space="0" w:color="auto"/>
            <w:bottom w:val="none" w:sz="0" w:space="0" w:color="auto"/>
            <w:right w:val="none" w:sz="0" w:space="0" w:color="auto"/>
          </w:divBdr>
        </w:div>
      </w:divsChild>
    </w:div>
    <w:div w:id="913858083">
      <w:bodyDiv w:val="1"/>
      <w:marLeft w:val="0"/>
      <w:marRight w:val="0"/>
      <w:marTop w:val="0"/>
      <w:marBottom w:val="0"/>
      <w:divBdr>
        <w:top w:val="none" w:sz="0" w:space="0" w:color="auto"/>
        <w:left w:val="none" w:sz="0" w:space="0" w:color="auto"/>
        <w:bottom w:val="none" w:sz="0" w:space="0" w:color="auto"/>
        <w:right w:val="none" w:sz="0" w:space="0" w:color="auto"/>
      </w:divBdr>
    </w:div>
    <w:div w:id="920023049">
      <w:bodyDiv w:val="1"/>
      <w:marLeft w:val="0"/>
      <w:marRight w:val="0"/>
      <w:marTop w:val="0"/>
      <w:marBottom w:val="0"/>
      <w:divBdr>
        <w:top w:val="none" w:sz="0" w:space="0" w:color="auto"/>
        <w:left w:val="none" w:sz="0" w:space="0" w:color="auto"/>
        <w:bottom w:val="none" w:sz="0" w:space="0" w:color="auto"/>
        <w:right w:val="none" w:sz="0" w:space="0" w:color="auto"/>
      </w:divBdr>
    </w:div>
    <w:div w:id="1063873372">
      <w:bodyDiv w:val="1"/>
      <w:marLeft w:val="0"/>
      <w:marRight w:val="0"/>
      <w:marTop w:val="0"/>
      <w:marBottom w:val="0"/>
      <w:divBdr>
        <w:top w:val="none" w:sz="0" w:space="0" w:color="auto"/>
        <w:left w:val="none" w:sz="0" w:space="0" w:color="auto"/>
        <w:bottom w:val="none" w:sz="0" w:space="0" w:color="auto"/>
        <w:right w:val="none" w:sz="0" w:space="0" w:color="auto"/>
      </w:divBdr>
      <w:divsChild>
        <w:div w:id="1895389833">
          <w:marLeft w:val="0"/>
          <w:marRight w:val="0"/>
          <w:marTop w:val="0"/>
          <w:marBottom w:val="0"/>
          <w:divBdr>
            <w:top w:val="none" w:sz="0" w:space="0" w:color="auto"/>
            <w:left w:val="none" w:sz="0" w:space="0" w:color="auto"/>
            <w:bottom w:val="none" w:sz="0" w:space="0" w:color="auto"/>
            <w:right w:val="none" w:sz="0" w:space="0" w:color="auto"/>
          </w:divBdr>
        </w:div>
        <w:div w:id="1764914030">
          <w:marLeft w:val="0"/>
          <w:marRight w:val="0"/>
          <w:marTop w:val="0"/>
          <w:marBottom w:val="0"/>
          <w:divBdr>
            <w:top w:val="none" w:sz="0" w:space="0" w:color="auto"/>
            <w:left w:val="none" w:sz="0" w:space="0" w:color="auto"/>
            <w:bottom w:val="none" w:sz="0" w:space="0" w:color="auto"/>
            <w:right w:val="none" w:sz="0" w:space="0" w:color="auto"/>
          </w:divBdr>
        </w:div>
        <w:div w:id="1530265646">
          <w:marLeft w:val="0"/>
          <w:marRight w:val="0"/>
          <w:marTop w:val="0"/>
          <w:marBottom w:val="0"/>
          <w:divBdr>
            <w:top w:val="none" w:sz="0" w:space="0" w:color="auto"/>
            <w:left w:val="none" w:sz="0" w:space="0" w:color="auto"/>
            <w:bottom w:val="none" w:sz="0" w:space="0" w:color="auto"/>
            <w:right w:val="none" w:sz="0" w:space="0" w:color="auto"/>
          </w:divBdr>
        </w:div>
        <w:div w:id="1879194862">
          <w:marLeft w:val="0"/>
          <w:marRight w:val="0"/>
          <w:marTop w:val="0"/>
          <w:marBottom w:val="0"/>
          <w:divBdr>
            <w:top w:val="none" w:sz="0" w:space="0" w:color="auto"/>
            <w:left w:val="none" w:sz="0" w:space="0" w:color="auto"/>
            <w:bottom w:val="none" w:sz="0" w:space="0" w:color="auto"/>
            <w:right w:val="none" w:sz="0" w:space="0" w:color="auto"/>
          </w:divBdr>
        </w:div>
        <w:div w:id="458186481">
          <w:marLeft w:val="0"/>
          <w:marRight w:val="0"/>
          <w:marTop w:val="0"/>
          <w:marBottom w:val="0"/>
          <w:divBdr>
            <w:top w:val="none" w:sz="0" w:space="0" w:color="auto"/>
            <w:left w:val="none" w:sz="0" w:space="0" w:color="auto"/>
            <w:bottom w:val="none" w:sz="0" w:space="0" w:color="auto"/>
            <w:right w:val="none" w:sz="0" w:space="0" w:color="auto"/>
          </w:divBdr>
        </w:div>
        <w:div w:id="1882011790">
          <w:marLeft w:val="0"/>
          <w:marRight w:val="0"/>
          <w:marTop w:val="0"/>
          <w:marBottom w:val="0"/>
          <w:divBdr>
            <w:top w:val="none" w:sz="0" w:space="0" w:color="auto"/>
            <w:left w:val="none" w:sz="0" w:space="0" w:color="auto"/>
            <w:bottom w:val="none" w:sz="0" w:space="0" w:color="auto"/>
            <w:right w:val="none" w:sz="0" w:space="0" w:color="auto"/>
          </w:divBdr>
        </w:div>
        <w:div w:id="976256228">
          <w:marLeft w:val="0"/>
          <w:marRight w:val="0"/>
          <w:marTop w:val="0"/>
          <w:marBottom w:val="0"/>
          <w:divBdr>
            <w:top w:val="none" w:sz="0" w:space="0" w:color="auto"/>
            <w:left w:val="none" w:sz="0" w:space="0" w:color="auto"/>
            <w:bottom w:val="none" w:sz="0" w:space="0" w:color="auto"/>
            <w:right w:val="none" w:sz="0" w:space="0" w:color="auto"/>
          </w:divBdr>
        </w:div>
        <w:div w:id="1524587273">
          <w:marLeft w:val="0"/>
          <w:marRight w:val="0"/>
          <w:marTop w:val="0"/>
          <w:marBottom w:val="0"/>
          <w:divBdr>
            <w:top w:val="none" w:sz="0" w:space="0" w:color="auto"/>
            <w:left w:val="none" w:sz="0" w:space="0" w:color="auto"/>
            <w:bottom w:val="none" w:sz="0" w:space="0" w:color="auto"/>
            <w:right w:val="none" w:sz="0" w:space="0" w:color="auto"/>
          </w:divBdr>
        </w:div>
        <w:div w:id="86925762">
          <w:marLeft w:val="0"/>
          <w:marRight w:val="0"/>
          <w:marTop w:val="0"/>
          <w:marBottom w:val="0"/>
          <w:divBdr>
            <w:top w:val="none" w:sz="0" w:space="0" w:color="auto"/>
            <w:left w:val="none" w:sz="0" w:space="0" w:color="auto"/>
            <w:bottom w:val="none" w:sz="0" w:space="0" w:color="auto"/>
            <w:right w:val="none" w:sz="0" w:space="0" w:color="auto"/>
          </w:divBdr>
        </w:div>
        <w:div w:id="57672165">
          <w:marLeft w:val="0"/>
          <w:marRight w:val="0"/>
          <w:marTop w:val="0"/>
          <w:marBottom w:val="0"/>
          <w:divBdr>
            <w:top w:val="none" w:sz="0" w:space="0" w:color="auto"/>
            <w:left w:val="none" w:sz="0" w:space="0" w:color="auto"/>
            <w:bottom w:val="none" w:sz="0" w:space="0" w:color="auto"/>
            <w:right w:val="none" w:sz="0" w:space="0" w:color="auto"/>
          </w:divBdr>
        </w:div>
      </w:divsChild>
    </w:div>
    <w:div w:id="1110200117">
      <w:bodyDiv w:val="1"/>
      <w:marLeft w:val="0"/>
      <w:marRight w:val="0"/>
      <w:marTop w:val="0"/>
      <w:marBottom w:val="0"/>
      <w:divBdr>
        <w:top w:val="none" w:sz="0" w:space="0" w:color="auto"/>
        <w:left w:val="none" w:sz="0" w:space="0" w:color="auto"/>
        <w:bottom w:val="none" w:sz="0" w:space="0" w:color="auto"/>
        <w:right w:val="none" w:sz="0" w:space="0" w:color="auto"/>
      </w:divBdr>
    </w:div>
    <w:div w:id="1111318916">
      <w:bodyDiv w:val="1"/>
      <w:marLeft w:val="0"/>
      <w:marRight w:val="0"/>
      <w:marTop w:val="0"/>
      <w:marBottom w:val="0"/>
      <w:divBdr>
        <w:top w:val="none" w:sz="0" w:space="0" w:color="auto"/>
        <w:left w:val="none" w:sz="0" w:space="0" w:color="auto"/>
        <w:bottom w:val="none" w:sz="0" w:space="0" w:color="auto"/>
        <w:right w:val="none" w:sz="0" w:space="0" w:color="auto"/>
      </w:divBdr>
    </w:div>
    <w:div w:id="1165978390">
      <w:bodyDiv w:val="1"/>
      <w:marLeft w:val="0"/>
      <w:marRight w:val="0"/>
      <w:marTop w:val="0"/>
      <w:marBottom w:val="0"/>
      <w:divBdr>
        <w:top w:val="none" w:sz="0" w:space="0" w:color="auto"/>
        <w:left w:val="none" w:sz="0" w:space="0" w:color="auto"/>
        <w:bottom w:val="none" w:sz="0" w:space="0" w:color="auto"/>
        <w:right w:val="none" w:sz="0" w:space="0" w:color="auto"/>
      </w:divBdr>
    </w:div>
    <w:div w:id="1167552222">
      <w:bodyDiv w:val="1"/>
      <w:marLeft w:val="0"/>
      <w:marRight w:val="0"/>
      <w:marTop w:val="0"/>
      <w:marBottom w:val="0"/>
      <w:divBdr>
        <w:top w:val="none" w:sz="0" w:space="0" w:color="auto"/>
        <w:left w:val="none" w:sz="0" w:space="0" w:color="auto"/>
        <w:bottom w:val="none" w:sz="0" w:space="0" w:color="auto"/>
        <w:right w:val="none" w:sz="0" w:space="0" w:color="auto"/>
      </w:divBdr>
    </w:div>
    <w:div w:id="1215234555">
      <w:bodyDiv w:val="1"/>
      <w:marLeft w:val="0"/>
      <w:marRight w:val="0"/>
      <w:marTop w:val="0"/>
      <w:marBottom w:val="0"/>
      <w:divBdr>
        <w:top w:val="none" w:sz="0" w:space="0" w:color="auto"/>
        <w:left w:val="none" w:sz="0" w:space="0" w:color="auto"/>
        <w:bottom w:val="none" w:sz="0" w:space="0" w:color="auto"/>
        <w:right w:val="none" w:sz="0" w:space="0" w:color="auto"/>
      </w:divBdr>
    </w:div>
    <w:div w:id="1302076688">
      <w:bodyDiv w:val="1"/>
      <w:marLeft w:val="0"/>
      <w:marRight w:val="0"/>
      <w:marTop w:val="0"/>
      <w:marBottom w:val="0"/>
      <w:divBdr>
        <w:top w:val="none" w:sz="0" w:space="0" w:color="auto"/>
        <w:left w:val="none" w:sz="0" w:space="0" w:color="auto"/>
        <w:bottom w:val="none" w:sz="0" w:space="0" w:color="auto"/>
        <w:right w:val="none" w:sz="0" w:space="0" w:color="auto"/>
      </w:divBdr>
    </w:div>
    <w:div w:id="1317536591">
      <w:bodyDiv w:val="1"/>
      <w:marLeft w:val="0"/>
      <w:marRight w:val="0"/>
      <w:marTop w:val="0"/>
      <w:marBottom w:val="0"/>
      <w:divBdr>
        <w:top w:val="none" w:sz="0" w:space="0" w:color="auto"/>
        <w:left w:val="none" w:sz="0" w:space="0" w:color="auto"/>
        <w:bottom w:val="none" w:sz="0" w:space="0" w:color="auto"/>
        <w:right w:val="none" w:sz="0" w:space="0" w:color="auto"/>
      </w:divBdr>
    </w:div>
    <w:div w:id="1331176424">
      <w:bodyDiv w:val="1"/>
      <w:marLeft w:val="0"/>
      <w:marRight w:val="0"/>
      <w:marTop w:val="0"/>
      <w:marBottom w:val="0"/>
      <w:divBdr>
        <w:top w:val="none" w:sz="0" w:space="0" w:color="auto"/>
        <w:left w:val="none" w:sz="0" w:space="0" w:color="auto"/>
        <w:bottom w:val="none" w:sz="0" w:space="0" w:color="auto"/>
        <w:right w:val="none" w:sz="0" w:space="0" w:color="auto"/>
      </w:divBdr>
    </w:div>
    <w:div w:id="1342197014">
      <w:bodyDiv w:val="1"/>
      <w:marLeft w:val="0"/>
      <w:marRight w:val="0"/>
      <w:marTop w:val="0"/>
      <w:marBottom w:val="0"/>
      <w:divBdr>
        <w:top w:val="none" w:sz="0" w:space="0" w:color="auto"/>
        <w:left w:val="none" w:sz="0" w:space="0" w:color="auto"/>
        <w:bottom w:val="none" w:sz="0" w:space="0" w:color="auto"/>
        <w:right w:val="none" w:sz="0" w:space="0" w:color="auto"/>
      </w:divBdr>
      <w:divsChild>
        <w:div w:id="747918651">
          <w:marLeft w:val="0"/>
          <w:marRight w:val="0"/>
          <w:marTop w:val="0"/>
          <w:marBottom w:val="0"/>
          <w:divBdr>
            <w:top w:val="none" w:sz="0" w:space="0" w:color="auto"/>
            <w:left w:val="none" w:sz="0" w:space="0" w:color="auto"/>
            <w:bottom w:val="none" w:sz="0" w:space="0" w:color="auto"/>
            <w:right w:val="none" w:sz="0" w:space="0" w:color="auto"/>
          </w:divBdr>
        </w:div>
      </w:divsChild>
    </w:div>
    <w:div w:id="1451624456">
      <w:bodyDiv w:val="1"/>
      <w:marLeft w:val="0"/>
      <w:marRight w:val="0"/>
      <w:marTop w:val="0"/>
      <w:marBottom w:val="0"/>
      <w:divBdr>
        <w:top w:val="none" w:sz="0" w:space="0" w:color="auto"/>
        <w:left w:val="none" w:sz="0" w:space="0" w:color="auto"/>
        <w:bottom w:val="none" w:sz="0" w:space="0" w:color="auto"/>
        <w:right w:val="none" w:sz="0" w:space="0" w:color="auto"/>
      </w:divBdr>
    </w:div>
    <w:div w:id="1571036451">
      <w:bodyDiv w:val="1"/>
      <w:marLeft w:val="0"/>
      <w:marRight w:val="0"/>
      <w:marTop w:val="0"/>
      <w:marBottom w:val="0"/>
      <w:divBdr>
        <w:top w:val="none" w:sz="0" w:space="0" w:color="auto"/>
        <w:left w:val="none" w:sz="0" w:space="0" w:color="auto"/>
        <w:bottom w:val="none" w:sz="0" w:space="0" w:color="auto"/>
        <w:right w:val="none" w:sz="0" w:space="0" w:color="auto"/>
      </w:divBdr>
    </w:div>
    <w:div w:id="1596858559">
      <w:bodyDiv w:val="1"/>
      <w:marLeft w:val="0"/>
      <w:marRight w:val="0"/>
      <w:marTop w:val="0"/>
      <w:marBottom w:val="0"/>
      <w:divBdr>
        <w:top w:val="none" w:sz="0" w:space="0" w:color="auto"/>
        <w:left w:val="none" w:sz="0" w:space="0" w:color="auto"/>
        <w:bottom w:val="none" w:sz="0" w:space="0" w:color="auto"/>
        <w:right w:val="none" w:sz="0" w:space="0" w:color="auto"/>
      </w:divBdr>
    </w:div>
    <w:div w:id="1608346190">
      <w:bodyDiv w:val="1"/>
      <w:marLeft w:val="0"/>
      <w:marRight w:val="0"/>
      <w:marTop w:val="0"/>
      <w:marBottom w:val="0"/>
      <w:divBdr>
        <w:top w:val="none" w:sz="0" w:space="0" w:color="auto"/>
        <w:left w:val="none" w:sz="0" w:space="0" w:color="auto"/>
        <w:bottom w:val="none" w:sz="0" w:space="0" w:color="auto"/>
        <w:right w:val="none" w:sz="0" w:space="0" w:color="auto"/>
      </w:divBdr>
      <w:divsChild>
        <w:div w:id="1622296228">
          <w:marLeft w:val="806"/>
          <w:marRight w:val="0"/>
          <w:marTop w:val="106"/>
          <w:marBottom w:val="0"/>
          <w:divBdr>
            <w:top w:val="none" w:sz="0" w:space="0" w:color="auto"/>
            <w:left w:val="none" w:sz="0" w:space="0" w:color="auto"/>
            <w:bottom w:val="none" w:sz="0" w:space="0" w:color="auto"/>
            <w:right w:val="none" w:sz="0" w:space="0" w:color="auto"/>
          </w:divBdr>
        </w:div>
        <w:div w:id="1102800476">
          <w:marLeft w:val="1080"/>
          <w:marRight w:val="0"/>
          <w:marTop w:val="72"/>
          <w:marBottom w:val="0"/>
          <w:divBdr>
            <w:top w:val="none" w:sz="0" w:space="0" w:color="auto"/>
            <w:left w:val="none" w:sz="0" w:space="0" w:color="auto"/>
            <w:bottom w:val="none" w:sz="0" w:space="0" w:color="auto"/>
            <w:right w:val="none" w:sz="0" w:space="0" w:color="auto"/>
          </w:divBdr>
        </w:div>
        <w:div w:id="1605915907">
          <w:marLeft w:val="1080"/>
          <w:marRight w:val="0"/>
          <w:marTop w:val="72"/>
          <w:marBottom w:val="0"/>
          <w:divBdr>
            <w:top w:val="none" w:sz="0" w:space="0" w:color="auto"/>
            <w:left w:val="none" w:sz="0" w:space="0" w:color="auto"/>
            <w:bottom w:val="none" w:sz="0" w:space="0" w:color="auto"/>
            <w:right w:val="none" w:sz="0" w:space="0" w:color="auto"/>
          </w:divBdr>
        </w:div>
        <w:div w:id="1242519317">
          <w:marLeft w:val="1080"/>
          <w:marRight w:val="0"/>
          <w:marTop w:val="72"/>
          <w:marBottom w:val="0"/>
          <w:divBdr>
            <w:top w:val="none" w:sz="0" w:space="0" w:color="auto"/>
            <w:left w:val="none" w:sz="0" w:space="0" w:color="auto"/>
            <w:bottom w:val="none" w:sz="0" w:space="0" w:color="auto"/>
            <w:right w:val="none" w:sz="0" w:space="0" w:color="auto"/>
          </w:divBdr>
        </w:div>
        <w:div w:id="1209220263">
          <w:marLeft w:val="1080"/>
          <w:marRight w:val="0"/>
          <w:marTop w:val="72"/>
          <w:marBottom w:val="0"/>
          <w:divBdr>
            <w:top w:val="none" w:sz="0" w:space="0" w:color="auto"/>
            <w:left w:val="none" w:sz="0" w:space="0" w:color="auto"/>
            <w:bottom w:val="none" w:sz="0" w:space="0" w:color="auto"/>
            <w:right w:val="none" w:sz="0" w:space="0" w:color="auto"/>
          </w:divBdr>
        </w:div>
        <w:div w:id="994458684">
          <w:marLeft w:val="1080"/>
          <w:marRight w:val="0"/>
          <w:marTop w:val="72"/>
          <w:marBottom w:val="0"/>
          <w:divBdr>
            <w:top w:val="none" w:sz="0" w:space="0" w:color="auto"/>
            <w:left w:val="none" w:sz="0" w:space="0" w:color="auto"/>
            <w:bottom w:val="none" w:sz="0" w:space="0" w:color="auto"/>
            <w:right w:val="none" w:sz="0" w:space="0" w:color="auto"/>
          </w:divBdr>
        </w:div>
        <w:div w:id="788278854">
          <w:marLeft w:val="1080"/>
          <w:marRight w:val="0"/>
          <w:marTop w:val="72"/>
          <w:marBottom w:val="0"/>
          <w:divBdr>
            <w:top w:val="none" w:sz="0" w:space="0" w:color="auto"/>
            <w:left w:val="none" w:sz="0" w:space="0" w:color="auto"/>
            <w:bottom w:val="none" w:sz="0" w:space="0" w:color="auto"/>
            <w:right w:val="none" w:sz="0" w:space="0" w:color="auto"/>
          </w:divBdr>
        </w:div>
        <w:div w:id="490634146">
          <w:marLeft w:val="720"/>
          <w:marRight w:val="0"/>
          <w:marTop w:val="106"/>
          <w:marBottom w:val="0"/>
          <w:divBdr>
            <w:top w:val="none" w:sz="0" w:space="0" w:color="auto"/>
            <w:left w:val="none" w:sz="0" w:space="0" w:color="auto"/>
            <w:bottom w:val="none" w:sz="0" w:space="0" w:color="auto"/>
            <w:right w:val="none" w:sz="0" w:space="0" w:color="auto"/>
          </w:divBdr>
        </w:div>
        <w:div w:id="437483459">
          <w:marLeft w:val="994"/>
          <w:marRight w:val="0"/>
          <w:marTop w:val="72"/>
          <w:marBottom w:val="0"/>
          <w:divBdr>
            <w:top w:val="none" w:sz="0" w:space="0" w:color="auto"/>
            <w:left w:val="none" w:sz="0" w:space="0" w:color="auto"/>
            <w:bottom w:val="none" w:sz="0" w:space="0" w:color="auto"/>
            <w:right w:val="none" w:sz="0" w:space="0" w:color="auto"/>
          </w:divBdr>
        </w:div>
        <w:div w:id="955255044">
          <w:marLeft w:val="720"/>
          <w:marRight w:val="0"/>
          <w:marTop w:val="106"/>
          <w:marBottom w:val="0"/>
          <w:divBdr>
            <w:top w:val="none" w:sz="0" w:space="0" w:color="auto"/>
            <w:left w:val="none" w:sz="0" w:space="0" w:color="auto"/>
            <w:bottom w:val="none" w:sz="0" w:space="0" w:color="auto"/>
            <w:right w:val="none" w:sz="0" w:space="0" w:color="auto"/>
          </w:divBdr>
        </w:div>
        <w:div w:id="2067799326">
          <w:marLeft w:val="1354"/>
          <w:marRight w:val="0"/>
          <w:marTop w:val="72"/>
          <w:marBottom w:val="0"/>
          <w:divBdr>
            <w:top w:val="none" w:sz="0" w:space="0" w:color="auto"/>
            <w:left w:val="none" w:sz="0" w:space="0" w:color="auto"/>
            <w:bottom w:val="none" w:sz="0" w:space="0" w:color="auto"/>
            <w:right w:val="none" w:sz="0" w:space="0" w:color="auto"/>
          </w:divBdr>
        </w:div>
        <w:div w:id="1719086781">
          <w:marLeft w:val="1354"/>
          <w:marRight w:val="0"/>
          <w:marTop w:val="72"/>
          <w:marBottom w:val="0"/>
          <w:divBdr>
            <w:top w:val="none" w:sz="0" w:space="0" w:color="auto"/>
            <w:left w:val="none" w:sz="0" w:space="0" w:color="auto"/>
            <w:bottom w:val="none" w:sz="0" w:space="0" w:color="auto"/>
            <w:right w:val="none" w:sz="0" w:space="0" w:color="auto"/>
          </w:divBdr>
        </w:div>
        <w:div w:id="1301036024">
          <w:marLeft w:val="1354"/>
          <w:marRight w:val="0"/>
          <w:marTop w:val="72"/>
          <w:marBottom w:val="0"/>
          <w:divBdr>
            <w:top w:val="none" w:sz="0" w:space="0" w:color="auto"/>
            <w:left w:val="none" w:sz="0" w:space="0" w:color="auto"/>
            <w:bottom w:val="none" w:sz="0" w:space="0" w:color="auto"/>
            <w:right w:val="none" w:sz="0" w:space="0" w:color="auto"/>
          </w:divBdr>
        </w:div>
        <w:div w:id="1161890706">
          <w:marLeft w:val="1354"/>
          <w:marRight w:val="0"/>
          <w:marTop w:val="72"/>
          <w:marBottom w:val="0"/>
          <w:divBdr>
            <w:top w:val="none" w:sz="0" w:space="0" w:color="auto"/>
            <w:left w:val="none" w:sz="0" w:space="0" w:color="auto"/>
            <w:bottom w:val="none" w:sz="0" w:space="0" w:color="auto"/>
            <w:right w:val="none" w:sz="0" w:space="0" w:color="auto"/>
          </w:divBdr>
        </w:div>
      </w:divsChild>
    </w:div>
    <w:div w:id="1614434333">
      <w:bodyDiv w:val="1"/>
      <w:marLeft w:val="0"/>
      <w:marRight w:val="0"/>
      <w:marTop w:val="0"/>
      <w:marBottom w:val="0"/>
      <w:divBdr>
        <w:top w:val="none" w:sz="0" w:space="0" w:color="auto"/>
        <w:left w:val="none" w:sz="0" w:space="0" w:color="auto"/>
        <w:bottom w:val="none" w:sz="0" w:space="0" w:color="auto"/>
        <w:right w:val="none" w:sz="0" w:space="0" w:color="auto"/>
      </w:divBdr>
    </w:div>
    <w:div w:id="1623532435">
      <w:bodyDiv w:val="1"/>
      <w:marLeft w:val="0"/>
      <w:marRight w:val="0"/>
      <w:marTop w:val="0"/>
      <w:marBottom w:val="0"/>
      <w:divBdr>
        <w:top w:val="none" w:sz="0" w:space="0" w:color="auto"/>
        <w:left w:val="none" w:sz="0" w:space="0" w:color="auto"/>
        <w:bottom w:val="none" w:sz="0" w:space="0" w:color="auto"/>
        <w:right w:val="none" w:sz="0" w:space="0" w:color="auto"/>
      </w:divBdr>
    </w:div>
    <w:div w:id="1624340782">
      <w:bodyDiv w:val="1"/>
      <w:marLeft w:val="0"/>
      <w:marRight w:val="0"/>
      <w:marTop w:val="0"/>
      <w:marBottom w:val="0"/>
      <w:divBdr>
        <w:top w:val="none" w:sz="0" w:space="0" w:color="auto"/>
        <w:left w:val="none" w:sz="0" w:space="0" w:color="auto"/>
        <w:bottom w:val="none" w:sz="0" w:space="0" w:color="auto"/>
        <w:right w:val="none" w:sz="0" w:space="0" w:color="auto"/>
      </w:divBdr>
    </w:div>
    <w:div w:id="1668749278">
      <w:bodyDiv w:val="1"/>
      <w:marLeft w:val="0"/>
      <w:marRight w:val="0"/>
      <w:marTop w:val="0"/>
      <w:marBottom w:val="0"/>
      <w:divBdr>
        <w:top w:val="none" w:sz="0" w:space="0" w:color="auto"/>
        <w:left w:val="none" w:sz="0" w:space="0" w:color="auto"/>
        <w:bottom w:val="none" w:sz="0" w:space="0" w:color="auto"/>
        <w:right w:val="none" w:sz="0" w:space="0" w:color="auto"/>
      </w:divBdr>
      <w:divsChild>
        <w:div w:id="1988700196">
          <w:marLeft w:val="0"/>
          <w:marRight w:val="0"/>
          <w:marTop w:val="0"/>
          <w:marBottom w:val="0"/>
          <w:divBdr>
            <w:top w:val="none" w:sz="0" w:space="0" w:color="auto"/>
            <w:left w:val="none" w:sz="0" w:space="0" w:color="auto"/>
            <w:bottom w:val="none" w:sz="0" w:space="0" w:color="auto"/>
            <w:right w:val="none" w:sz="0" w:space="0" w:color="auto"/>
          </w:divBdr>
        </w:div>
        <w:div w:id="2137137891">
          <w:marLeft w:val="0"/>
          <w:marRight w:val="0"/>
          <w:marTop w:val="0"/>
          <w:marBottom w:val="0"/>
          <w:divBdr>
            <w:top w:val="none" w:sz="0" w:space="0" w:color="auto"/>
            <w:left w:val="none" w:sz="0" w:space="0" w:color="auto"/>
            <w:bottom w:val="none" w:sz="0" w:space="0" w:color="auto"/>
            <w:right w:val="none" w:sz="0" w:space="0" w:color="auto"/>
          </w:divBdr>
        </w:div>
        <w:div w:id="1698460055">
          <w:marLeft w:val="0"/>
          <w:marRight w:val="0"/>
          <w:marTop w:val="0"/>
          <w:marBottom w:val="0"/>
          <w:divBdr>
            <w:top w:val="none" w:sz="0" w:space="0" w:color="auto"/>
            <w:left w:val="none" w:sz="0" w:space="0" w:color="auto"/>
            <w:bottom w:val="none" w:sz="0" w:space="0" w:color="auto"/>
            <w:right w:val="none" w:sz="0" w:space="0" w:color="auto"/>
          </w:divBdr>
        </w:div>
      </w:divsChild>
    </w:div>
    <w:div w:id="1712614265">
      <w:bodyDiv w:val="1"/>
      <w:marLeft w:val="0"/>
      <w:marRight w:val="0"/>
      <w:marTop w:val="0"/>
      <w:marBottom w:val="0"/>
      <w:divBdr>
        <w:top w:val="none" w:sz="0" w:space="0" w:color="auto"/>
        <w:left w:val="none" w:sz="0" w:space="0" w:color="auto"/>
        <w:bottom w:val="none" w:sz="0" w:space="0" w:color="auto"/>
        <w:right w:val="none" w:sz="0" w:space="0" w:color="auto"/>
      </w:divBdr>
    </w:div>
    <w:div w:id="1746416236">
      <w:bodyDiv w:val="1"/>
      <w:marLeft w:val="0"/>
      <w:marRight w:val="0"/>
      <w:marTop w:val="0"/>
      <w:marBottom w:val="0"/>
      <w:divBdr>
        <w:top w:val="none" w:sz="0" w:space="0" w:color="auto"/>
        <w:left w:val="none" w:sz="0" w:space="0" w:color="auto"/>
        <w:bottom w:val="none" w:sz="0" w:space="0" w:color="auto"/>
        <w:right w:val="none" w:sz="0" w:space="0" w:color="auto"/>
      </w:divBdr>
      <w:divsChild>
        <w:div w:id="1217471723">
          <w:marLeft w:val="0"/>
          <w:marRight w:val="0"/>
          <w:marTop w:val="0"/>
          <w:marBottom w:val="0"/>
          <w:divBdr>
            <w:top w:val="none" w:sz="0" w:space="0" w:color="auto"/>
            <w:left w:val="none" w:sz="0" w:space="0" w:color="auto"/>
            <w:bottom w:val="none" w:sz="0" w:space="0" w:color="auto"/>
            <w:right w:val="none" w:sz="0" w:space="0" w:color="auto"/>
          </w:divBdr>
        </w:div>
        <w:div w:id="1685814273">
          <w:marLeft w:val="0"/>
          <w:marRight w:val="0"/>
          <w:marTop w:val="0"/>
          <w:marBottom w:val="0"/>
          <w:divBdr>
            <w:top w:val="none" w:sz="0" w:space="0" w:color="auto"/>
            <w:left w:val="none" w:sz="0" w:space="0" w:color="auto"/>
            <w:bottom w:val="none" w:sz="0" w:space="0" w:color="auto"/>
            <w:right w:val="none" w:sz="0" w:space="0" w:color="auto"/>
          </w:divBdr>
        </w:div>
      </w:divsChild>
    </w:div>
    <w:div w:id="1762947063">
      <w:bodyDiv w:val="1"/>
      <w:marLeft w:val="0"/>
      <w:marRight w:val="0"/>
      <w:marTop w:val="0"/>
      <w:marBottom w:val="0"/>
      <w:divBdr>
        <w:top w:val="none" w:sz="0" w:space="0" w:color="auto"/>
        <w:left w:val="none" w:sz="0" w:space="0" w:color="auto"/>
        <w:bottom w:val="none" w:sz="0" w:space="0" w:color="auto"/>
        <w:right w:val="none" w:sz="0" w:space="0" w:color="auto"/>
      </w:divBdr>
    </w:div>
    <w:div w:id="1780758712">
      <w:bodyDiv w:val="1"/>
      <w:marLeft w:val="0"/>
      <w:marRight w:val="0"/>
      <w:marTop w:val="0"/>
      <w:marBottom w:val="0"/>
      <w:divBdr>
        <w:top w:val="none" w:sz="0" w:space="0" w:color="auto"/>
        <w:left w:val="none" w:sz="0" w:space="0" w:color="auto"/>
        <w:bottom w:val="none" w:sz="0" w:space="0" w:color="auto"/>
        <w:right w:val="none" w:sz="0" w:space="0" w:color="auto"/>
      </w:divBdr>
    </w:div>
    <w:div w:id="1803110559">
      <w:bodyDiv w:val="1"/>
      <w:marLeft w:val="0"/>
      <w:marRight w:val="0"/>
      <w:marTop w:val="0"/>
      <w:marBottom w:val="0"/>
      <w:divBdr>
        <w:top w:val="none" w:sz="0" w:space="0" w:color="auto"/>
        <w:left w:val="none" w:sz="0" w:space="0" w:color="auto"/>
        <w:bottom w:val="none" w:sz="0" w:space="0" w:color="auto"/>
        <w:right w:val="none" w:sz="0" w:space="0" w:color="auto"/>
      </w:divBdr>
      <w:divsChild>
        <w:div w:id="617569429">
          <w:marLeft w:val="0"/>
          <w:marRight w:val="0"/>
          <w:marTop w:val="0"/>
          <w:marBottom w:val="0"/>
          <w:divBdr>
            <w:top w:val="none" w:sz="0" w:space="0" w:color="auto"/>
            <w:left w:val="none" w:sz="0" w:space="0" w:color="auto"/>
            <w:bottom w:val="none" w:sz="0" w:space="0" w:color="auto"/>
            <w:right w:val="none" w:sz="0" w:space="0" w:color="auto"/>
          </w:divBdr>
        </w:div>
        <w:div w:id="1626889419">
          <w:marLeft w:val="0"/>
          <w:marRight w:val="0"/>
          <w:marTop w:val="0"/>
          <w:marBottom w:val="0"/>
          <w:divBdr>
            <w:top w:val="none" w:sz="0" w:space="0" w:color="auto"/>
            <w:left w:val="none" w:sz="0" w:space="0" w:color="auto"/>
            <w:bottom w:val="none" w:sz="0" w:space="0" w:color="auto"/>
            <w:right w:val="none" w:sz="0" w:space="0" w:color="auto"/>
          </w:divBdr>
        </w:div>
      </w:divsChild>
    </w:div>
    <w:div w:id="1826503893">
      <w:bodyDiv w:val="1"/>
      <w:marLeft w:val="0"/>
      <w:marRight w:val="0"/>
      <w:marTop w:val="0"/>
      <w:marBottom w:val="0"/>
      <w:divBdr>
        <w:top w:val="none" w:sz="0" w:space="0" w:color="auto"/>
        <w:left w:val="none" w:sz="0" w:space="0" w:color="auto"/>
        <w:bottom w:val="none" w:sz="0" w:space="0" w:color="auto"/>
        <w:right w:val="none" w:sz="0" w:space="0" w:color="auto"/>
      </w:divBdr>
    </w:div>
    <w:div w:id="1827159151">
      <w:bodyDiv w:val="1"/>
      <w:marLeft w:val="0"/>
      <w:marRight w:val="0"/>
      <w:marTop w:val="0"/>
      <w:marBottom w:val="0"/>
      <w:divBdr>
        <w:top w:val="none" w:sz="0" w:space="0" w:color="auto"/>
        <w:left w:val="none" w:sz="0" w:space="0" w:color="auto"/>
        <w:bottom w:val="none" w:sz="0" w:space="0" w:color="auto"/>
        <w:right w:val="none" w:sz="0" w:space="0" w:color="auto"/>
      </w:divBdr>
      <w:divsChild>
        <w:div w:id="1621296825">
          <w:marLeft w:val="0"/>
          <w:marRight w:val="0"/>
          <w:marTop w:val="0"/>
          <w:marBottom w:val="0"/>
          <w:divBdr>
            <w:top w:val="none" w:sz="0" w:space="0" w:color="auto"/>
            <w:left w:val="none" w:sz="0" w:space="0" w:color="auto"/>
            <w:bottom w:val="none" w:sz="0" w:space="0" w:color="auto"/>
            <w:right w:val="none" w:sz="0" w:space="0" w:color="auto"/>
          </w:divBdr>
          <w:divsChild>
            <w:div w:id="2070301537">
              <w:marLeft w:val="0"/>
              <w:marRight w:val="0"/>
              <w:marTop w:val="0"/>
              <w:marBottom w:val="0"/>
              <w:divBdr>
                <w:top w:val="none" w:sz="0" w:space="0" w:color="auto"/>
                <w:left w:val="none" w:sz="0" w:space="0" w:color="auto"/>
                <w:bottom w:val="none" w:sz="0" w:space="0" w:color="auto"/>
                <w:right w:val="none" w:sz="0" w:space="0" w:color="auto"/>
              </w:divBdr>
              <w:divsChild>
                <w:div w:id="31334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818274">
      <w:bodyDiv w:val="1"/>
      <w:marLeft w:val="0"/>
      <w:marRight w:val="0"/>
      <w:marTop w:val="0"/>
      <w:marBottom w:val="0"/>
      <w:divBdr>
        <w:top w:val="none" w:sz="0" w:space="0" w:color="auto"/>
        <w:left w:val="none" w:sz="0" w:space="0" w:color="auto"/>
        <w:bottom w:val="none" w:sz="0" w:space="0" w:color="auto"/>
        <w:right w:val="none" w:sz="0" w:space="0" w:color="auto"/>
      </w:divBdr>
    </w:div>
    <w:div w:id="1877624559">
      <w:bodyDiv w:val="1"/>
      <w:marLeft w:val="0"/>
      <w:marRight w:val="0"/>
      <w:marTop w:val="0"/>
      <w:marBottom w:val="0"/>
      <w:divBdr>
        <w:top w:val="none" w:sz="0" w:space="0" w:color="auto"/>
        <w:left w:val="none" w:sz="0" w:space="0" w:color="auto"/>
        <w:bottom w:val="none" w:sz="0" w:space="0" w:color="auto"/>
        <w:right w:val="none" w:sz="0" w:space="0" w:color="auto"/>
      </w:divBdr>
    </w:div>
    <w:div w:id="1910538135">
      <w:bodyDiv w:val="1"/>
      <w:marLeft w:val="0"/>
      <w:marRight w:val="0"/>
      <w:marTop w:val="0"/>
      <w:marBottom w:val="0"/>
      <w:divBdr>
        <w:top w:val="none" w:sz="0" w:space="0" w:color="auto"/>
        <w:left w:val="none" w:sz="0" w:space="0" w:color="auto"/>
        <w:bottom w:val="none" w:sz="0" w:space="0" w:color="auto"/>
        <w:right w:val="none" w:sz="0" w:space="0" w:color="auto"/>
      </w:divBdr>
      <w:divsChild>
        <w:div w:id="255678824">
          <w:marLeft w:val="0"/>
          <w:marRight w:val="0"/>
          <w:marTop w:val="0"/>
          <w:marBottom w:val="0"/>
          <w:divBdr>
            <w:top w:val="none" w:sz="0" w:space="0" w:color="auto"/>
            <w:left w:val="none" w:sz="0" w:space="0" w:color="auto"/>
            <w:bottom w:val="none" w:sz="0" w:space="0" w:color="auto"/>
            <w:right w:val="none" w:sz="0" w:space="0" w:color="auto"/>
          </w:divBdr>
        </w:div>
        <w:div w:id="93476405">
          <w:marLeft w:val="0"/>
          <w:marRight w:val="0"/>
          <w:marTop w:val="0"/>
          <w:marBottom w:val="0"/>
          <w:divBdr>
            <w:top w:val="none" w:sz="0" w:space="0" w:color="auto"/>
            <w:left w:val="none" w:sz="0" w:space="0" w:color="auto"/>
            <w:bottom w:val="none" w:sz="0" w:space="0" w:color="auto"/>
            <w:right w:val="none" w:sz="0" w:space="0" w:color="auto"/>
          </w:divBdr>
        </w:div>
        <w:div w:id="1066026016">
          <w:marLeft w:val="0"/>
          <w:marRight w:val="0"/>
          <w:marTop w:val="0"/>
          <w:marBottom w:val="0"/>
          <w:divBdr>
            <w:top w:val="none" w:sz="0" w:space="0" w:color="auto"/>
            <w:left w:val="none" w:sz="0" w:space="0" w:color="auto"/>
            <w:bottom w:val="none" w:sz="0" w:space="0" w:color="auto"/>
            <w:right w:val="none" w:sz="0" w:space="0" w:color="auto"/>
          </w:divBdr>
        </w:div>
        <w:div w:id="449978722">
          <w:marLeft w:val="0"/>
          <w:marRight w:val="0"/>
          <w:marTop w:val="0"/>
          <w:marBottom w:val="0"/>
          <w:divBdr>
            <w:top w:val="none" w:sz="0" w:space="0" w:color="auto"/>
            <w:left w:val="none" w:sz="0" w:space="0" w:color="auto"/>
            <w:bottom w:val="none" w:sz="0" w:space="0" w:color="auto"/>
            <w:right w:val="none" w:sz="0" w:space="0" w:color="auto"/>
          </w:divBdr>
        </w:div>
        <w:div w:id="1114792241">
          <w:marLeft w:val="0"/>
          <w:marRight w:val="0"/>
          <w:marTop w:val="0"/>
          <w:marBottom w:val="0"/>
          <w:divBdr>
            <w:top w:val="none" w:sz="0" w:space="0" w:color="auto"/>
            <w:left w:val="none" w:sz="0" w:space="0" w:color="auto"/>
            <w:bottom w:val="none" w:sz="0" w:space="0" w:color="auto"/>
            <w:right w:val="none" w:sz="0" w:space="0" w:color="auto"/>
          </w:divBdr>
        </w:div>
        <w:div w:id="820461772">
          <w:marLeft w:val="0"/>
          <w:marRight w:val="0"/>
          <w:marTop w:val="0"/>
          <w:marBottom w:val="0"/>
          <w:divBdr>
            <w:top w:val="none" w:sz="0" w:space="0" w:color="auto"/>
            <w:left w:val="none" w:sz="0" w:space="0" w:color="auto"/>
            <w:bottom w:val="none" w:sz="0" w:space="0" w:color="auto"/>
            <w:right w:val="none" w:sz="0" w:space="0" w:color="auto"/>
          </w:divBdr>
        </w:div>
      </w:divsChild>
    </w:div>
    <w:div w:id="1912689871">
      <w:bodyDiv w:val="1"/>
      <w:marLeft w:val="0"/>
      <w:marRight w:val="0"/>
      <w:marTop w:val="0"/>
      <w:marBottom w:val="0"/>
      <w:divBdr>
        <w:top w:val="none" w:sz="0" w:space="0" w:color="auto"/>
        <w:left w:val="none" w:sz="0" w:space="0" w:color="auto"/>
        <w:bottom w:val="none" w:sz="0" w:space="0" w:color="auto"/>
        <w:right w:val="none" w:sz="0" w:space="0" w:color="auto"/>
      </w:divBdr>
    </w:div>
    <w:div w:id="2128308408">
      <w:bodyDiv w:val="1"/>
      <w:marLeft w:val="0"/>
      <w:marRight w:val="0"/>
      <w:marTop w:val="0"/>
      <w:marBottom w:val="0"/>
      <w:divBdr>
        <w:top w:val="none" w:sz="0" w:space="0" w:color="auto"/>
        <w:left w:val="none" w:sz="0" w:space="0" w:color="auto"/>
        <w:bottom w:val="none" w:sz="0" w:space="0" w:color="auto"/>
        <w:right w:val="none" w:sz="0" w:space="0" w:color="auto"/>
      </w:divBdr>
      <w:divsChild>
        <w:div w:id="1879122363">
          <w:marLeft w:val="0"/>
          <w:marRight w:val="0"/>
          <w:marTop w:val="0"/>
          <w:marBottom w:val="0"/>
          <w:divBdr>
            <w:top w:val="none" w:sz="0" w:space="0" w:color="auto"/>
            <w:left w:val="none" w:sz="0" w:space="0" w:color="auto"/>
            <w:bottom w:val="none" w:sz="0" w:space="0" w:color="auto"/>
            <w:right w:val="none" w:sz="0" w:space="0" w:color="auto"/>
          </w:divBdr>
        </w:div>
        <w:div w:id="423308671">
          <w:marLeft w:val="0"/>
          <w:marRight w:val="0"/>
          <w:marTop w:val="0"/>
          <w:marBottom w:val="0"/>
          <w:divBdr>
            <w:top w:val="none" w:sz="0" w:space="0" w:color="auto"/>
            <w:left w:val="none" w:sz="0" w:space="0" w:color="auto"/>
            <w:bottom w:val="none" w:sz="0" w:space="0" w:color="auto"/>
            <w:right w:val="none" w:sz="0" w:space="0" w:color="auto"/>
          </w:divBdr>
        </w:div>
        <w:div w:id="2044206053">
          <w:marLeft w:val="0"/>
          <w:marRight w:val="0"/>
          <w:marTop w:val="0"/>
          <w:marBottom w:val="0"/>
          <w:divBdr>
            <w:top w:val="none" w:sz="0" w:space="0" w:color="auto"/>
            <w:left w:val="none" w:sz="0" w:space="0" w:color="auto"/>
            <w:bottom w:val="none" w:sz="0" w:space="0" w:color="auto"/>
            <w:right w:val="none" w:sz="0" w:space="0" w:color="auto"/>
          </w:divBdr>
        </w:div>
        <w:div w:id="619796799">
          <w:marLeft w:val="0"/>
          <w:marRight w:val="0"/>
          <w:marTop w:val="0"/>
          <w:marBottom w:val="0"/>
          <w:divBdr>
            <w:top w:val="none" w:sz="0" w:space="0" w:color="auto"/>
            <w:left w:val="none" w:sz="0" w:space="0" w:color="auto"/>
            <w:bottom w:val="none" w:sz="0" w:space="0" w:color="auto"/>
            <w:right w:val="none" w:sz="0" w:space="0" w:color="auto"/>
          </w:divBdr>
        </w:div>
        <w:div w:id="1466200202">
          <w:marLeft w:val="0"/>
          <w:marRight w:val="0"/>
          <w:marTop w:val="0"/>
          <w:marBottom w:val="0"/>
          <w:divBdr>
            <w:top w:val="none" w:sz="0" w:space="0" w:color="auto"/>
            <w:left w:val="none" w:sz="0" w:space="0" w:color="auto"/>
            <w:bottom w:val="none" w:sz="0" w:space="0" w:color="auto"/>
            <w:right w:val="none" w:sz="0" w:space="0" w:color="auto"/>
          </w:divBdr>
        </w:div>
        <w:div w:id="1967928661">
          <w:marLeft w:val="0"/>
          <w:marRight w:val="0"/>
          <w:marTop w:val="0"/>
          <w:marBottom w:val="0"/>
          <w:divBdr>
            <w:top w:val="none" w:sz="0" w:space="0" w:color="auto"/>
            <w:left w:val="none" w:sz="0" w:space="0" w:color="auto"/>
            <w:bottom w:val="none" w:sz="0" w:space="0" w:color="auto"/>
            <w:right w:val="none" w:sz="0" w:space="0" w:color="auto"/>
          </w:divBdr>
        </w:div>
        <w:div w:id="459299197">
          <w:marLeft w:val="0"/>
          <w:marRight w:val="0"/>
          <w:marTop w:val="0"/>
          <w:marBottom w:val="0"/>
          <w:divBdr>
            <w:top w:val="none" w:sz="0" w:space="0" w:color="auto"/>
            <w:left w:val="none" w:sz="0" w:space="0" w:color="auto"/>
            <w:bottom w:val="none" w:sz="0" w:space="0" w:color="auto"/>
            <w:right w:val="none" w:sz="0" w:space="0" w:color="auto"/>
          </w:divBdr>
        </w:div>
        <w:div w:id="777140696">
          <w:marLeft w:val="0"/>
          <w:marRight w:val="0"/>
          <w:marTop w:val="0"/>
          <w:marBottom w:val="0"/>
          <w:divBdr>
            <w:top w:val="none" w:sz="0" w:space="0" w:color="auto"/>
            <w:left w:val="none" w:sz="0" w:space="0" w:color="auto"/>
            <w:bottom w:val="none" w:sz="0" w:space="0" w:color="auto"/>
            <w:right w:val="none" w:sz="0" w:space="0" w:color="auto"/>
          </w:divBdr>
        </w:div>
        <w:div w:id="805782896">
          <w:marLeft w:val="0"/>
          <w:marRight w:val="0"/>
          <w:marTop w:val="0"/>
          <w:marBottom w:val="0"/>
          <w:divBdr>
            <w:top w:val="none" w:sz="0" w:space="0" w:color="auto"/>
            <w:left w:val="none" w:sz="0" w:space="0" w:color="auto"/>
            <w:bottom w:val="none" w:sz="0" w:space="0" w:color="auto"/>
            <w:right w:val="none" w:sz="0" w:space="0" w:color="auto"/>
          </w:divBdr>
        </w:div>
        <w:div w:id="14502173">
          <w:marLeft w:val="0"/>
          <w:marRight w:val="0"/>
          <w:marTop w:val="0"/>
          <w:marBottom w:val="0"/>
          <w:divBdr>
            <w:top w:val="none" w:sz="0" w:space="0" w:color="auto"/>
            <w:left w:val="none" w:sz="0" w:space="0" w:color="auto"/>
            <w:bottom w:val="none" w:sz="0" w:space="0" w:color="auto"/>
            <w:right w:val="none" w:sz="0" w:space="0" w:color="auto"/>
          </w:divBdr>
        </w:div>
      </w:divsChild>
    </w:div>
    <w:div w:id="21283122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gis.w3.uvm.edu/utc/Reports/TreeCanopy_Report_BACI_2007.pdf" TargetMode="External"/></Relationships>
</file>

<file path=word/_rels/document.xml.rels><?xml version="1.0" encoding="UTF-8" standalone="yes"?>
<Relationships xmlns="http://schemas.openxmlformats.org/package/2006/relationships"><Relationship Id="rId117" Type="http://schemas.openxmlformats.org/officeDocument/2006/relationships/hyperlink" Target="https://www.greenblue.com/na/resources/soil-calculator/" TargetMode="External"/><Relationship Id="rId21" Type="http://schemas.openxmlformats.org/officeDocument/2006/relationships/image" Target="media/image9.jpeg"/><Relationship Id="rId42" Type="http://schemas.openxmlformats.org/officeDocument/2006/relationships/hyperlink" Target="https://www.charteredforesters.org/wp-content/uploads/2017/04/Doick-et-al-The-Canopy-Cover-of-England&#8217;s-Towns-and-Cities-Research-paper.pdf" TargetMode="External"/><Relationship Id="rId63" Type="http://schemas.openxmlformats.org/officeDocument/2006/relationships/image" Target="media/image26.png"/><Relationship Id="rId84" Type="http://schemas.openxmlformats.org/officeDocument/2006/relationships/image" Target="media/image42.png"/><Relationship Id="rId138" Type="http://schemas.openxmlformats.org/officeDocument/2006/relationships/hyperlink" Target="http://ge.ch/nature/media/nature/files/fichiers/documents/directive_plantation_et_entretien_arbres_version_26_03_2013_md_2.pdf" TargetMode="External"/><Relationship Id="rId107" Type="http://schemas.openxmlformats.org/officeDocument/2006/relationships/hyperlink" Target="https://www.letemps.ch/suisse/geneve-compte-plus-dun-million-darbres" TargetMode="External"/><Relationship Id="rId11" Type="http://schemas.openxmlformats.org/officeDocument/2006/relationships/footer" Target="footer2.xml"/><Relationship Id="rId32" Type="http://schemas.openxmlformats.org/officeDocument/2006/relationships/chart" Target="charts/chart3.xml"/><Relationship Id="rId53" Type="http://schemas.microsoft.com/office/2016/09/relationships/commentsIds" Target="commentsIds.xml"/><Relationship Id="rId74" Type="http://schemas.openxmlformats.org/officeDocument/2006/relationships/image" Target="media/image35.jpeg"/><Relationship Id="rId128" Type="http://schemas.openxmlformats.org/officeDocument/2006/relationships/image" Target="media/image65.png"/><Relationship Id="rId5" Type="http://schemas.openxmlformats.org/officeDocument/2006/relationships/webSettings" Target="webSettings.xml"/><Relationship Id="rId90" Type="http://schemas.openxmlformats.org/officeDocument/2006/relationships/image" Target="media/image48.jpeg"/><Relationship Id="rId95" Type="http://schemas.openxmlformats.org/officeDocument/2006/relationships/image" Target="media/image51.png"/><Relationship Id="rId22" Type="http://schemas.openxmlformats.org/officeDocument/2006/relationships/image" Target="media/image10.jpeg"/><Relationship Id="rId27" Type="http://schemas.openxmlformats.org/officeDocument/2006/relationships/chart" Target="charts/chart1.xml"/><Relationship Id="rId43" Type="http://schemas.openxmlformats.org/officeDocument/2006/relationships/hyperlink" Target="https://www.charteredforesters.org/wp-content/uploads/2017/04/Doick-et-al-The-Canopy-Cover-of-England&#8217;s-Towns-and-Cities-Research-paper.pdf" TargetMode="External"/><Relationship Id="rId48" Type="http://schemas.openxmlformats.org/officeDocument/2006/relationships/hyperlink" Target="https://www.google.com/url?sa=t&amp;rct=j&amp;q=&amp;esrc=s&amp;source=web&amp;cd=1&amp;ved=0ahUKEwjAtc_MhvnbAhXFApoKHSEeA8cQFggoMAA&amp;url=http%3A%2F%2Ftheasthmafiles.org%2Fsites%2Fdefault%2Ffiles%2Fartifacts%2Fmedia%2Fpdf%2Fgreenplan_philadelphia.pdf&amp;usg=AOvVaw3jo3OhrGvTz9orxpc-lP1A" TargetMode="External"/><Relationship Id="rId64" Type="http://schemas.openxmlformats.org/officeDocument/2006/relationships/image" Target="media/image27.jpeg"/><Relationship Id="rId69" Type="http://schemas.openxmlformats.org/officeDocument/2006/relationships/chart" Target="charts/chart4.xml"/><Relationship Id="rId113" Type="http://schemas.openxmlformats.org/officeDocument/2006/relationships/hyperlink" Target="https://stormwater.pca.state.mn.us/index.php?title=References_for_trees" TargetMode="External"/><Relationship Id="rId118" Type="http://schemas.openxmlformats.org/officeDocument/2006/relationships/hyperlink" Target="https://www.ciria.org/Resources/Free_publications/SuDS_manual_C753.aspx" TargetMode="External"/><Relationship Id="rId134" Type="http://schemas.openxmlformats.org/officeDocument/2006/relationships/hyperlink" Target="https://remotepixel.ca/projects/satellitesearch.html" TargetMode="External"/><Relationship Id="rId139" Type="http://schemas.openxmlformats.org/officeDocument/2006/relationships/image" Target="media/image70.png"/><Relationship Id="rId80" Type="http://schemas.openxmlformats.org/officeDocument/2006/relationships/image" Target="media/image39.jpeg"/><Relationship Id="rId85" Type="http://schemas.openxmlformats.org/officeDocument/2006/relationships/image" Target="media/image43.jpeg"/><Relationship Id="rId12" Type="http://schemas.openxmlformats.org/officeDocument/2006/relationships/image" Target="media/image2.jpg"/><Relationship Id="rId17" Type="http://schemas.openxmlformats.org/officeDocument/2006/relationships/image" Target="media/image7.jpeg"/><Relationship Id="rId33" Type="http://schemas.openxmlformats.org/officeDocument/2006/relationships/hyperlink" Target="https://www.charteredforesters.org/wp-content/uploads/2017/04/Doick-et-al-The-Canopy-Cover-of-England&#8217;s-Towns-and-Cities-Research-paper.pdf" TargetMode="External"/><Relationship Id="rId38" Type="http://schemas.openxmlformats.org/officeDocument/2006/relationships/hyperlink" Target="https://www.google.com/url?sa=t&amp;rct=j&amp;q=&amp;esrc=s&amp;source=web&amp;cd=1&amp;ved=0ahUKEwjAtc_MhvnbAhXFApoKHSEeA8cQFggoMAA&amp;url=http%3A%2F%2Ftheasthmafiles.org%2Fsites%2Fdefault%2Ffiles%2Fartifacts%2Fmedia%2Fpdf%2Fgreenplan_philadelphia.pdf&amp;usg=AOvVaw3jo3OhrGvTz9orxpc-lP1A" TargetMode="External"/><Relationship Id="rId59" Type="http://schemas.openxmlformats.org/officeDocument/2006/relationships/hyperlink" Target="https://www.admin.ch/gov/fr/accueil/documentation/communiques.msg-id-67588.html" TargetMode="External"/><Relationship Id="rId103" Type="http://schemas.openxmlformats.org/officeDocument/2006/relationships/image" Target="media/image60.jpeg"/><Relationship Id="rId108" Type="http://schemas.openxmlformats.org/officeDocument/2006/relationships/hyperlink" Target="http://ge.ch/nature/media/nature/files/fichiers/documents/directive_plantation_et_entretien_arbres_version_26_03_2013_md_2.pdf" TargetMode="External"/><Relationship Id="rId124" Type="http://schemas.openxmlformats.org/officeDocument/2006/relationships/hyperlink" Target="https://www.google.com/url?sa=t&amp;rct=j&amp;q=&amp;esrc=s&amp;source=web&amp;cd=1&amp;cad=rja&amp;uact=8&amp;ved=0ahUKEwiAqeLqsYDcAhUjNOwKHc4WBaYQFggpMAA&amp;url=https%3A%2F%2Fville.montreal.qc.ca%2Fpls%2Fportal%2Fdocs%2FPAGE%2FGRANDS_PARCS_FR%2FMEDIA%2FDOCUMENTS%2FPAC_JUIN_2012_FINAL.PDF&amp;usg=AOvVaw1NAmrjU_CatXGIBdCa5AUk" TargetMode="External"/><Relationship Id="rId129" Type="http://schemas.openxmlformats.org/officeDocument/2006/relationships/hyperlink" Target="https://www.researchgate.net/publication/215444122_Land_surface_temperature_estimation_from_thermal_band_of_landsat_sensor_case_study_Alashtar_City" TargetMode="External"/><Relationship Id="rId54" Type="http://schemas.openxmlformats.org/officeDocument/2006/relationships/image" Target="media/image18.jpeg"/><Relationship Id="rId70" Type="http://schemas.openxmlformats.org/officeDocument/2006/relationships/chart" Target="charts/chart5.xml"/><Relationship Id="rId75" Type="http://schemas.openxmlformats.org/officeDocument/2006/relationships/hyperlink" Target="https://www.bafu.admin.ch/bafu/fr/home/themes/air/publications-etudes/publications/pollution-de-l-air-et-sante.html" TargetMode="External"/><Relationship Id="rId91" Type="http://schemas.openxmlformats.org/officeDocument/2006/relationships/image" Target="media/image49.jpeg"/><Relationship Id="rId96" Type="http://schemas.openxmlformats.org/officeDocument/2006/relationships/image" Target="media/image53.jpeg"/><Relationship Id="rId140" Type="http://schemas.openxmlformats.org/officeDocument/2006/relationships/image" Target="media/image71.jpeg"/><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itreetools.org" TargetMode="External"/><Relationship Id="rId28" Type="http://schemas.openxmlformats.org/officeDocument/2006/relationships/chart" Target="charts/chart2.xml"/><Relationship Id="rId49" Type="http://schemas.openxmlformats.org/officeDocument/2006/relationships/hyperlink" Target="https://www.google.com/url?sa=t&amp;rct=j&amp;q=&amp;esrc=s&amp;source=web&amp;cd=1&amp;ved=0ahUKEwjAtc_MhvnbAhXFApoKHSEeA8cQFggoMAA&amp;url=http%3A%2F%2Ftheasthmafiles.org%2Fsites%2Fdefault%2Ffiles%2Fartifacts%2Fmedia%2Fpdf%2Fgreenplan_philadelphia.pdf&amp;usg=AOvVaw3jo3OhrGvTz9orxpc-lP1A" TargetMode="External"/><Relationship Id="rId114" Type="http://schemas.openxmlformats.org/officeDocument/2006/relationships/hyperlink" Target="https://stormwater.pca.state.mn.us/index.php?title=References_for_trees" TargetMode="External"/><Relationship Id="rId119" Type="http://schemas.openxmlformats.org/officeDocument/2006/relationships/image" Target="media/image62.png"/><Relationship Id="rId44" Type="http://schemas.openxmlformats.org/officeDocument/2006/relationships/hyperlink" Target="http://www.deeproot.com/blog/blog-entries/tree-cover-how-does-your-city-measure-up" TargetMode="External"/><Relationship Id="rId60" Type="http://schemas.openxmlformats.org/officeDocument/2006/relationships/image" Target="media/image23.jpeg"/><Relationship Id="rId65" Type="http://schemas.openxmlformats.org/officeDocument/2006/relationships/image" Target="media/image28.png"/><Relationship Id="rId81" Type="http://schemas.openxmlformats.org/officeDocument/2006/relationships/hyperlink" Target="https://www.plante-et-cite.fr/data/fichiers_ressources/patrimoine_arbore_lyon.pdf" TargetMode="External"/><Relationship Id="rId86" Type="http://schemas.openxmlformats.org/officeDocument/2006/relationships/image" Target="media/image44.jpeg"/><Relationship Id="rId130" Type="http://schemas.openxmlformats.org/officeDocument/2006/relationships/hyperlink" Target="https://www.researchgate.net/publication/215444122_Land_surface_temperature_estimation_from_thermal_band_of_landsat_sensor_case_study_Alashtar_City" TargetMode="External"/><Relationship Id="rId135" Type="http://schemas.openxmlformats.org/officeDocument/2006/relationships/image" Target="media/image67.png"/><Relationship Id="rId13" Type="http://schemas.openxmlformats.org/officeDocument/2006/relationships/image" Target="media/image3.jpeg"/><Relationship Id="rId39" Type="http://schemas.openxmlformats.org/officeDocument/2006/relationships/hyperlink" Target="https://ville.montreal.qc.ca/pls/portal/docs/PAGE/GRANDS_PARCS_FR/MEDIA/DOCUMENTS/PAC_JUIN_2012_FINAL.PDF" TargetMode="External"/><Relationship Id="rId109" Type="http://schemas.openxmlformats.org/officeDocument/2006/relationships/hyperlink" Target="https://stormwater.pca.state.mn.us/index.php?title=References_for_trees" TargetMode="External"/><Relationship Id="rId34" Type="http://schemas.openxmlformats.org/officeDocument/2006/relationships/hyperlink" Target="https://www.charteredforesters.org/wp-content/uploads/2017/04/Doick-et-al-The-Canopy-Cover-of-England&#8217;s-Towns-and-Cities-Research-paper.pdf" TargetMode="External"/><Relationship Id="rId50" Type="http://schemas.openxmlformats.org/officeDocument/2006/relationships/image" Target="media/image17.png"/><Relationship Id="rId55" Type="http://schemas.openxmlformats.org/officeDocument/2006/relationships/image" Target="media/image19.jpeg"/><Relationship Id="rId76" Type="http://schemas.openxmlformats.org/officeDocument/2006/relationships/image" Target="media/image36.png"/><Relationship Id="rId97" Type="http://schemas.openxmlformats.org/officeDocument/2006/relationships/image" Target="media/image54.jpeg"/><Relationship Id="rId104" Type="http://schemas.openxmlformats.org/officeDocument/2006/relationships/hyperlink" Target="http://ge.ch/nature/arbres/arbres-remarquables" TargetMode="External"/><Relationship Id="rId120" Type="http://schemas.openxmlformats.org/officeDocument/2006/relationships/hyperlink" Target="https://www.linkedin.com/pulse/tree-value-missing-metric-built-environment-jeremy-barrell/" TargetMode="External"/><Relationship Id="rId125" Type="http://schemas.openxmlformats.org/officeDocument/2006/relationships/hyperlink" Target="https://www.paris.fr/actualites/la-mairie-de-paris-vous-offre-des-arbres-4102" TargetMode="External"/><Relationship Id="rId141" Type="http://schemas.openxmlformats.org/officeDocument/2006/relationships/image" Target="media/image72.pn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image" Target="media/image50.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11.png"/><Relationship Id="rId40" Type="http://schemas.openxmlformats.org/officeDocument/2006/relationships/hyperlink" Target="https://www.charteredforesters.org/wp-content/uploads/2017/04/Doick-et-al-The-Canopy-Cover-of-England&#8217;s-Towns-and-Cities-Research-paper.pdf" TargetMode="External"/><Relationship Id="rId45" Type="http://schemas.openxmlformats.org/officeDocument/2006/relationships/hyperlink" Target="https://www.americanforests.org/blog/no-longer-recommend-40-percent-urban-tree-canopy-goal/" TargetMode="External"/><Relationship Id="rId66" Type="http://schemas.openxmlformats.org/officeDocument/2006/relationships/image" Target="media/image29.jpeg"/><Relationship Id="rId87" Type="http://schemas.openxmlformats.org/officeDocument/2006/relationships/image" Target="media/image45.jpeg"/><Relationship Id="rId110" Type="http://schemas.openxmlformats.org/officeDocument/2006/relationships/hyperlink" Target="https://stormwater.pca.state.mn.us/index.php?title=References_for_trees" TargetMode="External"/><Relationship Id="rId115" Type="http://schemas.openxmlformats.org/officeDocument/2006/relationships/hyperlink" Target="https://stormwater.pca.state.mn.us/index.php?title=References_for_trees" TargetMode="External"/><Relationship Id="rId131" Type="http://schemas.openxmlformats.org/officeDocument/2006/relationships/hyperlink" Target="http://landsat.usgs.gov/Landsat8_Using_Product.php" TargetMode="External"/><Relationship Id="rId136" Type="http://schemas.openxmlformats.org/officeDocument/2006/relationships/image" Target="media/image68.jpeg"/><Relationship Id="rId61" Type="http://schemas.openxmlformats.org/officeDocument/2006/relationships/image" Target="media/image24.jpeg"/><Relationship Id="rId82" Type="http://schemas.openxmlformats.org/officeDocument/2006/relationships/image" Target="media/image40.jpeg"/><Relationship Id="rId14" Type="http://schemas.openxmlformats.org/officeDocument/2006/relationships/image" Target="media/image4.jpg"/><Relationship Id="rId30" Type="http://schemas.openxmlformats.org/officeDocument/2006/relationships/image" Target="media/image15.jpeg"/><Relationship Id="rId35" Type="http://schemas.openxmlformats.org/officeDocument/2006/relationships/hyperlink" Target="https://www.google.com/url?sa=t&amp;rct=j&amp;q=&amp;esrc=s&amp;source=web&amp;cd=1&amp;ved=0ahUKEwjAtc_MhvnbAhXFApoKHSEeA8cQFggoMAA&amp;url=http%3A%2F%2Ftheasthmafiles.org%2Fsites%2Fdefault%2Ffiles%2Fartifacts%2Fmedia%2Fpdf%2Fgreenplan_philadelphia.pdf&amp;usg=AOvVaw3jo3OhrGvTz9orxpc-lP1A" TargetMode="External"/><Relationship Id="rId56" Type="http://schemas.openxmlformats.org/officeDocument/2006/relationships/image" Target="media/image20.jpeg"/><Relationship Id="rId77" Type="http://schemas.openxmlformats.org/officeDocument/2006/relationships/hyperlink" Target="https://cerclair.ch/assets/src/pdf/27b_2015_06_10_F_Indice_de_pollution_de_lair_long_terme.pdf" TargetMode="External"/><Relationship Id="rId100" Type="http://schemas.openxmlformats.org/officeDocument/2006/relationships/image" Target="media/image57.png"/><Relationship Id="rId105" Type="http://schemas.openxmlformats.org/officeDocument/2006/relationships/image" Target="media/image61.jpeg"/><Relationship Id="rId126" Type="http://schemas.openxmlformats.org/officeDocument/2006/relationships/hyperlink" Target="https://www.ge.ch/dale/presse/2017-06-26_conf_guide.pdf" TargetMode="External"/><Relationship Id="rId147" Type="http://schemas.microsoft.com/office/2011/relationships/people" Target="people.xml"/><Relationship Id="rId8" Type="http://schemas.openxmlformats.org/officeDocument/2006/relationships/image" Target="media/image1.png"/><Relationship Id="rId51" Type="http://schemas.openxmlformats.org/officeDocument/2006/relationships/comments" Target="comments.xml"/><Relationship Id="rId72" Type="http://schemas.openxmlformats.org/officeDocument/2006/relationships/image" Target="media/image33.jpeg"/><Relationship Id="rId93" Type="http://schemas.openxmlformats.org/officeDocument/2006/relationships/image" Target="media/image51.jpeg"/><Relationship Id="rId98" Type="http://schemas.openxmlformats.org/officeDocument/2006/relationships/image" Target="media/image55.jpeg"/><Relationship Id="rId121" Type="http://schemas.openxmlformats.org/officeDocument/2006/relationships/hyperlink" Target="https://ge.ch/tericareporting/" TargetMode="External"/><Relationship Id="rId142" Type="http://schemas.openxmlformats.org/officeDocument/2006/relationships/hyperlink" Target="http://citygreen.com/products/stratacell/" TargetMode="Externa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hyperlink" Target="https://www.charteredforesters.org/wp-content/uploads/2017/04/Doick-et-al-The-Canopy-Cover-of-England&#8217;s-Towns-and-Cities-Research-paper.pdf" TargetMode="External"/><Relationship Id="rId67" Type="http://schemas.openxmlformats.org/officeDocument/2006/relationships/image" Target="media/image30.png"/><Relationship Id="rId116" Type="http://schemas.openxmlformats.org/officeDocument/2006/relationships/hyperlink" Target="https://stormwater.pca.state.mn.us/index.php?title=References_for_trees" TargetMode="External"/><Relationship Id="rId137" Type="http://schemas.openxmlformats.org/officeDocument/2006/relationships/image" Target="media/image69.jpeg"/><Relationship Id="rId20" Type="http://schemas.openxmlformats.org/officeDocument/2006/relationships/image" Target="media/image8.jpeg"/><Relationship Id="rId41" Type="http://schemas.openxmlformats.org/officeDocument/2006/relationships/hyperlink" Target="https://www.charteredforesters.org/wp-content/uploads/2017/04/Doick-et-al-The-Canopy-Cover-of-England&#8217;s-Towns-and-Cities-Research-paper.pdf" TargetMode="External"/><Relationship Id="rId62" Type="http://schemas.openxmlformats.org/officeDocument/2006/relationships/image" Target="media/image25.png"/><Relationship Id="rId83" Type="http://schemas.openxmlformats.org/officeDocument/2006/relationships/image" Target="media/image41.png"/><Relationship Id="rId88" Type="http://schemas.openxmlformats.org/officeDocument/2006/relationships/image" Target="media/image46.jpeg"/><Relationship Id="rId111" Type="http://schemas.openxmlformats.org/officeDocument/2006/relationships/hyperlink" Target="https://stormwater.pca.state.mn.us/index.php?title=References_for_trees" TargetMode="External"/><Relationship Id="rId132" Type="http://schemas.openxmlformats.org/officeDocument/2006/relationships/image" Target="media/image66.png"/><Relationship Id="rId15" Type="http://schemas.openxmlformats.org/officeDocument/2006/relationships/image" Target="media/image5.jpeg"/><Relationship Id="rId36" Type="http://schemas.openxmlformats.org/officeDocument/2006/relationships/hyperlink" Target="https://www.charteredforesters.org/wp-content/uploads/2017/04/Doick-et-al-The-Canopy-Cover-of-England&#8217;s-Towns-and-Cities-Research-paper.pdf" TargetMode="External"/><Relationship Id="rId57" Type="http://schemas.openxmlformats.org/officeDocument/2006/relationships/image" Target="media/image21.png"/><Relationship Id="rId106" Type="http://schemas.openxmlformats.org/officeDocument/2006/relationships/hyperlink" Target="https://ge.ch/tericareporting/" TargetMode="External"/><Relationship Id="rId127" Type="http://schemas.openxmlformats.org/officeDocument/2006/relationships/image" Target="media/image64.png"/><Relationship Id="rId10" Type="http://schemas.openxmlformats.org/officeDocument/2006/relationships/footer" Target="footer1.xml"/><Relationship Id="rId31" Type="http://schemas.openxmlformats.org/officeDocument/2006/relationships/image" Target="media/image16.jpeg"/><Relationship Id="rId52" Type="http://schemas.microsoft.com/office/2011/relationships/commentsExtended" Target="commentsExtended.xml"/><Relationship Id="rId73" Type="http://schemas.openxmlformats.org/officeDocument/2006/relationships/image" Target="media/image34.png"/><Relationship Id="rId78" Type="http://schemas.openxmlformats.org/officeDocument/2006/relationships/image" Target="media/image37.jpeg"/><Relationship Id="rId94" Type="http://schemas.openxmlformats.org/officeDocument/2006/relationships/image" Target="media/image52.jpeg"/><Relationship Id="rId99" Type="http://schemas.openxmlformats.org/officeDocument/2006/relationships/image" Target="media/image56.jpeg"/><Relationship Id="rId101" Type="http://schemas.openxmlformats.org/officeDocument/2006/relationships/image" Target="media/image58.jpeg"/><Relationship Id="rId122" Type="http://schemas.openxmlformats.org/officeDocument/2006/relationships/image" Target="media/image63.png"/><Relationship Id="rId143" Type="http://schemas.openxmlformats.org/officeDocument/2006/relationships/image" Target="media/image73.jpeg"/><Relationship Id="rId148"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26" Type="http://schemas.openxmlformats.org/officeDocument/2006/relationships/image" Target="media/image13.png"/><Relationship Id="rId47" Type="http://schemas.openxmlformats.org/officeDocument/2006/relationships/hyperlink" Target="https://theconversation.com/les-forets-urbaines-essentielles-aux-villes-de-demain-94335" TargetMode="External"/><Relationship Id="rId68" Type="http://schemas.openxmlformats.org/officeDocument/2006/relationships/image" Target="media/image31.png"/><Relationship Id="rId89" Type="http://schemas.openxmlformats.org/officeDocument/2006/relationships/image" Target="media/image47.jpeg"/><Relationship Id="rId112" Type="http://schemas.openxmlformats.org/officeDocument/2006/relationships/hyperlink" Target="https://stormwater.pca.state.mn.us/index.php?title=References_for_trees" TargetMode="External"/><Relationship Id="rId133" Type="http://schemas.openxmlformats.org/officeDocument/2006/relationships/hyperlink" Target="https://scihub.copernicus.eu/s3/" TargetMode="External"/><Relationship Id="rId16" Type="http://schemas.openxmlformats.org/officeDocument/2006/relationships/image" Target="media/image6.jpeg"/><Relationship Id="rId37" Type="http://schemas.openxmlformats.org/officeDocument/2006/relationships/hyperlink" Target="https://www.charteredforesters.org/wp-content/uploads/2017/04/Doick-et-al-The-Canopy-Cover-of-England&#8217;s-Towns-and-Cities-Research-paper.pdf" TargetMode="External"/><Relationship Id="rId58" Type="http://schemas.openxmlformats.org/officeDocument/2006/relationships/image" Target="media/image22.jpeg"/><Relationship Id="rId79" Type="http://schemas.openxmlformats.org/officeDocument/2006/relationships/image" Target="media/image38.jpeg"/><Relationship Id="rId102" Type="http://schemas.openxmlformats.org/officeDocument/2006/relationships/image" Target="media/image59.jpeg"/><Relationship Id="rId123" Type="http://schemas.openxmlformats.org/officeDocument/2006/relationships/hyperlink" Target="https://blogs.grandlyon.com/developpementdurable/2018/04/03/lancement-du-plan-canopee/" TargetMode="External"/><Relationship Id="rId144" Type="http://schemas.openxmlformats.org/officeDocument/2006/relationships/hyperlink" Target="http://www.polypipe.com/civils-and-infrastructure/water-management-solutions/permavoid-geocellular-system"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enseable.mit.edu/treepedia/cities/geneva" TargetMode="External"/><Relationship Id="rId2" Type="http://schemas.openxmlformats.org/officeDocument/2006/relationships/hyperlink" Target="https://www.itreetools.org/resources/reports.php" TargetMode="External"/><Relationship Id="rId1" Type="http://schemas.openxmlformats.org/officeDocument/2006/relationships/hyperlink" Target="https://www.itreetools.org/resources/reports/Edinburgh_iTree_Report.pdf" TargetMode="External"/><Relationship Id="rId4" Type="http://schemas.openxmlformats.org/officeDocument/2006/relationships/hyperlink" Target="http://www.gis-blog.com/calculation-of-land-surface-temperature-lst-from-landsat-8-using-r/"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fspapat01.isis.unige.ch\ISE_SHARE_PAPAT\ENVIROSPACE\GE-21_serveurISE\1-PROJETS\2-NOS%20ARBRES\livrables\ATELIERS\ATELIER_2016\atelier%201\tables\atelier1_scorePEF.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fspapat01.isis.unige.ch\ISE_SHARE_PAPAT\ENVIROSPACE\GE-21_serveurISE\1-PROJETS\2-NOS%20ARBRES\tables\type_propri&#233;t&#233;_arbre.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file:////fspapat01.isis.unige.ch\ISE_SHARE_PAPAT\ENVIROSPACE\GE-21_serveurISE\1-PROJETS\2-NOS%20ARBRES\tables\gvi_comparaison_densit&#233;pop.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fspapat01.isis.unige.ch\ISE_SHARE_PAPAT\ENVIROSPACE\GE-21_serveurISE\1-PROJETS\2-NOS%20ARBRES\tables\stat_arbre_ha_7_zones.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57590705210332727"/>
          <c:y val="2.3455449647741402E-2"/>
          <c:w val="0.3934888855525937"/>
          <c:h val="0.87919339687802178"/>
        </c:manualLayout>
      </c:layout>
      <c:barChart>
        <c:barDir val="bar"/>
        <c:grouping val="clustered"/>
        <c:varyColors val="0"/>
        <c:ser>
          <c:idx val="0"/>
          <c:order val="0"/>
          <c:tx>
            <c:v>Prestations Ecosystémiques</c:v>
          </c:tx>
          <c:spPr>
            <a:solidFill>
              <a:schemeClr val="tx2">
                <a:lumMod val="75000"/>
              </a:schemeClr>
            </a:solidFill>
          </c:spPr>
          <c:invertIfNegative val="0"/>
          <c:cat>
            <c:strRef>
              <c:f>detail!$A$2:$A$23</c:f>
              <c:strCache>
                <c:ptCount val="22"/>
                <c:pt idx="0">
                  <c:v>Protection contre les chutes de pierres grâce à la végétation sur les pentes escarpées</c:v>
                </c:pt>
                <c:pt idx="1">
                  <c:v>Protection grâce à des zones qui peuvent être inondées ou retenir l’eau</c:v>
                </c:pt>
                <c:pt idx="2">
                  <c:v>Sources de molécules médicinales</c:v>
                </c:pt>
                <c:pt idx="3">
                  <c:v>Rôle patrimonial</c:v>
                </c:pt>
                <c:pt idx="4">
                  <c:v>Production de bois en tant que ressource énergétique ou de construction</c:v>
                </c:pt>
                <c:pt idx="5">
                  <c:v>Protection contre l'érosion, sédimentation</c:v>
                </c:pt>
                <c:pt idx="6">
                  <c:v>Contribution à la purification de l’eau (zones d’infiltration) </c:v>
                </c:pt>
                <c:pt idx="7">
                  <c:v>La diversité génétique comme assurance pour l’avenir</c:v>
                </c:pt>
                <c:pt idx="8">
                  <c:v>Repère spatial</c:v>
                </c:pt>
                <c:pt idx="9">
                  <c:v>Contribue au tourisme par sa valeur paysagère</c:v>
                </c:pt>
                <c:pt idx="10">
                  <c:v>Production alimentaire (fruits, noix), agroforesterie</c:v>
                </c:pt>
                <c:pt idx="11">
                  <c:v>Expérience spirituelle ; contribution à l’identité de soi, poésie</c:v>
                </c:pt>
                <c:pt idx="12">
                  <c:v>Valeur de biodiversité</c:v>
                </c:pt>
                <c:pt idx="13">
                  <c:v>Atténuation perturbations (bruit, vent, vue)</c:v>
                </c:pt>
                <c:pt idx="14">
                  <c:v>Rôle pédagogique</c:v>
                </c:pt>
                <c:pt idx="15">
                  <c:v>Possibilité d’observer la faune et la flore sauvage</c:v>
                </c:pt>
                <c:pt idx="16">
                  <c:v>Stockage du CO2 (lutte contre changements climatiques)</c:v>
                </c:pt>
                <c:pt idx="17">
                  <c:v>Amélioration de la qualité de l’air (captage micro-particules)</c:v>
                </c:pt>
                <c:pt idx="18">
                  <c:v>Plaisir à observer les arbres et les paysages arborés</c:v>
                </c:pt>
                <c:pt idx="19">
                  <c:v>Ombrage, réduction de la chaleur ressentie </c:v>
                </c:pt>
                <c:pt idx="20">
                  <c:v>Valeur d’habitat pour les espèces</c:v>
                </c:pt>
                <c:pt idx="21">
                  <c:v>Possibilité de détente et ou récréation dans les espaces verts urbains</c:v>
                </c:pt>
              </c:strCache>
            </c:strRef>
          </c:cat>
          <c:val>
            <c:numRef>
              <c:f>detail!$AC$2:$AC$23</c:f>
              <c:numCache>
                <c:formatCode>General</c:formatCode>
                <c:ptCount val="22"/>
                <c:pt idx="0">
                  <c:v>1</c:v>
                </c:pt>
                <c:pt idx="1">
                  <c:v>1</c:v>
                </c:pt>
                <c:pt idx="2">
                  <c:v>1</c:v>
                </c:pt>
                <c:pt idx="3">
                  <c:v>3.5</c:v>
                </c:pt>
                <c:pt idx="4">
                  <c:v>5</c:v>
                </c:pt>
                <c:pt idx="5">
                  <c:v>5.5</c:v>
                </c:pt>
                <c:pt idx="6">
                  <c:v>6</c:v>
                </c:pt>
                <c:pt idx="7">
                  <c:v>6.5</c:v>
                </c:pt>
                <c:pt idx="8">
                  <c:v>7</c:v>
                </c:pt>
                <c:pt idx="9">
                  <c:v>7</c:v>
                </c:pt>
                <c:pt idx="10">
                  <c:v>9.5</c:v>
                </c:pt>
                <c:pt idx="11">
                  <c:v>11</c:v>
                </c:pt>
                <c:pt idx="12">
                  <c:v>12</c:v>
                </c:pt>
                <c:pt idx="13">
                  <c:v>12.5</c:v>
                </c:pt>
                <c:pt idx="14">
                  <c:v>13</c:v>
                </c:pt>
                <c:pt idx="15">
                  <c:v>14</c:v>
                </c:pt>
                <c:pt idx="16">
                  <c:v>16</c:v>
                </c:pt>
                <c:pt idx="17">
                  <c:v>20</c:v>
                </c:pt>
                <c:pt idx="18">
                  <c:v>24.5</c:v>
                </c:pt>
                <c:pt idx="19">
                  <c:v>24.5</c:v>
                </c:pt>
                <c:pt idx="20">
                  <c:v>33</c:v>
                </c:pt>
                <c:pt idx="21">
                  <c:v>36.5</c:v>
                </c:pt>
              </c:numCache>
            </c:numRef>
          </c:val>
          <c:extLst>
            <c:ext xmlns:c16="http://schemas.microsoft.com/office/drawing/2014/chart" uri="{C3380CC4-5D6E-409C-BE32-E72D297353CC}">
              <c16:uniqueId val="{00000000-679F-5341-9FCC-DB009EDB2374}"/>
            </c:ext>
          </c:extLst>
        </c:ser>
        <c:dLbls>
          <c:showLegendKey val="0"/>
          <c:showVal val="0"/>
          <c:showCatName val="0"/>
          <c:showSerName val="0"/>
          <c:showPercent val="0"/>
          <c:showBubbleSize val="0"/>
        </c:dLbls>
        <c:gapWidth val="150"/>
        <c:axId val="93439104"/>
        <c:axId val="93441024"/>
      </c:barChart>
      <c:catAx>
        <c:axId val="93439104"/>
        <c:scaling>
          <c:orientation val="minMax"/>
        </c:scaling>
        <c:delete val="0"/>
        <c:axPos val="l"/>
        <c:numFmt formatCode="General" sourceLinked="0"/>
        <c:majorTickMark val="out"/>
        <c:minorTickMark val="none"/>
        <c:tickLblPos val="nextTo"/>
        <c:txPr>
          <a:bodyPr/>
          <a:lstStyle/>
          <a:p>
            <a:pPr>
              <a:defRPr sz="600"/>
            </a:pPr>
            <a:endParaRPr lang="en-US"/>
          </a:p>
        </c:txPr>
        <c:crossAx val="93441024"/>
        <c:crosses val="autoZero"/>
        <c:auto val="1"/>
        <c:lblAlgn val="ctr"/>
        <c:lblOffset val="100"/>
        <c:noMultiLvlLbl val="0"/>
      </c:catAx>
      <c:valAx>
        <c:axId val="93441024"/>
        <c:scaling>
          <c:orientation val="minMax"/>
        </c:scaling>
        <c:delete val="0"/>
        <c:axPos val="b"/>
        <c:majorGridlines/>
        <c:title>
          <c:tx>
            <c:rich>
              <a:bodyPr/>
              <a:lstStyle/>
              <a:p>
                <a:pPr>
                  <a:defRPr sz="800"/>
                </a:pPr>
                <a:r>
                  <a:rPr lang="en-US" sz="800"/>
                  <a:t>Nombre de points</a:t>
                </a:r>
              </a:p>
            </c:rich>
          </c:tx>
          <c:layout>
            <c:manualLayout>
              <c:xMode val="edge"/>
              <c:yMode val="edge"/>
              <c:x val="0.70196536131431475"/>
              <c:y val="0.9478535907278467"/>
            </c:manualLayout>
          </c:layout>
          <c:overlay val="0"/>
        </c:title>
        <c:numFmt formatCode="General" sourceLinked="1"/>
        <c:majorTickMark val="out"/>
        <c:minorTickMark val="none"/>
        <c:tickLblPos val="nextTo"/>
        <c:txPr>
          <a:bodyPr/>
          <a:lstStyle/>
          <a:p>
            <a:pPr>
              <a:defRPr sz="500"/>
            </a:pPr>
            <a:endParaRPr lang="en-US"/>
          </a:p>
        </c:txPr>
        <c:crossAx val="93439104"/>
        <c:crosses val="autoZero"/>
        <c:crossBetween val="between"/>
      </c:valAx>
    </c:plotArea>
    <c:plotVisOnly val="1"/>
    <c:dispBlanksAs val="gap"/>
    <c:showDLblsOverMax val="0"/>
  </c:chart>
  <c:txPr>
    <a:bodyPr/>
    <a:lstStyle/>
    <a:p>
      <a:pPr>
        <a:defRPr sz="1100"/>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pieChart>
        <c:varyColors val="1"/>
        <c:ser>
          <c:idx val="0"/>
          <c:order val="0"/>
          <c:dPt>
            <c:idx val="0"/>
            <c:bubble3D val="0"/>
            <c:spPr>
              <a:solidFill>
                <a:srgbClr val="FFC000"/>
              </a:solidFill>
              <a:ln w="19050">
                <a:solidFill>
                  <a:schemeClr val="lt1"/>
                </a:solidFill>
              </a:ln>
              <a:effectLst/>
            </c:spPr>
            <c:extLst>
              <c:ext xmlns:c16="http://schemas.microsoft.com/office/drawing/2014/chart" uri="{C3380CC4-5D6E-409C-BE32-E72D297353CC}">
                <c16:uniqueId val="{00000001-92ED-45E1-BECD-E7CC45B3979F}"/>
              </c:ext>
            </c:extLst>
          </c:dPt>
          <c:dPt>
            <c:idx val="1"/>
            <c:bubble3D val="0"/>
            <c:spPr>
              <a:solidFill>
                <a:srgbClr val="00B050"/>
              </a:solidFill>
              <a:ln w="19050">
                <a:solidFill>
                  <a:schemeClr val="lt1"/>
                </a:solidFill>
              </a:ln>
              <a:effectLst/>
            </c:spPr>
            <c:extLst>
              <c:ext xmlns:c16="http://schemas.microsoft.com/office/drawing/2014/chart" uri="{C3380CC4-5D6E-409C-BE32-E72D297353CC}">
                <c16:uniqueId val="{00000003-92ED-45E1-BECD-E7CC45B3979F}"/>
              </c:ext>
            </c:extLst>
          </c:dPt>
          <c:dPt>
            <c:idx val="2"/>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5-92ED-45E1-BECD-E7CC45B3979F}"/>
              </c:ext>
            </c:extLst>
          </c:dPt>
          <c:dPt>
            <c:idx val="3"/>
            <c:bubble3D val="0"/>
            <c:spPr>
              <a:solidFill>
                <a:schemeClr val="accent4">
                  <a:lumMod val="40000"/>
                  <a:lumOff val="60000"/>
                </a:schemeClr>
              </a:solidFill>
              <a:ln w="19050">
                <a:solidFill>
                  <a:schemeClr val="lt1"/>
                </a:solidFill>
              </a:ln>
              <a:effectLst/>
            </c:spPr>
            <c:extLst>
              <c:ext xmlns:c16="http://schemas.microsoft.com/office/drawing/2014/chart" uri="{C3380CC4-5D6E-409C-BE32-E72D297353CC}">
                <c16:uniqueId val="{00000007-92ED-45E1-BECD-E7CC45B3979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lumMod val="7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Feuil1!$F$4:$F$7</c:f>
              <c:strCache>
                <c:ptCount val="4"/>
                <c:pt idx="0">
                  <c:v>Fôret privé</c:v>
                </c:pt>
                <c:pt idx="1">
                  <c:v>Fôret publique</c:v>
                </c:pt>
                <c:pt idx="2">
                  <c:v>Isolé publique</c:v>
                </c:pt>
                <c:pt idx="3">
                  <c:v>Isolé privé</c:v>
                </c:pt>
              </c:strCache>
            </c:strRef>
          </c:cat>
          <c:val>
            <c:numRef>
              <c:f>Feuil1!$I$4:$I$7</c:f>
              <c:numCache>
                <c:formatCode>General</c:formatCode>
                <c:ptCount val="4"/>
                <c:pt idx="0">
                  <c:v>258635.7</c:v>
                </c:pt>
                <c:pt idx="1">
                  <c:v>404041.5</c:v>
                </c:pt>
                <c:pt idx="2">
                  <c:v>123266.9</c:v>
                </c:pt>
                <c:pt idx="3">
                  <c:v>288522.65999999997</c:v>
                </c:pt>
              </c:numCache>
            </c:numRef>
          </c:val>
          <c:extLst>
            <c:ext xmlns:c16="http://schemas.microsoft.com/office/drawing/2014/chart" uri="{C3380CC4-5D6E-409C-BE32-E72D297353CC}">
              <c16:uniqueId val="{00000008-92ED-45E1-BECD-E7CC45B3979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184601435720473E-2"/>
          <c:y val="5.5972162849171003E-2"/>
          <c:w val="0.84897462817147851"/>
          <c:h val="0.76255431612715063"/>
        </c:manualLayout>
      </c:layout>
      <c:scatterChart>
        <c:scatterStyle val="lineMarker"/>
        <c:varyColors val="0"/>
        <c:ser>
          <c:idx val="0"/>
          <c:order val="0"/>
          <c:tx>
            <c:strRef>
              <c:f>Feuil1!$C$1</c:f>
              <c:strCache>
                <c:ptCount val="1"/>
                <c:pt idx="0">
                  <c:v>GVI</c:v>
                </c:pt>
              </c:strCache>
            </c:strRef>
          </c:tx>
          <c:spPr>
            <a:ln w="25400" cap="rnd">
              <a:noFill/>
              <a:round/>
            </a:ln>
            <a:effectLst/>
          </c:spPr>
          <c:marker>
            <c:symbol val="circle"/>
            <c:size val="5"/>
            <c:spPr>
              <a:solidFill>
                <a:schemeClr val="tx2">
                  <a:lumMod val="75000"/>
                </a:schemeClr>
              </a:solidFill>
              <a:ln w="9525">
                <a:solidFill>
                  <a:schemeClr val="tx2">
                    <a:lumMod val="75000"/>
                  </a:schemeClr>
                </a:solidFill>
              </a:ln>
              <a:effectLst/>
            </c:spPr>
          </c:marker>
          <c:dPt>
            <c:idx val="15"/>
            <c:marker>
              <c:symbol val="circle"/>
              <c:size val="5"/>
              <c:spPr>
                <a:solidFill>
                  <a:srgbClr val="FF0000"/>
                </a:solidFill>
                <a:ln w="9525">
                  <a:solidFill>
                    <a:srgbClr val="FF0000"/>
                  </a:solidFill>
                </a:ln>
                <a:effectLst/>
              </c:spPr>
            </c:marker>
            <c:bubble3D val="0"/>
            <c:extLst>
              <c:ext xmlns:c16="http://schemas.microsoft.com/office/drawing/2014/chart" uri="{C3380CC4-5D6E-409C-BE32-E72D297353CC}">
                <c16:uniqueId val="{00000000-839B-4B4C-82CB-A1E94F90152A}"/>
              </c:ext>
            </c:extLst>
          </c:dPt>
          <c:xVal>
            <c:numRef>
              <c:f>Feuil1!$B$2:$B$28</c:f>
              <c:numCache>
                <c:formatCode>General</c:formatCode>
                <c:ptCount val="27"/>
                <c:pt idx="0">
                  <c:v>21000</c:v>
                </c:pt>
                <c:pt idx="1">
                  <c:v>2783</c:v>
                </c:pt>
                <c:pt idx="2">
                  <c:v>7200</c:v>
                </c:pt>
                <c:pt idx="3">
                  <c:v>7913</c:v>
                </c:pt>
                <c:pt idx="4">
                  <c:v>5518</c:v>
                </c:pt>
                <c:pt idx="5">
                  <c:v>1100</c:v>
                </c:pt>
                <c:pt idx="6">
                  <c:v>10831</c:v>
                </c:pt>
                <c:pt idx="7">
                  <c:v>3198</c:v>
                </c:pt>
                <c:pt idx="8">
                  <c:v>6900</c:v>
                </c:pt>
                <c:pt idx="9">
                  <c:v>8353</c:v>
                </c:pt>
                <c:pt idx="10">
                  <c:v>5344</c:v>
                </c:pt>
                <c:pt idx="11">
                  <c:v>4770</c:v>
                </c:pt>
                <c:pt idx="12">
                  <c:v>4150</c:v>
                </c:pt>
                <c:pt idx="13">
                  <c:v>3151</c:v>
                </c:pt>
                <c:pt idx="14">
                  <c:v>4908</c:v>
                </c:pt>
                <c:pt idx="15">
                  <c:v>2024</c:v>
                </c:pt>
                <c:pt idx="16">
                  <c:v>3000</c:v>
                </c:pt>
                <c:pt idx="17">
                  <c:v>2900</c:v>
                </c:pt>
                <c:pt idx="18">
                  <c:v>1800</c:v>
                </c:pt>
                <c:pt idx="19">
                  <c:v>2600</c:v>
                </c:pt>
                <c:pt idx="20">
                  <c:v>6586</c:v>
                </c:pt>
                <c:pt idx="21">
                  <c:v>3889</c:v>
                </c:pt>
                <c:pt idx="22">
                  <c:v>400</c:v>
                </c:pt>
                <c:pt idx="23">
                  <c:v>5249</c:v>
                </c:pt>
                <c:pt idx="24">
                  <c:v>4421</c:v>
                </c:pt>
                <c:pt idx="25">
                  <c:v>7797</c:v>
                </c:pt>
                <c:pt idx="26">
                  <c:v>1283</c:v>
                </c:pt>
              </c:numCache>
            </c:numRef>
          </c:xVal>
          <c:yVal>
            <c:numRef>
              <c:f>Feuil1!$C$2:$C$28</c:f>
              <c:numCache>
                <c:formatCode>General</c:formatCode>
                <c:ptCount val="27"/>
                <c:pt idx="0">
                  <c:v>8.8000000000000007</c:v>
                </c:pt>
                <c:pt idx="1">
                  <c:v>9.4</c:v>
                </c:pt>
                <c:pt idx="2">
                  <c:v>10.8</c:v>
                </c:pt>
                <c:pt idx="3">
                  <c:v>11.7</c:v>
                </c:pt>
                <c:pt idx="4">
                  <c:v>12.7</c:v>
                </c:pt>
                <c:pt idx="5">
                  <c:v>13.4</c:v>
                </c:pt>
                <c:pt idx="6">
                  <c:v>13.5</c:v>
                </c:pt>
                <c:pt idx="7">
                  <c:v>15.2</c:v>
                </c:pt>
                <c:pt idx="8">
                  <c:v>16.2</c:v>
                </c:pt>
                <c:pt idx="9">
                  <c:v>17.5</c:v>
                </c:pt>
                <c:pt idx="10">
                  <c:v>18.2</c:v>
                </c:pt>
                <c:pt idx="11">
                  <c:v>19.399999999999999</c:v>
                </c:pt>
                <c:pt idx="12">
                  <c:v>19.5</c:v>
                </c:pt>
                <c:pt idx="13">
                  <c:v>20</c:v>
                </c:pt>
                <c:pt idx="14">
                  <c:v>20.6</c:v>
                </c:pt>
                <c:pt idx="15">
                  <c:v>21.4</c:v>
                </c:pt>
                <c:pt idx="16">
                  <c:v>21.5</c:v>
                </c:pt>
                <c:pt idx="17">
                  <c:v>23.6</c:v>
                </c:pt>
                <c:pt idx="18">
                  <c:v>23.6</c:v>
                </c:pt>
                <c:pt idx="19">
                  <c:v>23.7</c:v>
                </c:pt>
                <c:pt idx="20">
                  <c:v>25.3</c:v>
                </c:pt>
                <c:pt idx="21">
                  <c:v>25.5</c:v>
                </c:pt>
                <c:pt idx="22">
                  <c:v>25.9</c:v>
                </c:pt>
                <c:pt idx="23">
                  <c:v>25.9</c:v>
                </c:pt>
                <c:pt idx="24">
                  <c:v>28.8</c:v>
                </c:pt>
                <c:pt idx="25">
                  <c:v>29.3</c:v>
                </c:pt>
                <c:pt idx="26">
                  <c:v>36.1</c:v>
                </c:pt>
              </c:numCache>
            </c:numRef>
          </c:yVal>
          <c:smooth val="0"/>
          <c:extLst>
            <c:ext xmlns:c16="http://schemas.microsoft.com/office/drawing/2014/chart" uri="{C3380CC4-5D6E-409C-BE32-E72D297353CC}">
              <c16:uniqueId val="{00000001-839B-4B4C-82CB-A1E94F90152A}"/>
            </c:ext>
          </c:extLst>
        </c:ser>
        <c:dLbls>
          <c:showLegendKey val="0"/>
          <c:showVal val="0"/>
          <c:showCatName val="0"/>
          <c:showSerName val="0"/>
          <c:showPercent val="0"/>
          <c:showBubbleSize val="0"/>
        </c:dLbls>
        <c:axId val="329924144"/>
        <c:axId val="329924560"/>
      </c:scatterChart>
      <c:valAx>
        <c:axId val="3299241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CH"/>
                  <a:t>Densité de population</a:t>
                </a:r>
              </a:p>
            </c:rich>
          </c:tx>
          <c:layout>
            <c:manualLayout>
              <c:xMode val="edge"/>
              <c:yMode val="edge"/>
              <c:x val="0.3883460192475941"/>
              <c:y val="0.9166666666666666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924560"/>
        <c:crosses val="autoZero"/>
        <c:crossBetween val="midCat"/>
      </c:valAx>
      <c:valAx>
        <c:axId val="3299245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CH"/>
                  <a:t>GVI</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92414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bg1"/>
              </a:solidFill>
              <a:ln w="9525">
                <a:solidFill>
                  <a:schemeClr val="bg1"/>
                </a:solidFill>
              </a:ln>
              <a:effectLst/>
            </c:spPr>
          </c:marker>
          <c:trendline>
            <c:spPr>
              <a:ln w="19050" cap="rnd">
                <a:solidFill>
                  <a:srgbClr val="FF0000"/>
                </a:solidFill>
                <a:prstDash val="sysDot"/>
              </a:ln>
              <a:effectLst/>
            </c:spPr>
            <c:trendlineType val="linear"/>
            <c:dispRSqr val="0"/>
            <c:dispEq val="0"/>
          </c:trendline>
          <c:xVal>
            <c:numRef>
              <c:f>Feuil1!$F$32:$F$38</c:f>
              <c:numCache>
                <c:formatCode>0</c:formatCode>
                <c:ptCount val="7"/>
                <c:pt idx="0">
                  <c:v>1.8213861002154796</c:v>
                </c:pt>
                <c:pt idx="1">
                  <c:v>2.7126360277844919</c:v>
                </c:pt>
                <c:pt idx="2">
                  <c:v>12.088676289444392</c:v>
                </c:pt>
                <c:pt idx="3">
                  <c:v>18.874689357097424</c:v>
                </c:pt>
                <c:pt idx="4">
                  <c:v>33.924818105495135</c:v>
                </c:pt>
                <c:pt idx="5">
                  <c:v>67.845588466813808</c:v>
                </c:pt>
                <c:pt idx="6">
                  <c:v>68.540793655171939</c:v>
                </c:pt>
              </c:numCache>
            </c:numRef>
          </c:xVal>
          <c:yVal>
            <c:numRef>
              <c:f>Feuil1!$I$32:$I$38</c:f>
              <c:numCache>
                <c:formatCode>General</c:formatCode>
                <c:ptCount val="7"/>
                <c:pt idx="0">
                  <c:v>29.48</c:v>
                </c:pt>
                <c:pt idx="1">
                  <c:v>28.79</c:v>
                </c:pt>
                <c:pt idx="2">
                  <c:v>26.99</c:v>
                </c:pt>
                <c:pt idx="3">
                  <c:v>26.5</c:v>
                </c:pt>
                <c:pt idx="4">
                  <c:v>23.98</c:v>
                </c:pt>
                <c:pt idx="5">
                  <c:v>21.09</c:v>
                </c:pt>
                <c:pt idx="6">
                  <c:v>21</c:v>
                </c:pt>
              </c:numCache>
            </c:numRef>
          </c:yVal>
          <c:smooth val="0"/>
          <c:extLst>
            <c:ext xmlns:c16="http://schemas.microsoft.com/office/drawing/2014/chart" uri="{C3380CC4-5D6E-409C-BE32-E72D297353CC}">
              <c16:uniqueId val="{00000001-782D-9545-9C4B-551D1B225D1D}"/>
            </c:ext>
          </c:extLst>
        </c:ser>
        <c:dLbls>
          <c:showLegendKey val="0"/>
          <c:showVal val="0"/>
          <c:showCatName val="0"/>
          <c:showSerName val="0"/>
          <c:showPercent val="0"/>
          <c:showBubbleSize val="0"/>
        </c:dLbls>
        <c:axId val="249913760"/>
        <c:axId val="249914176"/>
      </c:scatterChart>
      <c:valAx>
        <c:axId val="2499137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CH"/>
                  <a:t>Pourcentage de canopée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914176"/>
        <c:crosses val="autoZero"/>
        <c:crossBetween val="midCat"/>
      </c:valAx>
      <c:valAx>
        <c:axId val="249914176"/>
        <c:scaling>
          <c:orientation val="minMax"/>
          <c:max val="32"/>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CH"/>
                  <a:t>Température de surface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913760"/>
        <c:crosses val="autoZero"/>
        <c:crossBetween val="midCat"/>
      </c:valAx>
      <c:spPr>
        <a:solidFill>
          <a:schemeClr val="bg1">
            <a:lumMod val="75000"/>
          </a:schemeClr>
        </a:solid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Feuil1!$I$21</c:f>
              <c:strCache>
                <c:ptCount val="1"/>
                <c:pt idx="0">
                  <c:v>moyenne LST</c:v>
                </c:pt>
              </c:strCache>
            </c:strRef>
          </c:tx>
          <c:spPr>
            <a:ln w="19050" cap="rnd">
              <a:noFill/>
              <a:round/>
            </a:ln>
            <a:effectLst/>
          </c:spPr>
          <c:marker>
            <c:symbol val="circle"/>
            <c:size val="5"/>
            <c:spPr>
              <a:solidFill>
                <a:schemeClr val="bg1"/>
              </a:solidFill>
              <a:ln w="9525">
                <a:solidFill>
                  <a:schemeClr val="bg1"/>
                </a:solidFill>
              </a:ln>
              <a:effectLst/>
            </c:spPr>
          </c:marker>
          <c:trendline>
            <c:spPr>
              <a:ln w="19050" cap="rnd">
                <a:solidFill>
                  <a:srgbClr val="FF0000"/>
                </a:solidFill>
                <a:prstDash val="sysDot"/>
              </a:ln>
              <a:effectLst/>
            </c:spPr>
            <c:trendlineType val="poly"/>
            <c:order val="2"/>
            <c:dispRSqr val="0"/>
            <c:dispEq val="0"/>
          </c:trendline>
          <c:xVal>
            <c:numRef>
              <c:f>Feuil1!$H$22:$H$28</c:f>
              <c:numCache>
                <c:formatCode>General</c:formatCode>
                <c:ptCount val="7"/>
                <c:pt idx="0">
                  <c:v>4.75</c:v>
                </c:pt>
                <c:pt idx="1">
                  <c:v>6.04</c:v>
                </c:pt>
                <c:pt idx="2">
                  <c:v>19.61</c:v>
                </c:pt>
                <c:pt idx="3">
                  <c:v>34.32</c:v>
                </c:pt>
                <c:pt idx="4">
                  <c:v>49.73</c:v>
                </c:pt>
                <c:pt idx="5">
                  <c:v>138.49</c:v>
                </c:pt>
                <c:pt idx="6">
                  <c:v>125.54</c:v>
                </c:pt>
              </c:numCache>
            </c:numRef>
          </c:xVal>
          <c:yVal>
            <c:numRef>
              <c:f>Feuil1!$I$22:$I$28</c:f>
              <c:numCache>
                <c:formatCode>General</c:formatCode>
                <c:ptCount val="7"/>
                <c:pt idx="0">
                  <c:v>29.48</c:v>
                </c:pt>
                <c:pt idx="1">
                  <c:v>28.79</c:v>
                </c:pt>
                <c:pt idx="2">
                  <c:v>26.99</c:v>
                </c:pt>
                <c:pt idx="3">
                  <c:v>26.5</c:v>
                </c:pt>
                <c:pt idx="4">
                  <c:v>23.98</c:v>
                </c:pt>
                <c:pt idx="5">
                  <c:v>21.09</c:v>
                </c:pt>
                <c:pt idx="6">
                  <c:v>21</c:v>
                </c:pt>
              </c:numCache>
            </c:numRef>
          </c:yVal>
          <c:smooth val="0"/>
          <c:extLst>
            <c:ext xmlns:c16="http://schemas.microsoft.com/office/drawing/2014/chart" uri="{C3380CC4-5D6E-409C-BE32-E72D297353CC}">
              <c16:uniqueId val="{00000001-8A86-2242-9F54-84104A768789}"/>
            </c:ext>
          </c:extLst>
        </c:ser>
        <c:dLbls>
          <c:showLegendKey val="0"/>
          <c:showVal val="0"/>
          <c:showCatName val="0"/>
          <c:showSerName val="0"/>
          <c:showPercent val="0"/>
          <c:showBubbleSize val="0"/>
        </c:dLbls>
        <c:axId val="248485152"/>
        <c:axId val="244536224"/>
      </c:scatterChart>
      <c:valAx>
        <c:axId val="2484851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CH"/>
                  <a:t>nbre arbre ha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4536224"/>
        <c:crosses val="autoZero"/>
        <c:crossBetween val="midCat"/>
      </c:valAx>
      <c:valAx>
        <c:axId val="244536224"/>
        <c:scaling>
          <c:orientation val="minMax"/>
          <c:max val="32"/>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CH"/>
                  <a:t>Température</a:t>
                </a:r>
                <a:r>
                  <a:rPr lang="fr-CH" baseline="0"/>
                  <a:t> de surface</a:t>
                </a:r>
                <a:endParaRPr lang="fr-CH"/>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8485152"/>
        <c:crosses val="autoZero"/>
        <c:crossBetween val="midCat"/>
      </c:valAx>
      <c:spPr>
        <a:solidFill>
          <a:schemeClr val="bg1">
            <a:lumMod val="75000"/>
          </a:schemeClr>
        </a:solid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11280C-9C9A-3143-A0F4-00925DD3C6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90</Pages>
  <Words>28170</Words>
  <Characters>160573</Characters>
  <Application>Microsoft Office Word</Application>
  <DocSecurity>0</DocSecurity>
  <Lines>1338</Lines>
  <Paragraphs>376</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UNIGE</Company>
  <LinksUpToDate>false</LinksUpToDate>
  <CharactersWithSpaces>188367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 Schlaepfer</dc:creator>
  <cp:lastModifiedBy>Martin Schlaepfer</cp:lastModifiedBy>
  <cp:revision>2</cp:revision>
  <cp:lastPrinted>2018-06-25T11:19:00Z</cp:lastPrinted>
  <dcterms:created xsi:type="dcterms:W3CDTF">2018-07-03T13:55:00Z</dcterms:created>
  <dcterms:modified xsi:type="dcterms:W3CDTF">2018-07-03T13:55:00Z</dcterms:modified>
</cp:coreProperties>
</file>